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43CE" w:rsidRPr="00C162A3" w:rsidRDefault="00FE43CE" w:rsidP="00FE43CE">
      <w:pPr>
        <w:spacing w:after="0" w:line="240" w:lineRule="auto"/>
        <w:jc w:val="center"/>
        <w:rPr>
          <w:rFonts w:ascii="Times New Roman" w:eastAsia="Times New Roman" w:hAnsi="Times New Roman" w:cs="Times New Roman"/>
          <w:color w:val="000080"/>
          <w:sz w:val="23"/>
          <w:szCs w:val="24"/>
          <w:lang w:val="uk-UA"/>
        </w:rPr>
      </w:pPr>
      <w:r w:rsidRPr="00C162A3">
        <w:rPr>
          <w:rFonts w:ascii="Times New Roman" w:eastAsia="Times New Roman" w:hAnsi="Times New Roman" w:cs="Times New Roman"/>
          <w:noProof/>
          <w:color w:val="000080"/>
          <w:sz w:val="23"/>
          <w:szCs w:val="24"/>
          <w:lang w:val="uk-UA" w:eastAsia="uk-UA"/>
        </w:rPr>
        <w:drawing>
          <wp:inline distT="0" distB="0" distL="0" distR="0" wp14:anchorId="7EC84117" wp14:editId="6375F8B4">
            <wp:extent cx="457200" cy="619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FE43CE" w:rsidRPr="00C162A3" w:rsidRDefault="00FE43CE" w:rsidP="00FE43CE">
      <w:pPr>
        <w:keepNext/>
        <w:spacing w:after="0" w:line="240" w:lineRule="auto"/>
        <w:jc w:val="center"/>
        <w:outlineLvl w:val="2"/>
        <w:rPr>
          <w:rFonts w:ascii="Times New Roman" w:eastAsia="Times New Roman" w:hAnsi="Times New Roman" w:cs="Times New Roman"/>
          <w:b/>
          <w:sz w:val="16"/>
          <w:szCs w:val="16"/>
          <w:lang w:val="uk-UA"/>
        </w:rPr>
      </w:pPr>
    </w:p>
    <w:p w:rsidR="00FE43CE" w:rsidRPr="00C162A3" w:rsidRDefault="00FE43CE" w:rsidP="00FE43CE">
      <w:pPr>
        <w:keepNext/>
        <w:spacing w:after="0" w:line="240" w:lineRule="auto"/>
        <w:jc w:val="center"/>
        <w:outlineLvl w:val="2"/>
        <w:rPr>
          <w:rFonts w:ascii="Times New Roman" w:eastAsia="Times New Roman" w:hAnsi="Times New Roman" w:cs="Times New Roman"/>
          <w:b/>
          <w:sz w:val="28"/>
          <w:szCs w:val="28"/>
          <w:lang w:val="uk-UA"/>
        </w:rPr>
      </w:pPr>
      <w:r w:rsidRPr="00C162A3">
        <w:rPr>
          <w:rFonts w:ascii="Times New Roman" w:eastAsia="Times New Roman" w:hAnsi="Times New Roman" w:cs="Times New Roman"/>
          <w:b/>
          <w:sz w:val="28"/>
          <w:szCs w:val="28"/>
          <w:lang w:val="uk-UA"/>
        </w:rPr>
        <w:t>ГОРОДОЦЬКА СІЛЬСЬКА РАДА</w:t>
      </w:r>
    </w:p>
    <w:p w:rsidR="00FE43CE" w:rsidRPr="00C162A3" w:rsidRDefault="00FE43CE" w:rsidP="00FE43CE">
      <w:pPr>
        <w:keepNext/>
        <w:spacing w:after="0" w:line="240" w:lineRule="auto"/>
        <w:jc w:val="center"/>
        <w:outlineLvl w:val="4"/>
        <w:rPr>
          <w:rFonts w:ascii="Times New Roman" w:eastAsia="Arial Unicode MS" w:hAnsi="Times New Roman" w:cs="Times New Roman"/>
          <w:b/>
          <w:bCs/>
          <w:color w:val="000000"/>
          <w:sz w:val="28"/>
          <w:szCs w:val="28"/>
          <w:lang w:val="uk-UA"/>
        </w:rPr>
      </w:pPr>
      <w:r w:rsidRPr="00C162A3">
        <w:rPr>
          <w:rFonts w:ascii="Times New Roman" w:eastAsia="Calibri" w:hAnsi="Times New Roman" w:cs="Times New Roman"/>
          <w:b/>
          <w:sz w:val="28"/>
          <w:szCs w:val="28"/>
          <w:lang w:val="uk-UA" w:eastAsia="en-US"/>
        </w:rPr>
        <w:t>РІВНЕНСЬКОГО РАЙОНУ РІВНЕНСЬКОЇ  ОБЛАСТІ</w:t>
      </w:r>
    </w:p>
    <w:p w:rsidR="00FE43CE" w:rsidRPr="00C162A3" w:rsidRDefault="00FE43CE" w:rsidP="00FE43CE">
      <w:pPr>
        <w:spacing w:after="0" w:line="240" w:lineRule="auto"/>
        <w:jc w:val="center"/>
        <w:rPr>
          <w:rFonts w:ascii="Times New Roman" w:eastAsia="Times New Roman" w:hAnsi="Times New Roman" w:cs="Times New Roman"/>
          <w:b/>
          <w:color w:val="000000"/>
          <w:sz w:val="28"/>
          <w:szCs w:val="28"/>
          <w:lang w:val="uk-UA"/>
        </w:rPr>
      </w:pPr>
      <w:r w:rsidRPr="00C162A3">
        <w:rPr>
          <w:rFonts w:ascii="Times New Roman" w:eastAsia="Times New Roman" w:hAnsi="Times New Roman" w:cs="Times New Roman"/>
          <w:b/>
          <w:color w:val="000000"/>
          <w:sz w:val="28"/>
          <w:szCs w:val="28"/>
          <w:lang w:val="uk-UA"/>
        </w:rPr>
        <w:t>ВИКОНАВЧИЙ КОМІТЕТ</w:t>
      </w:r>
    </w:p>
    <w:p w:rsidR="00FE43CE" w:rsidRPr="00C162A3" w:rsidRDefault="00FE43CE" w:rsidP="00FE43CE">
      <w:pPr>
        <w:spacing w:after="0" w:line="240" w:lineRule="auto"/>
        <w:jc w:val="center"/>
        <w:rPr>
          <w:rFonts w:ascii="Times New Roman" w:eastAsia="Times New Roman" w:hAnsi="Times New Roman" w:cs="Times New Roman"/>
          <w:color w:val="000000"/>
          <w:sz w:val="28"/>
          <w:szCs w:val="28"/>
          <w:lang w:val="uk-UA"/>
        </w:rPr>
      </w:pPr>
    </w:p>
    <w:p w:rsidR="00FE43CE" w:rsidRPr="00C162A3" w:rsidRDefault="00FE43CE" w:rsidP="00FE43CE">
      <w:pPr>
        <w:keepNext/>
        <w:spacing w:after="0" w:line="240" w:lineRule="auto"/>
        <w:jc w:val="center"/>
        <w:outlineLvl w:val="6"/>
        <w:rPr>
          <w:rFonts w:ascii="Times New Roman" w:eastAsia="Times New Roman" w:hAnsi="Times New Roman" w:cs="Times New Roman"/>
          <w:b/>
          <w:bCs/>
          <w:color w:val="000000"/>
          <w:sz w:val="28"/>
          <w:szCs w:val="28"/>
          <w:lang w:val="uk-UA"/>
        </w:rPr>
      </w:pPr>
      <w:r w:rsidRPr="00C162A3">
        <w:rPr>
          <w:rFonts w:ascii="Times New Roman" w:eastAsia="Times New Roman" w:hAnsi="Times New Roman" w:cs="Times New Roman"/>
          <w:b/>
          <w:bCs/>
          <w:color w:val="000000"/>
          <w:sz w:val="28"/>
          <w:szCs w:val="28"/>
          <w:lang w:val="uk-UA"/>
        </w:rPr>
        <w:t xml:space="preserve">Р І Ш Е Н </w:t>
      </w:r>
      <w:proofErr w:type="spellStart"/>
      <w:r w:rsidRPr="00C162A3">
        <w:rPr>
          <w:rFonts w:ascii="Times New Roman" w:eastAsia="Times New Roman" w:hAnsi="Times New Roman" w:cs="Times New Roman"/>
          <w:b/>
          <w:bCs/>
          <w:color w:val="000000"/>
          <w:sz w:val="28"/>
          <w:szCs w:val="28"/>
          <w:lang w:val="uk-UA"/>
        </w:rPr>
        <w:t>Н</w:t>
      </w:r>
      <w:proofErr w:type="spellEnd"/>
      <w:r w:rsidRPr="00C162A3">
        <w:rPr>
          <w:rFonts w:ascii="Times New Roman" w:eastAsia="Times New Roman" w:hAnsi="Times New Roman" w:cs="Times New Roman"/>
          <w:b/>
          <w:bCs/>
          <w:color w:val="000000"/>
          <w:sz w:val="28"/>
          <w:szCs w:val="28"/>
          <w:lang w:val="uk-UA"/>
        </w:rPr>
        <w:t xml:space="preserve"> Я</w:t>
      </w:r>
    </w:p>
    <w:p w:rsidR="00FE43CE" w:rsidRDefault="00FE43CE" w:rsidP="00FE43CE">
      <w:pPr>
        <w:spacing w:after="0" w:line="240" w:lineRule="auto"/>
        <w:jc w:val="center"/>
        <w:rPr>
          <w:rFonts w:ascii="Times New Roman" w:eastAsia="Times New Roman" w:hAnsi="Times New Roman" w:cs="Times New Roman"/>
          <w:b/>
          <w:color w:val="000000"/>
          <w:sz w:val="28"/>
          <w:szCs w:val="28"/>
          <w:lang w:val="uk-UA"/>
        </w:rPr>
      </w:pPr>
    </w:p>
    <w:p w:rsidR="00BC1875" w:rsidRPr="00C162A3" w:rsidRDefault="00BC1875" w:rsidP="00FE43CE">
      <w:pPr>
        <w:spacing w:after="0" w:line="240" w:lineRule="auto"/>
        <w:jc w:val="center"/>
        <w:rPr>
          <w:rFonts w:ascii="Times New Roman" w:eastAsia="Times New Roman" w:hAnsi="Times New Roman" w:cs="Times New Roman"/>
          <w:b/>
          <w:color w:val="000000"/>
          <w:sz w:val="28"/>
          <w:szCs w:val="28"/>
          <w:lang w:val="uk-UA"/>
        </w:rPr>
      </w:pPr>
    </w:p>
    <w:p w:rsidR="00FE43CE" w:rsidRPr="00C162A3" w:rsidRDefault="00FE43CE" w:rsidP="00FE43CE">
      <w:pPr>
        <w:suppressAutoHyphens/>
        <w:spacing w:after="0" w:line="240" w:lineRule="auto"/>
        <w:jc w:val="both"/>
        <w:rPr>
          <w:rFonts w:ascii="Times New Roman" w:eastAsia="Times New Roman" w:hAnsi="Times New Roman" w:cs="Times New Roman"/>
          <w:color w:val="000000"/>
          <w:sz w:val="28"/>
          <w:szCs w:val="24"/>
          <w:lang w:val="uk-UA" w:eastAsia="ar-SA"/>
        </w:rPr>
      </w:pPr>
      <w:r w:rsidRPr="00C162A3">
        <w:rPr>
          <w:rFonts w:ascii="Times New Roman" w:eastAsia="Times New Roman" w:hAnsi="Times New Roman" w:cs="Times New Roman"/>
          <w:color w:val="000000"/>
          <w:sz w:val="28"/>
          <w:szCs w:val="24"/>
          <w:lang w:val="uk-UA" w:eastAsia="ar-SA"/>
        </w:rPr>
        <w:t>________________2026 року        с. Городок                                            № ______</w:t>
      </w:r>
    </w:p>
    <w:p w:rsidR="00C27595" w:rsidRDefault="00C27595" w:rsidP="00C27595">
      <w:pPr>
        <w:spacing w:after="0" w:line="240" w:lineRule="auto"/>
        <w:ind w:right="4393"/>
        <w:jc w:val="both"/>
        <w:rPr>
          <w:rFonts w:ascii="Times New Roman" w:eastAsia="Calibri" w:hAnsi="Times New Roman" w:cs="Times New Roman"/>
          <w:b/>
          <w:sz w:val="28"/>
          <w:szCs w:val="28"/>
          <w:lang w:val="uk-UA" w:eastAsia="en-US"/>
        </w:rPr>
      </w:pPr>
    </w:p>
    <w:p w:rsidR="00B52F4B" w:rsidRDefault="00B52F4B" w:rsidP="00C27595">
      <w:pPr>
        <w:spacing w:after="0" w:line="240" w:lineRule="auto"/>
        <w:ind w:right="4393"/>
        <w:jc w:val="both"/>
        <w:rPr>
          <w:rFonts w:ascii="Times New Roman" w:eastAsia="Calibri" w:hAnsi="Times New Roman" w:cs="Times New Roman"/>
          <w:b/>
          <w:sz w:val="28"/>
          <w:szCs w:val="28"/>
          <w:lang w:val="uk-UA" w:eastAsia="en-US"/>
        </w:rPr>
      </w:pPr>
      <w:bookmarkStart w:id="0" w:name="_GoBack"/>
      <w:bookmarkEnd w:id="0"/>
    </w:p>
    <w:p w:rsidR="003A4498" w:rsidRPr="00A122D5" w:rsidRDefault="003A4498" w:rsidP="003A4498">
      <w:pPr>
        <w:shd w:val="clear" w:color="auto" w:fill="FFFFFF"/>
        <w:spacing w:after="0" w:line="240" w:lineRule="auto"/>
        <w:jc w:val="both"/>
        <w:rPr>
          <w:rFonts w:ascii="Times New Roman" w:eastAsia="Times New Roman" w:hAnsi="Times New Roman" w:cs="Times New Roman"/>
          <w:b/>
          <w:sz w:val="28"/>
          <w:szCs w:val="28"/>
          <w:lang w:val="uk-UA" w:eastAsia="uk-UA"/>
        </w:rPr>
      </w:pPr>
      <w:r w:rsidRPr="00A122D5">
        <w:rPr>
          <w:rFonts w:ascii="Times New Roman" w:eastAsia="Times New Roman" w:hAnsi="Times New Roman" w:cs="Times New Roman"/>
          <w:b/>
          <w:sz w:val="28"/>
          <w:szCs w:val="28"/>
          <w:lang w:val="uk-UA" w:eastAsia="uk-UA"/>
        </w:rPr>
        <w:t xml:space="preserve">Про стан забезпечення населення </w:t>
      </w:r>
    </w:p>
    <w:p w:rsidR="003A4498" w:rsidRPr="00A122D5" w:rsidRDefault="003A4498" w:rsidP="003A4498">
      <w:pPr>
        <w:shd w:val="clear" w:color="auto" w:fill="FFFFFF"/>
        <w:spacing w:after="0" w:line="240" w:lineRule="auto"/>
        <w:jc w:val="both"/>
        <w:rPr>
          <w:rFonts w:ascii="Times New Roman" w:eastAsia="Times New Roman" w:hAnsi="Times New Roman" w:cs="Times New Roman"/>
          <w:b/>
          <w:sz w:val="28"/>
          <w:szCs w:val="28"/>
          <w:lang w:val="uk-UA" w:eastAsia="uk-UA"/>
        </w:rPr>
      </w:pPr>
      <w:r w:rsidRPr="00A122D5">
        <w:rPr>
          <w:rFonts w:ascii="Times New Roman" w:eastAsia="Times New Roman" w:hAnsi="Times New Roman" w:cs="Times New Roman"/>
          <w:b/>
          <w:sz w:val="28"/>
          <w:szCs w:val="28"/>
          <w:lang w:val="uk-UA" w:eastAsia="uk-UA"/>
        </w:rPr>
        <w:t>засобами індивідуального захисту</w:t>
      </w:r>
    </w:p>
    <w:p w:rsidR="003A4498" w:rsidRDefault="003A4498" w:rsidP="003A4498">
      <w:pPr>
        <w:spacing w:after="0" w:line="240" w:lineRule="auto"/>
        <w:rPr>
          <w:rFonts w:ascii="Times New Roman" w:eastAsia="Times New Roman" w:hAnsi="Times New Roman" w:cs="Times New Roman"/>
          <w:b/>
          <w:color w:val="000000"/>
          <w:sz w:val="28"/>
          <w:szCs w:val="28"/>
          <w:lang w:val="uk-UA"/>
        </w:rPr>
      </w:pPr>
    </w:p>
    <w:p w:rsidR="00B52F4B" w:rsidRPr="008826E6" w:rsidRDefault="00B52F4B" w:rsidP="003A4498">
      <w:pPr>
        <w:spacing w:after="0" w:line="240" w:lineRule="auto"/>
        <w:rPr>
          <w:rFonts w:ascii="Times New Roman" w:eastAsia="Times New Roman" w:hAnsi="Times New Roman" w:cs="Times New Roman"/>
          <w:b/>
          <w:color w:val="000000"/>
          <w:sz w:val="28"/>
          <w:szCs w:val="28"/>
          <w:lang w:val="uk-UA"/>
        </w:rPr>
      </w:pPr>
    </w:p>
    <w:p w:rsidR="003A4498" w:rsidRPr="00B52F4B" w:rsidRDefault="003A4498" w:rsidP="003A4498">
      <w:pPr>
        <w:spacing w:after="0" w:line="240" w:lineRule="auto"/>
        <w:ind w:firstLine="567"/>
        <w:jc w:val="both"/>
        <w:rPr>
          <w:rFonts w:ascii="Times New Roman" w:eastAsia="Times New Roman" w:hAnsi="Times New Roman" w:cs="Times New Roman"/>
          <w:sz w:val="28"/>
          <w:szCs w:val="28"/>
          <w:shd w:val="clear" w:color="auto" w:fill="FFFFFF"/>
          <w:lang w:val="uk-UA"/>
        </w:rPr>
      </w:pPr>
      <w:r w:rsidRPr="00560FF8">
        <w:rPr>
          <w:rFonts w:ascii="Times New Roman" w:eastAsia="Times New Roman" w:hAnsi="Times New Roman" w:cs="Times New Roman"/>
          <w:sz w:val="28"/>
          <w:szCs w:val="28"/>
          <w:lang w:val="uk-UA"/>
        </w:rPr>
        <w:t xml:space="preserve">Відповідно до статті 19 Кодексу цивільного захисту України, </w:t>
      </w:r>
      <w:r>
        <w:rPr>
          <w:rFonts w:ascii="Times New Roman" w:eastAsia="Times New Roman" w:hAnsi="Times New Roman" w:cs="Times New Roman"/>
          <w:sz w:val="28"/>
          <w:szCs w:val="28"/>
          <w:lang w:val="uk-UA"/>
        </w:rPr>
        <w:t>та</w:t>
      </w:r>
      <w:r w:rsidRPr="00AB6EEA">
        <w:rPr>
          <w:rFonts w:ascii="Times New Roman" w:hAnsi="Times New Roman" w:cs="Times New Roman"/>
          <w:color w:val="000000"/>
          <w:sz w:val="28"/>
          <w:szCs w:val="28"/>
          <w:lang w:val="uk-UA"/>
        </w:rPr>
        <w:t xml:space="preserve"> з</w:t>
      </w:r>
      <w:r w:rsidRPr="00AB6EEA">
        <w:rPr>
          <w:rFonts w:ascii="Times New Roman" w:eastAsia="Times New Roman" w:hAnsi="Times New Roman" w:cs="Times New Roman"/>
          <w:color w:val="000000"/>
          <w:sz w:val="28"/>
          <w:szCs w:val="28"/>
          <w:lang w:val="uk-UA"/>
        </w:rPr>
        <w:t xml:space="preserve"> метою</w:t>
      </w:r>
      <w:r w:rsidRPr="00560FF8">
        <w:rPr>
          <w:rFonts w:ascii="Times New Roman" w:eastAsia="Times New Roman" w:hAnsi="Times New Roman" w:cs="Times New Roman"/>
          <w:sz w:val="28"/>
          <w:szCs w:val="28"/>
          <w:lang w:val="uk-UA"/>
        </w:rPr>
        <w:t xml:space="preserve"> </w:t>
      </w:r>
      <w:r w:rsidRPr="00560FF8">
        <w:rPr>
          <w:rFonts w:ascii="Times New Roman" w:eastAsia="Times New Roman" w:hAnsi="Times New Roman" w:cs="Times New Roman"/>
          <w:sz w:val="28"/>
          <w:szCs w:val="28"/>
          <w:lang w:val="uk-UA" w:eastAsia="uk-UA"/>
        </w:rPr>
        <w:t>забезпечення населення засобами індивідуального захисту, зокрема: працівників органів місцевого самоврядування на випадок застосування ядерної та інших видів зброї масового ураження проти України в умовах воєнного стану;</w:t>
      </w:r>
      <w:r>
        <w:rPr>
          <w:rFonts w:ascii="Times New Roman" w:eastAsia="Times New Roman" w:hAnsi="Times New Roman" w:cs="Times New Roman"/>
          <w:sz w:val="28"/>
          <w:szCs w:val="28"/>
          <w:lang w:val="uk-UA" w:eastAsia="uk-UA"/>
        </w:rPr>
        <w:t xml:space="preserve"> </w:t>
      </w:r>
      <w:r w:rsidRPr="00560FF8">
        <w:rPr>
          <w:rFonts w:ascii="Times New Roman" w:eastAsia="Times New Roman" w:hAnsi="Times New Roman" w:cs="Times New Roman"/>
          <w:sz w:val="28"/>
          <w:szCs w:val="28"/>
          <w:lang w:val="uk-UA" w:eastAsia="uk-UA"/>
        </w:rPr>
        <w:t>непрацюючого населення із числа осіб з інвалідністю I та II груп, осіб, які отримують пенсію за віком або на пільгових умовах, дітей до 16 років на випадок застосування ядерної та інших видів зброї масового ураження проти України в умовах воєнного стану;</w:t>
      </w:r>
      <w:r>
        <w:rPr>
          <w:rFonts w:ascii="Times New Roman" w:eastAsia="Times New Roman" w:hAnsi="Times New Roman" w:cs="Times New Roman"/>
          <w:sz w:val="28"/>
          <w:szCs w:val="28"/>
          <w:lang w:val="uk-UA" w:eastAsia="uk-UA"/>
        </w:rPr>
        <w:t xml:space="preserve"> </w:t>
      </w:r>
      <w:r w:rsidRPr="00560FF8">
        <w:rPr>
          <w:rFonts w:ascii="Times New Roman" w:eastAsia="Times New Roman" w:hAnsi="Times New Roman" w:cs="Times New Roman"/>
          <w:sz w:val="28"/>
          <w:szCs w:val="28"/>
          <w:lang w:val="uk-UA" w:eastAsia="uk-UA"/>
        </w:rPr>
        <w:t xml:space="preserve">непрацюючого населення, яке проживає у </w:t>
      </w:r>
      <w:r w:rsidRPr="00B52F4B">
        <w:rPr>
          <w:rFonts w:ascii="Times New Roman" w:eastAsia="Times New Roman" w:hAnsi="Times New Roman" w:cs="Times New Roman"/>
          <w:sz w:val="28"/>
          <w:szCs w:val="28"/>
          <w:lang w:val="uk-UA" w:eastAsia="uk-UA"/>
        </w:rPr>
        <w:t>прогнозованій зоні хімічного забруднення</w:t>
      </w:r>
      <w:r w:rsidRPr="00B52F4B">
        <w:rPr>
          <w:rFonts w:ascii="Calibri" w:eastAsia="Times New Roman" w:hAnsi="Calibri" w:cs="Times New Roman"/>
          <w:sz w:val="28"/>
          <w:szCs w:val="28"/>
          <w:lang w:val="uk-UA" w:eastAsia="uk-UA"/>
        </w:rPr>
        <w:t> </w:t>
      </w:r>
      <w:r w:rsidRPr="00B52F4B">
        <w:rPr>
          <w:rFonts w:ascii="Times New Roman" w:eastAsia="Times New Roman" w:hAnsi="Times New Roman" w:cs="Times New Roman"/>
          <w:sz w:val="28"/>
          <w:szCs w:val="28"/>
          <w:lang w:val="uk-UA" w:eastAsia="uk-UA"/>
        </w:rPr>
        <w:t>від ПрАТ «Рівне Азот»</w:t>
      </w:r>
      <w:r w:rsidRPr="00B52F4B">
        <w:rPr>
          <w:rFonts w:ascii="Times New Roman" w:eastAsia="Times New Roman" w:hAnsi="Times New Roman" w:cs="Times New Roman"/>
          <w:sz w:val="28"/>
          <w:szCs w:val="28"/>
          <w:lang w:val="uk-UA"/>
        </w:rPr>
        <w:t xml:space="preserve">, керуючись статтями 38, 52, 59 Закону України «Про місцеве самоврядування в Україні», </w:t>
      </w:r>
      <w:r w:rsidRPr="00B52F4B">
        <w:rPr>
          <w:rFonts w:ascii="Times New Roman" w:eastAsia="Times New Roman" w:hAnsi="Times New Roman" w:cs="Times New Roman"/>
          <w:sz w:val="28"/>
          <w:szCs w:val="28"/>
          <w:shd w:val="clear" w:color="auto" w:fill="FFFFFF"/>
          <w:lang w:val="uk-UA"/>
        </w:rPr>
        <w:t xml:space="preserve">виконавчий комітет сільської ради </w:t>
      </w:r>
    </w:p>
    <w:p w:rsidR="003A4498" w:rsidRPr="00B52F4B" w:rsidRDefault="003A4498" w:rsidP="003A4498">
      <w:pPr>
        <w:spacing w:after="0" w:line="240" w:lineRule="auto"/>
        <w:jc w:val="both"/>
        <w:rPr>
          <w:rFonts w:ascii="Times New Roman" w:eastAsia="Times New Roman" w:hAnsi="Times New Roman" w:cs="Times New Roman"/>
          <w:sz w:val="28"/>
          <w:szCs w:val="28"/>
          <w:lang w:val="uk-UA" w:eastAsia="ar-SA"/>
        </w:rPr>
      </w:pPr>
    </w:p>
    <w:p w:rsidR="003A4498" w:rsidRPr="00B52F4B" w:rsidRDefault="003A4498" w:rsidP="003A4498">
      <w:pPr>
        <w:spacing w:after="0" w:line="240" w:lineRule="auto"/>
        <w:jc w:val="both"/>
        <w:rPr>
          <w:rFonts w:ascii="Times New Roman" w:eastAsia="Times New Roman" w:hAnsi="Times New Roman" w:cs="Times New Roman"/>
          <w:sz w:val="28"/>
          <w:szCs w:val="28"/>
          <w:lang w:val="uk-UA" w:eastAsia="ar-SA"/>
        </w:rPr>
      </w:pPr>
      <w:r w:rsidRPr="00B52F4B">
        <w:rPr>
          <w:rFonts w:ascii="Times New Roman" w:eastAsia="Times New Roman" w:hAnsi="Times New Roman" w:cs="Times New Roman"/>
          <w:sz w:val="28"/>
          <w:szCs w:val="28"/>
          <w:lang w:val="uk-UA" w:eastAsia="ar-SA"/>
        </w:rPr>
        <w:t>ВИРІШИВ:</w:t>
      </w:r>
    </w:p>
    <w:p w:rsidR="003A4498" w:rsidRPr="00B52F4B" w:rsidRDefault="003A4498" w:rsidP="003A4498">
      <w:pPr>
        <w:spacing w:after="0" w:line="240" w:lineRule="auto"/>
        <w:ind w:firstLine="567"/>
        <w:jc w:val="both"/>
        <w:rPr>
          <w:rFonts w:ascii="Times New Roman" w:eastAsia="Times New Roman" w:hAnsi="Times New Roman" w:cs="Times New Roman"/>
          <w:sz w:val="28"/>
          <w:szCs w:val="28"/>
          <w:lang w:val="uk-UA" w:eastAsia="ar-SA"/>
        </w:rPr>
      </w:pPr>
    </w:p>
    <w:p w:rsidR="003A4498" w:rsidRPr="00B52F4B" w:rsidRDefault="003A4498" w:rsidP="003A4498">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B52F4B">
        <w:rPr>
          <w:rFonts w:ascii="Times New Roman" w:eastAsia="Times New Roman" w:hAnsi="Times New Roman" w:cs="Times New Roman"/>
          <w:sz w:val="28"/>
          <w:szCs w:val="28"/>
          <w:lang w:val="uk-UA"/>
        </w:rPr>
        <w:t xml:space="preserve">1. </w:t>
      </w:r>
      <w:r w:rsidRPr="00B52F4B">
        <w:rPr>
          <w:rFonts w:ascii="Times New Roman" w:eastAsia="Times New Roman" w:hAnsi="Times New Roman" w:cs="Times New Roman"/>
          <w:sz w:val="28"/>
          <w:szCs w:val="28"/>
          <w:lang w:val="uk-UA" w:bidi="uk-UA"/>
        </w:rPr>
        <w:t xml:space="preserve">Відділу з питань цивільного захисту, мобілізаційної та оборонної роботи </w:t>
      </w:r>
      <w:r w:rsidRPr="00B52F4B">
        <w:rPr>
          <w:rFonts w:ascii="Times New Roman" w:eastAsia="Times New Roman" w:hAnsi="Times New Roman" w:cs="Times New Roman"/>
          <w:sz w:val="28"/>
          <w:szCs w:val="28"/>
          <w:lang w:val="uk-UA" w:eastAsia="ar-SA"/>
        </w:rPr>
        <w:t>сільської ради</w:t>
      </w:r>
      <w:r w:rsidRPr="00B52F4B">
        <w:rPr>
          <w:rFonts w:ascii="Times New Roman" w:eastAsia="Times New Roman" w:hAnsi="Times New Roman" w:cs="Times New Roman"/>
          <w:sz w:val="28"/>
          <w:szCs w:val="28"/>
          <w:shd w:val="clear" w:color="auto" w:fill="FFFFFF"/>
          <w:lang w:val="uk-UA"/>
        </w:rPr>
        <w:t xml:space="preserve"> визначити потребу</w:t>
      </w:r>
      <w:r w:rsidRPr="00B52F4B">
        <w:rPr>
          <w:rFonts w:ascii="Times New Roman" w:eastAsia="Times New Roman" w:hAnsi="Times New Roman" w:cs="Times New Roman"/>
          <w:b/>
          <w:color w:val="222222"/>
          <w:sz w:val="28"/>
          <w:szCs w:val="28"/>
          <w:lang w:val="uk-UA" w:eastAsia="uk-UA"/>
        </w:rPr>
        <w:t xml:space="preserve"> </w:t>
      </w:r>
      <w:r w:rsidRPr="00B52F4B">
        <w:rPr>
          <w:rFonts w:ascii="Times New Roman" w:eastAsia="Times New Roman" w:hAnsi="Times New Roman" w:cs="Times New Roman"/>
          <w:sz w:val="28"/>
          <w:szCs w:val="28"/>
          <w:lang w:val="uk-UA" w:eastAsia="uk-UA"/>
        </w:rPr>
        <w:t>щодо забезпечення населення засобами індивідуального захисту, зокрема: працівників органів місцевого самоврядування на випадок застосування ядерної та інших видів зброї масового ураження проти України в умовах воєнного стану;непрацюючого населення із числа осіб з інвалідністю I та II груп, осіб, які отримують пенсію за віком або на пільгових умовах, дітей до 16 років на випадок застосування ядерної та інших видів зброї масового ураження проти України в умовах воєнного стану; непрацюючого населення, яке проживає у прогнозованій зоні хімічного забруднення від ПрАТ «Рівне Азот».</w:t>
      </w:r>
    </w:p>
    <w:p w:rsidR="003A4498" w:rsidRPr="00B52F4B" w:rsidRDefault="003A4498" w:rsidP="003A4498">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p>
    <w:p w:rsidR="003A4498" w:rsidRPr="00B52F4B" w:rsidRDefault="003A4498" w:rsidP="003A4498">
      <w:pPr>
        <w:tabs>
          <w:tab w:val="left" w:pos="567"/>
          <w:tab w:val="left" w:pos="993"/>
          <w:tab w:val="left" w:pos="5529"/>
        </w:tabs>
        <w:spacing w:after="0" w:line="240" w:lineRule="auto"/>
        <w:ind w:right="-2" w:firstLine="567"/>
        <w:jc w:val="both"/>
        <w:rPr>
          <w:rFonts w:ascii="Times New Roman" w:eastAsia="Times New Roman" w:hAnsi="Times New Roman" w:cs="Times New Roman"/>
          <w:sz w:val="28"/>
          <w:szCs w:val="28"/>
          <w:lang w:val="uk-UA"/>
        </w:rPr>
      </w:pPr>
      <w:r w:rsidRPr="00B52F4B">
        <w:rPr>
          <w:rFonts w:ascii="Times New Roman" w:eastAsia="Times New Roman" w:hAnsi="Times New Roman" w:cs="Times New Roman"/>
          <w:sz w:val="28"/>
          <w:szCs w:val="28"/>
          <w:lang w:val="uk-UA"/>
        </w:rPr>
        <w:t xml:space="preserve">2. Рекомендувати керівникам підприємств, установ, організацій, які потрапляють до зони можливого хімічного забруднення від ПрАТ «Рівне Азот» забезпечити працівників засобами індивідуального захисту органів дихання від небезпечних хімічних речовин.  </w:t>
      </w:r>
    </w:p>
    <w:p w:rsidR="003A4498" w:rsidRPr="00B52F4B" w:rsidRDefault="003A4498" w:rsidP="003A4498">
      <w:pPr>
        <w:spacing w:after="0" w:line="240" w:lineRule="auto"/>
        <w:ind w:firstLine="567"/>
        <w:contextualSpacing/>
        <w:jc w:val="both"/>
        <w:rPr>
          <w:rFonts w:ascii="Times New Roman" w:eastAsia="Calibri" w:hAnsi="Times New Roman" w:cs="Times New Roman"/>
          <w:sz w:val="28"/>
          <w:szCs w:val="28"/>
          <w:lang w:val="uk-UA" w:eastAsia="en-US"/>
        </w:rPr>
      </w:pPr>
    </w:p>
    <w:p w:rsidR="003A4498" w:rsidRPr="00B52F4B" w:rsidRDefault="003A4498" w:rsidP="003A4498">
      <w:pPr>
        <w:spacing w:after="0" w:line="240" w:lineRule="auto"/>
        <w:ind w:firstLine="567"/>
        <w:jc w:val="both"/>
        <w:rPr>
          <w:rFonts w:ascii="Times New Roman" w:eastAsia="Times New Roman" w:hAnsi="Times New Roman" w:cs="Times New Roman"/>
          <w:color w:val="000000"/>
          <w:sz w:val="28"/>
          <w:szCs w:val="28"/>
          <w:lang w:val="uk-UA"/>
        </w:rPr>
      </w:pPr>
      <w:r w:rsidRPr="00B52F4B">
        <w:rPr>
          <w:rFonts w:ascii="Times New Roman" w:eastAsia="Times New Roman" w:hAnsi="Times New Roman" w:cs="Times New Roman"/>
          <w:bCs/>
          <w:color w:val="000000"/>
          <w:sz w:val="28"/>
          <w:szCs w:val="28"/>
          <w:lang w:val="uk-UA" w:eastAsia="uk-UA"/>
        </w:rPr>
        <w:lastRenderedPageBreak/>
        <w:t xml:space="preserve">3. </w:t>
      </w:r>
      <w:r w:rsidRPr="00B52F4B">
        <w:rPr>
          <w:rFonts w:ascii="Times New Roman" w:eastAsia="Times New Roman" w:hAnsi="Times New Roman" w:cs="Times New Roman"/>
          <w:color w:val="000000"/>
          <w:sz w:val="28"/>
          <w:szCs w:val="28"/>
          <w:lang w:val="uk-UA"/>
        </w:rPr>
        <w:t>Відділу організаційного забезпечення, документообігу, інформаційної діяльності, комунікацій з громадськістю та доступу до публічної інформації</w:t>
      </w:r>
      <w:r w:rsidRPr="00B52F4B">
        <w:rPr>
          <w:rFonts w:ascii="Times New Roman" w:eastAsia="Times New Roman" w:hAnsi="Times New Roman" w:cs="Times New Roman"/>
          <w:b/>
          <w:color w:val="000000"/>
          <w:sz w:val="28"/>
          <w:szCs w:val="28"/>
          <w:lang w:val="uk-UA"/>
        </w:rPr>
        <w:t xml:space="preserve"> </w:t>
      </w:r>
      <w:r w:rsidRPr="00B52F4B">
        <w:rPr>
          <w:rFonts w:ascii="Times New Roman" w:eastAsia="Times New Roman" w:hAnsi="Times New Roman" w:cs="Times New Roman"/>
          <w:color w:val="000000"/>
          <w:sz w:val="28"/>
          <w:szCs w:val="28"/>
          <w:lang w:val="uk-UA"/>
        </w:rPr>
        <w:t xml:space="preserve">розмістити на </w:t>
      </w:r>
      <w:proofErr w:type="spellStart"/>
      <w:r w:rsidRPr="00B52F4B">
        <w:rPr>
          <w:rFonts w:ascii="Times New Roman" w:eastAsia="Times New Roman" w:hAnsi="Times New Roman" w:cs="Times New Roman"/>
          <w:color w:val="000000"/>
          <w:sz w:val="28"/>
          <w:szCs w:val="28"/>
          <w:lang w:val="uk-UA"/>
        </w:rPr>
        <w:t>вебсайті</w:t>
      </w:r>
      <w:proofErr w:type="spellEnd"/>
      <w:r w:rsidRPr="00B52F4B">
        <w:rPr>
          <w:rFonts w:ascii="Times New Roman" w:eastAsia="Times New Roman" w:hAnsi="Times New Roman" w:cs="Times New Roman"/>
          <w:color w:val="000000"/>
          <w:sz w:val="28"/>
          <w:szCs w:val="28"/>
          <w:lang w:val="uk-UA"/>
        </w:rPr>
        <w:t xml:space="preserve"> сільської ради </w:t>
      </w:r>
      <w:r w:rsidRPr="00B52F4B">
        <w:rPr>
          <w:rFonts w:ascii="Times New Roman" w:eastAsia="Times New Roman" w:hAnsi="Times New Roman" w:cs="Times New Roman"/>
          <w:bCs/>
          <w:color w:val="000000"/>
          <w:sz w:val="28"/>
          <w:szCs w:val="28"/>
          <w:lang w:val="uk-UA"/>
        </w:rPr>
        <w:t>«Пам’ятку щодо дій населення у випадку загрози виникнення хімічної небезпеки».</w:t>
      </w:r>
      <w:r w:rsidRPr="00B52F4B">
        <w:rPr>
          <w:rFonts w:ascii="Times New Roman" w:eastAsia="Times New Roman" w:hAnsi="Times New Roman" w:cs="Times New Roman"/>
          <w:color w:val="000000"/>
          <w:sz w:val="28"/>
          <w:szCs w:val="28"/>
          <w:lang w:val="uk-UA"/>
        </w:rPr>
        <w:t xml:space="preserve"> </w:t>
      </w:r>
    </w:p>
    <w:p w:rsidR="003A4498" w:rsidRPr="00B52F4B" w:rsidRDefault="003A4498" w:rsidP="003A4498">
      <w:pPr>
        <w:spacing w:after="0" w:line="240" w:lineRule="auto"/>
        <w:ind w:firstLine="567"/>
        <w:contextualSpacing/>
        <w:jc w:val="both"/>
        <w:rPr>
          <w:rFonts w:ascii="Times New Roman" w:eastAsia="Calibri" w:hAnsi="Times New Roman" w:cs="Times New Roman"/>
          <w:bCs/>
          <w:sz w:val="28"/>
          <w:szCs w:val="28"/>
          <w:lang w:val="uk-UA" w:eastAsia="uk-UA"/>
        </w:rPr>
      </w:pPr>
    </w:p>
    <w:p w:rsidR="003A4498" w:rsidRPr="00B52F4B" w:rsidRDefault="003A4498" w:rsidP="003A4498">
      <w:pPr>
        <w:spacing w:after="0" w:line="240" w:lineRule="auto"/>
        <w:ind w:firstLine="567"/>
        <w:jc w:val="both"/>
        <w:rPr>
          <w:rFonts w:ascii="Times New Roman" w:eastAsia="Times New Roman" w:hAnsi="Times New Roman" w:cs="Times New Roman"/>
          <w:sz w:val="28"/>
          <w:szCs w:val="28"/>
          <w:lang w:val="uk-UA"/>
        </w:rPr>
      </w:pPr>
      <w:r w:rsidRPr="00B52F4B">
        <w:rPr>
          <w:rFonts w:ascii="Times New Roman" w:eastAsia="Times New Roman" w:hAnsi="Times New Roman" w:cs="Times New Roman"/>
          <w:color w:val="000000"/>
          <w:sz w:val="28"/>
          <w:szCs w:val="28"/>
          <w:lang w:val="uk-UA" w:eastAsia="uk-UA"/>
        </w:rPr>
        <w:t xml:space="preserve">4. </w:t>
      </w:r>
      <w:r w:rsidRPr="00B52F4B">
        <w:rPr>
          <w:rFonts w:ascii="Times New Roman" w:eastAsia="Times New Roman" w:hAnsi="Times New Roman" w:cs="Times New Roman"/>
          <w:sz w:val="28"/>
          <w:szCs w:val="28"/>
          <w:lang w:val="uk-UA"/>
        </w:rPr>
        <w:t>Контроль за виконанням рішення покласти на заступника сільського голови з питань діяльності виконавчих органів сільської ради Сергія Сайка.</w:t>
      </w:r>
    </w:p>
    <w:p w:rsidR="003A4498" w:rsidRPr="00B52F4B" w:rsidRDefault="003A4498" w:rsidP="003A4498">
      <w:pPr>
        <w:pStyle w:val="ac"/>
        <w:ind w:firstLine="567"/>
        <w:jc w:val="both"/>
        <w:rPr>
          <w:rFonts w:ascii="Times New Roman" w:hAnsi="Times New Roman" w:cs="Times New Roman"/>
          <w:sz w:val="28"/>
          <w:szCs w:val="28"/>
          <w:lang w:val="uk-UA"/>
        </w:rPr>
      </w:pPr>
    </w:p>
    <w:p w:rsidR="003A4498" w:rsidRPr="00B52F4B" w:rsidRDefault="003A4498" w:rsidP="003A4498">
      <w:pPr>
        <w:pStyle w:val="ac"/>
        <w:ind w:firstLine="567"/>
        <w:jc w:val="both"/>
        <w:rPr>
          <w:rFonts w:ascii="Times New Roman" w:hAnsi="Times New Roman" w:cs="Times New Roman"/>
          <w:sz w:val="28"/>
          <w:szCs w:val="28"/>
          <w:lang w:val="uk-UA"/>
        </w:rPr>
      </w:pPr>
    </w:p>
    <w:p w:rsidR="003A4498" w:rsidRPr="00B52F4B" w:rsidRDefault="003A4498" w:rsidP="003A4498">
      <w:pPr>
        <w:pStyle w:val="ac"/>
        <w:jc w:val="both"/>
        <w:rPr>
          <w:rFonts w:ascii="Times New Roman" w:hAnsi="Times New Roman" w:cs="Times New Roman"/>
          <w:color w:val="000000"/>
          <w:sz w:val="28"/>
          <w:szCs w:val="28"/>
          <w:lang w:val="uk-UA"/>
        </w:rPr>
      </w:pPr>
      <w:r w:rsidRPr="00B52F4B">
        <w:rPr>
          <w:rFonts w:ascii="Times New Roman" w:hAnsi="Times New Roman" w:cs="Times New Roman"/>
          <w:color w:val="000000"/>
          <w:sz w:val="28"/>
          <w:szCs w:val="28"/>
          <w:lang w:val="uk-UA"/>
        </w:rPr>
        <w:t>Сільський голова                                                                            Сергій ПОЛІЩУК</w:t>
      </w:r>
    </w:p>
    <w:p w:rsidR="003A4498" w:rsidRPr="00B52F4B" w:rsidRDefault="003A4498" w:rsidP="003A4498">
      <w:pPr>
        <w:pStyle w:val="ac"/>
        <w:jc w:val="both"/>
        <w:rPr>
          <w:rFonts w:ascii="Times New Roman" w:hAnsi="Times New Roman" w:cs="Times New Roman"/>
          <w:color w:val="000000"/>
          <w:sz w:val="28"/>
          <w:szCs w:val="28"/>
          <w:lang w:val="uk-UA"/>
        </w:rPr>
      </w:pPr>
    </w:p>
    <w:p w:rsidR="003A4498" w:rsidRPr="00B52F4B" w:rsidRDefault="003A4498" w:rsidP="003A4498">
      <w:pPr>
        <w:pStyle w:val="ac"/>
        <w:jc w:val="both"/>
        <w:rPr>
          <w:rFonts w:ascii="Times New Roman" w:hAnsi="Times New Roman" w:cs="Times New Roman"/>
          <w:color w:val="000000"/>
          <w:sz w:val="28"/>
          <w:szCs w:val="28"/>
          <w:lang w:val="uk-UA"/>
        </w:rPr>
      </w:pPr>
    </w:p>
    <w:p w:rsidR="00E0102D" w:rsidRPr="00B52F4B" w:rsidRDefault="00E0102D" w:rsidP="00AB53E5">
      <w:pPr>
        <w:pStyle w:val="ac"/>
        <w:rPr>
          <w:rFonts w:ascii="Times New Roman" w:hAnsi="Times New Roman" w:cs="Times New Roman"/>
          <w:color w:val="000000"/>
          <w:sz w:val="28"/>
          <w:szCs w:val="28"/>
          <w:lang w:val="uk-UA"/>
        </w:rPr>
      </w:pPr>
    </w:p>
    <w:sectPr w:rsidR="00E0102D" w:rsidRPr="00B52F4B" w:rsidSect="00C72008">
      <w:headerReference w:type="default" r:id="rId8"/>
      <w:pgSz w:w="11906" w:h="16838"/>
      <w:pgMar w:top="312"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D5924" w:rsidRDefault="000D5924" w:rsidP="00380F82">
      <w:pPr>
        <w:spacing w:after="0" w:line="240" w:lineRule="auto"/>
      </w:pPr>
      <w:r>
        <w:separator/>
      </w:r>
    </w:p>
  </w:endnote>
  <w:endnote w:type="continuationSeparator" w:id="0">
    <w:p w:rsidR="000D5924" w:rsidRDefault="000D5924" w:rsidP="0038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D5924" w:rsidRDefault="000D5924" w:rsidP="00380F82">
      <w:pPr>
        <w:spacing w:after="0" w:line="240" w:lineRule="auto"/>
      </w:pPr>
      <w:r>
        <w:separator/>
      </w:r>
    </w:p>
  </w:footnote>
  <w:footnote w:type="continuationSeparator" w:id="0">
    <w:p w:rsidR="000D5924" w:rsidRDefault="000D5924" w:rsidP="00380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1266248"/>
      <w:docPartObj>
        <w:docPartGallery w:val="Page Numbers (Top of Page)"/>
        <w:docPartUnique/>
      </w:docPartObj>
    </w:sdtPr>
    <w:sdtEndPr>
      <w:rPr>
        <w:rFonts w:ascii="Times New Roman" w:hAnsi="Times New Roman" w:cs="Times New Roman"/>
        <w:noProof/>
        <w:sz w:val="28"/>
        <w:szCs w:val="28"/>
      </w:rPr>
    </w:sdtEndPr>
    <w:sdtContent>
      <w:p w:rsidR="00B52F4B" w:rsidRDefault="001B5FF9">
        <w:pPr>
          <w:pStyle w:val="ad"/>
          <w:jc w:val="center"/>
          <w:rPr>
            <w:rFonts w:ascii="Times New Roman" w:hAnsi="Times New Roman" w:cs="Times New Roman"/>
            <w:noProof/>
            <w:sz w:val="28"/>
            <w:szCs w:val="28"/>
          </w:rPr>
        </w:pPr>
        <w:r w:rsidRPr="00380F82">
          <w:rPr>
            <w:rFonts w:ascii="Times New Roman" w:hAnsi="Times New Roman" w:cs="Times New Roman"/>
            <w:sz w:val="28"/>
            <w:szCs w:val="28"/>
          </w:rPr>
          <w:fldChar w:fldCharType="begin"/>
        </w:r>
        <w:r w:rsidR="00380F82" w:rsidRPr="00380F82">
          <w:rPr>
            <w:rFonts w:ascii="Times New Roman" w:hAnsi="Times New Roman" w:cs="Times New Roman"/>
            <w:sz w:val="28"/>
            <w:szCs w:val="28"/>
          </w:rPr>
          <w:instrText xml:space="preserve"> PAGE   \* MERGEFORMAT </w:instrText>
        </w:r>
        <w:r w:rsidRPr="00380F82">
          <w:rPr>
            <w:rFonts w:ascii="Times New Roman" w:hAnsi="Times New Roman" w:cs="Times New Roman"/>
            <w:sz w:val="28"/>
            <w:szCs w:val="28"/>
          </w:rPr>
          <w:fldChar w:fldCharType="separate"/>
        </w:r>
        <w:r w:rsidR="00A122D5">
          <w:rPr>
            <w:rFonts w:ascii="Times New Roman" w:hAnsi="Times New Roman" w:cs="Times New Roman"/>
            <w:noProof/>
            <w:sz w:val="28"/>
            <w:szCs w:val="28"/>
          </w:rPr>
          <w:t>2</w:t>
        </w:r>
        <w:r w:rsidRPr="00380F82">
          <w:rPr>
            <w:rFonts w:ascii="Times New Roman" w:hAnsi="Times New Roman" w:cs="Times New Roman"/>
            <w:noProof/>
            <w:sz w:val="28"/>
            <w:szCs w:val="28"/>
          </w:rPr>
          <w:fldChar w:fldCharType="end"/>
        </w:r>
      </w:p>
      <w:p w:rsidR="00380F82" w:rsidRPr="00380F82" w:rsidRDefault="000D5924">
        <w:pPr>
          <w:pStyle w:val="ad"/>
          <w:jc w:val="center"/>
          <w:rPr>
            <w:rFonts w:ascii="Times New Roman" w:hAnsi="Times New Roman" w:cs="Times New Roman"/>
            <w:sz w:val="28"/>
            <w:szCs w:val="28"/>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102D"/>
    <w:rsid w:val="00003344"/>
    <w:rsid w:val="0001385A"/>
    <w:rsid w:val="0002713E"/>
    <w:rsid w:val="00052CEA"/>
    <w:rsid w:val="0006534B"/>
    <w:rsid w:val="00095820"/>
    <w:rsid w:val="000C367D"/>
    <w:rsid w:val="000D5924"/>
    <w:rsid w:val="000E3DB6"/>
    <w:rsid w:val="000E6099"/>
    <w:rsid w:val="000E6768"/>
    <w:rsid w:val="000F1463"/>
    <w:rsid w:val="000F1776"/>
    <w:rsid w:val="000F64E2"/>
    <w:rsid w:val="00105562"/>
    <w:rsid w:val="00146A14"/>
    <w:rsid w:val="00147F5A"/>
    <w:rsid w:val="001511DE"/>
    <w:rsid w:val="00154214"/>
    <w:rsid w:val="00155C05"/>
    <w:rsid w:val="001727ED"/>
    <w:rsid w:val="00174751"/>
    <w:rsid w:val="001B5FF9"/>
    <w:rsid w:val="001B733D"/>
    <w:rsid w:val="001C5BFE"/>
    <w:rsid w:val="001C7E88"/>
    <w:rsid w:val="001D5B64"/>
    <w:rsid w:val="00201651"/>
    <w:rsid w:val="00212C71"/>
    <w:rsid w:val="00216513"/>
    <w:rsid w:val="002223D5"/>
    <w:rsid w:val="00240E93"/>
    <w:rsid w:val="002414AB"/>
    <w:rsid w:val="002600D2"/>
    <w:rsid w:val="00271E52"/>
    <w:rsid w:val="002724CA"/>
    <w:rsid w:val="00286A97"/>
    <w:rsid w:val="002874A8"/>
    <w:rsid w:val="002A23D9"/>
    <w:rsid w:val="002C5039"/>
    <w:rsid w:val="002D2181"/>
    <w:rsid w:val="002E4BA4"/>
    <w:rsid w:val="002E5BF5"/>
    <w:rsid w:val="002F1B5C"/>
    <w:rsid w:val="002F3733"/>
    <w:rsid w:val="002F49AE"/>
    <w:rsid w:val="00305ED1"/>
    <w:rsid w:val="0030619B"/>
    <w:rsid w:val="00307553"/>
    <w:rsid w:val="00315820"/>
    <w:rsid w:val="003263FD"/>
    <w:rsid w:val="00330D04"/>
    <w:rsid w:val="00356F7A"/>
    <w:rsid w:val="003631F3"/>
    <w:rsid w:val="00366573"/>
    <w:rsid w:val="00373652"/>
    <w:rsid w:val="00375E6D"/>
    <w:rsid w:val="0037600B"/>
    <w:rsid w:val="00380F82"/>
    <w:rsid w:val="0039159D"/>
    <w:rsid w:val="003A4498"/>
    <w:rsid w:val="003B0B16"/>
    <w:rsid w:val="003B1650"/>
    <w:rsid w:val="003B7FD6"/>
    <w:rsid w:val="003E3FE5"/>
    <w:rsid w:val="003E6B7F"/>
    <w:rsid w:val="003F5009"/>
    <w:rsid w:val="00402B8A"/>
    <w:rsid w:val="00404974"/>
    <w:rsid w:val="00410FC8"/>
    <w:rsid w:val="00414D50"/>
    <w:rsid w:val="00424A60"/>
    <w:rsid w:val="00434283"/>
    <w:rsid w:val="00455B6D"/>
    <w:rsid w:val="00456825"/>
    <w:rsid w:val="0045696E"/>
    <w:rsid w:val="004607EB"/>
    <w:rsid w:val="00463FE6"/>
    <w:rsid w:val="004668B4"/>
    <w:rsid w:val="00472D18"/>
    <w:rsid w:val="004833BC"/>
    <w:rsid w:val="00490A1E"/>
    <w:rsid w:val="004A4BA3"/>
    <w:rsid w:val="004A4C9D"/>
    <w:rsid w:val="004A4CC1"/>
    <w:rsid w:val="004B7B69"/>
    <w:rsid w:val="004C4940"/>
    <w:rsid w:val="004C4968"/>
    <w:rsid w:val="004C4BA7"/>
    <w:rsid w:val="004C770D"/>
    <w:rsid w:val="004D1EB0"/>
    <w:rsid w:val="004F3A62"/>
    <w:rsid w:val="004F3ACC"/>
    <w:rsid w:val="00512E16"/>
    <w:rsid w:val="00517DEA"/>
    <w:rsid w:val="005219E5"/>
    <w:rsid w:val="00560445"/>
    <w:rsid w:val="0056438E"/>
    <w:rsid w:val="00573674"/>
    <w:rsid w:val="0057650D"/>
    <w:rsid w:val="00582CAF"/>
    <w:rsid w:val="00582D2B"/>
    <w:rsid w:val="00584A11"/>
    <w:rsid w:val="005903C2"/>
    <w:rsid w:val="0059524D"/>
    <w:rsid w:val="005A2BFF"/>
    <w:rsid w:val="005B5CC1"/>
    <w:rsid w:val="005F02C1"/>
    <w:rsid w:val="005F3307"/>
    <w:rsid w:val="005F4496"/>
    <w:rsid w:val="00600940"/>
    <w:rsid w:val="00606730"/>
    <w:rsid w:val="00627F00"/>
    <w:rsid w:val="006326AC"/>
    <w:rsid w:val="006436B9"/>
    <w:rsid w:val="00672C48"/>
    <w:rsid w:val="00673181"/>
    <w:rsid w:val="006A2C1D"/>
    <w:rsid w:val="006E7CE6"/>
    <w:rsid w:val="00700E41"/>
    <w:rsid w:val="00714FC3"/>
    <w:rsid w:val="00723C24"/>
    <w:rsid w:val="00742AD6"/>
    <w:rsid w:val="00742B07"/>
    <w:rsid w:val="00773A13"/>
    <w:rsid w:val="00787E01"/>
    <w:rsid w:val="00796939"/>
    <w:rsid w:val="007C5983"/>
    <w:rsid w:val="007D3FB4"/>
    <w:rsid w:val="007E5BB0"/>
    <w:rsid w:val="007F313B"/>
    <w:rsid w:val="007F5C84"/>
    <w:rsid w:val="008013F2"/>
    <w:rsid w:val="008071D2"/>
    <w:rsid w:val="00807A69"/>
    <w:rsid w:val="00822D78"/>
    <w:rsid w:val="00827832"/>
    <w:rsid w:val="008705DF"/>
    <w:rsid w:val="008709B8"/>
    <w:rsid w:val="0088539C"/>
    <w:rsid w:val="008945F9"/>
    <w:rsid w:val="00894FEE"/>
    <w:rsid w:val="008B2831"/>
    <w:rsid w:val="008C2F70"/>
    <w:rsid w:val="008D1765"/>
    <w:rsid w:val="008D17FD"/>
    <w:rsid w:val="008D71A5"/>
    <w:rsid w:val="008E4543"/>
    <w:rsid w:val="008E7451"/>
    <w:rsid w:val="00922785"/>
    <w:rsid w:val="00922DCF"/>
    <w:rsid w:val="0092772A"/>
    <w:rsid w:val="009359BE"/>
    <w:rsid w:val="00944DBB"/>
    <w:rsid w:val="00952B91"/>
    <w:rsid w:val="00960455"/>
    <w:rsid w:val="00964FC6"/>
    <w:rsid w:val="009659C2"/>
    <w:rsid w:val="009929D5"/>
    <w:rsid w:val="00996E76"/>
    <w:rsid w:val="009B7F33"/>
    <w:rsid w:val="009C6F2C"/>
    <w:rsid w:val="009C790F"/>
    <w:rsid w:val="009D099A"/>
    <w:rsid w:val="009E24B7"/>
    <w:rsid w:val="00A11A69"/>
    <w:rsid w:val="00A122D5"/>
    <w:rsid w:val="00A141FA"/>
    <w:rsid w:val="00A20133"/>
    <w:rsid w:val="00A26209"/>
    <w:rsid w:val="00A403DA"/>
    <w:rsid w:val="00A4148A"/>
    <w:rsid w:val="00A46508"/>
    <w:rsid w:val="00A66BE5"/>
    <w:rsid w:val="00A837D4"/>
    <w:rsid w:val="00A8524D"/>
    <w:rsid w:val="00A9759A"/>
    <w:rsid w:val="00AA52B5"/>
    <w:rsid w:val="00AB53E5"/>
    <w:rsid w:val="00AC1080"/>
    <w:rsid w:val="00AC15FB"/>
    <w:rsid w:val="00AE5D98"/>
    <w:rsid w:val="00AF38AB"/>
    <w:rsid w:val="00B0275D"/>
    <w:rsid w:val="00B03334"/>
    <w:rsid w:val="00B21A75"/>
    <w:rsid w:val="00B26706"/>
    <w:rsid w:val="00B32D22"/>
    <w:rsid w:val="00B33A27"/>
    <w:rsid w:val="00B34E2B"/>
    <w:rsid w:val="00B35906"/>
    <w:rsid w:val="00B52F4B"/>
    <w:rsid w:val="00B64249"/>
    <w:rsid w:val="00B6478D"/>
    <w:rsid w:val="00B64F94"/>
    <w:rsid w:val="00B71518"/>
    <w:rsid w:val="00B7729B"/>
    <w:rsid w:val="00B83564"/>
    <w:rsid w:val="00B84920"/>
    <w:rsid w:val="00B850BA"/>
    <w:rsid w:val="00B97ECC"/>
    <w:rsid w:val="00BA2EE4"/>
    <w:rsid w:val="00BA5115"/>
    <w:rsid w:val="00BA530E"/>
    <w:rsid w:val="00BC1875"/>
    <w:rsid w:val="00BC780A"/>
    <w:rsid w:val="00BD77E0"/>
    <w:rsid w:val="00BF0BA9"/>
    <w:rsid w:val="00BF1C94"/>
    <w:rsid w:val="00C14962"/>
    <w:rsid w:val="00C236DD"/>
    <w:rsid w:val="00C24BCB"/>
    <w:rsid w:val="00C25743"/>
    <w:rsid w:val="00C27595"/>
    <w:rsid w:val="00C42716"/>
    <w:rsid w:val="00C45781"/>
    <w:rsid w:val="00C51C97"/>
    <w:rsid w:val="00C56360"/>
    <w:rsid w:val="00C631F2"/>
    <w:rsid w:val="00C70DBF"/>
    <w:rsid w:val="00C72008"/>
    <w:rsid w:val="00C73F8C"/>
    <w:rsid w:val="00C8292C"/>
    <w:rsid w:val="00C84AF7"/>
    <w:rsid w:val="00C9102A"/>
    <w:rsid w:val="00C92EE5"/>
    <w:rsid w:val="00CA4A84"/>
    <w:rsid w:val="00CB0629"/>
    <w:rsid w:val="00CC3164"/>
    <w:rsid w:val="00CC4857"/>
    <w:rsid w:val="00CE00B1"/>
    <w:rsid w:val="00CE717C"/>
    <w:rsid w:val="00CE775F"/>
    <w:rsid w:val="00CF3FF8"/>
    <w:rsid w:val="00CF5BEA"/>
    <w:rsid w:val="00CF5EB4"/>
    <w:rsid w:val="00D010E2"/>
    <w:rsid w:val="00D02300"/>
    <w:rsid w:val="00D0431B"/>
    <w:rsid w:val="00D079BE"/>
    <w:rsid w:val="00D110B5"/>
    <w:rsid w:val="00D14756"/>
    <w:rsid w:val="00D324F7"/>
    <w:rsid w:val="00D73879"/>
    <w:rsid w:val="00D77ECB"/>
    <w:rsid w:val="00D86435"/>
    <w:rsid w:val="00D93FAB"/>
    <w:rsid w:val="00DA2382"/>
    <w:rsid w:val="00DA3032"/>
    <w:rsid w:val="00DA6ED1"/>
    <w:rsid w:val="00DB5984"/>
    <w:rsid w:val="00DD5BE5"/>
    <w:rsid w:val="00DD7E81"/>
    <w:rsid w:val="00DE0BD1"/>
    <w:rsid w:val="00E0102D"/>
    <w:rsid w:val="00E04496"/>
    <w:rsid w:val="00E15731"/>
    <w:rsid w:val="00E3289C"/>
    <w:rsid w:val="00E41301"/>
    <w:rsid w:val="00E43717"/>
    <w:rsid w:val="00E5726D"/>
    <w:rsid w:val="00E70D2E"/>
    <w:rsid w:val="00E865BF"/>
    <w:rsid w:val="00E94818"/>
    <w:rsid w:val="00EA369A"/>
    <w:rsid w:val="00EC0A8E"/>
    <w:rsid w:val="00ED0900"/>
    <w:rsid w:val="00EF1AA5"/>
    <w:rsid w:val="00EF76B1"/>
    <w:rsid w:val="00F06B62"/>
    <w:rsid w:val="00F218C7"/>
    <w:rsid w:val="00F218CE"/>
    <w:rsid w:val="00F252D3"/>
    <w:rsid w:val="00F26738"/>
    <w:rsid w:val="00F33664"/>
    <w:rsid w:val="00F411FA"/>
    <w:rsid w:val="00F44CDD"/>
    <w:rsid w:val="00F54099"/>
    <w:rsid w:val="00F61817"/>
    <w:rsid w:val="00F711D9"/>
    <w:rsid w:val="00F75D2D"/>
    <w:rsid w:val="00F808AA"/>
    <w:rsid w:val="00FA063C"/>
    <w:rsid w:val="00FA0AA3"/>
    <w:rsid w:val="00FA770E"/>
    <w:rsid w:val="00FD6468"/>
    <w:rsid w:val="00FE43C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540F"/>
  <w15:docId w15:val="{6597183D-25BC-431F-AF95-8E4DF026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02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10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0102D"/>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E0102D"/>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rsid w:val="00E0102D"/>
    <w:rPr>
      <w:rFonts w:ascii="Tahoma" w:eastAsiaTheme="minorEastAsia" w:hAnsi="Tahoma" w:cs="Tahoma"/>
      <w:sz w:val="16"/>
      <w:szCs w:val="16"/>
      <w:lang w:eastAsia="ru-RU"/>
    </w:rPr>
  </w:style>
  <w:style w:type="character" w:styleId="a7">
    <w:name w:val="Strong"/>
    <w:basedOn w:val="a0"/>
    <w:uiPriority w:val="22"/>
    <w:qFormat/>
    <w:rsid w:val="002E5BF5"/>
    <w:rPr>
      <w:b/>
      <w:bCs/>
    </w:rPr>
  </w:style>
  <w:style w:type="paragraph" w:styleId="a8">
    <w:name w:val="Body Text Indent"/>
    <w:basedOn w:val="a"/>
    <w:link w:val="a9"/>
    <w:rsid w:val="001D5B64"/>
    <w:pPr>
      <w:spacing w:after="0" w:line="240" w:lineRule="auto"/>
      <w:ind w:firstLine="360"/>
    </w:pPr>
    <w:rPr>
      <w:rFonts w:ascii="Times New Roman" w:eastAsia="Times New Roman" w:hAnsi="Times New Roman" w:cs="Times New Roman"/>
      <w:color w:val="000000"/>
      <w:sz w:val="28"/>
      <w:szCs w:val="24"/>
      <w:lang w:val="uk-UA"/>
    </w:rPr>
  </w:style>
  <w:style w:type="character" w:customStyle="1" w:styleId="a9">
    <w:name w:val="Основний текст з відступом Знак"/>
    <w:basedOn w:val="a0"/>
    <w:link w:val="a8"/>
    <w:rsid w:val="001D5B64"/>
    <w:rPr>
      <w:rFonts w:ascii="Times New Roman" w:eastAsia="Times New Roman" w:hAnsi="Times New Roman" w:cs="Times New Roman"/>
      <w:color w:val="000000"/>
      <w:sz w:val="28"/>
      <w:szCs w:val="24"/>
      <w:lang w:val="uk-UA" w:eastAsia="ru-RU"/>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Web),Звичайний (веб)1"/>
    <w:basedOn w:val="a"/>
    <w:link w:val="ab"/>
    <w:uiPriority w:val="99"/>
    <w:unhideWhenUsed/>
    <w:qFormat/>
    <w:rsid w:val="001D5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locked/>
    <w:rsid w:val="001D5B64"/>
    <w:rPr>
      <w:rFonts w:ascii="Times New Roman" w:eastAsia="Times New Roman" w:hAnsi="Times New Roman" w:cs="Times New Roman"/>
      <w:sz w:val="24"/>
      <w:szCs w:val="24"/>
      <w:lang w:eastAsia="ru-RU"/>
    </w:rPr>
  </w:style>
  <w:style w:type="paragraph" w:styleId="ac">
    <w:name w:val="No Spacing"/>
    <w:uiPriority w:val="1"/>
    <w:qFormat/>
    <w:rsid w:val="00380F82"/>
    <w:pPr>
      <w:spacing w:after="0" w:line="240" w:lineRule="auto"/>
    </w:pPr>
    <w:rPr>
      <w:rFonts w:eastAsiaTheme="minorEastAsia"/>
      <w:lang w:eastAsia="ru-RU"/>
    </w:rPr>
  </w:style>
  <w:style w:type="paragraph" w:styleId="ad">
    <w:name w:val="header"/>
    <w:basedOn w:val="a"/>
    <w:link w:val="ae"/>
    <w:uiPriority w:val="99"/>
    <w:unhideWhenUsed/>
    <w:rsid w:val="00380F82"/>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380F82"/>
    <w:rPr>
      <w:rFonts w:eastAsiaTheme="minorEastAsia"/>
      <w:lang w:eastAsia="ru-RU"/>
    </w:rPr>
  </w:style>
  <w:style w:type="paragraph" w:styleId="af">
    <w:name w:val="footer"/>
    <w:basedOn w:val="a"/>
    <w:link w:val="af0"/>
    <w:uiPriority w:val="99"/>
    <w:unhideWhenUsed/>
    <w:rsid w:val="00380F82"/>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380F82"/>
    <w:rPr>
      <w:rFonts w:eastAsiaTheme="minorEastAsia"/>
      <w:lang w:eastAsia="ru-RU"/>
    </w:rPr>
  </w:style>
  <w:style w:type="character" w:customStyle="1" w:styleId="WW8Num2z0">
    <w:name w:val="WW8Num2z0"/>
    <w:rsid w:val="005219E5"/>
    <w:rPr>
      <w:rFonts w:ascii="StarSymbol" w:hAnsi="StarSymbol" w:cs="StarSymbol"/>
      <w:sz w:val="18"/>
      <w:szCs w:val="18"/>
    </w:rPr>
  </w:style>
  <w:style w:type="paragraph" w:customStyle="1" w:styleId="af1">
    <w:name w:val="Осн.текст"/>
    <w:basedOn w:val="a"/>
    <w:link w:val="af2"/>
    <w:qFormat/>
    <w:rsid w:val="00D86435"/>
    <w:pPr>
      <w:widowControl w:val="0"/>
      <w:spacing w:after="0" w:line="240" w:lineRule="auto"/>
      <w:ind w:firstLine="708"/>
      <w:jc w:val="both"/>
    </w:pPr>
    <w:rPr>
      <w:rFonts w:ascii="Times New Roman" w:eastAsia="Courier New" w:hAnsi="Times New Roman" w:cs="Times New Roman"/>
      <w:color w:val="000000"/>
      <w:sz w:val="28"/>
      <w:szCs w:val="28"/>
      <w:lang w:val="uk-UA" w:eastAsia="uk-UA" w:bidi="uk-UA"/>
    </w:rPr>
  </w:style>
  <w:style w:type="character" w:customStyle="1" w:styleId="af2">
    <w:name w:val="Осн.текст Знак"/>
    <w:basedOn w:val="a0"/>
    <w:link w:val="af1"/>
    <w:rsid w:val="00D86435"/>
    <w:rPr>
      <w:rFonts w:ascii="Times New Roman" w:eastAsia="Courier New" w:hAnsi="Times New Roman" w:cs="Times New Roman"/>
      <w:color w:val="000000"/>
      <w:sz w:val="28"/>
      <w:szCs w:val="28"/>
      <w:lang w:val="uk-UA" w:eastAsia="uk-UA" w:bidi="uk-UA"/>
    </w:rPr>
  </w:style>
  <w:style w:type="paragraph" w:styleId="2">
    <w:name w:val="Body Text Indent 2"/>
    <w:basedOn w:val="a"/>
    <w:link w:val="20"/>
    <w:uiPriority w:val="99"/>
    <w:semiHidden/>
    <w:unhideWhenUsed/>
    <w:rsid w:val="00C84AF7"/>
    <w:pPr>
      <w:spacing w:after="120" w:line="480" w:lineRule="auto"/>
      <w:ind w:left="283"/>
    </w:pPr>
  </w:style>
  <w:style w:type="character" w:customStyle="1" w:styleId="20">
    <w:name w:val="Основний текст з відступом 2 Знак"/>
    <w:basedOn w:val="a0"/>
    <w:link w:val="2"/>
    <w:uiPriority w:val="99"/>
    <w:semiHidden/>
    <w:rsid w:val="00C84AF7"/>
    <w:rPr>
      <w:rFonts w:eastAsiaTheme="minorEastAsia"/>
      <w:lang w:eastAsia="ru-RU"/>
    </w:rPr>
  </w:style>
  <w:style w:type="paragraph" w:customStyle="1" w:styleId="1">
    <w:name w:val="Знак Знак1 Знак Знак Знак Знак"/>
    <w:basedOn w:val="a"/>
    <w:rsid w:val="00C84AF7"/>
    <w:pPr>
      <w:spacing w:after="0" w:line="240" w:lineRule="auto"/>
    </w:pPr>
    <w:rPr>
      <w:rFonts w:ascii="Verdana" w:eastAsia="Times New Roman" w:hAnsi="Verdana" w:cs="Verdana"/>
      <w:sz w:val="20"/>
      <w:szCs w:val="20"/>
      <w:lang w:val="en-US" w:eastAsia="en-US"/>
    </w:rPr>
  </w:style>
  <w:style w:type="character" w:customStyle="1" w:styleId="FontStyle19">
    <w:name w:val="Font Style19"/>
    <w:rsid w:val="00BA530E"/>
    <w:rPr>
      <w:rFonts w:ascii="Times New Roman" w:hAnsi="Times New Roman" w:cs="Times New Roman" w:hint="default"/>
      <w:sz w:val="26"/>
      <w:szCs w:val="26"/>
    </w:rPr>
  </w:style>
  <w:style w:type="table" w:customStyle="1" w:styleId="10">
    <w:name w:val="Сетка таблицы1"/>
    <w:basedOn w:val="a1"/>
    <w:next w:val="a3"/>
    <w:uiPriority w:val="59"/>
    <w:rsid w:val="002F3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A7B87A-C98F-43F2-9E50-819BC9116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2</Pages>
  <Words>1601</Words>
  <Characters>914</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Шеремета</cp:lastModifiedBy>
  <cp:revision>81</cp:revision>
  <cp:lastPrinted>2025-04-22T06:12:00Z</cp:lastPrinted>
  <dcterms:created xsi:type="dcterms:W3CDTF">2022-10-18T11:31:00Z</dcterms:created>
  <dcterms:modified xsi:type="dcterms:W3CDTF">2026-09-16T08:26:00Z</dcterms:modified>
</cp:coreProperties>
</file>