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6AC12" w14:textId="77777777" w:rsidR="002C1C51" w:rsidRPr="004D052B" w:rsidRDefault="002C1C51" w:rsidP="004D052B">
      <w:pPr>
        <w:spacing w:after="0" w:line="240" w:lineRule="auto"/>
        <w:ind w:left="11624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  <w:r w:rsidRPr="004D052B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Додаток</w:t>
      </w:r>
    </w:p>
    <w:p w14:paraId="06F8C556" w14:textId="77777777" w:rsidR="003C19E2" w:rsidRDefault="002C1C51" w:rsidP="004D052B">
      <w:pPr>
        <w:spacing w:after="0" w:line="240" w:lineRule="auto"/>
        <w:ind w:left="1162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52B">
        <w:rPr>
          <w:rFonts w:ascii="Times New Roman" w:eastAsia="Times New Roman" w:hAnsi="Times New Roman" w:cs="Times New Roman"/>
          <w:sz w:val="28"/>
          <w:szCs w:val="28"/>
          <w:lang w:eastAsia="uk-UA"/>
        </w:rPr>
        <w:t>до рішення виконавчого комітету</w:t>
      </w:r>
      <w:r w:rsidR="004D052B" w:rsidRPr="004D052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D052B">
        <w:rPr>
          <w:rFonts w:ascii="Times New Roman" w:eastAsia="Times New Roman" w:hAnsi="Times New Roman" w:cs="Times New Roman"/>
          <w:sz w:val="28"/>
          <w:szCs w:val="28"/>
          <w:lang w:eastAsia="uk-UA"/>
        </w:rPr>
        <w:t>сільської ради</w:t>
      </w:r>
    </w:p>
    <w:p w14:paraId="720B0C56" w14:textId="46368347" w:rsidR="004D052B" w:rsidRDefault="002C1C51" w:rsidP="004D052B">
      <w:pPr>
        <w:spacing w:after="0" w:line="240" w:lineRule="auto"/>
        <w:ind w:left="1162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052B">
        <w:rPr>
          <w:rFonts w:ascii="Times New Roman" w:eastAsia="Times New Roman" w:hAnsi="Times New Roman" w:cs="Times New Roman"/>
          <w:sz w:val="28"/>
          <w:szCs w:val="28"/>
          <w:lang w:eastAsia="uk-UA"/>
        </w:rPr>
        <w:t>__</w:t>
      </w:r>
      <w:r w:rsidR="004D052B">
        <w:rPr>
          <w:rFonts w:ascii="Times New Roman" w:eastAsia="Times New Roman" w:hAnsi="Times New Roman" w:cs="Times New Roman"/>
          <w:sz w:val="28"/>
          <w:szCs w:val="28"/>
          <w:lang w:eastAsia="uk-UA"/>
        </w:rPr>
        <w:t>____</w:t>
      </w:r>
      <w:r w:rsidRPr="004D052B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 № __</w:t>
      </w:r>
      <w:r w:rsidR="003C19E2">
        <w:rPr>
          <w:rFonts w:ascii="Times New Roman" w:eastAsia="Times New Roman" w:hAnsi="Times New Roman" w:cs="Times New Roman"/>
          <w:sz w:val="28"/>
          <w:szCs w:val="28"/>
          <w:lang w:eastAsia="uk-UA"/>
        </w:rPr>
        <w:t>___</w:t>
      </w:r>
      <w:r w:rsidRPr="004D052B">
        <w:rPr>
          <w:rFonts w:ascii="Times New Roman" w:eastAsia="Times New Roman" w:hAnsi="Times New Roman" w:cs="Times New Roman"/>
          <w:sz w:val="28"/>
          <w:szCs w:val="28"/>
          <w:lang w:eastAsia="uk-UA"/>
        </w:rPr>
        <w:t>___</w:t>
      </w:r>
    </w:p>
    <w:p w14:paraId="1B0746B1" w14:textId="012FA515" w:rsidR="004D052B" w:rsidRPr="004D052B" w:rsidRDefault="004D052B" w:rsidP="004D052B">
      <w:pPr>
        <w:spacing w:after="0" w:line="240" w:lineRule="auto"/>
        <w:ind w:left="1162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455A9D7" w14:textId="77777777" w:rsidR="003C19E2" w:rsidRPr="003C19E2" w:rsidRDefault="004D052B" w:rsidP="004D0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C19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Операційний план заходів </w:t>
      </w:r>
    </w:p>
    <w:p w14:paraId="1BDCD3A0" w14:textId="01F4B879" w:rsidR="004D052B" w:rsidRPr="003C19E2" w:rsidRDefault="004D052B" w:rsidP="004D0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C19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Городоцької сільської територіальної громади на 2026 – 2028 роки з реалізації Стратегії сприяння реалізації прав і можливостей осіб, які належать до ромської національної меншини, в українському суспільстві на період до 2030 року</w:t>
      </w:r>
    </w:p>
    <w:p w14:paraId="65AA5E05" w14:textId="77777777" w:rsidR="000E3430" w:rsidRPr="004D052B" w:rsidRDefault="000E3430" w:rsidP="004D05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Style w:val="a5"/>
        <w:tblpPr w:leftFromText="180" w:rightFromText="180" w:vertAnchor="text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405"/>
        <w:gridCol w:w="3969"/>
        <w:gridCol w:w="2410"/>
        <w:gridCol w:w="3118"/>
        <w:gridCol w:w="1560"/>
        <w:gridCol w:w="2126"/>
      </w:tblGrid>
      <w:tr w:rsidR="00894D8B" w:rsidRPr="000E3430" w14:paraId="3BB6AE7E" w14:textId="77777777" w:rsidTr="00BA3C0B">
        <w:tc>
          <w:tcPr>
            <w:tcW w:w="2405" w:type="dxa"/>
            <w:vAlign w:val="center"/>
          </w:tcPr>
          <w:p w14:paraId="59F6687C" w14:textId="7131B50B" w:rsidR="00894D8B" w:rsidRPr="000E3430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завдання</w:t>
            </w:r>
          </w:p>
        </w:tc>
        <w:tc>
          <w:tcPr>
            <w:tcW w:w="3969" w:type="dxa"/>
            <w:vAlign w:val="center"/>
          </w:tcPr>
          <w:p w14:paraId="5D134E30" w14:textId="368E057C" w:rsidR="00894D8B" w:rsidRPr="000E3430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410" w:type="dxa"/>
            <w:vAlign w:val="center"/>
          </w:tcPr>
          <w:p w14:paraId="48AB6BEB" w14:textId="0B8DC8B7" w:rsidR="00894D8B" w:rsidRPr="000E3430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 виконавець</w:t>
            </w:r>
          </w:p>
        </w:tc>
        <w:tc>
          <w:tcPr>
            <w:tcW w:w="3118" w:type="dxa"/>
            <w:vAlign w:val="center"/>
          </w:tcPr>
          <w:p w14:paraId="7357E019" w14:textId="6655A849" w:rsidR="00894D8B" w:rsidRPr="000E3430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Співвиконавці</w:t>
            </w:r>
          </w:p>
        </w:tc>
        <w:tc>
          <w:tcPr>
            <w:tcW w:w="1560" w:type="dxa"/>
            <w:vAlign w:val="center"/>
          </w:tcPr>
          <w:p w14:paraId="0D3D1519" w14:textId="6B11ED6D" w:rsidR="00894D8B" w:rsidRPr="000E3430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2126" w:type="dxa"/>
            <w:vAlign w:val="center"/>
          </w:tcPr>
          <w:p w14:paraId="7B5F16DA" w14:textId="6BA66C72" w:rsidR="00894D8B" w:rsidRPr="000E3430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894D8B" w:rsidRPr="000E3430" w14:paraId="3CD5F5DF" w14:textId="77777777" w:rsidTr="00BA3C0B">
        <w:tc>
          <w:tcPr>
            <w:tcW w:w="15588" w:type="dxa"/>
            <w:gridSpan w:val="6"/>
          </w:tcPr>
          <w:p w14:paraId="4D30FE74" w14:textId="69D656F9" w:rsidR="00894D8B" w:rsidRPr="00894D8B" w:rsidRDefault="00894D8B" w:rsidP="004F126E">
            <w:pPr>
              <w:pStyle w:val="1"/>
              <w:tabs>
                <w:tab w:val="left" w:pos="1843"/>
                <w:tab w:val="left" w:pos="2127"/>
                <w:tab w:val="left" w:pos="5812"/>
              </w:tabs>
              <w:spacing w:before="0" w:beforeAutospacing="0" w:after="0" w:afterAutospacing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2398B">
              <w:rPr>
                <w:sz w:val="24"/>
                <w:szCs w:val="24"/>
              </w:rPr>
              <w:t>ЦІЛЬ 1</w:t>
            </w:r>
            <w:r>
              <w:rPr>
                <w:sz w:val="24"/>
                <w:szCs w:val="24"/>
              </w:rPr>
              <w:t xml:space="preserve">. </w:t>
            </w:r>
            <w:r w:rsidRPr="0032398B">
              <w:rPr>
                <w:rStyle w:val="a4"/>
                <w:b/>
                <w:bCs/>
                <w:sz w:val="24"/>
                <w:szCs w:val="24"/>
              </w:rPr>
              <w:t>Підвищення рівня обізнаності щодо потреб осіб, які належать до ромської національної меншини, та забезпечення наявності актуальної інформації для прийняття управлінських рішень.</w:t>
            </w:r>
          </w:p>
        </w:tc>
      </w:tr>
      <w:tr w:rsidR="00894D8B" w:rsidRPr="000E3430" w14:paraId="3414C346" w14:textId="77777777" w:rsidTr="00BA3C0B">
        <w:tc>
          <w:tcPr>
            <w:tcW w:w="2405" w:type="dxa"/>
            <w:vMerge w:val="restart"/>
            <w:vAlign w:val="center"/>
          </w:tcPr>
          <w:p w14:paraId="77463B5C" w14:textId="746562F4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E708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Забезпечення збору та аналізу інформації щодо потреб осіб, які належать до ромської національної меншини</w:t>
            </w:r>
          </w:p>
        </w:tc>
        <w:tc>
          <w:tcPr>
            <w:tcW w:w="3969" w:type="dxa"/>
            <w:vAlign w:val="center"/>
          </w:tcPr>
          <w:p w14:paraId="5C601FF9" w14:textId="45D181B2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моніторингу соціально-економічного становища, визначення актуальних потреб у сферах освіти, охорони здоров'я, соціального захисту, працевлаштування та документування</w:t>
            </w:r>
          </w:p>
        </w:tc>
        <w:tc>
          <w:tcPr>
            <w:tcW w:w="2410" w:type="dxa"/>
            <w:vAlign w:val="center"/>
          </w:tcPr>
          <w:p w14:paraId="6EB76E7E" w14:textId="11696681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 сільської ради</w:t>
            </w:r>
          </w:p>
        </w:tc>
        <w:tc>
          <w:tcPr>
            <w:tcW w:w="3118" w:type="dxa"/>
            <w:vAlign w:val="center"/>
          </w:tcPr>
          <w:p w14:paraId="0E16CC37" w14:textId="138E185D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</w:t>
            </w:r>
            <w:r>
              <w:rPr>
                <w:rStyle w:val="10"/>
                <w:rFonts w:ascii="Arial" w:eastAsiaTheme="minorHAnsi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F960E0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соціального захисту населення та ветеранської політики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ради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, старости старостинських округів</w:t>
            </w:r>
          </w:p>
        </w:tc>
        <w:tc>
          <w:tcPr>
            <w:tcW w:w="1560" w:type="dxa"/>
            <w:vAlign w:val="center"/>
          </w:tcPr>
          <w:p w14:paraId="1BA517F3" w14:textId="4D4975C9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27948112" w14:textId="16387D3C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моніторинг, підготовлено інформаційну довідку</w:t>
            </w:r>
          </w:p>
        </w:tc>
      </w:tr>
      <w:tr w:rsidR="00894D8B" w:rsidRPr="000E3430" w14:paraId="6E74991D" w14:textId="77777777" w:rsidTr="00BA3C0B">
        <w:tc>
          <w:tcPr>
            <w:tcW w:w="2405" w:type="dxa"/>
            <w:vMerge/>
            <w:vAlign w:val="center"/>
          </w:tcPr>
          <w:p w14:paraId="1B9425E1" w14:textId="69ACB452" w:rsidR="00894D8B" w:rsidRPr="000E3430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1D7DED3A" w14:textId="42D6C288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зустрічей із представниками ромської національної меншини для обговорення проблемних питань та визначення шляхів їх вирішення</w:t>
            </w:r>
          </w:p>
        </w:tc>
        <w:tc>
          <w:tcPr>
            <w:tcW w:w="2410" w:type="dxa"/>
            <w:vAlign w:val="center"/>
          </w:tcPr>
          <w:p w14:paraId="03027E4D" w14:textId="43F1B95E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11B3F43E" w14:textId="2B611C72" w:rsidR="00894D8B" w:rsidRPr="00F960E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Старости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старостинських округів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, громадські організації (за згодою)</w:t>
            </w:r>
          </w:p>
        </w:tc>
        <w:tc>
          <w:tcPr>
            <w:tcW w:w="1560" w:type="dxa"/>
            <w:vAlign w:val="center"/>
          </w:tcPr>
          <w:p w14:paraId="3FAD9EB4" w14:textId="478D1E53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Не рідше двох разів на рік</w:t>
            </w:r>
          </w:p>
        </w:tc>
        <w:tc>
          <w:tcPr>
            <w:tcW w:w="2126" w:type="dxa"/>
            <w:vAlign w:val="center"/>
          </w:tcPr>
          <w:p w14:paraId="02AE485F" w14:textId="0BD138FC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зустрічі, оформлено протоколи</w:t>
            </w:r>
          </w:p>
        </w:tc>
      </w:tr>
      <w:tr w:rsidR="00894D8B" w:rsidRPr="000E3430" w14:paraId="6BD91FD2" w14:textId="77777777" w:rsidTr="00BA3C0B">
        <w:tc>
          <w:tcPr>
            <w:tcW w:w="2405" w:type="dxa"/>
            <w:vMerge/>
            <w:vAlign w:val="center"/>
          </w:tcPr>
          <w:p w14:paraId="0A22D1B8" w14:textId="602D8093" w:rsidR="00894D8B" w:rsidRPr="000E3430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74D42DC6" w14:textId="1366008F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Узагальнення інформації щодо кількості осіб, які звернулися за адміністративними, соціальними, медичними та освітніми послугами</w:t>
            </w:r>
          </w:p>
        </w:tc>
        <w:tc>
          <w:tcPr>
            <w:tcW w:w="2410" w:type="dxa"/>
            <w:vAlign w:val="center"/>
          </w:tcPr>
          <w:p w14:paraId="0AECEC09" w14:textId="4B302A31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2C1C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Керуючий справами виконавчого комітету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3E27C659" w14:textId="11CF7524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надання адміністративних послуг сільської ради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ідділ</w:t>
            </w:r>
            <w:r>
              <w:rPr>
                <w:rStyle w:val="10"/>
                <w:rFonts w:ascii="Arial" w:eastAsiaTheme="minorHAnsi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F960E0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соціального захисту населення та ветеранської політики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ради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C1C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«Центр ПМСД «Медичний простір» Городоцької сільської ради, 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відділ освіти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культури, молоді та спорту сільської ради</w:t>
            </w:r>
          </w:p>
        </w:tc>
        <w:tc>
          <w:tcPr>
            <w:tcW w:w="1560" w:type="dxa"/>
            <w:vAlign w:val="center"/>
          </w:tcPr>
          <w:p w14:paraId="16F11D33" w14:textId="5ECDA9A9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3AF9F157" w14:textId="12F2B275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Підготовлено аналітичну інформацію</w:t>
            </w:r>
          </w:p>
        </w:tc>
      </w:tr>
      <w:tr w:rsidR="00894D8B" w:rsidRPr="000E3430" w14:paraId="652FD30B" w14:textId="77777777" w:rsidTr="00BA3C0B"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03A6B4D4" w14:textId="54E6FCEC" w:rsidR="00894D8B" w:rsidRPr="000E3430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2D73CE1B" w14:textId="1E3DE042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Формування та актуалізація інформаційної бази щодо потреб осіб, які належать до ромської національної меншини, із дотриманням вимог законодавства про захист персональних даних</w:t>
            </w:r>
          </w:p>
        </w:tc>
        <w:tc>
          <w:tcPr>
            <w:tcW w:w="2410" w:type="dxa"/>
            <w:vAlign w:val="center"/>
          </w:tcPr>
          <w:p w14:paraId="4EB6B846" w14:textId="46D10DB5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2C1C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Керуючий справами виконавчого комітету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52C846CC" w14:textId="5D07A867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Відповідальні структурні підрозділи</w:t>
            </w:r>
          </w:p>
        </w:tc>
        <w:tc>
          <w:tcPr>
            <w:tcW w:w="1560" w:type="dxa"/>
            <w:vAlign w:val="center"/>
          </w:tcPr>
          <w:p w14:paraId="6850D321" w14:textId="09D4547C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7FC07CB7" w14:textId="31B9BD17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Інформаційна база актуалізується</w:t>
            </w:r>
          </w:p>
        </w:tc>
      </w:tr>
      <w:tr w:rsidR="00894D8B" w:rsidRPr="000E3430" w14:paraId="5D567CBE" w14:textId="77777777" w:rsidTr="00BA3C0B">
        <w:tc>
          <w:tcPr>
            <w:tcW w:w="2405" w:type="dxa"/>
            <w:vMerge w:val="restart"/>
            <w:vAlign w:val="center"/>
          </w:tcPr>
          <w:p w14:paraId="2C172EFA" w14:textId="0B01BB25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E708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Забезпечення доступності інформації</w:t>
            </w:r>
          </w:p>
        </w:tc>
        <w:tc>
          <w:tcPr>
            <w:tcW w:w="3969" w:type="dxa"/>
            <w:vAlign w:val="center"/>
          </w:tcPr>
          <w:p w14:paraId="10720131" w14:textId="5C7539D4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Розміщення на офіційному вебсайті Городоцької сільської ради інформації про права, соціальні гарантії, адміністративні послуги, освітні та медичні програми</w:t>
            </w:r>
          </w:p>
        </w:tc>
        <w:tc>
          <w:tcPr>
            <w:tcW w:w="2410" w:type="dxa"/>
            <w:vAlign w:val="center"/>
          </w:tcPr>
          <w:p w14:paraId="00A47C83" w14:textId="18386D7C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2C1C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Керуючий справами виконавчого комітету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41495A8C" w14:textId="47CCDE00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F960E0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Відділ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F960E0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рганізаційного забезпечення, документообігу, інформаційної діяльності, комунікацій з громадськістю та доступу до публічної інформації сільської ради</w:t>
            </w:r>
          </w:p>
        </w:tc>
        <w:tc>
          <w:tcPr>
            <w:tcW w:w="1560" w:type="dxa"/>
            <w:vAlign w:val="center"/>
          </w:tcPr>
          <w:p w14:paraId="3623861A" w14:textId="196D896F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0BDC5F34" w14:textId="1A3E1C3A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Опубліковано інформаційні матеріали</w:t>
            </w:r>
          </w:p>
        </w:tc>
      </w:tr>
      <w:tr w:rsidR="00894D8B" w:rsidRPr="000E3430" w14:paraId="3E6B0BA0" w14:textId="77777777" w:rsidTr="00BA3C0B">
        <w:tc>
          <w:tcPr>
            <w:tcW w:w="2405" w:type="dxa"/>
            <w:vMerge/>
            <w:vAlign w:val="center"/>
          </w:tcPr>
          <w:p w14:paraId="59FC7FE8" w14:textId="10348E6B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46C3BCED" w14:textId="333094EE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Поширення інформаційних матеріалів у старостинських округах та комунальних установах громади</w:t>
            </w:r>
          </w:p>
        </w:tc>
        <w:tc>
          <w:tcPr>
            <w:tcW w:w="2410" w:type="dxa"/>
            <w:vAlign w:val="center"/>
          </w:tcPr>
          <w:p w14:paraId="5E339B2D" w14:textId="69CE40CE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F960E0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Відділ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F960E0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рганізаційного забезпечення, документообігу, інформаційної діяльності, комунікацій з громадськістю та доступу до публічної інформації сільської ради</w:t>
            </w:r>
          </w:p>
        </w:tc>
        <w:tc>
          <w:tcPr>
            <w:tcW w:w="3118" w:type="dxa"/>
            <w:vAlign w:val="center"/>
          </w:tcPr>
          <w:p w14:paraId="7CD4E755" w14:textId="28991094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Старости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старостинських округів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, заклади освіти, заклади культури</w:t>
            </w:r>
          </w:p>
        </w:tc>
        <w:tc>
          <w:tcPr>
            <w:tcW w:w="1560" w:type="dxa"/>
            <w:vAlign w:val="center"/>
          </w:tcPr>
          <w:p w14:paraId="0EBBADDB" w14:textId="131DCD45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51095558" w14:textId="795878D3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Розміщено інформаційні матеріали</w:t>
            </w:r>
          </w:p>
        </w:tc>
      </w:tr>
      <w:tr w:rsidR="00894D8B" w:rsidRPr="000E3430" w14:paraId="382729A1" w14:textId="77777777" w:rsidTr="00BA3C0B">
        <w:tc>
          <w:tcPr>
            <w:tcW w:w="2405" w:type="dxa"/>
            <w:vMerge/>
            <w:vAlign w:val="center"/>
          </w:tcPr>
          <w:p w14:paraId="2BA9C255" w14:textId="7D23E6F3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2A90FC1D" w14:textId="4AD279E1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інформаційно-роз'яснювальної роботи щодо можливостей отримання адміністративних, соціальних, медичних та освітніх послуг</w:t>
            </w:r>
          </w:p>
        </w:tc>
        <w:tc>
          <w:tcPr>
            <w:tcW w:w="2410" w:type="dxa"/>
            <w:vAlign w:val="center"/>
          </w:tcPr>
          <w:p w14:paraId="1724B815" w14:textId="079A91AC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</w:t>
            </w:r>
          </w:p>
        </w:tc>
        <w:tc>
          <w:tcPr>
            <w:tcW w:w="3118" w:type="dxa"/>
            <w:vAlign w:val="center"/>
          </w:tcPr>
          <w:p w14:paraId="76B6C568" w14:textId="4FD31A4C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</w:t>
            </w:r>
            <w:r>
              <w:rPr>
                <w:rStyle w:val="10"/>
                <w:rFonts w:ascii="Arial" w:eastAsiaTheme="minorHAnsi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F960E0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соціального захисту населення та ветеранської політики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ради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C1C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«Центр ПМСД «Медичний простір» Городоцької сільської ради</w:t>
            </w:r>
          </w:p>
        </w:tc>
        <w:tc>
          <w:tcPr>
            <w:tcW w:w="1560" w:type="dxa"/>
            <w:vAlign w:val="center"/>
          </w:tcPr>
          <w:p w14:paraId="5CC0276F" w14:textId="70A4B2E4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52B5A284" w14:textId="796FDA7F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Збільшено кількість консультацій</w:t>
            </w:r>
          </w:p>
        </w:tc>
      </w:tr>
      <w:tr w:rsidR="00894D8B" w:rsidRPr="000E3430" w14:paraId="7F522AAE" w14:textId="77777777" w:rsidTr="00BA3C0B">
        <w:tc>
          <w:tcPr>
            <w:tcW w:w="2405" w:type="dxa"/>
            <w:vAlign w:val="center"/>
          </w:tcPr>
          <w:p w14:paraId="5174E2D9" w14:textId="0CB0D1D6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E708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Розвиток партнерства</w:t>
            </w:r>
          </w:p>
        </w:tc>
        <w:tc>
          <w:tcPr>
            <w:tcW w:w="3969" w:type="dxa"/>
            <w:vAlign w:val="center"/>
          </w:tcPr>
          <w:p w14:paraId="0C2F851D" w14:textId="766EB2E4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Налагодження співпраці з громадськими та благодійними організаціями, що працюють у сфері захисту прав людини та інтеграції національних меншин</w:t>
            </w:r>
          </w:p>
        </w:tc>
        <w:tc>
          <w:tcPr>
            <w:tcW w:w="2410" w:type="dxa"/>
            <w:vAlign w:val="center"/>
          </w:tcPr>
          <w:p w14:paraId="16125AB1" w14:textId="0FD1BEDB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592DF1C5" w14:textId="7C938BEE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Громадські організації (за згодою)</w:t>
            </w:r>
          </w:p>
        </w:tc>
        <w:tc>
          <w:tcPr>
            <w:tcW w:w="1560" w:type="dxa"/>
            <w:vAlign w:val="center"/>
          </w:tcPr>
          <w:p w14:paraId="52A0F89E" w14:textId="436C2864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046EAE60" w14:textId="275652C8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Укладено домовленості про співпраццю, проведено спільні заходи</w:t>
            </w:r>
          </w:p>
        </w:tc>
      </w:tr>
      <w:tr w:rsidR="00894D8B" w:rsidRPr="000E3430" w14:paraId="3B121D47" w14:textId="77777777" w:rsidTr="00BA3C0B">
        <w:tc>
          <w:tcPr>
            <w:tcW w:w="2405" w:type="dxa"/>
            <w:vMerge w:val="restart"/>
            <w:vAlign w:val="center"/>
          </w:tcPr>
          <w:p w14:paraId="0E3C48C1" w14:textId="68E8034E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39BFCB30" w14:textId="35B27CF4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Залучення представників ромської національної меншини до участі в консультаціях з громадськістю, громадських обговореннях та інших заходах</w:t>
            </w:r>
          </w:p>
        </w:tc>
        <w:tc>
          <w:tcPr>
            <w:tcW w:w="2410" w:type="dxa"/>
            <w:vAlign w:val="center"/>
          </w:tcPr>
          <w:p w14:paraId="0DE2B753" w14:textId="1B705C42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4D9F982F" w14:textId="40900B9F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Старости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старостинських округів</w:t>
            </w:r>
          </w:p>
        </w:tc>
        <w:tc>
          <w:tcPr>
            <w:tcW w:w="1560" w:type="dxa"/>
            <w:vAlign w:val="center"/>
          </w:tcPr>
          <w:p w14:paraId="7E9E2347" w14:textId="711A9CB7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13BC63B1" w14:textId="24FAFD09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Забезпечено участь представників ромської громади</w:t>
            </w:r>
          </w:p>
        </w:tc>
      </w:tr>
      <w:tr w:rsidR="00894D8B" w:rsidRPr="000E3430" w14:paraId="09916D8E" w14:textId="77777777" w:rsidTr="00BA3C0B">
        <w:tc>
          <w:tcPr>
            <w:tcW w:w="2405" w:type="dxa"/>
            <w:vMerge/>
            <w:vAlign w:val="center"/>
          </w:tcPr>
          <w:p w14:paraId="29AC292B" w14:textId="77DF6CE5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4CB41616" w14:textId="4BCA131E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міжвідомчих робочих нарад щодо координації виконання заходів Операційного плану</w:t>
            </w:r>
          </w:p>
        </w:tc>
        <w:tc>
          <w:tcPr>
            <w:tcW w:w="2410" w:type="dxa"/>
            <w:vAlign w:val="center"/>
          </w:tcPr>
          <w:p w14:paraId="33C01E10" w14:textId="224C3F5D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2C1C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Керуючий справами виконавчого комітету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6C4E1E02" w14:textId="6227A7FA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Відповідальні структурні підрозділи</w:t>
            </w:r>
          </w:p>
        </w:tc>
        <w:tc>
          <w:tcPr>
            <w:tcW w:w="1560" w:type="dxa"/>
            <w:vAlign w:val="center"/>
          </w:tcPr>
          <w:p w14:paraId="0BE21689" w14:textId="26640FD1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7B873725" w14:textId="67BF9147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не менше однієї наради на рік</w:t>
            </w:r>
          </w:p>
        </w:tc>
      </w:tr>
      <w:tr w:rsidR="00894D8B" w:rsidRPr="000E3430" w14:paraId="4FF4A219" w14:textId="77777777" w:rsidTr="00BA3C0B">
        <w:tc>
          <w:tcPr>
            <w:tcW w:w="15588" w:type="dxa"/>
            <w:gridSpan w:val="6"/>
            <w:vAlign w:val="center"/>
          </w:tcPr>
          <w:p w14:paraId="0A4A4B05" w14:textId="12332DAD" w:rsidR="00894D8B" w:rsidRPr="00894D8B" w:rsidRDefault="00894D8B" w:rsidP="004F126E">
            <w:pPr>
              <w:pStyle w:val="1"/>
              <w:tabs>
                <w:tab w:val="left" w:pos="1843"/>
                <w:tab w:val="left" w:pos="2127"/>
                <w:tab w:val="left" w:pos="5812"/>
              </w:tabs>
              <w:spacing w:before="0" w:beforeAutospacing="0" w:after="0" w:afterAutospacing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2398B">
              <w:rPr>
                <w:sz w:val="24"/>
                <w:szCs w:val="24"/>
              </w:rPr>
              <w:t>ЦІЛЬ 2</w:t>
            </w:r>
            <w:r>
              <w:rPr>
                <w:sz w:val="24"/>
                <w:szCs w:val="24"/>
              </w:rPr>
              <w:t>.</w:t>
            </w:r>
            <w:r w:rsidRPr="0032398B">
              <w:rPr>
                <w:sz w:val="24"/>
                <w:szCs w:val="24"/>
              </w:rPr>
              <w:t xml:space="preserve"> </w:t>
            </w:r>
            <w:r w:rsidRPr="0032398B">
              <w:rPr>
                <w:rStyle w:val="a4"/>
                <w:b/>
                <w:bCs/>
                <w:sz w:val="24"/>
                <w:szCs w:val="24"/>
              </w:rPr>
              <w:t>Забезпечення рівного доступу до правосуддя, адміністративних, соціальних та інших публічних послуг, запобігання і протидія дискримінації осіб, які належать до ромської національної меншини</w:t>
            </w:r>
          </w:p>
        </w:tc>
      </w:tr>
      <w:tr w:rsidR="00894D8B" w:rsidRPr="000E3430" w14:paraId="0A00C237" w14:textId="77777777" w:rsidTr="00BA3C0B">
        <w:tc>
          <w:tcPr>
            <w:tcW w:w="2405" w:type="dxa"/>
            <w:vAlign w:val="center"/>
          </w:tcPr>
          <w:p w14:paraId="76FB8A85" w14:textId="30E4278B" w:rsidR="00894D8B" w:rsidRPr="000E3430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завдання</w:t>
            </w:r>
          </w:p>
        </w:tc>
        <w:tc>
          <w:tcPr>
            <w:tcW w:w="3969" w:type="dxa"/>
            <w:vAlign w:val="center"/>
          </w:tcPr>
          <w:p w14:paraId="2AFE10AC" w14:textId="3BCDCC73" w:rsidR="00894D8B" w:rsidRPr="000E3430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410" w:type="dxa"/>
            <w:vAlign w:val="center"/>
          </w:tcPr>
          <w:p w14:paraId="6FD24FCD" w14:textId="61292028" w:rsidR="00894D8B" w:rsidRPr="000E3430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 виконавець</w:t>
            </w:r>
          </w:p>
        </w:tc>
        <w:tc>
          <w:tcPr>
            <w:tcW w:w="3118" w:type="dxa"/>
            <w:vAlign w:val="center"/>
          </w:tcPr>
          <w:p w14:paraId="724C69F3" w14:textId="01C38A35" w:rsidR="00894D8B" w:rsidRPr="000E3430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Співвиконавці</w:t>
            </w:r>
          </w:p>
        </w:tc>
        <w:tc>
          <w:tcPr>
            <w:tcW w:w="1560" w:type="dxa"/>
            <w:vAlign w:val="center"/>
          </w:tcPr>
          <w:p w14:paraId="7889807E" w14:textId="4599C767" w:rsidR="00894D8B" w:rsidRPr="000E3430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2126" w:type="dxa"/>
            <w:vAlign w:val="center"/>
          </w:tcPr>
          <w:p w14:paraId="4E134D4C" w14:textId="3783A472" w:rsidR="00894D8B" w:rsidRPr="000E3430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894D8B" w:rsidRPr="000E3430" w14:paraId="121F3F91" w14:textId="77777777" w:rsidTr="00BA3C0B">
        <w:tc>
          <w:tcPr>
            <w:tcW w:w="2405" w:type="dxa"/>
            <w:vMerge w:val="restart"/>
            <w:vAlign w:val="center"/>
          </w:tcPr>
          <w:p w14:paraId="5A276769" w14:textId="504874B7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E7089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Забезпечення рівного доступу до адміністративних послуг</w:t>
            </w:r>
          </w:p>
        </w:tc>
        <w:tc>
          <w:tcPr>
            <w:tcW w:w="3969" w:type="dxa"/>
            <w:vAlign w:val="center"/>
          </w:tcPr>
          <w:p w14:paraId="34B70029" w14:textId="06B27F61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інформаційно-роз'яснювальної роботи щодо порядку отримання адміністративних послуг, реєстрації місця проживання, оформлення паспортних документів та інших документів</w:t>
            </w:r>
          </w:p>
        </w:tc>
        <w:tc>
          <w:tcPr>
            <w:tcW w:w="2410" w:type="dxa"/>
            <w:vAlign w:val="center"/>
          </w:tcPr>
          <w:p w14:paraId="6B8DF6A4" w14:textId="08CD5920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надання адміністративних послуг сільської ради</w:t>
            </w:r>
          </w:p>
        </w:tc>
        <w:tc>
          <w:tcPr>
            <w:tcW w:w="3118" w:type="dxa"/>
            <w:vAlign w:val="center"/>
          </w:tcPr>
          <w:p w14:paraId="403BD1F0" w14:textId="48E0CC88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Старости старостинських округів</w:t>
            </w:r>
          </w:p>
        </w:tc>
        <w:tc>
          <w:tcPr>
            <w:tcW w:w="1560" w:type="dxa"/>
            <w:vAlign w:val="center"/>
          </w:tcPr>
          <w:p w14:paraId="51F1AE71" w14:textId="7313682D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3FBDFF1D" w14:textId="4A908055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Збільшення кількості наданих консультацій та адміністративних послуг</w:t>
            </w:r>
          </w:p>
        </w:tc>
      </w:tr>
      <w:tr w:rsidR="00894D8B" w:rsidRPr="000E3430" w14:paraId="237D4D5F" w14:textId="77777777" w:rsidTr="00BA3C0B">
        <w:tc>
          <w:tcPr>
            <w:tcW w:w="2405" w:type="dxa"/>
            <w:vMerge/>
            <w:vAlign w:val="center"/>
          </w:tcPr>
          <w:p w14:paraId="53D646A9" w14:textId="74212248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5E61A8F2" w14:textId="24980BA1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Надання індивідуальних консультацій щодо отримання адміністративних послуг особам, які потребують підтримки</w:t>
            </w:r>
          </w:p>
        </w:tc>
        <w:tc>
          <w:tcPr>
            <w:tcW w:w="2410" w:type="dxa"/>
            <w:vAlign w:val="center"/>
          </w:tcPr>
          <w:p w14:paraId="639B26CD" w14:textId="7802F5A7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надання адміністративних послуг сільської ради</w:t>
            </w:r>
          </w:p>
        </w:tc>
        <w:tc>
          <w:tcPr>
            <w:tcW w:w="3118" w:type="dxa"/>
            <w:vAlign w:val="center"/>
          </w:tcPr>
          <w:p w14:paraId="522C6CF9" w14:textId="24970387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1560" w:type="dxa"/>
            <w:vAlign w:val="center"/>
          </w:tcPr>
          <w:p w14:paraId="0D5D78E2" w14:textId="506F0F42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55F32335" w14:textId="4FA9402D" w:rsidR="00894D8B" w:rsidRPr="000E3430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Кількість проведених консультацій</w:t>
            </w:r>
          </w:p>
        </w:tc>
      </w:tr>
      <w:tr w:rsidR="00894D8B" w:rsidRPr="000E3430" w14:paraId="77287D1E" w14:textId="77777777" w:rsidTr="00BA3C0B">
        <w:tc>
          <w:tcPr>
            <w:tcW w:w="2405" w:type="dxa"/>
            <w:vMerge/>
            <w:vAlign w:val="center"/>
          </w:tcPr>
          <w:p w14:paraId="7EC115CE" w14:textId="2A1FD5B8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506E8848" w14:textId="2B0FD916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Забезпечення доступності інформаційних матеріалів про адміністративні послуги на офіційному вебсайті громади та в приміщеннях старостинських округів</w:t>
            </w:r>
          </w:p>
        </w:tc>
        <w:tc>
          <w:tcPr>
            <w:tcW w:w="2410" w:type="dxa"/>
            <w:vAlign w:val="center"/>
          </w:tcPr>
          <w:p w14:paraId="3B6F0328" w14:textId="1A07F98F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60E0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Відділ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F960E0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рганізаційного забезпечення, документообігу, інформаційної діяльності, комунікацій з громадськістю та доступу до публічної інформації сільської ради</w:t>
            </w:r>
          </w:p>
        </w:tc>
        <w:tc>
          <w:tcPr>
            <w:tcW w:w="3118" w:type="dxa"/>
            <w:vAlign w:val="center"/>
          </w:tcPr>
          <w:p w14:paraId="2CD8D692" w14:textId="3EFDB140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надання адміністративних послуг сільської ради</w:t>
            </w:r>
          </w:p>
        </w:tc>
        <w:tc>
          <w:tcPr>
            <w:tcW w:w="1560" w:type="dxa"/>
            <w:vAlign w:val="center"/>
          </w:tcPr>
          <w:p w14:paraId="15AC6BFE" w14:textId="2585B6F9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12B7B7A8" w14:textId="15C93651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Оновлено інформаційні матеріали</w:t>
            </w:r>
          </w:p>
        </w:tc>
      </w:tr>
      <w:tr w:rsidR="00894D8B" w:rsidRPr="000E3430" w14:paraId="6A8D9768" w14:textId="77777777" w:rsidTr="00BA3C0B">
        <w:tc>
          <w:tcPr>
            <w:tcW w:w="2405" w:type="dxa"/>
            <w:vMerge w:val="restart"/>
            <w:vAlign w:val="center"/>
          </w:tcPr>
          <w:p w14:paraId="6C54D359" w14:textId="63357C51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089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2. Забезпечення доступу до соціального захисту та правової допомоги</w:t>
            </w:r>
          </w:p>
        </w:tc>
        <w:tc>
          <w:tcPr>
            <w:tcW w:w="3969" w:type="dxa"/>
            <w:vAlign w:val="center"/>
          </w:tcPr>
          <w:p w14:paraId="0D3CDB85" w14:textId="15EF26CA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089A">
              <w:rPr>
                <w:rFonts w:ascii="Times New Roman" w:hAnsi="Times New Roman" w:cs="Times New Roman"/>
                <w:sz w:val="24"/>
                <w:szCs w:val="24"/>
              </w:rPr>
              <w:t>Проведення консультацій щодо оформлення державних соціальних допомог, пільг, субсидій та інших видів соціальної підтримки</w:t>
            </w:r>
          </w:p>
        </w:tc>
        <w:tc>
          <w:tcPr>
            <w:tcW w:w="2410" w:type="dxa"/>
            <w:vAlign w:val="center"/>
          </w:tcPr>
          <w:p w14:paraId="72BE3D3A" w14:textId="12AFD46C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08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</w:t>
            </w:r>
            <w:r w:rsidRPr="00E7089A">
              <w:rPr>
                <w:rStyle w:val="10"/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E7089A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соціального захисту населення та ветеранської політики</w:t>
            </w:r>
            <w:r w:rsidRPr="00E708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073FD7F4" w14:textId="7E75002F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08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надання адміністративних послуг сільської ради</w:t>
            </w:r>
          </w:p>
        </w:tc>
        <w:tc>
          <w:tcPr>
            <w:tcW w:w="1560" w:type="dxa"/>
            <w:vAlign w:val="center"/>
          </w:tcPr>
          <w:p w14:paraId="374C651D" w14:textId="6994F9D1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089A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08CFC93A" w14:textId="1340B2C0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089A">
              <w:rPr>
                <w:rFonts w:ascii="Times New Roman" w:hAnsi="Times New Roman" w:cs="Times New Roman"/>
                <w:sz w:val="24"/>
                <w:szCs w:val="24"/>
              </w:rPr>
              <w:t>Кількість консультацій</w:t>
            </w:r>
          </w:p>
        </w:tc>
      </w:tr>
      <w:tr w:rsidR="00894D8B" w:rsidRPr="000E3430" w14:paraId="1A7D5E17" w14:textId="77777777" w:rsidTr="00BA3C0B">
        <w:tc>
          <w:tcPr>
            <w:tcW w:w="2405" w:type="dxa"/>
            <w:vMerge/>
            <w:vAlign w:val="center"/>
          </w:tcPr>
          <w:p w14:paraId="60FB13C8" w14:textId="2913E947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1B32DCA4" w14:textId="341631D6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Інформування населення про можливість отримання безоплатної первинної та вторинної правової допомоги</w:t>
            </w:r>
          </w:p>
        </w:tc>
        <w:tc>
          <w:tcPr>
            <w:tcW w:w="2410" w:type="dxa"/>
            <w:vAlign w:val="center"/>
          </w:tcPr>
          <w:p w14:paraId="09473229" w14:textId="5282C086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0B5BF350" w14:textId="7D20B017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Центр з надання безоплатної правничої допомоги (за згодою)</w:t>
            </w:r>
          </w:p>
        </w:tc>
        <w:tc>
          <w:tcPr>
            <w:tcW w:w="1560" w:type="dxa"/>
            <w:vAlign w:val="center"/>
          </w:tcPr>
          <w:p w14:paraId="6192022D" w14:textId="6A105345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396A6871" w14:textId="0F577415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інформаційні заходи</w:t>
            </w:r>
          </w:p>
        </w:tc>
      </w:tr>
      <w:tr w:rsidR="00894D8B" w:rsidRPr="000E3430" w14:paraId="44C9E247" w14:textId="77777777" w:rsidTr="00BA3C0B">
        <w:tc>
          <w:tcPr>
            <w:tcW w:w="2405" w:type="dxa"/>
            <w:vMerge/>
            <w:vAlign w:val="center"/>
          </w:tcPr>
          <w:p w14:paraId="22FD56E4" w14:textId="7220A3CC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6BFB2B5D" w14:textId="290D0054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Забезпечення соціального супроводу сімей, які перебувають у складних життєвих обставинах</w:t>
            </w:r>
          </w:p>
        </w:tc>
        <w:tc>
          <w:tcPr>
            <w:tcW w:w="2410" w:type="dxa"/>
            <w:vAlign w:val="center"/>
          </w:tcPr>
          <w:p w14:paraId="1DBB7404" w14:textId="72D260EB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</w:t>
            </w:r>
            <w:r>
              <w:rPr>
                <w:rStyle w:val="10"/>
                <w:rFonts w:ascii="Arial" w:eastAsiaTheme="minorHAnsi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F960E0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соціального захисту населення та ветеранської політики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3B5E8037" w14:textId="0BDCFF60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, старости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старостинських округів</w:t>
            </w:r>
          </w:p>
        </w:tc>
        <w:tc>
          <w:tcPr>
            <w:tcW w:w="1560" w:type="dxa"/>
            <w:vAlign w:val="center"/>
          </w:tcPr>
          <w:p w14:paraId="336991C0" w14:textId="383DBDD9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74094F6F" w14:textId="33A8FB9C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Кількість сімей, охоплених соціальним супроводом</w:t>
            </w:r>
          </w:p>
        </w:tc>
      </w:tr>
      <w:tr w:rsidR="00894D8B" w:rsidRPr="000E3430" w14:paraId="0419638F" w14:textId="77777777" w:rsidTr="00BA3C0B">
        <w:tc>
          <w:tcPr>
            <w:tcW w:w="2405" w:type="dxa"/>
            <w:vMerge w:val="restart"/>
            <w:vAlign w:val="center"/>
          </w:tcPr>
          <w:p w14:paraId="14A378C5" w14:textId="74C957FA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089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3. Запобігання дискримінації та формування толерантності</w:t>
            </w:r>
          </w:p>
        </w:tc>
        <w:tc>
          <w:tcPr>
            <w:tcW w:w="3969" w:type="dxa"/>
            <w:vAlign w:val="center"/>
          </w:tcPr>
          <w:p w14:paraId="5E5CD1A4" w14:textId="6B40F686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089A">
              <w:rPr>
                <w:rFonts w:ascii="Times New Roman" w:hAnsi="Times New Roman" w:cs="Times New Roman"/>
                <w:sz w:val="24"/>
                <w:szCs w:val="24"/>
              </w:rPr>
              <w:t>Проведення інформаційно-просвітницьких кампаній з питань недопущення дискримінації, мови ворожнечі та ксенофобії</w:t>
            </w:r>
          </w:p>
        </w:tc>
        <w:tc>
          <w:tcPr>
            <w:tcW w:w="2410" w:type="dxa"/>
            <w:vAlign w:val="center"/>
          </w:tcPr>
          <w:p w14:paraId="29E363A3" w14:textId="363E5151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089A">
              <w:rPr>
                <w:rFonts w:ascii="Times New Roman" w:hAnsi="Times New Roman" w:cs="Times New Roman"/>
                <w:sz w:val="24"/>
                <w:szCs w:val="24"/>
              </w:rPr>
              <w:t>Виконавчий комітет сільської ради</w:t>
            </w:r>
          </w:p>
        </w:tc>
        <w:tc>
          <w:tcPr>
            <w:tcW w:w="3118" w:type="dxa"/>
            <w:vAlign w:val="center"/>
          </w:tcPr>
          <w:p w14:paraId="13721CA4" w14:textId="0FC253CA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089A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 сільської ради</w:t>
            </w:r>
          </w:p>
        </w:tc>
        <w:tc>
          <w:tcPr>
            <w:tcW w:w="1560" w:type="dxa"/>
            <w:vAlign w:val="center"/>
          </w:tcPr>
          <w:p w14:paraId="1BC16A71" w14:textId="2D152B2D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089A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661D20A1" w14:textId="20261911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089A">
              <w:rPr>
                <w:rFonts w:ascii="Times New Roman" w:hAnsi="Times New Roman" w:cs="Times New Roman"/>
                <w:sz w:val="24"/>
                <w:szCs w:val="24"/>
              </w:rPr>
              <w:t>Проведено інформаційні кампанії</w:t>
            </w:r>
          </w:p>
        </w:tc>
      </w:tr>
      <w:tr w:rsidR="00894D8B" w:rsidRPr="000E3430" w14:paraId="4A10985B" w14:textId="77777777" w:rsidTr="00BA3C0B">
        <w:tc>
          <w:tcPr>
            <w:tcW w:w="2405" w:type="dxa"/>
            <w:vMerge/>
            <w:vAlign w:val="center"/>
          </w:tcPr>
          <w:p w14:paraId="365F4ABB" w14:textId="2F310FD7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00C2ACCC" w14:textId="709C7218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Організація тематичних заходів до Міжнародного дня боротьби за ліквідацію расової дискримінації, Дня прав людини та інших пам'ятних дат</w:t>
            </w:r>
          </w:p>
        </w:tc>
        <w:tc>
          <w:tcPr>
            <w:tcW w:w="2410" w:type="dxa"/>
            <w:vAlign w:val="center"/>
          </w:tcPr>
          <w:p w14:paraId="476BBED0" w14:textId="3CD20984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0B840DF4" w14:textId="60C3DE19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Заклади освіти, заклади культури</w:t>
            </w:r>
          </w:p>
        </w:tc>
        <w:tc>
          <w:tcPr>
            <w:tcW w:w="1560" w:type="dxa"/>
            <w:vAlign w:val="center"/>
          </w:tcPr>
          <w:p w14:paraId="64180728" w14:textId="552C5A6B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08D7683F" w14:textId="2195A5F2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Кількість проведених заходів</w:t>
            </w:r>
          </w:p>
        </w:tc>
      </w:tr>
      <w:tr w:rsidR="00894D8B" w:rsidRPr="000E3430" w14:paraId="30CE7D2D" w14:textId="77777777" w:rsidTr="00BA3C0B">
        <w:tc>
          <w:tcPr>
            <w:tcW w:w="2405" w:type="dxa"/>
            <w:vMerge/>
            <w:vAlign w:val="center"/>
          </w:tcPr>
          <w:p w14:paraId="0B58180F" w14:textId="7229C928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4D9F9D23" w14:textId="050BFE0C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навчань для посадових осіб місцевого самоврядування щодо застосування законодавства у сфері недискримінації та забезпечення рівних прав</w:t>
            </w:r>
          </w:p>
        </w:tc>
        <w:tc>
          <w:tcPr>
            <w:tcW w:w="2410" w:type="dxa"/>
            <w:vAlign w:val="center"/>
          </w:tcPr>
          <w:p w14:paraId="7F5C2F90" w14:textId="381DD0A0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Керуючий справами виконавчого комітету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0E999E14" w14:textId="6AD961CA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Відповідальні структурні підрозділи</w:t>
            </w:r>
          </w:p>
        </w:tc>
        <w:tc>
          <w:tcPr>
            <w:tcW w:w="1560" w:type="dxa"/>
            <w:vAlign w:val="center"/>
          </w:tcPr>
          <w:p w14:paraId="365214FF" w14:textId="30897027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Один раз на рік</w:t>
            </w:r>
          </w:p>
        </w:tc>
        <w:tc>
          <w:tcPr>
            <w:tcW w:w="2126" w:type="dxa"/>
            <w:vAlign w:val="center"/>
          </w:tcPr>
          <w:p w14:paraId="05FC492A" w14:textId="23A0660E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Кількість працівників, які пройшли навчання</w:t>
            </w:r>
          </w:p>
        </w:tc>
      </w:tr>
      <w:tr w:rsidR="00894D8B" w:rsidRPr="000E3430" w14:paraId="2FEDDE63" w14:textId="77777777" w:rsidTr="00BA3C0B">
        <w:tc>
          <w:tcPr>
            <w:tcW w:w="2405" w:type="dxa"/>
            <w:vAlign w:val="center"/>
          </w:tcPr>
          <w:p w14:paraId="49BE2E69" w14:textId="5B77F16A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089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4. Посилення міжвідомчої взаємодії</w:t>
            </w:r>
          </w:p>
        </w:tc>
        <w:tc>
          <w:tcPr>
            <w:tcW w:w="3969" w:type="dxa"/>
            <w:vAlign w:val="center"/>
          </w:tcPr>
          <w:p w14:paraId="20074192" w14:textId="2375508B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089A">
              <w:rPr>
                <w:rFonts w:ascii="Times New Roman" w:hAnsi="Times New Roman" w:cs="Times New Roman"/>
                <w:sz w:val="24"/>
                <w:szCs w:val="24"/>
              </w:rPr>
              <w:t>Проведення робочих нарад із суб'єктами, які надають адміністративні, соціальні, освітні та медичні послуги, щодо забезпечення рівного доступу до них</w:t>
            </w:r>
          </w:p>
        </w:tc>
        <w:tc>
          <w:tcPr>
            <w:tcW w:w="2410" w:type="dxa"/>
            <w:vAlign w:val="center"/>
          </w:tcPr>
          <w:p w14:paraId="516B4632" w14:textId="669FA096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089A">
              <w:rPr>
                <w:rFonts w:ascii="Times New Roman" w:hAnsi="Times New Roman" w:cs="Times New Roman"/>
                <w:sz w:val="24"/>
                <w:szCs w:val="24"/>
              </w:rPr>
              <w:t>Керуючий справами виконавчого комітету сільської ради</w:t>
            </w:r>
          </w:p>
        </w:tc>
        <w:tc>
          <w:tcPr>
            <w:tcW w:w="3118" w:type="dxa"/>
            <w:vAlign w:val="center"/>
          </w:tcPr>
          <w:p w14:paraId="1B70C2EF" w14:textId="14E08E42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08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надання адміністративних послуг сільської ради</w:t>
            </w:r>
            <w:r w:rsidRPr="00E7089A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E708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ідділ</w:t>
            </w:r>
            <w:r w:rsidRPr="00E7089A">
              <w:rPr>
                <w:rStyle w:val="10"/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E7089A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соціального захисту населення та ветеранської політики</w:t>
            </w:r>
            <w:r w:rsidRPr="00E708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ради</w:t>
            </w:r>
            <w:r w:rsidRPr="00E708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08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 «Центр ПМСД «Медичний простір» Городоцької сільської ради</w:t>
            </w:r>
            <w:r w:rsidRPr="00E708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08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відділ освіти, культури, молоді та спорту сільської ради</w:t>
            </w:r>
          </w:p>
        </w:tc>
        <w:tc>
          <w:tcPr>
            <w:tcW w:w="1560" w:type="dxa"/>
            <w:vAlign w:val="center"/>
          </w:tcPr>
          <w:p w14:paraId="4FF30B56" w14:textId="05BE45CF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08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Щороку</w:t>
            </w:r>
          </w:p>
        </w:tc>
        <w:tc>
          <w:tcPr>
            <w:tcW w:w="2126" w:type="dxa"/>
            <w:vAlign w:val="center"/>
          </w:tcPr>
          <w:p w14:paraId="3A06CB24" w14:textId="6F88C2C7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089A">
              <w:rPr>
                <w:rFonts w:ascii="Times New Roman" w:hAnsi="Times New Roman" w:cs="Times New Roman"/>
                <w:sz w:val="24"/>
                <w:szCs w:val="24"/>
              </w:rPr>
              <w:t>Проведено не менше однієї координаційної наради</w:t>
            </w:r>
          </w:p>
        </w:tc>
      </w:tr>
      <w:tr w:rsidR="00894D8B" w:rsidRPr="000E3430" w14:paraId="242295E3" w14:textId="77777777" w:rsidTr="00BA3C0B">
        <w:tc>
          <w:tcPr>
            <w:tcW w:w="2405" w:type="dxa"/>
            <w:tcBorders>
              <w:top w:val="nil"/>
            </w:tcBorders>
            <w:vAlign w:val="center"/>
          </w:tcPr>
          <w:p w14:paraId="01F14EA4" w14:textId="75F3B9E3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2162A54C" w14:textId="6CA54F6A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Узагальнення інформації про проблемні питання, що виникають під час надання послуг, та підготовка пропозицій щодо їх вирішення</w:t>
            </w:r>
          </w:p>
        </w:tc>
        <w:tc>
          <w:tcPr>
            <w:tcW w:w="2410" w:type="dxa"/>
            <w:vAlign w:val="center"/>
          </w:tcPr>
          <w:p w14:paraId="606C2588" w14:textId="1CE490EB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2FE8C9D8" w14:textId="07984125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Відповідальні структурні підрозділи</w:t>
            </w:r>
          </w:p>
        </w:tc>
        <w:tc>
          <w:tcPr>
            <w:tcW w:w="1560" w:type="dxa"/>
            <w:vAlign w:val="center"/>
          </w:tcPr>
          <w:p w14:paraId="10942B7A" w14:textId="7707DDA3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1F54B027" w14:textId="03CEB513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Підготовлено аналітичну довідку</w:t>
            </w:r>
          </w:p>
        </w:tc>
      </w:tr>
      <w:tr w:rsidR="00894D8B" w:rsidRPr="000E3430" w14:paraId="736E8DFA" w14:textId="77777777" w:rsidTr="00BA3C0B">
        <w:tc>
          <w:tcPr>
            <w:tcW w:w="15588" w:type="dxa"/>
            <w:gridSpan w:val="6"/>
            <w:vAlign w:val="center"/>
          </w:tcPr>
          <w:p w14:paraId="49376711" w14:textId="67C6FEA4" w:rsidR="00894D8B" w:rsidRPr="002C1C51" w:rsidRDefault="00894D8B" w:rsidP="004F126E">
            <w:pPr>
              <w:pStyle w:val="1"/>
              <w:tabs>
                <w:tab w:val="left" w:pos="1843"/>
                <w:tab w:val="left" w:pos="2127"/>
                <w:tab w:val="left" w:pos="5812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2398B">
              <w:rPr>
                <w:sz w:val="24"/>
                <w:szCs w:val="24"/>
              </w:rPr>
              <w:t>ЦІЛЬ 3</w:t>
            </w:r>
            <w:r>
              <w:rPr>
                <w:sz w:val="24"/>
                <w:szCs w:val="24"/>
              </w:rPr>
              <w:t xml:space="preserve">. </w:t>
            </w:r>
            <w:r w:rsidRPr="0032398B">
              <w:rPr>
                <w:sz w:val="24"/>
                <w:szCs w:val="24"/>
              </w:rPr>
              <w:t>Забезпечення рівного доступу до якісної освіти осіб, які належать до ромської національної меншини, та створення умов для їх успішної інтеграції в освітнє середовище</w:t>
            </w:r>
          </w:p>
        </w:tc>
      </w:tr>
      <w:tr w:rsidR="00894D8B" w:rsidRPr="000E3430" w14:paraId="1AB8B7F5" w14:textId="77777777" w:rsidTr="00BA3C0B">
        <w:tc>
          <w:tcPr>
            <w:tcW w:w="2405" w:type="dxa"/>
            <w:vAlign w:val="center"/>
          </w:tcPr>
          <w:p w14:paraId="5A77550E" w14:textId="381920A2" w:rsidR="00894D8B" w:rsidRPr="002C1C51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завдання</w:t>
            </w:r>
          </w:p>
        </w:tc>
        <w:tc>
          <w:tcPr>
            <w:tcW w:w="3969" w:type="dxa"/>
            <w:vAlign w:val="center"/>
          </w:tcPr>
          <w:p w14:paraId="2F06EA08" w14:textId="3705B1DB" w:rsidR="00894D8B" w:rsidRPr="002C1C51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410" w:type="dxa"/>
            <w:vAlign w:val="center"/>
          </w:tcPr>
          <w:p w14:paraId="374CF69F" w14:textId="7084F194" w:rsidR="00894D8B" w:rsidRPr="002C1C51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 виконавець</w:t>
            </w:r>
          </w:p>
        </w:tc>
        <w:tc>
          <w:tcPr>
            <w:tcW w:w="3118" w:type="dxa"/>
            <w:vAlign w:val="center"/>
          </w:tcPr>
          <w:p w14:paraId="1E9DF0B4" w14:textId="37349E7F" w:rsidR="00894D8B" w:rsidRPr="002C1C51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Співвиконавці</w:t>
            </w:r>
          </w:p>
        </w:tc>
        <w:tc>
          <w:tcPr>
            <w:tcW w:w="1560" w:type="dxa"/>
            <w:vAlign w:val="center"/>
          </w:tcPr>
          <w:p w14:paraId="2C27F30C" w14:textId="78B13EFB" w:rsidR="00894D8B" w:rsidRPr="002C1C51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2126" w:type="dxa"/>
            <w:vAlign w:val="center"/>
          </w:tcPr>
          <w:p w14:paraId="13A3DC0B" w14:textId="42CA2303" w:rsidR="00894D8B" w:rsidRPr="002C1C51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894D8B" w:rsidRPr="000E3430" w14:paraId="05F58469" w14:textId="77777777" w:rsidTr="00BA3C0B">
        <w:tc>
          <w:tcPr>
            <w:tcW w:w="2405" w:type="dxa"/>
            <w:vMerge w:val="restart"/>
            <w:vAlign w:val="center"/>
          </w:tcPr>
          <w:p w14:paraId="71C6F949" w14:textId="5FADFF6E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Забезпечення доступу дітей до дошкільної освіти</w:t>
            </w:r>
          </w:p>
        </w:tc>
        <w:tc>
          <w:tcPr>
            <w:tcW w:w="3969" w:type="dxa"/>
            <w:vAlign w:val="center"/>
          </w:tcPr>
          <w:p w14:paraId="79565F33" w14:textId="312D1AE5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інформаційно-роз'яснювальної роботи серед батьків щодо права дітей на здобуття дошкільної освіти та порядку зарахування до закладів дошкільної освіти</w:t>
            </w:r>
          </w:p>
        </w:tc>
        <w:tc>
          <w:tcPr>
            <w:tcW w:w="2410" w:type="dxa"/>
            <w:vAlign w:val="center"/>
          </w:tcPr>
          <w:p w14:paraId="018F2722" w14:textId="2A6D874E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6BDD03B6" w14:textId="46EC7315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Керівники закладів дошкільної освіти, старости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старостинських округів</w:t>
            </w:r>
          </w:p>
        </w:tc>
        <w:tc>
          <w:tcPr>
            <w:tcW w:w="1560" w:type="dxa"/>
            <w:vAlign w:val="center"/>
          </w:tcPr>
          <w:p w14:paraId="18E45E73" w14:textId="7807CBDC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0C080E10" w14:textId="5E24B1F4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інформаційні заходи, збільшено рівень охоплення дітей дошкільною освітою</w:t>
            </w:r>
          </w:p>
        </w:tc>
      </w:tr>
      <w:tr w:rsidR="00894D8B" w:rsidRPr="000E3430" w14:paraId="3762F32F" w14:textId="77777777" w:rsidTr="00BA3C0B">
        <w:tc>
          <w:tcPr>
            <w:tcW w:w="2405" w:type="dxa"/>
            <w:vMerge/>
            <w:vAlign w:val="center"/>
          </w:tcPr>
          <w:p w14:paraId="387C3C29" w14:textId="7D6C696C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111CC21F" w14:textId="40CBC15F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Виявлення дітей дошкільного віку, які не охоплені дошкільною освітою, та проведення індивідуальної роботи з їх батьками</w:t>
            </w:r>
          </w:p>
        </w:tc>
        <w:tc>
          <w:tcPr>
            <w:tcW w:w="2410" w:type="dxa"/>
            <w:vAlign w:val="center"/>
          </w:tcPr>
          <w:p w14:paraId="174FDA4F" w14:textId="63C62A48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6D76C145" w14:textId="44510504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Заклади дошкільної освіти, старости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старостинських округів</w:t>
            </w:r>
          </w:p>
        </w:tc>
        <w:tc>
          <w:tcPr>
            <w:tcW w:w="1560" w:type="dxa"/>
            <w:vAlign w:val="center"/>
          </w:tcPr>
          <w:p w14:paraId="7FE15339" w14:textId="733A43C4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0242A5ED" w14:textId="1D46A3D3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Актуалізовано облік дітей, проведено індивідуальні консультації</w:t>
            </w:r>
          </w:p>
        </w:tc>
      </w:tr>
      <w:tr w:rsidR="00894D8B" w:rsidRPr="000E3430" w14:paraId="1A68F685" w14:textId="77777777" w:rsidTr="00BA3C0B">
        <w:tc>
          <w:tcPr>
            <w:tcW w:w="2405" w:type="dxa"/>
            <w:vMerge w:val="restart"/>
            <w:vAlign w:val="center"/>
          </w:tcPr>
          <w:p w14:paraId="26F15DCA" w14:textId="3A07A59A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2. Забезпечення здобуття повної загальної середньої освіти</w:t>
            </w:r>
          </w:p>
        </w:tc>
        <w:tc>
          <w:tcPr>
            <w:tcW w:w="3969" w:type="dxa"/>
            <w:vAlign w:val="center"/>
          </w:tcPr>
          <w:p w14:paraId="14A7E0BB" w14:textId="5268D784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Здійснення моніторингу відвідування учнями закладів загальної середньої освіти та вжиття заходів щодо попередження безпідставного припинення навчання</w:t>
            </w:r>
          </w:p>
        </w:tc>
        <w:tc>
          <w:tcPr>
            <w:tcW w:w="2410" w:type="dxa"/>
            <w:vAlign w:val="center"/>
          </w:tcPr>
          <w:p w14:paraId="07653151" w14:textId="1B20C33D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50219990" w14:textId="52EEBE4C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Керівники закладів освіти, служба у справах дітей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1560" w:type="dxa"/>
            <w:vAlign w:val="center"/>
          </w:tcPr>
          <w:p w14:paraId="340CF870" w14:textId="2C0739DC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70A3B355" w14:textId="2C437501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Зменшення кількості випадків тривалого невідвідування занять</w:t>
            </w:r>
          </w:p>
        </w:tc>
      </w:tr>
      <w:tr w:rsidR="00894D8B" w:rsidRPr="000E3430" w14:paraId="6A6992C0" w14:textId="77777777" w:rsidTr="00BA3C0B">
        <w:tc>
          <w:tcPr>
            <w:tcW w:w="2405" w:type="dxa"/>
            <w:vMerge/>
            <w:vAlign w:val="center"/>
          </w:tcPr>
          <w:p w14:paraId="0F04B719" w14:textId="1A3DA96C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42F100BD" w14:textId="32EC772A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Організація індивідуальної роботи із сім'ями дітей, які систематично пропускають навчання або перебувають у складних життєвих обставинах</w:t>
            </w:r>
          </w:p>
        </w:tc>
        <w:tc>
          <w:tcPr>
            <w:tcW w:w="2410" w:type="dxa"/>
            <w:vAlign w:val="center"/>
          </w:tcPr>
          <w:p w14:paraId="32B63784" w14:textId="34A44AE5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137C892A" w14:textId="1DD9F55B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Центр надання соціальних послуг, заклади освіти</w:t>
            </w:r>
          </w:p>
        </w:tc>
        <w:tc>
          <w:tcPr>
            <w:tcW w:w="1560" w:type="dxa"/>
            <w:vAlign w:val="center"/>
          </w:tcPr>
          <w:p w14:paraId="2BA6CB4E" w14:textId="4DA66672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38D227E8" w14:textId="03B4FAB6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Кількість сімей, охоплених соціальним супроводом</w:t>
            </w:r>
          </w:p>
        </w:tc>
      </w:tr>
      <w:tr w:rsidR="00894D8B" w:rsidRPr="000E3430" w14:paraId="29CA69F0" w14:textId="77777777" w:rsidTr="00BA3C0B">
        <w:tc>
          <w:tcPr>
            <w:tcW w:w="2405" w:type="dxa"/>
            <w:vAlign w:val="center"/>
          </w:tcPr>
          <w:p w14:paraId="39DC4F11" w14:textId="37A95156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53D201F0" w14:textId="5102BCAE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Забезпечення дітей підручниками, навчальними матеріалами та рівним доступом до освітнього процесу відповідно до законодавства</w:t>
            </w:r>
          </w:p>
        </w:tc>
        <w:tc>
          <w:tcPr>
            <w:tcW w:w="2410" w:type="dxa"/>
            <w:vAlign w:val="center"/>
          </w:tcPr>
          <w:p w14:paraId="3AA127F5" w14:textId="710D51A0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5386BEB0" w14:textId="27014EFA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  <w:tc>
          <w:tcPr>
            <w:tcW w:w="1560" w:type="dxa"/>
            <w:vAlign w:val="center"/>
          </w:tcPr>
          <w:p w14:paraId="734E5A39" w14:textId="783F9D5D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1FE83951" w14:textId="3B85031A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Забезпечено рівний доступ до освітніх ресурсів</w:t>
            </w:r>
          </w:p>
        </w:tc>
      </w:tr>
      <w:tr w:rsidR="00894D8B" w:rsidRPr="000E3430" w14:paraId="72E01E03" w14:textId="77777777" w:rsidTr="00BA3C0B">
        <w:tc>
          <w:tcPr>
            <w:tcW w:w="2405" w:type="dxa"/>
            <w:vMerge w:val="restart"/>
            <w:vAlign w:val="center"/>
          </w:tcPr>
          <w:p w14:paraId="58ABDF9A" w14:textId="78D4E245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3. Формування інклюзивного та безпечного освітнього середовища</w:t>
            </w:r>
          </w:p>
        </w:tc>
        <w:tc>
          <w:tcPr>
            <w:tcW w:w="3969" w:type="dxa"/>
            <w:vAlign w:val="center"/>
          </w:tcPr>
          <w:p w14:paraId="54ADFC8C" w14:textId="19F96B80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виховних, культурно-просвітницьких та інформаційних заходів, спрямованих на виховання взаємної поваги, недопущення дискримінації та формування толерантного ставлення до представників національних меншин</w:t>
            </w:r>
          </w:p>
        </w:tc>
        <w:tc>
          <w:tcPr>
            <w:tcW w:w="2410" w:type="dxa"/>
            <w:vAlign w:val="center"/>
          </w:tcPr>
          <w:p w14:paraId="31BE6C63" w14:textId="109DDFD9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7150F086" w14:textId="13A15337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Заклади освіти, заклади культури</w:t>
            </w:r>
          </w:p>
        </w:tc>
        <w:tc>
          <w:tcPr>
            <w:tcW w:w="1560" w:type="dxa"/>
            <w:vAlign w:val="center"/>
          </w:tcPr>
          <w:p w14:paraId="4928275C" w14:textId="2F020E1E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247AD6CE" w14:textId="7CE46405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тематичні заходи у закладах освіти</w:t>
            </w:r>
          </w:p>
        </w:tc>
      </w:tr>
      <w:tr w:rsidR="00894D8B" w:rsidRPr="000E3430" w14:paraId="307BA7A7" w14:textId="77777777" w:rsidTr="00BA3C0B">
        <w:tc>
          <w:tcPr>
            <w:tcW w:w="2405" w:type="dxa"/>
            <w:vMerge/>
            <w:vAlign w:val="center"/>
          </w:tcPr>
          <w:p w14:paraId="7B3F42C9" w14:textId="6785285E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44F223DD" w14:textId="60DE0CD3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навчань для педагогічних працівників щодо запобігання дискримінації, розвитку міжкультурного діалогу та створення безпечного освітнього середовища</w:t>
            </w:r>
          </w:p>
        </w:tc>
        <w:tc>
          <w:tcPr>
            <w:tcW w:w="2410" w:type="dxa"/>
            <w:vAlign w:val="center"/>
          </w:tcPr>
          <w:p w14:paraId="18569F18" w14:textId="419EE1FB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4E220BF9" w14:textId="0750202C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  <w:tc>
          <w:tcPr>
            <w:tcW w:w="1560" w:type="dxa"/>
            <w:vAlign w:val="center"/>
          </w:tcPr>
          <w:p w14:paraId="0B322867" w14:textId="27EEDE20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Один раз на рік</w:t>
            </w:r>
          </w:p>
        </w:tc>
        <w:tc>
          <w:tcPr>
            <w:tcW w:w="2126" w:type="dxa"/>
            <w:vAlign w:val="center"/>
          </w:tcPr>
          <w:p w14:paraId="1E449BD6" w14:textId="11CC3690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Підвищено кваліфікацію педагогічних працівників</w:t>
            </w:r>
          </w:p>
        </w:tc>
      </w:tr>
      <w:tr w:rsidR="00894D8B" w:rsidRPr="000E3430" w14:paraId="54CBE444" w14:textId="77777777" w:rsidTr="00BA3C0B">
        <w:tc>
          <w:tcPr>
            <w:tcW w:w="2405" w:type="dxa"/>
            <w:vMerge w:val="restart"/>
            <w:vAlign w:val="center"/>
          </w:tcPr>
          <w:p w14:paraId="1F48C3C3" w14:textId="6255E9FC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4. Сприяння професійному самовизначенню молоді</w:t>
            </w:r>
          </w:p>
        </w:tc>
        <w:tc>
          <w:tcPr>
            <w:tcW w:w="3969" w:type="dxa"/>
            <w:vAlign w:val="center"/>
          </w:tcPr>
          <w:p w14:paraId="458AE1E3" w14:textId="14FE40D1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Організація профорієнтаційних заходів для учнів старших класів із залученням закладів професійної (професійно-технічної) та фахової передвищої освіти</w:t>
            </w:r>
          </w:p>
        </w:tc>
        <w:tc>
          <w:tcPr>
            <w:tcW w:w="2410" w:type="dxa"/>
            <w:vAlign w:val="center"/>
          </w:tcPr>
          <w:p w14:paraId="7C089754" w14:textId="79094459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70A277DC" w14:textId="739013E6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Заклади освіти, центр зайнятості (за згодою)</w:t>
            </w:r>
          </w:p>
        </w:tc>
        <w:tc>
          <w:tcPr>
            <w:tcW w:w="1560" w:type="dxa"/>
            <w:vAlign w:val="center"/>
          </w:tcPr>
          <w:p w14:paraId="23DD26FD" w14:textId="79584B46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762D7952" w14:textId="4B4CABD9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профорієнтаційні заходи</w:t>
            </w:r>
          </w:p>
        </w:tc>
      </w:tr>
      <w:tr w:rsidR="00894D8B" w:rsidRPr="000E3430" w14:paraId="162DF1A1" w14:textId="77777777" w:rsidTr="00BA3C0B">
        <w:tc>
          <w:tcPr>
            <w:tcW w:w="2405" w:type="dxa"/>
            <w:vMerge/>
            <w:vAlign w:val="center"/>
          </w:tcPr>
          <w:p w14:paraId="21258CE4" w14:textId="333B29E3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389AD08F" w14:textId="57698191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Інформування випускників закладів освіти про можливості здобуття професійної, фахової передвищої та вищої освіти, участі у державних програмах підтримки молоді</w:t>
            </w:r>
          </w:p>
        </w:tc>
        <w:tc>
          <w:tcPr>
            <w:tcW w:w="2410" w:type="dxa"/>
            <w:vAlign w:val="center"/>
          </w:tcPr>
          <w:p w14:paraId="263FCD9A" w14:textId="059C7A6F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78BF43A4" w14:textId="5F11B73C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Центр зайнятості (за згодою)</w:t>
            </w:r>
          </w:p>
        </w:tc>
        <w:tc>
          <w:tcPr>
            <w:tcW w:w="1560" w:type="dxa"/>
            <w:vAlign w:val="center"/>
          </w:tcPr>
          <w:p w14:paraId="5C92DB58" w14:textId="45AF5A81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08F5A70C" w14:textId="732FDB4E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інформаційні консультації</w:t>
            </w:r>
          </w:p>
        </w:tc>
      </w:tr>
      <w:tr w:rsidR="00894D8B" w:rsidRPr="000E3430" w14:paraId="01E29EF0" w14:textId="77777777" w:rsidTr="00BA3C0B">
        <w:tc>
          <w:tcPr>
            <w:tcW w:w="2405" w:type="dxa"/>
            <w:vMerge w:val="restart"/>
            <w:vAlign w:val="center"/>
          </w:tcPr>
          <w:p w14:paraId="561ECE8A" w14:textId="0DFD3461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5. Розвиток співпраці із сім'ями та громадськістю</w:t>
            </w:r>
          </w:p>
        </w:tc>
        <w:tc>
          <w:tcPr>
            <w:tcW w:w="3969" w:type="dxa"/>
            <w:vAlign w:val="center"/>
          </w:tcPr>
          <w:p w14:paraId="76E66E27" w14:textId="45CF1639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батьківських зборів, круглих столів та консультацій щодо забезпечення права дітей на освіту та відповідальності батьків за здобуття дітьми повної загальної середньої освіти</w:t>
            </w:r>
          </w:p>
        </w:tc>
        <w:tc>
          <w:tcPr>
            <w:tcW w:w="2410" w:type="dxa"/>
            <w:vAlign w:val="center"/>
          </w:tcPr>
          <w:p w14:paraId="011CCF33" w14:textId="34947042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494582E9" w14:textId="3DA36EDD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ідділ</w:t>
            </w:r>
            <w:r>
              <w:rPr>
                <w:rStyle w:val="10"/>
                <w:rFonts w:ascii="Arial" w:eastAsiaTheme="minorHAnsi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F960E0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соціального захисту населення та ветеранської політики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ради</w:t>
            </w:r>
          </w:p>
        </w:tc>
        <w:tc>
          <w:tcPr>
            <w:tcW w:w="1560" w:type="dxa"/>
            <w:vAlign w:val="center"/>
          </w:tcPr>
          <w:p w14:paraId="0ABC0502" w14:textId="41E0FACA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6A18CCEE" w14:textId="6F01DD70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зустрічі та консультації</w:t>
            </w:r>
          </w:p>
        </w:tc>
      </w:tr>
      <w:tr w:rsidR="00894D8B" w:rsidRPr="000E3430" w14:paraId="304FECD1" w14:textId="77777777" w:rsidTr="00BA3C0B">
        <w:tc>
          <w:tcPr>
            <w:tcW w:w="2405" w:type="dxa"/>
            <w:vMerge/>
            <w:vAlign w:val="center"/>
          </w:tcPr>
          <w:p w14:paraId="2E7C4AF1" w14:textId="46A9AB58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7153C349" w14:textId="35990B86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 xml:space="preserve">Залучення батьків, представників громадських організацій та інших 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партнерів до проведення освітніх, культурних і виховних заходів</w:t>
            </w:r>
          </w:p>
        </w:tc>
        <w:tc>
          <w:tcPr>
            <w:tcW w:w="2410" w:type="dxa"/>
            <w:vAlign w:val="center"/>
          </w:tcPr>
          <w:p w14:paraId="3577A927" w14:textId="4B5BD4A4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Відділ освіти, культури, молоді та 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4AA10AB8" w14:textId="1CF983ED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Заклади освіти, заклади культури, громадські організації (за згодою)</w:t>
            </w:r>
          </w:p>
        </w:tc>
        <w:tc>
          <w:tcPr>
            <w:tcW w:w="1560" w:type="dxa"/>
            <w:vAlign w:val="center"/>
          </w:tcPr>
          <w:p w14:paraId="1F250E9C" w14:textId="2B46E79A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6BAE415F" w14:textId="5A2FC3E1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Розширено співпрацю із громадськістю</w:t>
            </w:r>
          </w:p>
        </w:tc>
      </w:tr>
      <w:tr w:rsidR="00894D8B" w:rsidRPr="000E3430" w14:paraId="4A59DCAB" w14:textId="77777777" w:rsidTr="00BA3C0B">
        <w:tc>
          <w:tcPr>
            <w:tcW w:w="15588" w:type="dxa"/>
            <w:gridSpan w:val="6"/>
            <w:vAlign w:val="center"/>
          </w:tcPr>
          <w:p w14:paraId="4AE11B94" w14:textId="64CEDE9A" w:rsidR="00894D8B" w:rsidRPr="00894D8B" w:rsidRDefault="00894D8B" w:rsidP="004F126E">
            <w:pPr>
              <w:pStyle w:val="1"/>
              <w:tabs>
                <w:tab w:val="left" w:pos="1843"/>
                <w:tab w:val="left" w:pos="2127"/>
                <w:tab w:val="left" w:pos="5812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2398B">
              <w:rPr>
                <w:sz w:val="24"/>
                <w:szCs w:val="24"/>
              </w:rPr>
              <w:t>ЦІЛЬ 4</w:t>
            </w:r>
            <w:r>
              <w:rPr>
                <w:sz w:val="24"/>
                <w:szCs w:val="24"/>
              </w:rPr>
              <w:t xml:space="preserve">. </w:t>
            </w:r>
            <w:r w:rsidRPr="0032398B">
              <w:rPr>
                <w:sz w:val="24"/>
                <w:szCs w:val="24"/>
              </w:rPr>
              <w:t>Забезпечення рівного доступу осіб, які належать до ромської національної меншини, до якісних послуг у сфері охорони здоров'я</w:t>
            </w:r>
          </w:p>
        </w:tc>
      </w:tr>
      <w:tr w:rsidR="00894D8B" w:rsidRPr="000E3430" w14:paraId="6DAFAC42" w14:textId="77777777" w:rsidTr="00BA3C0B">
        <w:tc>
          <w:tcPr>
            <w:tcW w:w="2405" w:type="dxa"/>
            <w:vAlign w:val="center"/>
          </w:tcPr>
          <w:p w14:paraId="3D9C3A34" w14:textId="75A0AF93" w:rsidR="00894D8B" w:rsidRPr="002C1C51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завдання</w:t>
            </w:r>
          </w:p>
        </w:tc>
        <w:tc>
          <w:tcPr>
            <w:tcW w:w="3969" w:type="dxa"/>
            <w:vAlign w:val="center"/>
          </w:tcPr>
          <w:p w14:paraId="2D71A546" w14:textId="307C8015" w:rsidR="00894D8B" w:rsidRPr="002C1C51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410" w:type="dxa"/>
            <w:vAlign w:val="center"/>
          </w:tcPr>
          <w:p w14:paraId="7BDE33BC" w14:textId="334A6BD6" w:rsidR="00894D8B" w:rsidRPr="002C1C51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 виконавець</w:t>
            </w:r>
          </w:p>
        </w:tc>
        <w:tc>
          <w:tcPr>
            <w:tcW w:w="3118" w:type="dxa"/>
            <w:vAlign w:val="center"/>
          </w:tcPr>
          <w:p w14:paraId="1673B42D" w14:textId="4917D226" w:rsidR="00894D8B" w:rsidRPr="002C1C51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Співвиконавці</w:t>
            </w:r>
          </w:p>
        </w:tc>
        <w:tc>
          <w:tcPr>
            <w:tcW w:w="1560" w:type="dxa"/>
            <w:vAlign w:val="center"/>
          </w:tcPr>
          <w:p w14:paraId="6FD3E601" w14:textId="31E5DABD" w:rsidR="00894D8B" w:rsidRPr="002C1C51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2126" w:type="dxa"/>
            <w:vAlign w:val="center"/>
          </w:tcPr>
          <w:p w14:paraId="2F2BB564" w14:textId="5A0563D1" w:rsidR="00894D8B" w:rsidRPr="002C1C51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894D8B" w:rsidRPr="000E3430" w14:paraId="619CFC74" w14:textId="77777777" w:rsidTr="00BA3C0B">
        <w:tc>
          <w:tcPr>
            <w:tcW w:w="2405" w:type="dxa"/>
            <w:vMerge w:val="restart"/>
            <w:vAlign w:val="center"/>
          </w:tcPr>
          <w:p w14:paraId="229E6371" w14:textId="1BD33CFE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Забезпечення доступу до первинної медичної допомоги</w:t>
            </w:r>
          </w:p>
        </w:tc>
        <w:tc>
          <w:tcPr>
            <w:tcW w:w="3969" w:type="dxa"/>
            <w:vAlign w:val="center"/>
          </w:tcPr>
          <w:p w14:paraId="31599C73" w14:textId="11D79D9D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інформаційно-роз'яснювальної роботи щодо порядку вибору сімейного лікаря, укладення декларацій та отримання медичних послуг у межах Програми медичних гарантій</w:t>
            </w:r>
          </w:p>
        </w:tc>
        <w:tc>
          <w:tcPr>
            <w:tcW w:w="2410" w:type="dxa"/>
            <w:vAlign w:val="center"/>
          </w:tcPr>
          <w:p w14:paraId="55D3BCAC" w14:textId="17C65280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1C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«Центр ПМСД «Медичний простір» Городоцької сільської ради</w:t>
            </w:r>
          </w:p>
        </w:tc>
        <w:tc>
          <w:tcPr>
            <w:tcW w:w="3118" w:type="dxa"/>
            <w:vAlign w:val="center"/>
          </w:tcPr>
          <w:p w14:paraId="36F9E49B" w14:textId="2E57B066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, старости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старостинських округів</w:t>
            </w:r>
          </w:p>
        </w:tc>
        <w:tc>
          <w:tcPr>
            <w:tcW w:w="1560" w:type="dxa"/>
            <w:vAlign w:val="center"/>
          </w:tcPr>
          <w:p w14:paraId="2BC3EB25" w14:textId="7516FFDC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1620C64E" w14:textId="0E628DB7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Збільшення кількості осіб, які уклали декларації із сімейним лікарем</w:t>
            </w:r>
          </w:p>
        </w:tc>
      </w:tr>
      <w:tr w:rsidR="00894D8B" w:rsidRPr="000E3430" w14:paraId="6382C91D" w14:textId="77777777" w:rsidTr="00BA3C0B">
        <w:tc>
          <w:tcPr>
            <w:tcW w:w="2405" w:type="dxa"/>
            <w:vMerge/>
            <w:vAlign w:val="center"/>
          </w:tcPr>
          <w:p w14:paraId="28B8BEA7" w14:textId="3B870D5D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5276D619" w14:textId="75E36371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Надання індивідуальних консультацій щодо порядку отримання первинної медичної допомоги та електронних медичних сервісів</w:t>
            </w:r>
          </w:p>
        </w:tc>
        <w:tc>
          <w:tcPr>
            <w:tcW w:w="2410" w:type="dxa"/>
            <w:vAlign w:val="center"/>
          </w:tcPr>
          <w:p w14:paraId="34005739" w14:textId="2F6AEE92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1C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«Центр ПМСД «Медичний простір» Городоцької сільської ради</w:t>
            </w:r>
          </w:p>
        </w:tc>
        <w:tc>
          <w:tcPr>
            <w:tcW w:w="3118" w:type="dxa"/>
            <w:vAlign w:val="center"/>
          </w:tcPr>
          <w:p w14:paraId="0C1EECE4" w14:textId="344F2F15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надання адміністративних послуг сільської ради</w:t>
            </w:r>
          </w:p>
        </w:tc>
        <w:tc>
          <w:tcPr>
            <w:tcW w:w="1560" w:type="dxa"/>
            <w:vAlign w:val="center"/>
          </w:tcPr>
          <w:p w14:paraId="1972AFBC" w14:textId="5CCDFC83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5FCC8F05" w14:textId="655D1D28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Кількість проведених консультацій</w:t>
            </w:r>
          </w:p>
        </w:tc>
      </w:tr>
      <w:tr w:rsidR="00894D8B" w:rsidRPr="000E3430" w14:paraId="4B5E66FD" w14:textId="77777777" w:rsidTr="00BA3C0B">
        <w:tc>
          <w:tcPr>
            <w:tcW w:w="2405" w:type="dxa"/>
            <w:vMerge/>
            <w:vAlign w:val="center"/>
          </w:tcPr>
          <w:p w14:paraId="3277D148" w14:textId="79B1600C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39A493EB" w14:textId="40347321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виїзних інформаційних зустрічей у населених пунктах громади щодо доступу до медичних послуг</w:t>
            </w:r>
          </w:p>
        </w:tc>
        <w:tc>
          <w:tcPr>
            <w:tcW w:w="2410" w:type="dxa"/>
            <w:vAlign w:val="center"/>
          </w:tcPr>
          <w:p w14:paraId="79CB7343" w14:textId="37318C89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1C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«Центр ПМСД «Медичний простір» Городоцької сільської ради</w:t>
            </w:r>
          </w:p>
        </w:tc>
        <w:tc>
          <w:tcPr>
            <w:tcW w:w="3118" w:type="dxa"/>
            <w:vAlign w:val="center"/>
          </w:tcPr>
          <w:p w14:paraId="0D11C9D4" w14:textId="02E92B8E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Старости старостинських округів</w:t>
            </w:r>
          </w:p>
        </w:tc>
        <w:tc>
          <w:tcPr>
            <w:tcW w:w="1560" w:type="dxa"/>
            <w:vAlign w:val="center"/>
          </w:tcPr>
          <w:p w14:paraId="7E78807C" w14:textId="46389A83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 потреби</w:t>
            </w:r>
          </w:p>
        </w:tc>
        <w:tc>
          <w:tcPr>
            <w:tcW w:w="2126" w:type="dxa"/>
            <w:vAlign w:val="center"/>
          </w:tcPr>
          <w:p w14:paraId="6FE61745" w14:textId="048C68B7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виїзні консультації</w:t>
            </w:r>
          </w:p>
        </w:tc>
      </w:tr>
      <w:tr w:rsidR="00894D8B" w:rsidRPr="000E3430" w14:paraId="302D2E4D" w14:textId="77777777" w:rsidTr="00BA3C0B">
        <w:tc>
          <w:tcPr>
            <w:tcW w:w="2405" w:type="dxa"/>
            <w:vMerge w:val="restart"/>
            <w:vAlign w:val="center"/>
          </w:tcPr>
          <w:p w14:paraId="227A359E" w14:textId="1999E5C9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2. Профілактика захворювань та популяризація здорового способу життя</w:t>
            </w:r>
          </w:p>
        </w:tc>
        <w:tc>
          <w:tcPr>
            <w:tcW w:w="3969" w:type="dxa"/>
            <w:vAlign w:val="center"/>
          </w:tcPr>
          <w:p w14:paraId="4567A386" w14:textId="4011176D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Організація та проведення профілактичних медичних оглядів відповідно до чинного законодавства</w:t>
            </w:r>
          </w:p>
        </w:tc>
        <w:tc>
          <w:tcPr>
            <w:tcW w:w="2410" w:type="dxa"/>
            <w:vAlign w:val="center"/>
          </w:tcPr>
          <w:p w14:paraId="33F91D34" w14:textId="6ABC8E68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1C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«Центр ПМСД «Медичний простір» Городоцької сільської ради</w:t>
            </w:r>
          </w:p>
        </w:tc>
        <w:tc>
          <w:tcPr>
            <w:tcW w:w="3118" w:type="dxa"/>
            <w:vAlign w:val="center"/>
          </w:tcPr>
          <w:p w14:paraId="76E21F57" w14:textId="5EB01581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  <w:tc>
          <w:tcPr>
            <w:tcW w:w="1560" w:type="dxa"/>
            <w:vAlign w:val="center"/>
          </w:tcPr>
          <w:p w14:paraId="5BD9496F" w14:textId="2435DB05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39E318D7" w14:textId="41200A89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Кількість осіб, які пройшли профілактичні огляди</w:t>
            </w:r>
          </w:p>
        </w:tc>
      </w:tr>
      <w:tr w:rsidR="00894D8B" w:rsidRPr="000E3430" w14:paraId="740FFE8B" w14:textId="77777777" w:rsidTr="00BA3C0B">
        <w:tc>
          <w:tcPr>
            <w:tcW w:w="2405" w:type="dxa"/>
            <w:vMerge/>
            <w:vAlign w:val="center"/>
          </w:tcPr>
          <w:p w14:paraId="22290406" w14:textId="6022B4FF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1A8C1D8B" w14:textId="0540FAB2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інформаційно-просвітницьких заходів щодо профілактики інфекційних та неінфекційних захворювань, вакцинації та здорового способу життя</w:t>
            </w:r>
          </w:p>
        </w:tc>
        <w:tc>
          <w:tcPr>
            <w:tcW w:w="2410" w:type="dxa"/>
            <w:vAlign w:val="center"/>
          </w:tcPr>
          <w:p w14:paraId="0C561C4A" w14:textId="28DE38BC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1C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«Центр ПМСД «Медичний простір» Городоцької сільської ради</w:t>
            </w:r>
          </w:p>
        </w:tc>
        <w:tc>
          <w:tcPr>
            <w:tcW w:w="3118" w:type="dxa"/>
            <w:vAlign w:val="center"/>
          </w:tcPr>
          <w:p w14:paraId="5E87FE99" w14:textId="7033555E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1560" w:type="dxa"/>
            <w:vAlign w:val="center"/>
          </w:tcPr>
          <w:p w14:paraId="223F2ADF" w14:textId="7C5EE584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6C5C6714" w14:textId="5F97E838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тематичні заходи</w:t>
            </w:r>
          </w:p>
        </w:tc>
      </w:tr>
      <w:tr w:rsidR="00894D8B" w:rsidRPr="000E3430" w14:paraId="414264AF" w14:textId="77777777" w:rsidTr="00BA3C0B">
        <w:tc>
          <w:tcPr>
            <w:tcW w:w="2405" w:type="dxa"/>
            <w:vMerge/>
            <w:vAlign w:val="center"/>
          </w:tcPr>
          <w:p w14:paraId="75D72704" w14:textId="5C828BB3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5A00B79E" w14:textId="61B4A281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Поширення інформаційних матеріалів щодо профілактики захворювань, імунопрофілактики та збереження здоров'я</w:t>
            </w:r>
          </w:p>
        </w:tc>
        <w:tc>
          <w:tcPr>
            <w:tcW w:w="2410" w:type="dxa"/>
            <w:vAlign w:val="center"/>
          </w:tcPr>
          <w:p w14:paraId="68910947" w14:textId="69CB19DC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1C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«Центр ПМСД «Медичний простір» Городоцької сільської ради</w:t>
            </w:r>
          </w:p>
        </w:tc>
        <w:tc>
          <w:tcPr>
            <w:tcW w:w="3118" w:type="dxa"/>
            <w:vAlign w:val="center"/>
          </w:tcPr>
          <w:p w14:paraId="1F1DE3AD" w14:textId="2FABF573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здоров'я, заклади освіти</w:t>
            </w:r>
          </w:p>
        </w:tc>
        <w:tc>
          <w:tcPr>
            <w:tcW w:w="1560" w:type="dxa"/>
            <w:vAlign w:val="center"/>
          </w:tcPr>
          <w:p w14:paraId="58B4397D" w14:textId="72F3FF29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150E61DB" w14:textId="1590C58D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Розміщено інформаційні матеріали</w:t>
            </w:r>
          </w:p>
        </w:tc>
      </w:tr>
      <w:tr w:rsidR="00894D8B" w:rsidRPr="000E3430" w14:paraId="2AC0719C" w14:textId="77777777" w:rsidTr="00BA3C0B">
        <w:tc>
          <w:tcPr>
            <w:tcW w:w="2405" w:type="dxa"/>
            <w:vMerge w:val="restart"/>
            <w:vAlign w:val="center"/>
          </w:tcPr>
          <w:p w14:paraId="3FA0AB14" w14:textId="6DF77D39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3. Забезпечення доступу до програм державної підтримки</w:t>
            </w:r>
          </w:p>
        </w:tc>
        <w:tc>
          <w:tcPr>
            <w:tcW w:w="3969" w:type="dxa"/>
            <w:vAlign w:val="center"/>
          </w:tcPr>
          <w:p w14:paraId="11CFFA5B" w14:textId="4A8BED17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Інформування населення про державні програми реімбурсації лікарських засобів, програму «Доступні ліки» та інші державні гарантії у сфері охорони здоров'я</w:t>
            </w:r>
          </w:p>
        </w:tc>
        <w:tc>
          <w:tcPr>
            <w:tcW w:w="2410" w:type="dxa"/>
            <w:vAlign w:val="center"/>
          </w:tcPr>
          <w:p w14:paraId="72C43199" w14:textId="75136F15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1C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«Центр ПМСД «Медичний простір» Городоцької сільської ради</w:t>
            </w:r>
          </w:p>
        </w:tc>
        <w:tc>
          <w:tcPr>
            <w:tcW w:w="3118" w:type="dxa"/>
            <w:vAlign w:val="center"/>
          </w:tcPr>
          <w:p w14:paraId="6BAFB1CA" w14:textId="05996FC5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надання адміністративних послуг сільської ради</w:t>
            </w:r>
          </w:p>
        </w:tc>
        <w:tc>
          <w:tcPr>
            <w:tcW w:w="1560" w:type="dxa"/>
            <w:vAlign w:val="center"/>
          </w:tcPr>
          <w:p w14:paraId="4E449249" w14:textId="6A6184D9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37ACD6C2" w14:textId="3A326015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інформаційні консультації</w:t>
            </w:r>
          </w:p>
        </w:tc>
      </w:tr>
      <w:tr w:rsidR="00894D8B" w:rsidRPr="000E3430" w14:paraId="7D973078" w14:textId="77777777" w:rsidTr="00BA3C0B">
        <w:tc>
          <w:tcPr>
            <w:tcW w:w="2405" w:type="dxa"/>
            <w:vMerge/>
            <w:vAlign w:val="center"/>
          </w:tcPr>
          <w:p w14:paraId="198DF1F4" w14:textId="0528C3B4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Align w:val="center"/>
          </w:tcPr>
          <w:p w14:paraId="7587CBA5" w14:textId="399CEB02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Надання роз'яснень щодо порядку отримання безоплатних медичних послуг відповідно до Програми медичних гарантій</w:t>
            </w:r>
          </w:p>
        </w:tc>
        <w:tc>
          <w:tcPr>
            <w:tcW w:w="2410" w:type="dxa"/>
            <w:vAlign w:val="center"/>
          </w:tcPr>
          <w:p w14:paraId="759C6702" w14:textId="53F07C59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1C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«Центр ПМСД «Медичний простір» Городоцької сільської ради</w:t>
            </w:r>
          </w:p>
        </w:tc>
        <w:tc>
          <w:tcPr>
            <w:tcW w:w="3118" w:type="dxa"/>
            <w:vAlign w:val="center"/>
          </w:tcPr>
          <w:p w14:paraId="0C28B17D" w14:textId="4BDF4D41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 </w:t>
            </w:r>
          </w:p>
        </w:tc>
        <w:tc>
          <w:tcPr>
            <w:tcW w:w="1560" w:type="dxa"/>
            <w:vAlign w:val="center"/>
          </w:tcPr>
          <w:p w14:paraId="102DC255" w14:textId="50A3982B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4684FA04" w14:textId="2F11967E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Збільшення рівня поінформованості населення</w:t>
            </w:r>
          </w:p>
        </w:tc>
      </w:tr>
      <w:tr w:rsidR="00894D8B" w:rsidRPr="000E3430" w14:paraId="1DF455CC" w14:textId="77777777" w:rsidTr="00BA3C0B">
        <w:tc>
          <w:tcPr>
            <w:tcW w:w="2405" w:type="dxa"/>
            <w:vMerge w:val="restart"/>
            <w:vAlign w:val="center"/>
          </w:tcPr>
          <w:p w14:paraId="387EF2A1" w14:textId="418C3EDD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4. Формування безбар'єрного та недискримінаційного середовища у сфері охорони здоров'я</w:t>
            </w:r>
          </w:p>
        </w:tc>
        <w:tc>
          <w:tcPr>
            <w:tcW w:w="3969" w:type="dxa"/>
            <w:vAlign w:val="center"/>
          </w:tcPr>
          <w:p w14:paraId="792EE23A" w14:textId="3C547043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навчальних заходів для медичних працівників щодо недопущення дискримінації, дотримання прав людини та ефективної комунікації з пацієнтами</w:t>
            </w:r>
          </w:p>
        </w:tc>
        <w:tc>
          <w:tcPr>
            <w:tcW w:w="2410" w:type="dxa"/>
            <w:vAlign w:val="center"/>
          </w:tcPr>
          <w:p w14:paraId="16A9BFD0" w14:textId="0E639B3A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1C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«Центр ПМСД «Медичний простір» Городоцької сільської ради</w:t>
            </w:r>
          </w:p>
        </w:tc>
        <w:tc>
          <w:tcPr>
            <w:tcW w:w="3118" w:type="dxa"/>
            <w:vAlign w:val="center"/>
          </w:tcPr>
          <w:p w14:paraId="0930420B" w14:textId="1E46AE3B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 </w:t>
            </w:r>
          </w:p>
        </w:tc>
        <w:tc>
          <w:tcPr>
            <w:tcW w:w="1560" w:type="dxa"/>
            <w:vAlign w:val="center"/>
          </w:tcPr>
          <w:p w14:paraId="1B624B4F" w14:textId="1896BCB7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Один раз на рік</w:t>
            </w:r>
          </w:p>
        </w:tc>
        <w:tc>
          <w:tcPr>
            <w:tcW w:w="2126" w:type="dxa"/>
            <w:vAlign w:val="center"/>
          </w:tcPr>
          <w:p w14:paraId="24EFC8BA" w14:textId="69D2838E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навчання медичних працівників</w:t>
            </w:r>
          </w:p>
        </w:tc>
      </w:tr>
      <w:tr w:rsidR="00894D8B" w:rsidRPr="000E3430" w14:paraId="641CB1A9" w14:textId="77777777" w:rsidTr="00BA3C0B">
        <w:tc>
          <w:tcPr>
            <w:tcW w:w="2405" w:type="dxa"/>
            <w:vMerge/>
            <w:vAlign w:val="center"/>
          </w:tcPr>
          <w:p w14:paraId="0B4D6A49" w14:textId="77777777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3F323D3" w14:textId="3BD8938F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Забезпечення недискримінаційного підходу під час надання медичних послуг відповідно до законодавства України</w:t>
            </w:r>
          </w:p>
        </w:tc>
        <w:tc>
          <w:tcPr>
            <w:tcW w:w="2410" w:type="dxa"/>
            <w:vAlign w:val="center"/>
          </w:tcPr>
          <w:p w14:paraId="11B21D10" w14:textId="7EA1B5C1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1C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«Центр ПМСД «Медичний простір» Городоцької сільської ради</w:t>
            </w:r>
          </w:p>
        </w:tc>
        <w:tc>
          <w:tcPr>
            <w:tcW w:w="3118" w:type="dxa"/>
            <w:vAlign w:val="center"/>
          </w:tcPr>
          <w:p w14:paraId="7911A642" w14:textId="1CC6A108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1560" w:type="dxa"/>
            <w:vAlign w:val="center"/>
          </w:tcPr>
          <w:p w14:paraId="35241BB4" w14:textId="0B1C6363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45478741" w14:textId="5B1D7846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Відсутність обґрунтованих скарг щодо дискримінації</w:t>
            </w:r>
          </w:p>
        </w:tc>
      </w:tr>
      <w:tr w:rsidR="00894D8B" w:rsidRPr="000E3430" w14:paraId="4424095A" w14:textId="77777777" w:rsidTr="00BA3C0B">
        <w:tc>
          <w:tcPr>
            <w:tcW w:w="2405" w:type="dxa"/>
            <w:vMerge w:val="restart"/>
            <w:vAlign w:val="center"/>
          </w:tcPr>
          <w:p w14:paraId="2661A8B6" w14:textId="3587A9FF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5. Міжвідомча взаємодія та моніторинг</w:t>
            </w:r>
          </w:p>
        </w:tc>
        <w:tc>
          <w:tcPr>
            <w:tcW w:w="3969" w:type="dxa"/>
            <w:vAlign w:val="center"/>
          </w:tcPr>
          <w:p w14:paraId="0B9215D4" w14:textId="30916F7C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спільних робочих зустрічей із представниками закладів охорони здоров'я, соціального захисту та освіти щодо забезпечення доступності медичних послуг</w:t>
            </w:r>
          </w:p>
        </w:tc>
        <w:tc>
          <w:tcPr>
            <w:tcW w:w="2410" w:type="dxa"/>
            <w:vAlign w:val="center"/>
          </w:tcPr>
          <w:p w14:paraId="7E5C12F8" w14:textId="566EA556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2D50B3B3" w14:textId="6DC9C468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C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«Центр ПМСД «Медичний простір» Городоцької сільської ради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відділ соціального захисту населення та ветеранської політики сільської ради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, відділ освіти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культури, молоді та спорту сільської ради</w:t>
            </w:r>
          </w:p>
        </w:tc>
        <w:tc>
          <w:tcPr>
            <w:tcW w:w="1560" w:type="dxa"/>
            <w:vAlign w:val="center"/>
          </w:tcPr>
          <w:p w14:paraId="0C0A9A65" w14:textId="7080C6C2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0DD1C94B" w14:textId="1755FFC8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не менше однієї координаційної наради</w:t>
            </w:r>
          </w:p>
        </w:tc>
      </w:tr>
      <w:tr w:rsidR="00894D8B" w:rsidRPr="000E3430" w14:paraId="6E37BD5D" w14:textId="77777777" w:rsidTr="00BA3C0B">
        <w:tc>
          <w:tcPr>
            <w:tcW w:w="2405" w:type="dxa"/>
            <w:vMerge/>
            <w:vAlign w:val="center"/>
          </w:tcPr>
          <w:p w14:paraId="798C92C1" w14:textId="77777777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0E6E935" w14:textId="6B688B33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Аналіз інформації щодо доступності медичних послуг та підготовка пропозицій щодо їх удосконалення</w:t>
            </w:r>
          </w:p>
        </w:tc>
        <w:tc>
          <w:tcPr>
            <w:tcW w:w="2410" w:type="dxa"/>
            <w:vAlign w:val="center"/>
          </w:tcPr>
          <w:p w14:paraId="558D49BB" w14:textId="24B10B74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28525C9B" w14:textId="37113895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1C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«Центр ПМСД «Медичний простір» Городоцької сільської ради</w:t>
            </w:r>
          </w:p>
        </w:tc>
        <w:tc>
          <w:tcPr>
            <w:tcW w:w="1560" w:type="dxa"/>
            <w:vAlign w:val="center"/>
          </w:tcPr>
          <w:p w14:paraId="7AB77FB2" w14:textId="2AB484FF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24FF72EB" w14:textId="77777777" w:rsidR="00894D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Підготовлено аналітичну довідку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14:paraId="6CAAC440" w14:textId="4E6C1F74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D8B" w:rsidRPr="000E3430" w14:paraId="0CD75E62" w14:textId="77777777" w:rsidTr="00BA3C0B">
        <w:tc>
          <w:tcPr>
            <w:tcW w:w="15588" w:type="dxa"/>
            <w:gridSpan w:val="6"/>
            <w:vAlign w:val="center"/>
          </w:tcPr>
          <w:p w14:paraId="51E9AE7A" w14:textId="7914A490" w:rsidR="00894D8B" w:rsidRPr="0032398B" w:rsidRDefault="00894D8B" w:rsidP="004F126E">
            <w:pPr>
              <w:pStyle w:val="1"/>
              <w:tabs>
                <w:tab w:val="left" w:pos="1843"/>
                <w:tab w:val="left" w:pos="2127"/>
                <w:tab w:val="left" w:pos="5812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2398B">
              <w:rPr>
                <w:sz w:val="24"/>
                <w:szCs w:val="24"/>
              </w:rPr>
              <w:t>ЦІЛЬ 5</w:t>
            </w:r>
            <w:r>
              <w:rPr>
                <w:sz w:val="24"/>
                <w:szCs w:val="24"/>
              </w:rPr>
              <w:t xml:space="preserve">. </w:t>
            </w:r>
            <w:r w:rsidRPr="0032398B">
              <w:rPr>
                <w:sz w:val="24"/>
                <w:szCs w:val="24"/>
              </w:rPr>
              <w:t>Підвищення якості соціально-побутових умов та забезпечення рівного доступу осіб, які належать до ромської національної меншини, до соціальних послуг</w:t>
            </w:r>
          </w:p>
        </w:tc>
      </w:tr>
      <w:tr w:rsidR="00894D8B" w:rsidRPr="000E3430" w14:paraId="53DCD89E" w14:textId="77777777" w:rsidTr="00BA3C0B">
        <w:tc>
          <w:tcPr>
            <w:tcW w:w="2405" w:type="dxa"/>
            <w:vAlign w:val="center"/>
          </w:tcPr>
          <w:p w14:paraId="03A5C8F3" w14:textId="3846A53C" w:rsidR="00894D8B" w:rsidRPr="0032398B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завдання</w:t>
            </w:r>
          </w:p>
        </w:tc>
        <w:tc>
          <w:tcPr>
            <w:tcW w:w="3969" w:type="dxa"/>
            <w:vAlign w:val="center"/>
          </w:tcPr>
          <w:p w14:paraId="0A1AD1D2" w14:textId="093DB0E3" w:rsidR="00894D8B" w:rsidRPr="0032398B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410" w:type="dxa"/>
            <w:vAlign w:val="center"/>
          </w:tcPr>
          <w:p w14:paraId="41F019F7" w14:textId="1EB7AFE3" w:rsidR="00894D8B" w:rsidRPr="0032398B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 виконавець</w:t>
            </w:r>
          </w:p>
        </w:tc>
        <w:tc>
          <w:tcPr>
            <w:tcW w:w="3118" w:type="dxa"/>
            <w:vAlign w:val="center"/>
          </w:tcPr>
          <w:p w14:paraId="3320E6CF" w14:textId="07E34C85" w:rsidR="00894D8B" w:rsidRPr="002C1C51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Співвиконавці</w:t>
            </w:r>
          </w:p>
        </w:tc>
        <w:tc>
          <w:tcPr>
            <w:tcW w:w="1560" w:type="dxa"/>
            <w:vAlign w:val="center"/>
          </w:tcPr>
          <w:p w14:paraId="10435105" w14:textId="35FB2E82" w:rsidR="00894D8B" w:rsidRPr="0032398B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2126" w:type="dxa"/>
            <w:vAlign w:val="center"/>
          </w:tcPr>
          <w:p w14:paraId="0187DAAD" w14:textId="003400CE" w:rsidR="00894D8B" w:rsidRPr="0032398B" w:rsidRDefault="00894D8B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894D8B" w:rsidRPr="000E3430" w14:paraId="54A490F7" w14:textId="77777777" w:rsidTr="00BA3C0B">
        <w:tc>
          <w:tcPr>
            <w:tcW w:w="2405" w:type="dxa"/>
            <w:vMerge w:val="restart"/>
            <w:vAlign w:val="center"/>
          </w:tcPr>
          <w:p w14:paraId="6636FB33" w14:textId="2BE1898D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1. Виявлення потреб осіб та сімей, які потребують соціальної підтримки</w:t>
            </w:r>
          </w:p>
        </w:tc>
        <w:tc>
          <w:tcPr>
            <w:tcW w:w="3969" w:type="dxa"/>
            <w:vAlign w:val="center"/>
          </w:tcPr>
          <w:p w14:paraId="664FB96E" w14:textId="0666C370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оцінки потреб сімей та осіб, які перебувають у складних життєвих обставинах, відповідно до законодавства</w:t>
            </w:r>
          </w:p>
        </w:tc>
        <w:tc>
          <w:tcPr>
            <w:tcW w:w="2410" w:type="dxa"/>
            <w:vAlign w:val="center"/>
          </w:tcPr>
          <w:p w14:paraId="1B898C00" w14:textId="2F6451AA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захисту населення та ветеранської політики сільської ради</w:t>
            </w:r>
          </w:p>
        </w:tc>
        <w:tc>
          <w:tcPr>
            <w:tcW w:w="3118" w:type="dxa"/>
            <w:vAlign w:val="center"/>
          </w:tcPr>
          <w:p w14:paraId="06CCAA14" w14:textId="369DC684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Старости старостинських округів</w:t>
            </w:r>
          </w:p>
        </w:tc>
        <w:tc>
          <w:tcPr>
            <w:tcW w:w="1560" w:type="dxa"/>
            <w:vAlign w:val="center"/>
          </w:tcPr>
          <w:p w14:paraId="74A57F14" w14:textId="5DD59509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0C091CDA" w14:textId="65C3675D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оцінку потреб, визначено необхідні види соціальної підтримки</w:t>
            </w:r>
          </w:p>
        </w:tc>
      </w:tr>
      <w:tr w:rsidR="00894D8B" w:rsidRPr="000E3430" w14:paraId="4F3190CB" w14:textId="77777777" w:rsidTr="00BA3C0B">
        <w:tc>
          <w:tcPr>
            <w:tcW w:w="2405" w:type="dxa"/>
            <w:vMerge/>
            <w:vAlign w:val="center"/>
          </w:tcPr>
          <w:p w14:paraId="51D48929" w14:textId="77777777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19ECF0C" w14:textId="1461469C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Оновлення інформації про сім'ї, які потребують соціального супроводу та соціальних послуг</w:t>
            </w:r>
          </w:p>
        </w:tc>
        <w:tc>
          <w:tcPr>
            <w:tcW w:w="2410" w:type="dxa"/>
            <w:vAlign w:val="center"/>
          </w:tcPr>
          <w:p w14:paraId="2479E171" w14:textId="72DE90C1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захисту населення та ветеранської політики сільської ради</w:t>
            </w:r>
          </w:p>
        </w:tc>
        <w:tc>
          <w:tcPr>
            <w:tcW w:w="3118" w:type="dxa"/>
            <w:vAlign w:val="center"/>
          </w:tcPr>
          <w:p w14:paraId="72CA7CF8" w14:textId="5F644442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1560" w:type="dxa"/>
            <w:vAlign w:val="center"/>
          </w:tcPr>
          <w:p w14:paraId="5D293CE3" w14:textId="249B7377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1211C7FB" w14:textId="7AA96DC0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Актуалізовано інформацію про отримувачів соціальних послуг</w:t>
            </w:r>
          </w:p>
        </w:tc>
      </w:tr>
      <w:tr w:rsidR="00894D8B" w:rsidRPr="000E3430" w14:paraId="404418CB" w14:textId="77777777" w:rsidTr="00BA3C0B">
        <w:tc>
          <w:tcPr>
            <w:tcW w:w="2405" w:type="dxa"/>
            <w:vMerge w:val="restart"/>
            <w:vAlign w:val="center"/>
          </w:tcPr>
          <w:p w14:paraId="3D494599" w14:textId="50E45091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2. Забезпечення доступу до соціальних послуг</w:t>
            </w:r>
          </w:p>
        </w:tc>
        <w:tc>
          <w:tcPr>
            <w:tcW w:w="3969" w:type="dxa"/>
            <w:vAlign w:val="center"/>
          </w:tcPr>
          <w:p w14:paraId="3EFFC95C" w14:textId="61F3A137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щодо отримання соціальних послуг, державних допомог, компенсацій, пільг та інших видів соціальної підтримки</w:t>
            </w:r>
          </w:p>
        </w:tc>
        <w:tc>
          <w:tcPr>
            <w:tcW w:w="2410" w:type="dxa"/>
            <w:vAlign w:val="center"/>
          </w:tcPr>
          <w:p w14:paraId="75DCB2E6" w14:textId="5A7CB350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захисту населення та ветеранської політики сільської ради</w:t>
            </w:r>
          </w:p>
        </w:tc>
        <w:tc>
          <w:tcPr>
            <w:tcW w:w="3118" w:type="dxa"/>
            <w:vAlign w:val="center"/>
          </w:tcPr>
          <w:p w14:paraId="2EC811A6" w14:textId="7CF7F952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надання адміністративних послуг сільської ради</w:t>
            </w:r>
          </w:p>
        </w:tc>
        <w:tc>
          <w:tcPr>
            <w:tcW w:w="1560" w:type="dxa"/>
            <w:vAlign w:val="center"/>
          </w:tcPr>
          <w:p w14:paraId="4C59DCF4" w14:textId="5024C942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2E7E59B4" w14:textId="2E49B63B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Забезпечено надання консультацій та доступ до соціальних послуг</w:t>
            </w:r>
          </w:p>
        </w:tc>
      </w:tr>
      <w:tr w:rsidR="00894D8B" w:rsidRPr="000E3430" w14:paraId="27FB592C" w14:textId="77777777" w:rsidTr="00BA3C0B">
        <w:tc>
          <w:tcPr>
            <w:tcW w:w="2405" w:type="dxa"/>
            <w:vMerge/>
            <w:vAlign w:val="center"/>
          </w:tcPr>
          <w:p w14:paraId="6D2AB26E" w14:textId="77777777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A0C25F1" w14:textId="5CE0B353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Інформування про перелік соціальних послуг, що надаються на території громади, та порядок їх отримання</w:t>
            </w:r>
          </w:p>
        </w:tc>
        <w:tc>
          <w:tcPr>
            <w:tcW w:w="2410" w:type="dxa"/>
            <w:vAlign w:val="center"/>
          </w:tcPr>
          <w:p w14:paraId="5F184B51" w14:textId="334C5257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0E0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Відділ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F960E0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рганізаційного забезпечення, документообігу, інформаційної діяльності, комунікацій з громадськістю та доступу до публічної інформації сільської ради</w:t>
            </w:r>
          </w:p>
        </w:tc>
        <w:tc>
          <w:tcPr>
            <w:tcW w:w="3118" w:type="dxa"/>
            <w:vAlign w:val="center"/>
          </w:tcPr>
          <w:p w14:paraId="420E482E" w14:textId="11FFAF9F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захисту населення та ветеранської політики сільської ради</w:t>
            </w:r>
          </w:p>
        </w:tc>
        <w:tc>
          <w:tcPr>
            <w:tcW w:w="1560" w:type="dxa"/>
            <w:vAlign w:val="center"/>
          </w:tcPr>
          <w:p w14:paraId="38F3D9D0" w14:textId="19011C57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7DF7D6E0" w14:textId="5AA8E436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Розміщено актуальну інформацію на офіційному вебсайті громади та інформаційних стендах</w:t>
            </w:r>
          </w:p>
        </w:tc>
      </w:tr>
      <w:tr w:rsidR="00894D8B" w:rsidRPr="000E3430" w14:paraId="6F631968" w14:textId="77777777" w:rsidTr="00BA3C0B">
        <w:tc>
          <w:tcPr>
            <w:tcW w:w="2405" w:type="dxa"/>
            <w:vMerge/>
            <w:vAlign w:val="center"/>
          </w:tcPr>
          <w:p w14:paraId="7E52F88F" w14:textId="77777777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50168D1F" w14:textId="1C47C4B6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Забезпечення соціального супроводу сімей, які перебувають у складних життєвих обставинах</w:t>
            </w:r>
          </w:p>
        </w:tc>
        <w:tc>
          <w:tcPr>
            <w:tcW w:w="2410" w:type="dxa"/>
            <w:vAlign w:val="center"/>
          </w:tcPr>
          <w:p w14:paraId="0C30ABD1" w14:textId="08522C79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захисту населення та ветеранської політики сільської ради</w:t>
            </w:r>
          </w:p>
        </w:tc>
        <w:tc>
          <w:tcPr>
            <w:tcW w:w="3118" w:type="dxa"/>
            <w:vAlign w:val="center"/>
          </w:tcPr>
          <w:p w14:paraId="423C2454" w14:textId="5380D3D4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1560" w:type="dxa"/>
            <w:vAlign w:val="center"/>
          </w:tcPr>
          <w:p w14:paraId="184A7539" w14:textId="104B5CDC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7B7FC2DA" w14:textId="36362C87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Здійснюється соціальний супровід відповідно до потреб сімей</w:t>
            </w:r>
          </w:p>
        </w:tc>
      </w:tr>
      <w:tr w:rsidR="00894D8B" w:rsidRPr="000E3430" w14:paraId="18E181DD" w14:textId="77777777" w:rsidTr="00BA3C0B">
        <w:tc>
          <w:tcPr>
            <w:tcW w:w="2405" w:type="dxa"/>
            <w:vMerge w:val="restart"/>
            <w:vAlign w:val="center"/>
          </w:tcPr>
          <w:p w14:paraId="184BBC4F" w14:textId="57571141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3. Сприяння поліпшенню житлово-побутових умов</w:t>
            </w:r>
          </w:p>
        </w:tc>
        <w:tc>
          <w:tcPr>
            <w:tcW w:w="3969" w:type="dxa"/>
            <w:vAlign w:val="center"/>
          </w:tcPr>
          <w:p w14:paraId="2C83F20D" w14:textId="423DDF21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Надання інформації щодо можливості участі у державних, регіональних та місцевих програмах підтримки у сфері житлових питань</w:t>
            </w:r>
          </w:p>
        </w:tc>
        <w:tc>
          <w:tcPr>
            <w:tcW w:w="2410" w:type="dxa"/>
            <w:vAlign w:val="center"/>
          </w:tcPr>
          <w:p w14:paraId="5CE99DE9" w14:textId="5AA5B9C5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095BCE89" w14:textId="22D4B108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надання адміністративних послуг сільської ради</w:t>
            </w:r>
          </w:p>
        </w:tc>
        <w:tc>
          <w:tcPr>
            <w:tcW w:w="1560" w:type="dxa"/>
            <w:vAlign w:val="center"/>
          </w:tcPr>
          <w:p w14:paraId="220F1DE9" w14:textId="54983A0D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38FB39B4" w14:textId="6EF7DCC3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Забезпечено інформування населення про діючі програми</w:t>
            </w:r>
          </w:p>
        </w:tc>
      </w:tr>
      <w:tr w:rsidR="00894D8B" w:rsidRPr="000E3430" w14:paraId="186B9EE3" w14:textId="77777777" w:rsidTr="00BA3C0B">
        <w:tc>
          <w:tcPr>
            <w:tcW w:w="2405" w:type="dxa"/>
            <w:vMerge/>
            <w:vAlign w:val="center"/>
          </w:tcPr>
          <w:p w14:paraId="173F2D7B" w14:textId="77777777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DC08127" w14:textId="35DD0F17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щодо оформлення житлових субсидій, пільг та інших видів державної підтримки</w:t>
            </w:r>
          </w:p>
        </w:tc>
        <w:tc>
          <w:tcPr>
            <w:tcW w:w="2410" w:type="dxa"/>
            <w:vAlign w:val="center"/>
          </w:tcPr>
          <w:p w14:paraId="0D279B39" w14:textId="7C98AEB5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Центр надання адміністративних послуг</w:t>
            </w:r>
          </w:p>
        </w:tc>
        <w:tc>
          <w:tcPr>
            <w:tcW w:w="3118" w:type="dxa"/>
            <w:vAlign w:val="center"/>
          </w:tcPr>
          <w:p w14:paraId="437A9C78" w14:textId="08734F4B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захисту населення та ветеранської політики сільської ради</w:t>
            </w:r>
          </w:p>
        </w:tc>
        <w:tc>
          <w:tcPr>
            <w:tcW w:w="1560" w:type="dxa"/>
            <w:vAlign w:val="center"/>
          </w:tcPr>
          <w:p w14:paraId="51D17B5D" w14:textId="4AB59556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6C767B78" w14:textId="332EDAB6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Забезпечено доступ до консультацій</w:t>
            </w:r>
          </w:p>
        </w:tc>
      </w:tr>
      <w:tr w:rsidR="00894D8B" w:rsidRPr="000E3430" w14:paraId="079E407B" w14:textId="77777777" w:rsidTr="00BA3C0B">
        <w:tc>
          <w:tcPr>
            <w:tcW w:w="2405" w:type="dxa"/>
            <w:vMerge w:val="restart"/>
            <w:vAlign w:val="center"/>
          </w:tcPr>
          <w:p w14:paraId="54361AA1" w14:textId="2789431F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4. Підтримка дітей та сімей з дітьми</w:t>
            </w:r>
          </w:p>
        </w:tc>
        <w:tc>
          <w:tcPr>
            <w:tcW w:w="3969" w:type="dxa"/>
            <w:vAlign w:val="center"/>
          </w:tcPr>
          <w:p w14:paraId="3AA8861A" w14:textId="57E0CF48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індивідуальної роботи із сім'ями, які виховують дітей та потребують підтримки</w:t>
            </w:r>
          </w:p>
        </w:tc>
        <w:tc>
          <w:tcPr>
            <w:tcW w:w="2410" w:type="dxa"/>
            <w:vAlign w:val="center"/>
          </w:tcPr>
          <w:p w14:paraId="6E2D77B2" w14:textId="667CE0E2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6155E937" w14:textId="5FCC353C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захисту населення та ветеранської політики сільської ради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, заклади освіти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культури, молоді та спорту сільської ради</w:t>
            </w:r>
          </w:p>
        </w:tc>
        <w:tc>
          <w:tcPr>
            <w:tcW w:w="1560" w:type="dxa"/>
            <w:vAlign w:val="center"/>
          </w:tcPr>
          <w:p w14:paraId="37E0BF11" w14:textId="382337A8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440ED215" w14:textId="3A1B0159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індивідуальну роботу із сім'ями</w:t>
            </w:r>
          </w:p>
        </w:tc>
      </w:tr>
      <w:tr w:rsidR="00894D8B" w:rsidRPr="000E3430" w14:paraId="27918740" w14:textId="77777777" w:rsidTr="00BA3C0B">
        <w:tc>
          <w:tcPr>
            <w:tcW w:w="2405" w:type="dxa"/>
            <w:vMerge/>
            <w:vAlign w:val="center"/>
          </w:tcPr>
          <w:p w14:paraId="217CE480" w14:textId="77777777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F56D55F" w14:textId="390F7A97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Забезпечення захисту прав та законних інтересів дітей відповідно до законодавства України</w:t>
            </w:r>
          </w:p>
        </w:tc>
        <w:tc>
          <w:tcPr>
            <w:tcW w:w="2410" w:type="dxa"/>
            <w:vAlign w:val="center"/>
          </w:tcPr>
          <w:p w14:paraId="5144734E" w14:textId="21DEC2BB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4A08505A" w14:textId="79E14B88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1560" w:type="dxa"/>
            <w:vAlign w:val="center"/>
          </w:tcPr>
          <w:p w14:paraId="3BFF5E71" w14:textId="531BAB2C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4ED6F568" w14:textId="6782A01B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Забезпечено дотримання прав дітей</w:t>
            </w:r>
          </w:p>
        </w:tc>
      </w:tr>
      <w:tr w:rsidR="00894D8B" w:rsidRPr="000E3430" w14:paraId="62285F99" w14:textId="77777777" w:rsidTr="00BA3C0B">
        <w:tc>
          <w:tcPr>
            <w:tcW w:w="2405" w:type="dxa"/>
            <w:vMerge w:val="restart"/>
            <w:vAlign w:val="center"/>
          </w:tcPr>
          <w:p w14:paraId="165432BC" w14:textId="194525F2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5. Розвиток міжвідомчої взаємодії</w:t>
            </w:r>
          </w:p>
        </w:tc>
        <w:tc>
          <w:tcPr>
            <w:tcW w:w="3969" w:type="dxa"/>
            <w:vAlign w:val="center"/>
          </w:tcPr>
          <w:p w14:paraId="372B2592" w14:textId="0CCD6B3E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Організація взаємодії між структурними підрозділами виконавчого комітету, комунальними установами та іншими суб'єктами, що надають соціальні послуги</w:t>
            </w:r>
          </w:p>
        </w:tc>
        <w:tc>
          <w:tcPr>
            <w:tcW w:w="2410" w:type="dxa"/>
            <w:vAlign w:val="center"/>
          </w:tcPr>
          <w:p w14:paraId="0D4D32A0" w14:textId="3F97D116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сільської ради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659BDCC5" w14:textId="3E3D0F3C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 xml:space="preserve">Центр надання соціальних послуг,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ідділ надання адміністративних послуг сільської ради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, служба у справах дітей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1560" w:type="dxa"/>
            <w:vAlign w:val="center"/>
          </w:tcPr>
          <w:p w14:paraId="277157B2" w14:textId="477E4D42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423E113E" w14:textId="5366BC5C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Забезпечено координацію роботи відповідальних виконавців</w:t>
            </w:r>
          </w:p>
        </w:tc>
      </w:tr>
      <w:tr w:rsidR="00894D8B" w:rsidRPr="000E3430" w14:paraId="21D83E7A" w14:textId="77777777" w:rsidTr="00BA3C0B">
        <w:tc>
          <w:tcPr>
            <w:tcW w:w="2405" w:type="dxa"/>
            <w:vMerge/>
            <w:vAlign w:val="center"/>
          </w:tcPr>
          <w:p w14:paraId="791C9A18" w14:textId="77777777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59507C89" w14:textId="2754F808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щорічного аналізу ефективності надання соціальних послуг та підготовка пропозицій щодо їх удосконалення</w:t>
            </w:r>
          </w:p>
        </w:tc>
        <w:tc>
          <w:tcPr>
            <w:tcW w:w="2410" w:type="dxa"/>
            <w:vAlign w:val="center"/>
          </w:tcPr>
          <w:p w14:paraId="7FC66A4F" w14:textId="01BBFFE2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79E95108" w14:textId="245444B0" w:rsidR="00894D8B" w:rsidRPr="002C1C51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захисту населення та ветеранської політики сільської ради</w:t>
            </w:r>
          </w:p>
        </w:tc>
        <w:tc>
          <w:tcPr>
            <w:tcW w:w="1560" w:type="dxa"/>
            <w:vAlign w:val="center"/>
          </w:tcPr>
          <w:p w14:paraId="06D69553" w14:textId="4FDBE7A2" w:rsidR="00894D8B" w:rsidRPr="003239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02183E84" w14:textId="77777777" w:rsidR="00894D8B" w:rsidRDefault="00894D8B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Підготовлено аналітичний звіт та пропозиції щодо покращення якості соціальних послуг</w:t>
            </w:r>
          </w:p>
          <w:p w14:paraId="712B368A" w14:textId="373B898A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26E" w:rsidRPr="000E3430" w14:paraId="12031C68" w14:textId="77777777" w:rsidTr="00BA3C0B">
        <w:tc>
          <w:tcPr>
            <w:tcW w:w="15588" w:type="dxa"/>
            <w:gridSpan w:val="6"/>
            <w:vAlign w:val="center"/>
          </w:tcPr>
          <w:p w14:paraId="2B485C21" w14:textId="31EB9EE5" w:rsidR="004F126E" w:rsidRPr="0032398B" w:rsidRDefault="004F126E" w:rsidP="004F126E">
            <w:pPr>
              <w:pStyle w:val="1"/>
              <w:tabs>
                <w:tab w:val="left" w:pos="1843"/>
                <w:tab w:val="left" w:pos="2127"/>
                <w:tab w:val="left" w:pos="5812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2398B">
              <w:rPr>
                <w:sz w:val="24"/>
                <w:szCs w:val="24"/>
              </w:rPr>
              <w:t>ЦІЛЬ 6</w:t>
            </w:r>
            <w:r>
              <w:rPr>
                <w:sz w:val="24"/>
                <w:szCs w:val="24"/>
              </w:rPr>
              <w:t xml:space="preserve">. </w:t>
            </w:r>
            <w:r w:rsidRPr="0032398B">
              <w:rPr>
                <w:sz w:val="24"/>
                <w:szCs w:val="24"/>
              </w:rPr>
              <w:t>Сприяння зайнятості, професійному розвитку та економічній самостійності осіб, які належать до ромської національної меншини</w:t>
            </w:r>
          </w:p>
        </w:tc>
      </w:tr>
      <w:tr w:rsidR="004F126E" w:rsidRPr="000E3430" w14:paraId="44562C90" w14:textId="77777777" w:rsidTr="00BA3C0B">
        <w:tc>
          <w:tcPr>
            <w:tcW w:w="2405" w:type="dxa"/>
            <w:vAlign w:val="center"/>
          </w:tcPr>
          <w:p w14:paraId="01E10BFE" w14:textId="034478E7" w:rsidR="004F126E" w:rsidRPr="0032398B" w:rsidRDefault="004F126E" w:rsidP="004F126E">
            <w:pPr>
              <w:spacing w:before="100" w:beforeAutospacing="1" w:after="100" w:afterAutospacing="1"/>
              <w:jc w:val="center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завдання</w:t>
            </w:r>
          </w:p>
        </w:tc>
        <w:tc>
          <w:tcPr>
            <w:tcW w:w="3969" w:type="dxa"/>
            <w:vAlign w:val="center"/>
          </w:tcPr>
          <w:p w14:paraId="3195B57D" w14:textId="74DEE44C" w:rsidR="004F126E" w:rsidRPr="0032398B" w:rsidRDefault="004F126E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410" w:type="dxa"/>
            <w:vAlign w:val="center"/>
          </w:tcPr>
          <w:p w14:paraId="57604850" w14:textId="25E92229" w:rsidR="004F126E" w:rsidRPr="0032398B" w:rsidRDefault="004F126E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 виконавець</w:t>
            </w:r>
          </w:p>
        </w:tc>
        <w:tc>
          <w:tcPr>
            <w:tcW w:w="3118" w:type="dxa"/>
            <w:vAlign w:val="center"/>
          </w:tcPr>
          <w:p w14:paraId="23C315FB" w14:textId="7BD054AF" w:rsidR="004F126E" w:rsidRDefault="004F126E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Співвиконавці</w:t>
            </w:r>
          </w:p>
        </w:tc>
        <w:tc>
          <w:tcPr>
            <w:tcW w:w="1560" w:type="dxa"/>
            <w:vAlign w:val="center"/>
          </w:tcPr>
          <w:p w14:paraId="0E2F0DC3" w14:textId="024DBCF5" w:rsidR="004F126E" w:rsidRPr="0032398B" w:rsidRDefault="004F126E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2126" w:type="dxa"/>
            <w:vAlign w:val="center"/>
          </w:tcPr>
          <w:p w14:paraId="3E2FA192" w14:textId="7B56AE62" w:rsidR="004F126E" w:rsidRPr="0032398B" w:rsidRDefault="004F126E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4F126E" w:rsidRPr="000E3430" w14:paraId="21EBD64B" w14:textId="77777777" w:rsidTr="00BA3C0B">
        <w:tc>
          <w:tcPr>
            <w:tcW w:w="2405" w:type="dxa"/>
            <w:vMerge w:val="restart"/>
            <w:vAlign w:val="center"/>
          </w:tcPr>
          <w:p w14:paraId="02C4FBFE" w14:textId="7E4E78CA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Сприяння зайнятості населення</w:t>
            </w:r>
          </w:p>
        </w:tc>
        <w:tc>
          <w:tcPr>
            <w:tcW w:w="3969" w:type="dxa"/>
            <w:vAlign w:val="center"/>
          </w:tcPr>
          <w:p w14:paraId="5A03F7EB" w14:textId="237CDA5E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інформаційно-роз'яснювальної роботи щодо державних програм зайнятості, можливостей працевлаштування та отримання статусу безробітного</w:t>
            </w:r>
          </w:p>
        </w:tc>
        <w:tc>
          <w:tcPr>
            <w:tcW w:w="2410" w:type="dxa"/>
            <w:vAlign w:val="center"/>
          </w:tcPr>
          <w:p w14:paraId="654AE3FF" w14:textId="07D1FABB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 сільської ради</w:t>
            </w:r>
          </w:p>
        </w:tc>
        <w:tc>
          <w:tcPr>
            <w:tcW w:w="3118" w:type="dxa"/>
            <w:vAlign w:val="center"/>
          </w:tcPr>
          <w:p w14:paraId="05199544" w14:textId="1D8C7C5A" w:rsidR="004F126E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Рівненська філія Рівненського обласного центру зайнятості (за згодою), старости</w:t>
            </w:r>
          </w:p>
        </w:tc>
        <w:tc>
          <w:tcPr>
            <w:tcW w:w="1560" w:type="dxa"/>
            <w:vAlign w:val="center"/>
          </w:tcPr>
          <w:p w14:paraId="41800D32" w14:textId="318B46D0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6887198B" w14:textId="4728634B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Забезпечено інформування населення про можливості працевлаштування</w:t>
            </w:r>
          </w:p>
        </w:tc>
      </w:tr>
      <w:tr w:rsidR="004F126E" w:rsidRPr="000E3430" w14:paraId="0F121FC5" w14:textId="77777777" w:rsidTr="00BA3C0B">
        <w:tc>
          <w:tcPr>
            <w:tcW w:w="2405" w:type="dxa"/>
            <w:vMerge/>
            <w:vAlign w:val="center"/>
          </w:tcPr>
          <w:p w14:paraId="6A058CD6" w14:textId="77777777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1F8CBB3" w14:textId="737603E4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Організація інформаційних зустрічей із представниками служби зайнятості щодо державних програм підтримки зайнятості</w:t>
            </w:r>
          </w:p>
        </w:tc>
        <w:tc>
          <w:tcPr>
            <w:tcW w:w="2410" w:type="dxa"/>
            <w:vAlign w:val="center"/>
          </w:tcPr>
          <w:p w14:paraId="70AB89AF" w14:textId="11804541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7FCE01EC" w14:textId="00ED992C" w:rsidR="004F126E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Рівненська філія Рівненського обласного центру зайнятості (за згодою)</w:t>
            </w:r>
          </w:p>
        </w:tc>
        <w:tc>
          <w:tcPr>
            <w:tcW w:w="1560" w:type="dxa"/>
            <w:vAlign w:val="center"/>
          </w:tcPr>
          <w:p w14:paraId="1D2CA49C" w14:textId="3619D632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54B3C179" w14:textId="183B1243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інформаційні заходи</w:t>
            </w:r>
          </w:p>
        </w:tc>
      </w:tr>
      <w:tr w:rsidR="004F126E" w:rsidRPr="000E3430" w14:paraId="450BFED3" w14:textId="77777777" w:rsidTr="00BA3C0B">
        <w:tc>
          <w:tcPr>
            <w:tcW w:w="2405" w:type="dxa"/>
            <w:vMerge w:val="restart"/>
            <w:vAlign w:val="center"/>
          </w:tcPr>
          <w:p w14:paraId="7FDDA396" w14:textId="2FDA5826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2. Підвищення конкурентоспроможності на ринку праці</w:t>
            </w:r>
          </w:p>
        </w:tc>
        <w:tc>
          <w:tcPr>
            <w:tcW w:w="3969" w:type="dxa"/>
            <w:vAlign w:val="center"/>
          </w:tcPr>
          <w:p w14:paraId="74D9B956" w14:textId="667469CB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Інформування про можливості професійного навчання, перепідготовки, підвищення кваліфікації та отримання ваучерів на навчання</w:t>
            </w:r>
          </w:p>
        </w:tc>
        <w:tc>
          <w:tcPr>
            <w:tcW w:w="2410" w:type="dxa"/>
            <w:vAlign w:val="center"/>
          </w:tcPr>
          <w:p w14:paraId="5FA7FE38" w14:textId="1B0B6F3C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4AD08C6D" w14:textId="20B70626" w:rsidR="004F126E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Рівненська філія Рівненського обласного центру зайнятості (за згодою)</w:t>
            </w:r>
          </w:p>
        </w:tc>
        <w:tc>
          <w:tcPr>
            <w:tcW w:w="1560" w:type="dxa"/>
            <w:vAlign w:val="center"/>
          </w:tcPr>
          <w:p w14:paraId="3DA80285" w14:textId="28739FDF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717588BF" w14:textId="76C8ED19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Забезпечено доступ до інформації про професійне навчання</w:t>
            </w:r>
          </w:p>
        </w:tc>
      </w:tr>
      <w:tr w:rsidR="004F126E" w:rsidRPr="000E3430" w14:paraId="066DA93F" w14:textId="77777777" w:rsidTr="00BA3C0B">
        <w:tc>
          <w:tcPr>
            <w:tcW w:w="2405" w:type="dxa"/>
            <w:vMerge/>
            <w:vAlign w:val="center"/>
          </w:tcPr>
          <w:p w14:paraId="1F9219CD" w14:textId="77777777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2F4958E" w14:textId="153CD60A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профорієнтаційних заходів для учнів старших класів закладів освіти громади</w:t>
            </w:r>
          </w:p>
        </w:tc>
        <w:tc>
          <w:tcPr>
            <w:tcW w:w="2410" w:type="dxa"/>
            <w:vAlign w:val="center"/>
          </w:tcPr>
          <w:p w14:paraId="3C1A3863" w14:textId="59EBFE25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54F1F299" w14:textId="4D81BA57" w:rsidR="004F126E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Заклади освіти, центр зайнятості (за згодою)</w:t>
            </w:r>
          </w:p>
        </w:tc>
        <w:tc>
          <w:tcPr>
            <w:tcW w:w="1560" w:type="dxa"/>
            <w:vAlign w:val="center"/>
          </w:tcPr>
          <w:p w14:paraId="60F4C01B" w14:textId="04D680D6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287AB48F" w14:textId="3419546E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профорієнтаційні заходи</w:t>
            </w:r>
          </w:p>
        </w:tc>
      </w:tr>
      <w:tr w:rsidR="004F126E" w:rsidRPr="000E3430" w14:paraId="4AE5F6E7" w14:textId="77777777" w:rsidTr="00BA3C0B">
        <w:tc>
          <w:tcPr>
            <w:tcW w:w="2405" w:type="dxa"/>
            <w:vMerge w:val="restart"/>
            <w:vAlign w:val="center"/>
          </w:tcPr>
          <w:p w14:paraId="4A743B46" w14:textId="4AC8CCC3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3. Сприяння розвитку підприємницької ініціативи</w:t>
            </w:r>
          </w:p>
        </w:tc>
        <w:tc>
          <w:tcPr>
            <w:tcW w:w="3969" w:type="dxa"/>
            <w:vAlign w:val="center"/>
          </w:tcPr>
          <w:p w14:paraId="6812DA46" w14:textId="146435A6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щодо участі у державних, регіональних та міжнародних грантових програмах підтримки підприємництва і самозайнятості</w:t>
            </w:r>
          </w:p>
        </w:tc>
        <w:tc>
          <w:tcPr>
            <w:tcW w:w="2410" w:type="dxa"/>
            <w:vAlign w:val="center"/>
          </w:tcPr>
          <w:p w14:paraId="364C9436" w14:textId="636AEEDB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32DE9ADC" w14:textId="185A2153" w:rsidR="004F126E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Центр зайнятості (за згодою), громадські організації (за згодою)</w:t>
            </w:r>
          </w:p>
        </w:tc>
        <w:tc>
          <w:tcPr>
            <w:tcW w:w="1560" w:type="dxa"/>
            <w:vAlign w:val="center"/>
          </w:tcPr>
          <w:p w14:paraId="20E7A917" w14:textId="54BD37DB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724E8F8D" w14:textId="7A14AA11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Забезпечено консультаційний супровід</w:t>
            </w:r>
          </w:p>
        </w:tc>
      </w:tr>
      <w:tr w:rsidR="004F126E" w:rsidRPr="000E3430" w14:paraId="13373530" w14:textId="77777777" w:rsidTr="00BA3C0B">
        <w:tc>
          <w:tcPr>
            <w:tcW w:w="2405" w:type="dxa"/>
            <w:vMerge/>
            <w:vAlign w:val="center"/>
          </w:tcPr>
          <w:p w14:paraId="518EDEE4" w14:textId="77777777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109B18F" w14:textId="05CD4265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Інформування про програми підтримки ветеранського бізнесу, молодіжного підприємництва та самозайнятості</w:t>
            </w:r>
          </w:p>
        </w:tc>
        <w:tc>
          <w:tcPr>
            <w:tcW w:w="2410" w:type="dxa"/>
            <w:vAlign w:val="center"/>
          </w:tcPr>
          <w:p w14:paraId="1BEDA7E6" w14:textId="2E78C5AE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074EDA3B" w14:textId="6A446565" w:rsidR="004F126E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Центр зайнятості (за згодою)</w:t>
            </w:r>
          </w:p>
        </w:tc>
        <w:tc>
          <w:tcPr>
            <w:tcW w:w="1560" w:type="dxa"/>
            <w:vAlign w:val="center"/>
          </w:tcPr>
          <w:p w14:paraId="7716BB55" w14:textId="5CF2D4F1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3E1DAB08" w14:textId="6AE0080D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інформаційні консультації</w:t>
            </w:r>
          </w:p>
        </w:tc>
      </w:tr>
      <w:tr w:rsidR="004F126E" w:rsidRPr="000E3430" w14:paraId="797974FE" w14:textId="77777777" w:rsidTr="00BA3C0B">
        <w:tc>
          <w:tcPr>
            <w:tcW w:w="2405" w:type="dxa"/>
            <w:vAlign w:val="center"/>
          </w:tcPr>
          <w:p w14:paraId="7FB634B5" w14:textId="2FA1C725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4. Розвиток партнерства з роботодавцями</w:t>
            </w:r>
          </w:p>
        </w:tc>
        <w:tc>
          <w:tcPr>
            <w:tcW w:w="3969" w:type="dxa"/>
            <w:vAlign w:val="center"/>
          </w:tcPr>
          <w:p w14:paraId="0C10F80C" w14:textId="6C61A9FC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Організація зустрічей із роботодавцями громади щодо можливостей працевлаштування осіб, які потребують соціальної підтримки</w:t>
            </w:r>
          </w:p>
        </w:tc>
        <w:tc>
          <w:tcPr>
            <w:tcW w:w="2410" w:type="dxa"/>
            <w:vAlign w:val="center"/>
          </w:tcPr>
          <w:p w14:paraId="0208943E" w14:textId="79C316B0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1E2BC4A0" w14:textId="4C4A5EBD" w:rsidR="004F126E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Суб'єкти господарювання (за згодою), центр зайнятості (за згодою)</w:t>
            </w:r>
          </w:p>
        </w:tc>
        <w:tc>
          <w:tcPr>
            <w:tcW w:w="1560" w:type="dxa"/>
            <w:vAlign w:val="center"/>
          </w:tcPr>
          <w:p w14:paraId="1022E727" w14:textId="5C215BCA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 потреби</w:t>
            </w:r>
          </w:p>
        </w:tc>
        <w:tc>
          <w:tcPr>
            <w:tcW w:w="2126" w:type="dxa"/>
            <w:vAlign w:val="center"/>
          </w:tcPr>
          <w:p w14:paraId="260A700D" w14:textId="06CB3A24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робочі зустрічі з роботодавцями</w:t>
            </w:r>
          </w:p>
        </w:tc>
      </w:tr>
      <w:tr w:rsidR="004F126E" w:rsidRPr="000E3430" w14:paraId="32CD4B2E" w14:textId="77777777" w:rsidTr="00BA3C0B">
        <w:tc>
          <w:tcPr>
            <w:tcW w:w="2405" w:type="dxa"/>
            <w:tcBorders>
              <w:top w:val="nil"/>
            </w:tcBorders>
            <w:vAlign w:val="center"/>
          </w:tcPr>
          <w:p w14:paraId="5A7356AA" w14:textId="77777777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5D096B2" w14:textId="3D821DD1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Сприяння участі роботодавців у ярмарках вакансій, днях кар'єри та інших заходах із працевлаштування</w:t>
            </w:r>
          </w:p>
        </w:tc>
        <w:tc>
          <w:tcPr>
            <w:tcW w:w="2410" w:type="dxa"/>
            <w:vAlign w:val="center"/>
          </w:tcPr>
          <w:p w14:paraId="7E31E375" w14:textId="43BEB13E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5AEFF391" w14:textId="05A27AF5" w:rsidR="004F126E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Центр зайнятості (за згодою)</w:t>
            </w:r>
          </w:p>
        </w:tc>
        <w:tc>
          <w:tcPr>
            <w:tcW w:w="1560" w:type="dxa"/>
            <w:vAlign w:val="center"/>
          </w:tcPr>
          <w:p w14:paraId="425FE974" w14:textId="4553BDE7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748BD091" w14:textId="38A929E6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Забезпечено участь роботодавців у заходах</w:t>
            </w:r>
          </w:p>
        </w:tc>
      </w:tr>
      <w:tr w:rsidR="004F126E" w:rsidRPr="000E3430" w14:paraId="30DA01B9" w14:textId="77777777" w:rsidTr="00BA3C0B">
        <w:tc>
          <w:tcPr>
            <w:tcW w:w="2405" w:type="dxa"/>
            <w:vMerge w:val="restart"/>
            <w:vAlign w:val="center"/>
          </w:tcPr>
          <w:p w14:paraId="10154D80" w14:textId="4CB9345F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5. Моніторинг та координація</w:t>
            </w:r>
          </w:p>
        </w:tc>
        <w:tc>
          <w:tcPr>
            <w:tcW w:w="3969" w:type="dxa"/>
            <w:vAlign w:val="center"/>
          </w:tcPr>
          <w:p w14:paraId="1C4ADD14" w14:textId="781AF5DA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Узагальнення інформації про реалізацію заходів щодо сприяння зайнятості та підготовка пропозицій щодо їх удосконалення</w:t>
            </w:r>
          </w:p>
        </w:tc>
        <w:tc>
          <w:tcPr>
            <w:tcW w:w="2410" w:type="dxa"/>
            <w:vAlign w:val="center"/>
          </w:tcPr>
          <w:p w14:paraId="7F0FF6DE" w14:textId="3D56A821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227EA21B" w14:textId="407CBE40" w:rsidR="004F126E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Рівненська філія Рівненського обласного центру зайнятості (за згодою)</w:t>
            </w:r>
          </w:p>
        </w:tc>
        <w:tc>
          <w:tcPr>
            <w:tcW w:w="1560" w:type="dxa"/>
            <w:vAlign w:val="center"/>
          </w:tcPr>
          <w:p w14:paraId="6F1D983C" w14:textId="0C9B62F0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5D661900" w14:textId="402F41D1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Підготовлено аналітичну інформацію</w:t>
            </w:r>
          </w:p>
        </w:tc>
      </w:tr>
      <w:tr w:rsidR="004F126E" w:rsidRPr="000E3430" w14:paraId="77BE945D" w14:textId="77777777" w:rsidTr="00BA3C0B">
        <w:tc>
          <w:tcPr>
            <w:tcW w:w="2405" w:type="dxa"/>
            <w:vMerge/>
            <w:vAlign w:val="center"/>
          </w:tcPr>
          <w:p w14:paraId="3E0442F5" w14:textId="77777777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4898AD8" w14:textId="6FFCC457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координаційних нарад із відповідальними виконавцями щодо виконання заходів операційного плану</w:t>
            </w:r>
          </w:p>
        </w:tc>
        <w:tc>
          <w:tcPr>
            <w:tcW w:w="2410" w:type="dxa"/>
            <w:vAlign w:val="center"/>
          </w:tcPr>
          <w:p w14:paraId="6BA05223" w14:textId="4F054081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Керуючий справами виконавчого комітету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007C0879" w14:textId="17887B4B" w:rsidR="004F126E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Відповідальні структурні підрозділи</w:t>
            </w:r>
          </w:p>
        </w:tc>
        <w:tc>
          <w:tcPr>
            <w:tcW w:w="1560" w:type="dxa"/>
            <w:vAlign w:val="center"/>
          </w:tcPr>
          <w:p w14:paraId="315DB1E5" w14:textId="69EEAB55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727E70E9" w14:textId="042FD9D6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Забезпечено координацію виконання заходів</w:t>
            </w:r>
          </w:p>
        </w:tc>
      </w:tr>
      <w:tr w:rsidR="004F126E" w:rsidRPr="000E3430" w14:paraId="323AB896" w14:textId="77777777" w:rsidTr="00BA3C0B">
        <w:tc>
          <w:tcPr>
            <w:tcW w:w="15588" w:type="dxa"/>
            <w:gridSpan w:val="6"/>
            <w:vAlign w:val="center"/>
          </w:tcPr>
          <w:p w14:paraId="0F0AF3E1" w14:textId="102329BE" w:rsidR="004F126E" w:rsidRPr="0032398B" w:rsidRDefault="004F126E" w:rsidP="004F126E">
            <w:pPr>
              <w:pStyle w:val="1"/>
              <w:tabs>
                <w:tab w:val="left" w:pos="1843"/>
                <w:tab w:val="left" w:pos="2127"/>
                <w:tab w:val="left" w:pos="5812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2398B">
              <w:rPr>
                <w:sz w:val="24"/>
                <w:szCs w:val="24"/>
              </w:rPr>
              <w:t>ЦІЛЬ 7</w:t>
            </w:r>
            <w:r>
              <w:rPr>
                <w:sz w:val="24"/>
                <w:szCs w:val="24"/>
              </w:rPr>
              <w:t xml:space="preserve">. </w:t>
            </w:r>
            <w:r w:rsidRPr="0032398B">
              <w:rPr>
                <w:sz w:val="24"/>
                <w:szCs w:val="24"/>
              </w:rPr>
              <w:t>Сприяння збереженню культурної самобутності, розвитку міжкультурного діалогу та активної участі осіб, які належать до ромської національної меншини, у суспільному житті громади</w:t>
            </w:r>
          </w:p>
        </w:tc>
      </w:tr>
      <w:tr w:rsidR="004F126E" w:rsidRPr="000E3430" w14:paraId="7A84E293" w14:textId="77777777" w:rsidTr="00BA3C0B">
        <w:tc>
          <w:tcPr>
            <w:tcW w:w="2405" w:type="dxa"/>
            <w:vAlign w:val="center"/>
          </w:tcPr>
          <w:p w14:paraId="2369B31D" w14:textId="631ED3A5" w:rsidR="004F126E" w:rsidRPr="0032398B" w:rsidRDefault="004F126E" w:rsidP="004F126E">
            <w:pPr>
              <w:spacing w:before="100" w:beforeAutospacing="1" w:after="100" w:afterAutospacing="1"/>
              <w:jc w:val="center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завдання</w:t>
            </w:r>
          </w:p>
        </w:tc>
        <w:tc>
          <w:tcPr>
            <w:tcW w:w="3969" w:type="dxa"/>
            <w:vAlign w:val="center"/>
          </w:tcPr>
          <w:p w14:paraId="290918C8" w14:textId="30AA52E9" w:rsidR="004F126E" w:rsidRPr="0032398B" w:rsidRDefault="004F126E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410" w:type="dxa"/>
            <w:vAlign w:val="center"/>
          </w:tcPr>
          <w:p w14:paraId="5D0881CD" w14:textId="113B72B0" w:rsidR="004F126E" w:rsidRPr="0032398B" w:rsidRDefault="004F126E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 виконавець</w:t>
            </w:r>
          </w:p>
        </w:tc>
        <w:tc>
          <w:tcPr>
            <w:tcW w:w="3118" w:type="dxa"/>
            <w:vAlign w:val="center"/>
          </w:tcPr>
          <w:p w14:paraId="2A688AD0" w14:textId="30AB8CB3" w:rsidR="004F126E" w:rsidRPr="0032398B" w:rsidRDefault="004F126E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Співвиконавці</w:t>
            </w:r>
          </w:p>
        </w:tc>
        <w:tc>
          <w:tcPr>
            <w:tcW w:w="1560" w:type="dxa"/>
            <w:vAlign w:val="center"/>
          </w:tcPr>
          <w:p w14:paraId="07A21247" w14:textId="404182CC" w:rsidR="004F126E" w:rsidRPr="0032398B" w:rsidRDefault="004F126E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2126" w:type="dxa"/>
            <w:vAlign w:val="center"/>
          </w:tcPr>
          <w:p w14:paraId="6FA3D08F" w14:textId="2C43A8CC" w:rsidR="004F126E" w:rsidRPr="0032398B" w:rsidRDefault="004F126E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4F126E" w:rsidRPr="000E3430" w14:paraId="47AC5131" w14:textId="77777777" w:rsidTr="00BA3C0B">
        <w:tc>
          <w:tcPr>
            <w:tcW w:w="2405" w:type="dxa"/>
            <w:vMerge w:val="restart"/>
            <w:vAlign w:val="center"/>
          </w:tcPr>
          <w:p w14:paraId="5F991E3F" w14:textId="757328A6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1. Сприяння розвитку міжкультурного діалогу</w:t>
            </w:r>
          </w:p>
        </w:tc>
        <w:tc>
          <w:tcPr>
            <w:tcW w:w="3969" w:type="dxa"/>
            <w:vAlign w:val="center"/>
          </w:tcPr>
          <w:p w14:paraId="102A458F" w14:textId="5DEB692E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Організація та проведення культурно-мистецьких, просвітницьких та інформаційних заходів, спрямованих на популяризацію культурного різноманіття та взаємоповаги</w:t>
            </w:r>
          </w:p>
        </w:tc>
        <w:tc>
          <w:tcPr>
            <w:tcW w:w="2410" w:type="dxa"/>
            <w:vAlign w:val="center"/>
          </w:tcPr>
          <w:p w14:paraId="40BB3D4A" w14:textId="2B2EF3BC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6A2B1E84" w14:textId="43494DF6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Заклади культури, заклади освіти</w:t>
            </w:r>
          </w:p>
        </w:tc>
        <w:tc>
          <w:tcPr>
            <w:tcW w:w="1560" w:type="dxa"/>
            <w:vAlign w:val="center"/>
          </w:tcPr>
          <w:p w14:paraId="133E979B" w14:textId="6E40A7F6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634ACD21" w14:textId="41788127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культурно-просвітницькі заходи</w:t>
            </w:r>
          </w:p>
        </w:tc>
      </w:tr>
      <w:tr w:rsidR="004F126E" w:rsidRPr="000E3430" w14:paraId="15F44FF2" w14:textId="77777777" w:rsidTr="00BA3C0B">
        <w:tc>
          <w:tcPr>
            <w:tcW w:w="2405" w:type="dxa"/>
            <w:vMerge/>
            <w:vAlign w:val="center"/>
          </w:tcPr>
          <w:p w14:paraId="25CE97CA" w14:textId="77777777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1A1F25C" w14:textId="46FF8784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Залучення представників ромської національної меншини до участі у культурно-масових заходах, фестивалях, виставках та інших заходах громади</w:t>
            </w:r>
          </w:p>
        </w:tc>
        <w:tc>
          <w:tcPr>
            <w:tcW w:w="2410" w:type="dxa"/>
            <w:vAlign w:val="center"/>
          </w:tcPr>
          <w:p w14:paraId="3CDB5BF5" w14:textId="53FE9E55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4663AA1C" w14:textId="6A0CF260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Старости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старостинських округів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, громадські організації (за згодою)</w:t>
            </w:r>
          </w:p>
        </w:tc>
        <w:tc>
          <w:tcPr>
            <w:tcW w:w="1560" w:type="dxa"/>
            <w:vAlign w:val="center"/>
          </w:tcPr>
          <w:p w14:paraId="7881CCE2" w14:textId="0DBB425E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269DFCB4" w14:textId="63EDBC6E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Забезпечено участь представників ромської громади у заходах</w:t>
            </w:r>
          </w:p>
        </w:tc>
      </w:tr>
      <w:tr w:rsidR="004F126E" w:rsidRPr="000E3430" w14:paraId="6EEF09A7" w14:textId="77777777" w:rsidTr="00BA3C0B">
        <w:tc>
          <w:tcPr>
            <w:tcW w:w="2405" w:type="dxa"/>
            <w:vMerge w:val="restart"/>
            <w:vAlign w:val="center"/>
          </w:tcPr>
          <w:p w14:paraId="60F854DF" w14:textId="3262AF37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2. Популяризація принципів толерантності та взаємної поваги</w:t>
            </w:r>
          </w:p>
        </w:tc>
        <w:tc>
          <w:tcPr>
            <w:tcW w:w="3969" w:type="dxa"/>
            <w:vAlign w:val="center"/>
          </w:tcPr>
          <w:p w14:paraId="31DCCF39" w14:textId="0EE89000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тематичних заходів до Міжнародного дня ромів, Міжнародного дня боротьби за ліквідацію расової дискримінації, Дня прав людини та інших пам'ятних дат</w:t>
            </w:r>
          </w:p>
        </w:tc>
        <w:tc>
          <w:tcPr>
            <w:tcW w:w="2410" w:type="dxa"/>
            <w:vAlign w:val="center"/>
          </w:tcPr>
          <w:p w14:paraId="7F0679DF" w14:textId="0AE8FA43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367E5ABF" w14:textId="26D5A0E7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Заклади освіти, заклади культури</w:t>
            </w:r>
          </w:p>
        </w:tc>
        <w:tc>
          <w:tcPr>
            <w:tcW w:w="1560" w:type="dxa"/>
            <w:vAlign w:val="center"/>
          </w:tcPr>
          <w:p w14:paraId="286C193F" w14:textId="6C8A791C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561140C8" w14:textId="1755140C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тематичні заходи</w:t>
            </w:r>
          </w:p>
        </w:tc>
      </w:tr>
      <w:tr w:rsidR="004F126E" w:rsidRPr="000E3430" w14:paraId="216471E0" w14:textId="77777777" w:rsidTr="00BA3C0B">
        <w:tc>
          <w:tcPr>
            <w:tcW w:w="2405" w:type="dxa"/>
            <w:vMerge/>
            <w:vAlign w:val="center"/>
          </w:tcPr>
          <w:p w14:paraId="68FD13E9" w14:textId="77777777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FF1BB71" w14:textId="35EEC0FD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Підготовка та розміщення інформаційних матеріалів щодо історії, культури та традицій ромської національної меншини на офіційному вебсайті громади та в соціальних мережах</w:t>
            </w:r>
          </w:p>
        </w:tc>
        <w:tc>
          <w:tcPr>
            <w:tcW w:w="2410" w:type="dxa"/>
            <w:vAlign w:val="center"/>
          </w:tcPr>
          <w:p w14:paraId="07B0CA2D" w14:textId="236E7F55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0E0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Відділ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F960E0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рганізаційного забезпечення, документообігу, інформаційної діяльності, комунікацій з громадськістю та доступу до публічної інформації сільської ради</w:t>
            </w:r>
          </w:p>
        </w:tc>
        <w:tc>
          <w:tcPr>
            <w:tcW w:w="3118" w:type="dxa"/>
            <w:vAlign w:val="center"/>
          </w:tcPr>
          <w:p w14:paraId="2448D7F2" w14:textId="6117960D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1560" w:type="dxa"/>
            <w:vAlign w:val="center"/>
          </w:tcPr>
          <w:p w14:paraId="19913037" w14:textId="60E45713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71F36487" w14:textId="32ED5263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Опубліковано інформаційні матеріали</w:t>
            </w:r>
          </w:p>
        </w:tc>
      </w:tr>
      <w:tr w:rsidR="004F126E" w:rsidRPr="000E3430" w14:paraId="5367E951" w14:textId="77777777" w:rsidTr="00BA3C0B">
        <w:tc>
          <w:tcPr>
            <w:tcW w:w="2405" w:type="dxa"/>
            <w:vMerge w:val="restart"/>
            <w:vAlign w:val="center"/>
          </w:tcPr>
          <w:p w14:paraId="5FDA240C" w14:textId="557E7BAD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3. Сприяння участі громадськості у реалізації державної політики</w:t>
            </w:r>
          </w:p>
        </w:tc>
        <w:tc>
          <w:tcPr>
            <w:tcW w:w="3969" w:type="dxa"/>
            <w:vAlign w:val="center"/>
          </w:tcPr>
          <w:p w14:paraId="4EA5D3C0" w14:textId="705B8246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консультацій з громадськістю щодо реалізації заходів Операційного плану та забезпечення рівних прав і можливостей</w:t>
            </w:r>
          </w:p>
        </w:tc>
        <w:tc>
          <w:tcPr>
            <w:tcW w:w="2410" w:type="dxa"/>
            <w:vAlign w:val="center"/>
          </w:tcPr>
          <w:p w14:paraId="4AB93C19" w14:textId="01A19CE3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3F4372A2" w14:textId="300C61D8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Громадські організації (за згодою), старости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старостинських округів</w:t>
            </w:r>
          </w:p>
        </w:tc>
        <w:tc>
          <w:tcPr>
            <w:tcW w:w="1560" w:type="dxa"/>
            <w:vAlign w:val="center"/>
          </w:tcPr>
          <w:p w14:paraId="19918BBE" w14:textId="661269D8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 потреби</w:t>
            </w:r>
          </w:p>
        </w:tc>
        <w:tc>
          <w:tcPr>
            <w:tcW w:w="2126" w:type="dxa"/>
            <w:vAlign w:val="center"/>
          </w:tcPr>
          <w:p w14:paraId="7FAAB829" w14:textId="6B7368A8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консультації з громадськістю</w:t>
            </w:r>
          </w:p>
        </w:tc>
      </w:tr>
      <w:tr w:rsidR="004F126E" w:rsidRPr="000E3430" w14:paraId="1D7DFBB8" w14:textId="77777777" w:rsidTr="00BA3C0B">
        <w:tc>
          <w:tcPr>
            <w:tcW w:w="2405" w:type="dxa"/>
            <w:vMerge/>
            <w:vAlign w:val="center"/>
          </w:tcPr>
          <w:p w14:paraId="6313B3B3" w14:textId="77777777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5E1B3B8" w14:textId="4582EDD1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Залучення представників громадських об'єднань до підготовки та реалізації місцевих програм і заходів соціального та культурного спрямування</w:t>
            </w:r>
          </w:p>
        </w:tc>
        <w:tc>
          <w:tcPr>
            <w:tcW w:w="2410" w:type="dxa"/>
            <w:vAlign w:val="center"/>
          </w:tcPr>
          <w:p w14:paraId="3EB85D94" w14:textId="4AEA3D46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41EAD866" w14:textId="173D71CF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1560" w:type="dxa"/>
            <w:vAlign w:val="center"/>
          </w:tcPr>
          <w:p w14:paraId="697C8E87" w14:textId="2B43E1B3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6A74CA33" w14:textId="66365F26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Забезпечено участь громадських організацій у реалізації заходів</w:t>
            </w:r>
          </w:p>
        </w:tc>
      </w:tr>
      <w:tr w:rsidR="004F126E" w:rsidRPr="000E3430" w14:paraId="2518873D" w14:textId="77777777" w:rsidTr="00BA3C0B">
        <w:tc>
          <w:tcPr>
            <w:tcW w:w="2405" w:type="dxa"/>
            <w:vMerge w:val="restart"/>
            <w:vAlign w:val="center"/>
          </w:tcPr>
          <w:p w14:paraId="75157EBC" w14:textId="4EED2DD0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4. Підтримка діяльності закладів культури та освіти</w:t>
            </w:r>
          </w:p>
        </w:tc>
        <w:tc>
          <w:tcPr>
            <w:tcW w:w="3969" w:type="dxa"/>
            <w:vAlign w:val="center"/>
          </w:tcPr>
          <w:p w14:paraId="54ABED67" w14:textId="7C036BCF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Організація тематичних книжкових виставок, інформаційних куточків, годин спілкування, лекцій та інших просвітницьких заходів у бібліотеках, будинках культури та закладах освіти</w:t>
            </w:r>
          </w:p>
        </w:tc>
        <w:tc>
          <w:tcPr>
            <w:tcW w:w="2410" w:type="dxa"/>
            <w:vAlign w:val="center"/>
          </w:tcPr>
          <w:p w14:paraId="62BF730A" w14:textId="2A4BEFF1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65AD32AD" w14:textId="3E40C140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Публічні бібліотеки, заклади культури, заклади освіти</w:t>
            </w:r>
          </w:p>
        </w:tc>
        <w:tc>
          <w:tcPr>
            <w:tcW w:w="1560" w:type="dxa"/>
            <w:vAlign w:val="center"/>
          </w:tcPr>
          <w:p w14:paraId="407E1434" w14:textId="55427FC7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3FD9E44F" w14:textId="732CD2BA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просвітницькі заходи</w:t>
            </w:r>
          </w:p>
        </w:tc>
      </w:tr>
      <w:tr w:rsidR="004F126E" w:rsidRPr="000E3430" w14:paraId="538FFA0F" w14:textId="77777777" w:rsidTr="00BA3C0B">
        <w:tc>
          <w:tcPr>
            <w:tcW w:w="2405" w:type="dxa"/>
            <w:vMerge/>
            <w:vAlign w:val="center"/>
          </w:tcPr>
          <w:p w14:paraId="7F696AE8" w14:textId="77777777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A374C2F" w14:textId="199D16D2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Сприяння використанню закладів культури як майданчиків для міжкультурного діалогу та громадських ініціатив</w:t>
            </w:r>
          </w:p>
        </w:tc>
        <w:tc>
          <w:tcPr>
            <w:tcW w:w="2410" w:type="dxa"/>
            <w:vAlign w:val="center"/>
          </w:tcPr>
          <w:p w14:paraId="06724AF8" w14:textId="3A812379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69B2BFCB" w14:textId="073AA0BE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Заклади культури</w:t>
            </w:r>
          </w:p>
        </w:tc>
        <w:tc>
          <w:tcPr>
            <w:tcW w:w="1560" w:type="dxa"/>
            <w:vAlign w:val="center"/>
          </w:tcPr>
          <w:p w14:paraId="0974B554" w14:textId="6F354CF2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5D5CFE2D" w14:textId="6AD5DB65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Розширено участь мешканців громади у культурному житті</w:t>
            </w:r>
          </w:p>
        </w:tc>
      </w:tr>
      <w:tr w:rsidR="004F126E" w:rsidRPr="000E3430" w14:paraId="78623276" w14:textId="77777777" w:rsidTr="00BA3C0B">
        <w:tc>
          <w:tcPr>
            <w:tcW w:w="2405" w:type="dxa"/>
            <w:vMerge w:val="restart"/>
            <w:vAlign w:val="center"/>
          </w:tcPr>
          <w:p w14:paraId="01ABFB94" w14:textId="294E98B8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5. Моніторинг та оцінка результатів</w:t>
            </w:r>
          </w:p>
        </w:tc>
        <w:tc>
          <w:tcPr>
            <w:tcW w:w="3969" w:type="dxa"/>
            <w:vAlign w:val="center"/>
          </w:tcPr>
          <w:p w14:paraId="3DDEFE09" w14:textId="47459B64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Узагальнення інформації про проведені культурно-просвітницькі заходи та їх вплив на розвиток міжкультурного діалогу</w:t>
            </w:r>
          </w:p>
        </w:tc>
        <w:tc>
          <w:tcPr>
            <w:tcW w:w="2410" w:type="dxa"/>
            <w:vAlign w:val="center"/>
          </w:tcPr>
          <w:p w14:paraId="2EC46BA0" w14:textId="54672F48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4061A720" w14:textId="158DC2D6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1560" w:type="dxa"/>
            <w:vAlign w:val="center"/>
          </w:tcPr>
          <w:p w14:paraId="7D5553D5" w14:textId="7A7851DF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4D7E1115" w14:textId="74E9D8D0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Підготовлено аналітичну інформацію</w:t>
            </w:r>
          </w:p>
        </w:tc>
      </w:tr>
      <w:tr w:rsidR="004F126E" w:rsidRPr="000E3430" w14:paraId="32D42B7D" w14:textId="77777777" w:rsidTr="00BA3C0B">
        <w:tc>
          <w:tcPr>
            <w:tcW w:w="2405" w:type="dxa"/>
            <w:vMerge/>
            <w:vAlign w:val="center"/>
          </w:tcPr>
          <w:p w14:paraId="32541CD5" w14:textId="77777777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5FE2F650" w14:textId="4A2F86B1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Аналіз ефективності реалізації заходів та підготовка пропозицій щодо їх удосконалення</w:t>
            </w:r>
          </w:p>
        </w:tc>
        <w:tc>
          <w:tcPr>
            <w:tcW w:w="2410" w:type="dxa"/>
            <w:vAlign w:val="center"/>
          </w:tcPr>
          <w:p w14:paraId="21103A39" w14:textId="1C4F1A21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Керуючий справами виконавчого комітету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06966A69" w14:textId="21AA380F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Відповідальні структурні підрозділи</w:t>
            </w:r>
          </w:p>
        </w:tc>
        <w:tc>
          <w:tcPr>
            <w:tcW w:w="1560" w:type="dxa"/>
            <w:vAlign w:val="center"/>
          </w:tcPr>
          <w:p w14:paraId="537CFF7B" w14:textId="1A3569A6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7D61FA81" w14:textId="0E22C2C0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Підготовлено пропозиції щодо вдосконалення реалізації Операційного плану</w:t>
            </w:r>
          </w:p>
        </w:tc>
      </w:tr>
      <w:tr w:rsidR="004F126E" w:rsidRPr="000E3430" w14:paraId="52C611F7" w14:textId="77777777" w:rsidTr="00BA3C0B">
        <w:tc>
          <w:tcPr>
            <w:tcW w:w="15588" w:type="dxa"/>
            <w:gridSpan w:val="6"/>
            <w:vAlign w:val="center"/>
          </w:tcPr>
          <w:p w14:paraId="52B7084B" w14:textId="1076FACB" w:rsidR="004F126E" w:rsidRPr="0032398B" w:rsidRDefault="004F126E" w:rsidP="004F126E">
            <w:pPr>
              <w:pStyle w:val="1"/>
              <w:tabs>
                <w:tab w:val="left" w:pos="1843"/>
                <w:tab w:val="left" w:pos="2127"/>
                <w:tab w:val="left" w:pos="5812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2398B">
              <w:rPr>
                <w:sz w:val="24"/>
                <w:szCs w:val="24"/>
              </w:rPr>
              <w:t>ЦІЛЬ 8</w:t>
            </w:r>
            <w:r>
              <w:rPr>
                <w:sz w:val="24"/>
                <w:szCs w:val="24"/>
              </w:rPr>
              <w:t xml:space="preserve">. </w:t>
            </w:r>
            <w:r w:rsidRPr="0032398B">
              <w:rPr>
                <w:sz w:val="24"/>
                <w:szCs w:val="24"/>
              </w:rPr>
              <w:t>Забезпечення ефективної координації, моніторингу та оцінки реалізації Операційного плану заходів</w:t>
            </w:r>
          </w:p>
        </w:tc>
      </w:tr>
      <w:tr w:rsidR="004F126E" w:rsidRPr="000E3430" w14:paraId="1E642569" w14:textId="77777777" w:rsidTr="00BA3C0B">
        <w:tc>
          <w:tcPr>
            <w:tcW w:w="2405" w:type="dxa"/>
            <w:vAlign w:val="center"/>
          </w:tcPr>
          <w:p w14:paraId="114AF767" w14:textId="7CEE68EF" w:rsidR="004F126E" w:rsidRPr="0032398B" w:rsidRDefault="004F126E" w:rsidP="004F126E">
            <w:pPr>
              <w:spacing w:before="100" w:beforeAutospacing="1" w:after="100" w:afterAutospacing="1"/>
              <w:jc w:val="center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завдання</w:t>
            </w:r>
          </w:p>
        </w:tc>
        <w:tc>
          <w:tcPr>
            <w:tcW w:w="3969" w:type="dxa"/>
            <w:vAlign w:val="center"/>
          </w:tcPr>
          <w:p w14:paraId="0401D2F5" w14:textId="613C8206" w:rsidR="004F126E" w:rsidRPr="0032398B" w:rsidRDefault="004F126E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410" w:type="dxa"/>
            <w:vAlign w:val="center"/>
          </w:tcPr>
          <w:p w14:paraId="5506BEBE" w14:textId="6954FAEA" w:rsidR="004F126E" w:rsidRPr="0032398B" w:rsidRDefault="004F126E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 виконавець</w:t>
            </w:r>
          </w:p>
        </w:tc>
        <w:tc>
          <w:tcPr>
            <w:tcW w:w="3118" w:type="dxa"/>
            <w:vAlign w:val="center"/>
          </w:tcPr>
          <w:p w14:paraId="7ED072A2" w14:textId="7C2AE1EF" w:rsidR="004F126E" w:rsidRPr="0032398B" w:rsidRDefault="004F126E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Співвиконавці</w:t>
            </w:r>
          </w:p>
        </w:tc>
        <w:tc>
          <w:tcPr>
            <w:tcW w:w="1560" w:type="dxa"/>
            <w:vAlign w:val="center"/>
          </w:tcPr>
          <w:p w14:paraId="1DCABB79" w14:textId="142A827E" w:rsidR="004F126E" w:rsidRPr="0032398B" w:rsidRDefault="004F126E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2126" w:type="dxa"/>
            <w:vAlign w:val="center"/>
          </w:tcPr>
          <w:p w14:paraId="0586C5EF" w14:textId="3DDCC835" w:rsidR="004F126E" w:rsidRPr="0032398B" w:rsidRDefault="004F126E" w:rsidP="004F126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4F126E" w:rsidRPr="000E3430" w14:paraId="4A6D52EF" w14:textId="77777777" w:rsidTr="00BA3C0B">
        <w:tc>
          <w:tcPr>
            <w:tcW w:w="2405" w:type="dxa"/>
            <w:vMerge w:val="restart"/>
            <w:vAlign w:val="center"/>
          </w:tcPr>
          <w:p w14:paraId="0EDDD8C8" w14:textId="7ABB1AA9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1. Координація виконання </w:t>
            </w: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Операційного плану</w:t>
            </w:r>
          </w:p>
        </w:tc>
        <w:tc>
          <w:tcPr>
            <w:tcW w:w="3969" w:type="dxa"/>
            <w:vAlign w:val="center"/>
          </w:tcPr>
          <w:p w14:paraId="6FD2252E" w14:textId="76FACEE3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Забезпечення координації діяльності структурних підрозділів 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виконавчого комітету, комунальних підприємств, установ та організацій щодо виконання заходів Операційного плану</w:t>
            </w:r>
          </w:p>
        </w:tc>
        <w:tc>
          <w:tcPr>
            <w:tcW w:w="2410" w:type="dxa"/>
            <w:vAlign w:val="center"/>
          </w:tcPr>
          <w:p w14:paraId="6BE93C36" w14:textId="0EDFC04C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Керуючий справами виконавчого 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комітету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6DB7D009" w14:textId="38E0D164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Відповідальні структурні підрозділи сільської ради</w:t>
            </w:r>
          </w:p>
        </w:tc>
        <w:tc>
          <w:tcPr>
            <w:tcW w:w="1560" w:type="dxa"/>
            <w:vAlign w:val="center"/>
          </w:tcPr>
          <w:p w14:paraId="3FB4E32E" w14:textId="23CDC27F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126" w:type="dxa"/>
            <w:vAlign w:val="center"/>
          </w:tcPr>
          <w:p w14:paraId="197C2392" w14:textId="27AB3B75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Забезпечено координацію 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виконання заходів Операційного плану</w:t>
            </w:r>
          </w:p>
        </w:tc>
      </w:tr>
      <w:tr w:rsidR="004F126E" w:rsidRPr="000E3430" w14:paraId="44423BC3" w14:textId="77777777" w:rsidTr="00BA3C0B">
        <w:tc>
          <w:tcPr>
            <w:tcW w:w="2405" w:type="dxa"/>
            <w:vMerge/>
            <w:vAlign w:val="center"/>
          </w:tcPr>
          <w:p w14:paraId="5177ACAE" w14:textId="77777777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7287616" w14:textId="6F14CF9E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Проведення координаційних нарад з відповідальними виконавцями щодо стану реалізації заходів та вирішення проблемних питань</w:t>
            </w:r>
          </w:p>
        </w:tc>
        <w:tc>
          <w:tcPr>
            <w:tcW w:w="2410" w:type="dxa"/>
            <w:vAlign w:val="center"/>
          </w:tcPr>
          <w:p w14:paraId="664712E4" w14:textId="0C6DD19E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Керуючий справами виконавчого комітету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сільської ради</w:t>
            </w:r>
          </w:p>
        </w:tc>
        <w:tc>
          <w:tcPr>
            <w:tcW w:w="3118" w:type="dxa"/>
            <w:vAlign w:val="center"/>
          </w:tcPr>
          <w:p w14:paraId="4FAC9A0E" w14:textId="6C0F5F8E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Відповідальні виконавці</w:t>
            </w:r>
          </w:p>
        </w:tc>
        <w:tc>
          <w:tcPr>
            <w:tcW w:w="1560" w:type="dxa"/>
            <w:vAlign w:val="center"/>
          </w:tcPr>
          <w:p w14:paraId="2B9EF423" w14:textId="24D1BD87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Не рідше одного разу на півріччя</w:t>
            </w:r>
          </w:p>
        </w:tc>
        <w:tc>
          <w:tcPr>
            <w:tcW w:w="2126" w:type="dxa"/>
            <w:vAlign w:val="center"/>
          </w:tcPr>
          <w:p w14:paraId="0C08AF85" w14:textId="1D60B019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координаційні наради, оформлено відповідні протоколи</w:t>
            </w:r>
          </w:p>
        </w:tc>
      </w:tr>
      <w:tr w:rsidR="004F126E" w:rsidRPr="000E3430" w14:paraId="62E0ED61" w14:textId="77777777" w:rsidTr="00BA3C0B">
        <w:tc>
          <w:tcPr>
            <w:tcW w:w="2405" w:type="dxa"/>
            <w:vMerge w:val="restart"/>
            <w:vAlign w:val="center"/>
          </w:tcPr>
          <w:p w14:paraId="3F2E9CE8" w14:textId="21507092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2. Моніторинг виконання заходів</w:t>
            </w:r>
          </w:p>
        </w:tc>
        <w:tc>
          <w:tcPr>
            <w:tcW w:w="3969" w:type="dxa"/>
            <w:vAlign w:val="center"/>
          </w:tcPr>
          <w:p w14:paraId="7A46422D" w14:textId="25FB6170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Здійснення щорічного моніторингу виконання заходів Операційного плану та аналіз досягнення визначених індикаторів</w:t>
            </w:r>
          </w:p>
        </w:tc>
        <w:tc>
          <w:tcPr>
            <w:tcW w:w="2410" w:type="dxa"/>
            <w:vAlign w:val="center"/>
          </w:tcPr>
          <w:p w14:paraId="7465A6A4" w14:textId="37D5DBB5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Керуючий справами виконавчого комітету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7AB6C9CD" w14:textId="225A7650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Відповідальні виконавці</w:t>
            </w:r>
          </w:p>
        </w:tc>
        <w:tc>
          <w:tcPr>
            <w:tcW w:w="1560" w:type="dxa"/>
            <w:vAlign w:val="center"/>
          </w:tcPr>
          <w:p w14:paraId="5168B0C9" w14:textId="0379A073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3852FDD7" w14:textId="6C0D16E5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Підготовлено аналітичну інформацію про стан виконання Плану</w:t>
            </w:r>
          </w:p>
        </w:tc>
      </w:tr>
      <w:tr w:rsidR="004F126E" w:rsidRPr="000E3430" w14:paraId="2A26BD31" w14:textId="77777777" w:rsidTr="00BA3C0B">
        <w:tc>
          <w:tcPr>
            <w:tcW w:w="2405" w:type="dxa"/>
            <w:vMerge/>
            <w:vAlign w:val="center"/>
          </w:tcPr>
          <w:p w14:paraId="0FEE9EA9" w14:textId="77777777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50497B8E" w14:textId="4D343518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Узагальнення інформації, отриманої від відповідальних виконавців, та визначення проблемних питань, що виникають під час реалізації заходів</w:t>
            </w:r>
          </w:p>
        </w:tc>
        <w:tc>
          <w:tcPr>
            <w:tcW w:w="2410" w:type="dxa"/>
            <w:vAlign w:val="center"/>
          </w:tcPr>
          <w:p w14:paraId="2E15DF56" w14:textId="66E5B4C1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Керуючий справами виконавчого комітету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1825BD89" w14:textId="1554448E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Відповідальні структурні підрозділи</w:t>
            </w:r>
          </w:p>
        </w:tc>
        <w:tc>
          <w:tcPr>
            <w:tcW w:w="1560" w:type="dxa"/>
            <w:vAlign w:val="center"/>
          </w:tcPr>
          <w:p w14:paraId="7AE4FBB2" w14:textId="5CD6B966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3D98CE14" w14:textId="349378A3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Узагальнено інформацію про виконання заходів</w:t>
            </w:r>
          </w:p>
        </w:tc>
      </w:tr>
      <w:tr w:rsidR="004F126E" w:rsidRPr="000E3430" w14:paraId="789BCA5E" w14:textId="77777777" w:rsidTr="00BA3C0B">
        <w:tc>
          <w:tcPr>
            <w:tcW w:w="2405" w:type="dxa"/>
            <w:vMerge w:val="restart"/>
            <w:vAlign w:val="center"/>
          </w:tcPr>
          <w:p w14:paraId="3DC52505" w14:textId="1887E55A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3. Звітування про результати виконання</w:t>
            </w:r>
          </w:p>
        </w:tc>
        <w:tc>
          <w:tcPr>
            <w:tcW w:w="3969" w:type="dxa"/>
            <w:vAlign w:val="center"/>
          </w:tcPr>
          <w:p w14:paraId="4F29FAC5" w14:textId="307662E5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Підготовка щорічного звіту про виконання Операційного плану заходів Городоцької сільської територіальної громади</w:t>
            </w:r>
          </w:p>
        </w:tc>
        <w:tc>
          <w:tcPr>
            <w:tcW w:w="2410" w:type="dxa"/>
            <w:vAlign w:val="center"/>
          </w:tcPr>
          <w:p w14:paraId="18863C1F" w14:textId="48BCC3AE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Керуючий справами виконавчого комітету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70BD41F5" w14:textId="0CABD7E9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Відповідальні виконавці</w:t>
            </w:r>
          </w:p>
        </w:tc>
        <w:tc>
          <w:tcPr>
            <w:tcW w:w="1560" w:type="dxa"/>
            <w:vAlign w:val="center"/>
          </w:tcPr>
          <w:p w14:paraId="279845E6" w14:textId="3786B620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 xml:space="preserve">Щороку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грудня</w:t>
            </w:r>
          </w:p>
        </w:tc>
        <w:tc>
          <w:tcPr>
            <w:tcW w:w="2126" w:type="dxa"/>
            <w:vAlign w:val="center"/>
          </w:tcPr>
          <w:p w14:paraId="17BE3FA1" w14:textId="4605B11B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Підготовлено щорічний звіт</w:t>
            </w:r>
          </w:p>
        </w:tc>
      </w:tr>
      <w:tr w:rsidR="004F126E" w:rsidRPr="000E3430" w14:paraId="3EE622E6" w14:textId="77777777" w:rsidTr="00BA3C0B">
        <w:tc>
          <w:tcPr>
            <w:tcW w:w="2405" w:type="dxa"/>
            <w:vMerge/>
            <w:vAlign w:val="center"/>
          </w:tcPr>
          <w:p w14:paraId="709FD371" w14:textId="77777777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E7F8C5D" w14:textId="63683D96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Подання узагальненої інформації про виконання Операційного плану до Рівненської районної державної (військової) адміністрації в установленому порядку</w:t>
            </w:r>
          </w:p>
        </w:tc>
        <w:tc>
          <w:tcPr>
            <w:tcW w:w="2410" w:type="dxa"/>
            <w:vAlign w:val="center"/>
          </w:tcPr>
          <w:p w14:paraId="3E389E6E" w14:textId="310F8919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Керуючий справами виконавчого комітету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1D22C937" w14:textId="3C0B433F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</w:p>
        </w:tc>
        <w:tc>
          <w:tcPr>
            <w:tcW w:w="1560" w:type="dxa"/>
            <w:vAlign w:val="center"/>
          </w:tcPr>
          <w:p w14:paraId="5A8E01FE" w14:textId="171FA673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 до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 xml:space="preserve"> січня року, що настає за звітним</w:t>
            </w:r>
          </w:p>
        </w:tc>
        <w:tc>
          <w:tcPr>
            <w:tcW w:w="2126" w:type="dxa"/>
            <w:vAlign w:val="center"/>
          </w:tcPr>
          <w:p w14:paraId="14EF6443" w14:textId="34414618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Інформацію подано до Рівненської районної державної адміністрації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-районної військової адміністрації</w:t>
            </w:r>
          </w:p>
        </w:tc>
      </w:tr>
      <w:tr w:rsidR="004F126E" w:rsidRPr="000E3430" w14:paraId="63C80028" w14:textId="77777777" w:rsidTr="00BA3C0B">
        <w:tc>
          <w:tcPr>
            <w:tcW w:w="2405" w:type="dxa"/>
            <w:vMerge w:val="restart"/>
            <w:vAlign w:val="center"/>
          </w:tcPr>
          <w:p w14:paraId="4A576168" w14:textId="472AE906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4. Оцінка ефективності реалізації Операційного плану</w:t>
            </w:r>
          </w:p>
        </w:tc>
        <w:tc>
          <w:tcPr>
            <w:tcW w:w="3969" w:type="dxa"/>
            <w:vAlign w:val="center"/>
          </w:tcPr>
          <w:p w14:paraId="15409D90" w14:textId="543A7102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аналізу ефективності виконання заходів, визначення рівня досягнення очікуваних результатів та підготовка 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пропозицій щодо удосконалення роботи</w:t>
            </w:r>
          </w:p>
        </w:tc>
        <w:tc>
          <w:tcPr>
            <w:tcW w:w="2410" w:type="dxa"/>
            <w:vAlign w:val="center"/>
          </w:tcPr>
          <w:p w14:paraId="6AE95B6D" w14:textId="610E2DCB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Керуючий справами виконавчого комітету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156554B1" w14:textId="77FFBD4D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Відповідальні структурні підрозділи</w:t>
            </w:r>
          </w:p>
        </w:tc>
        <w:tc>
          <w:tcPr>
            <w:tcW w:w="1560" w:type="dxa"/>
            <w:vAlign w:val="center"/>
          </w:tcPr>
          <w:p w14:paraId="6B6ED9F2" w14:textId="290E3D24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16AC1C57" w14:textId="224C65D2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Підготовлено пропозиції щодо підвищення ефективності реалізації Плану</w:t>
            </w:r>
          </w:p>
        </w:tc>
      </w:tr>
      <w:tr w:rsidR="004F126E" w:rsidRPr="000E3430" w14:paraId="49F8D6C0" w14:textId="77777777" w:rsidTr="00BA3C0B">
        <w:tc>
          <w:tcPr>
            <w:tcW w:w="2405" w:type="dxa"/>
            <w:vMerge/>
            <w:vAlign w:val="center"/>
          </w:tcPr>
          <w:p w14:paraId="001EEED4" w14:textId="77777777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DBCFE60" w14:textId="67EAF7A9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 потреби підготовка проєкту рішення виконавчого комітету про внесення змін до Операційного плану з урахуванням результатів моніторингу, змін законодавства та рекомендацій уповноважених органів</w:t>
            </w:r>
          </w:p>
        </w:tc>
        <w:tc>
          <w:tcPr>
            <w:tcW w:w="2410" w:type="dxa"/>
            <w:vAlign w:val="center"/>
          </w:tcPr>
          <w:p w14:paraId="16778E08" w14:textId="3C2C0E73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03909304" w14:textId="01331584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Керуючий справами виконавчого комітету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1560" w:type="dxa"/>
            <w:vAlign w:val="center"/>
          </w:tcPr>
          <w:p w14:paraId="5C64A637" w14:textId="1FCD2439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 потреби</w:t>
            </w:r>
          </w:p>
        </w:tc>
        <w:tc>
          <w:tcPr>
            <w:tcW w:w="2126" w:type="dxa"/>
            <w:vAlign w:val="center"/>
          </w:tcPr>
          <w:p w14:paraId="1C497ACD" w14:textId="1BF36C30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Підготовлено проєкт рішення про внесення змін до Плану</w:t>
            </w:r>
          </w:p>
        </w:tc>
      </w:tr>
      <w:tr w:rsidR="004F126E" w:rsidRPr="000E3430" w14:paraId="2FC32E89" w14:textId="77777777" w:rsidTr="00BA3C0B">
        <w:tc>
          <w:tcPr>
            <w:tcW w:w="2405" w:type="dxa"/>
            <w:vMerge w:val="restart"/>
            <w:vAlign w:val="center"/>
          </w:tcPr>
          <w:p w14:paraId="34E71871" w14:textId="648A255F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5. Забезпечення відкритості та інформування громадськості</w:t>
            </w:r>
          </w:p>
        </w:tc>
        <w:tc>
          <w:tcPr>
            <w:tcW w:w="3969" w:type="dxa"/>
            <w:vAlign w:val="center"/>
          </w:tcPr>
          <w:p w14:paraId="20A166D1" w14:textId="22C88AFD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Оприлюднення інформації про хід виконання Операційного плану на офіційному вебсайті Городоцької сільської ради та інших офіційних інформаційних ресурсах</w:t>
            </w:r>
          </w:p>
        </w:tc>
        <w:tc>
          <w:tcPr>
            <w:tcW w:w="2410" w:type="dxa"/>
            <w:vAlign w:val="center"/>
          </w:tcPr>
          <w:p w14:paraId="6AF22981" w14:textId="0288C310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0E0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Відділ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F960E0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рганізаційного забезпечення, документообігу, інформаційної діяльності, комунікацій з громадськістю та доступу до публічної інформації сільської ради</w:t>
            </w:r>
          </w:p>
        </w:tc>
        <w:tc>
          <w:tcPr>
            <w:tcW w:w="3118" w:type="dxa"/>
            <w:vAlign w:val="center"/>
          </w:tcPr>
          <w:p w14:paraId="672F21F0" w14:textId="53AFE44D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Керуючий справами виконавчого комітету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1560" w:type="dxa"/>
            <w:vAlign w:val="center"/>
          </w:tcPr>
          <w:p w14:paraId="1635D991" w14:textId="1DD62D40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2126" w:type="dxa"/>
            <w:vAlign w:val="center"/>
          </w:tcPr>
          <w:p w14:paraId="2AE8604D" w14:textId="3C92C179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Оприлюднено інформацію про виконання Плану</w:t>
            </w:r>
          </w:p>
        </w:tc>
      </w:tr>
      <w:tr w:rsidR="004F126E" w:rsidRPr="000E3430" w14:paraId="7C5B20F0" w14:textId="77777777" w:rsidTr="00BA3C0B">
        <w:tc>
          <w:tcPr>
            <w:tcW w:w="2405" w:type="dxa"/>
            <w:vMerge/>
            <w:vAlign w:val="center"/>
          </w:tcPr>
          <w:p w14:paraId="419B00D4" w14:textId="77777777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27BA6DF" w14:textId="651514E6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Забезпечення проведення консультацій із громадськістю та врахування пропозицій під час реалізації заходів Операційного плану</w:t>
            </w:r>
          </w:p>
        </w:tc>
        <w:tc>
          <w:tcPr>
            <w:tcW w:w="2410" w:type="dxa"/>
            <w:vAlign w:val="center"/>
          </w:tcPr>
          <w:p w14:paraId="0CBD9B65" w14:textId="74CFA281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Виконавчий комітет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3118" w:type="dxa"/>
            <w:vAlign w:val="center"/>
          </w:tcPr>
          <w:p w14:paraId="60FF3832" w14:textId="5C9A1EBB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Старости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старостинських округів</w:t>
            </w: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, громадські організації (за згодою)</w:t>
            </w:r>
          </w:p>
        </w:tc>
        <w:tc>
          <w:tcPr>
            <w:tcW w:w="1560" w:type="dxa"/>
            <w:vAlign w:val="center"/>
          </w:tcPr>
          <w:p w14:paraId="3A1BD372" w14:textId="1F99CD1E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За потреби</w:t>
            </w:r>
          </w:p>
        </w:tc>
        <w:tc>
          <w:tcPr>
            <w:tcW w:w="2126" w:type="dxa"/>
            <w:vAlign w:val="center"/>
          </w:tcPr>
          <w:p w14:paraId="588B8ADD" w14:textId="6A5EC1ED" w:rsidR="004F126E" w:rsidRPr="0032398B" w:rsidRDefault="004F126E" w:rsidP="004F126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8B">
              <w:rPr>
                <w:rFonts w:ascii="Times New Roman" w:hAnsi="Times New Roman" w:cs="Times New Roman"/>
                <w:sz w:val="24"/>
                <w:szCs w:val="24"/>
              </w:rPr>
              <w:t>Проведено консультації з громадськістю, враховано пропозиції</w:t>
            </w:r>
          </w:p>
        </w:tc>
      </w:tr>
    </w:tbl>
    <w:p w14:paraId="2BFC8BA8" w14:textId="77777777" w:rsidR="00BA3C0B" w:rsidRDefault="00BA3C0B" w:rsidP="00C35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8D6E6B7" w14:textId="77777777" w:rsidR="00BA3C0B" w:rsidRDefault="00BA3C0B" w:rsidP="00C35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21F1778" w14:textId="128664D4" w:rsidR="00C35981" w:rsidRDefault="00C35981" w:rsidP="00C35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Керуючий справами виконавчого комітету </w:t>
      </w:r>
    </w:p>
    <w:p w14:paraId="7BB2009F" w14:textId="73AC5E2C" w:rsidR="00C35981" w:rsidRPr="00C35981" w:rsidRDefault="00C35981" w:rsidP="00C35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сільської ради                                                                                                                                         </w:t>
      </w:r>
      <w:r w:rsidR="003C1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Марія ЯКИМЧУК</w:t>
      </w:r>
    </w:p>
    <w:sectPr w:rsidR="00C35981" w:rsidRPr="00C35981" w:rsidSect="00894D8B">
      <w:headerReference w:type="default" r:id="rId7"/>
      <w:pgSz w:w="16838" w:h="11906" w:orient="landscape"/>
      <w:pgMar w:top="426" w:right="680" w:bottom="567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D44E58" w14:textId="77777777" w:rsidR="001C3E13" w:rsidRDefault="001C3E13" w:rsidP="00A20097">
      <w:pPr>
        <w:spacing w:after="0" w:line="240" w:lineRule="auto"/>
      </w:pPr>
      <w:r>
        <w:separator/>
      </w:r>
    </w:p>
  </w:endnote>
  <w:endnote w:type="continuationSeparator" w:id="0">
    <w:p w14:paraId="13EF6CD3" w14:textId="77777777" w:rsidR="001C3E13" w:rsidRDefault="001C3E13" w:rsidP="00A20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B91833" w14:textId="77777777" w:rsidR="001C3E13" w:rsidRDefault="001C3E13" w:rsidP="00A20097">
      <w:pPr>
        <w:spacing w:after="0" w:line="240" w:lineRule="auto"/>
      </w:pPr>
      <w:r>
        <w:separator/>
      </w:r>
    </w:p>
  </w:footnote>
  <w:footnote w:type="continuationSeparator" w:id="0">
    <w:p w14:paraId="7FEB4CBE" w14:textId="77777777" w:rsidR="001C3E13" w:rsidRDefault="001C3E13" w:rsidP="00A20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82890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661AB6B" w14:textId="7D2402B2" w:rsidR="00362471" w:rsidRPr="003C19E2" w:rsidRDefault="00362471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C19E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C19E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C19E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3C19E2">
          <w:rPr>
            <w:rFonts w:ascii="Times New Roman" w:hAnsi="Times New Roman" w:cs="Times New Roman"/>
            <w:sz w:val="28"/>
            <w:szCs w:val="28"/>
          </w:rPr>
          <w:t>2</w:t>
        </w:r>
        <w:r w:rsidRPr="003C19E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539"/>
    <w:rsid w:val="00010789"/>
    <w:rsid w:val="0008094C"/>
    <w:rsid w:val="000B25A5"/>
    <w:rsid w:val="000D4B64"/>
    <w:rsid w:val="000E3430"/>
    <w:rsid w:val="001C3E13"/>
    <w:rsid w:val="002C1C51"/>
    <w:rsid w:val="00327034"/>
    <w:rsid w:val="003405A1"/>
    <w:rsid w:val="00362471"/>
    <w:rsid w:val="00394180"/>
    <w:rsid w:val="003C19E2"/>
    <w:rsid w:val="00424ABF"/>
    <w:rsid w:val="0045011E"/>
    <w:rsid w:val="004D052B"/>
    <w:rsid w:val="004F126E"/>
    <w:rsid w:val="004F2C24"/>
    <w:rsid w:val="007F4752"/>
    <w:rsid w:val="00894D8B"/>
    <w:rsid w:val="00A20097"/>
    <w:rsid w:val="00A41504"/>
    <w:rsid w:val="00A94539"/>
    <w:rsid w:val="00BA3C0B"/>
    <w:rsid w:val="00C35981"/>
    <w:rsid w:val="00F960E0"/>
    <w:rsid w:val="00FC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DF6C8"/>
  <w15:chartTrackingRefBased/>
  <w15:docId w15:val="{734E1B11-FAF8-41B9-9DE5-B269D0FD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1C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2C1C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1C5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2C1C51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2C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C1C51"/>
    <w:rPr>
      <w:b/>
      <w:bCs/>
    </w:rPr>
  </w:style>
  <w:style w:type="table" w:styleId="a5">
    <w:name w:val="Table Grid"/>
    <w:basedOn w:val="a1"/>
    <w:uiPriority w:val="39"/>
    <w:rsid w:val="000E3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2009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20097"/>
  </w:style>
  <w:style w:type="paragraph" w:styleId="a8">
    <w:name w:val="footer"/>
    <w:basedOn w:val="a"/>
    <w:link w:val="a9"/>
    <w:uiPriority w:val="99"/>
    <w:unhideWhenUsed/>
    <w:rsid w:val="00A2009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20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2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4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6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7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6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7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5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3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0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9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2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8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4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B5EA2-F369-468B-BED1-8F9ACAAC9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15</Pages>
  <Words>19503</Words>
  <Characters>11117</Characters>
  <Application>Microsoft Office Word</Application>
  <DocSecurity>0</DocSecurity>
  <Lines>92</Lines>
  <Paragraphs>61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masha.yakymchuk@gmail.com</dc:creator>
  <cp:keywords/>
  <dc:description/>
  <cp:lastModifiedBy>masha.yakymchuk@gmail.com</cp:lastModifiedBy>
  <cp:revision>16</cp:revision>
  <dcterms:created xsi:type="dcterms:W3CDTF">2026-07-06T10:04:00Z</dcterms:created>
  <dcterms:modified xsi:type="dcterms:W3CDTF">2026-07-10T09:46:00Z</dcterms:modified>
</cp:coreProperties>
</file>