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E25A90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0ED" w:rsidRPr="00E25A90" w:rsidRDefault="008C10ED" w:rsidP="008C10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8C10ED" w:rsidRPr="00E25A90" w:rsidRDefault="008C10ED" w:rsidP="008C10ED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A90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(_________________сесія)</w:t>
      </w:r>
    </w:p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0ED" w:rsidRPr="00E25A90" w:rsidRDefault="008C10ED" w:rsidP="008C10ED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 І Ш Е Н Н Я (ПРОЄКТ)</w:t>
      </w:r>
    </w:p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0ED" w:rsidRPr="00E25A90" w:rsidRDefault="008C10ED" w:rsidP="008C1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0ED" w:rsidRPr="00E25A90" w:rsidRDefault="00E25A90" w:rsidP="008C10ED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5A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23 червня </w:t>
      </w:r>
      <w:r w:rsidR="008C10ED" w:rsidRPr="00E25A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2026 року       </w:t>
      </w:r>
      <w:r w:rsidR="00464538" w:rsidRPr="00E25A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8C10ED" w:rsidRPr="00E25A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с. Городок                 </w:t>
      </w:r>
      <w:r w:rsidR="00464538" w:rsidRPr="00E25A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№ 6/63</w:t>
      </w:r>
    </w:p>
    <w:p w:rsidR="008C10ED" w:rsidRPr="00E25A90" w:rsidRDefault="008C10ED" w:rsidP="008C10ED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C10ED" w:rsidRPr="00E25A90" w:rsidRDefault="008C10ED" w:rsidP="008C10ED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8C10ED" w:rsidRPr="00E25A90" w:rsidRDefault="008C10ED" w:rsidP="008C10ED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 w:rsidRPr="00E25A90">
        <w:rPr>
          <w:b/>
          <w:sz w:val="28"/>
          <w:szCs w:val="28"/>
          <w:lang w:val="uk-UA" w:eastAsia="uk-UA"/>
        </w:rPr>
        <w:t>Про хід виконання Програми</w:t>
      </w:r>
    </w:p>
    <w:p w:rsidR="008C10ED" w:rsidRPr="00E25A90" w:rsidRDefault="008C10ED" w:rsidP="008C10ED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 w:rsidRPr="00E25A90">
        <w:rPr>
          <w:b/>
          <w:sz w:val="28"/>
          <w:szCs w:val="28"/>
          <w:lang w:val="uk-UA" w:eastAsia="uk-UA"/>
        </w:rPr>
        <w:t>для кривдників на 2025-2027 роки</w:t>
      </w:r>
    </w:p>
    <w:p w:rsidR="008C10ED" w:rsidRPr="00E25A90" w:rsidRDefault="008C10ED" w:rsidP="008C10ED">
      <w:pPr>
        <w:pStyle w:val="rvps1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 w:eastAsia="uk-UA"/>
        </w:rPr>
      </w:pPr>
      <w:r w:rsidRPr="00E25A90">
        <w:rPr>
          <w:b/>
          <w:sz w:val="28"/>
          <w:szCs w:val="28"/>
          <w:lang w:val="uk-UA" w:eastAsia="uk-UA"/>
        </w:rPr>
        <w:t>у Городоцькій сільській раді</w:t>
      </w: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5A90">
        <w:rPr>
          <w:rFonts w:ascii="Times New Roman" w:hAnsi="Times New Roman" w:cs="Times New Roman"/>
          <w:sz w:val="28"/>
          <w:szCs w:val="28"/>
        </w:rPr>
        <w:t xml:space="preserve">Заслухавши інформацію начальника </w:t>
      </w:r>
      <w:r w:rsidRPr="00E25A90">
        <w:rPr>
          <w:rFonts w:ascii="Times New Roman" w:hAnsi="Times New Roman" w:cs="Times New Roman"/>
          <w:sz w:val="28"/>
          <w:szCs w:val="28"/>
          <w:lang w:bidi="uk-UA"/>
        </w:rPr>
        <w:t xml:space="preserve">відділу </w:t>
      </w: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населення та ветеранської політики сільської ради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Олени Моніної, з метою зміни насильницької поведінки кривдника, формування у нього соціально прийнятих норм і гуманістичних цінностей, враховуючи рішення сесії Городоцької сільської ради від 17 липня 2025 року № 2067 «Про затвердження Програми для кривдників на 2025-2027 роки у Городоцькій сільській раді»,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uk-UA"/>
        </w:rPr>
      </w:pPr>
    </w:p>
    <w:p w:rsidR="008C10ED" w:rsidRPr="00E25A90" w:rsidRDefault="008C10ED" w:rsidP="008C10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8C10ED" w:rsidRPr="00E25A90" w:rsidRDefault="008C10ED" w:rsidP="008C1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І</w:t>
      </w:r>
      <w:r w:rsidRPr="00E25A90">
        <w:rPr>
          <w:rFonts w:ascii="Times New Roman" w:hAnsi="Times New Roman" w:cs="Times New Roman"/>
          <w:sz w:val="28"/>
          <w:szCs w:val="28"/>
        </w:rPr>
        <w:t xml:space="preserve">нформацію начальника </w:t>
      </w:r>
      <w:r w:rsidRPr="00E25A90">
        <w:rPr>
          <w:rFonts w:ascii="Times New Roman" w:hAnsi="Times New Roman" w:cs="Times New Roman"/>
          <w:sz w:val="28"/>
          <w:szCs w:val="28"/>
          <w:lang w:bidi="uk-UA"/>
        </w:rPr>
        <w:t xml:space="preserve">відділу </w:t>
      </w: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населення та ветеранської політики сільської ради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Олени Моніної «</w:t>
      </w: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хід виконання Програми для кривдників на 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2025 </w:t>
      </w:r>
      <w:r w:rsidRPr="00E25A90">
        <w:rPr>
          <w:bCs/>
          <w:sz w:val="28"/>
          <w:szCs w:val="28"/>
        </w:rPr>
        <w:t>-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2027 роки </w:t>
      </w: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Городоцькій сільській раді» за 2025 рік взяти до відома, що додається.</w:t>
      </w: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Відділу соціального захисту населення та ветеранської політики сільської ради упродовж 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>2026</w:t>
      </w:r>
      <w:r w:rsidRPr="00E25A90">
        <w:rPr>
          <w:bCs/>
          <w:sz w:val="28"/>
          <w:szCs w:val="28"/>
        </w:rPr>
        <w:t>-</w:t>
      </w:r>
      <w:r w:rsidRPr="00E25A90">
        <w:rPr>
          <w:rFonts w:ascii="Times New Roman" w:hAnsi="Times New Roman" w:cs="Times New Roman"/>
          <w:sz w:val="28"/>
          <w:szCs w:val="28"/>
          <w:shd w:val="clear" w:color="auto" w:fill="FFFFFF"/>
        </w:rPr>
        <w:t>2027 років продовжити виконання заходів Програми для кривдників.</w:t>
      </w:r>
    </w:p>
    <w:p w:rsidR="008C10ED" w:rsidRPr="00E25A90" w:rsidRDefault="008C10ED" w:rsidP="008C10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0ED" w:rsidRPr="00E25A90" w:rsidRDefault="008C10ED" w:rsidP="008C10E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25A90">
        <w:rPr>
          <w:rFonts w:ascii="Times New Roman" w:hAnsi="Times New Roman" w:cs="Times New Roman"/>
          <w:sz w:val="28"/>
          <w:szCs w:val="28"/>
          <w:lang w:val="uk-UA" w:eastAsia="uk-UA"/>
        </w:rPr>
        <w:t>3. 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8C10ED" w:rsidRPr="00E25A90" w:rsidRDefault="008C10ED" w:rsidP="008C10E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C10ED" w:rsidRPr="00E25A90" w:rsidRDefault="008C10ED" w:rsidP="008C10E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8C10ED" w:rsidRPr="00E25A90" w:rsidRDefault="008C10ED" w:rsidP="008C10E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5A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Сільський голова                                                              </w:t>
      </w:r>
      <w:r w:rsidRPr="00E25A90">
        <w:rPr>
          <w:rFonts w:ascii="Times New Roman" w:hAnsi="Times New Roman" w:cs="Times New Roman"/>
          <w:sz w:val="28"/>
          <w:szCs w:val="28"/>
          <w:lang w:val="uk-UA" w:eastAsia="ru-RU"/>
        </w:rPr>
        <w:tab/>
        <w:t>Сергій ПОЛІЩУК</w:t>
      </w:r>
    </w:p>
    <w:p w:rsidR="00E25A90" w:rsidRDefault="00E25A90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25A90" w:rsidRDefault="00E25A90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25A90" w:rsidRDefault="00E25A90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C77C4" w:rsidRPr="00E25A90" w:rsidRDefault="006C77C4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E25A90">
        <w:rPr>
          <w:rFonts w:ascii="Times New Roman" w:hAnsi="Times New Roman"/>
          <w:sz w:val="28"/>
          <w:szCs w:val="28"/>
          <w:lang w:val="uk-UA"/>
        </w:rPr>
        <w:t xml:space="preserve">Інформація </w:t>
      </w:r>
    </w:p>
    <w:p w:rsidR="006C77C4" w:rsidRPr="00E25A90" w:rsidRDefault="006C77C4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E25A90">
        <w:rPr>
          <w:rFonts w:ascii="Times New Roman" w:hAnsi="Times New Roman"/>
          <w:sz w:val="28"/>
          <w:szCs w:val="28"/>
          <w:lang w:val="uk-UA"/>
        </w:rPr>
        <w:t>про хід виконання Програми для кривдників на 2025 – 2027 роки</w:t>
      </w:r>
    </w:p>
    <w:p w:rsidR="006C77C4" w:rsidRPr="00E25A90" w:rsidRDefault="006C77C4" w:rsidP="006C77C4">
      <w:pPr>
        <w:pStyle w:val="3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E25A90">
        <w:rPr>
          <w:rFonts w:ascii="Times New Roman" w:hAnsi="Times New Roman"/>
          <w:sz w:val="28"/>
          <w:szCs w:val="28"/>
          <w:lang w:val="uk-UA"/>
        </w:rPr>
        <w:t>у Городоцькій сільській раді за 2025 рік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Рішенням восьмої сесії 8 скликання Городоцької сільської ради                            від 17 липня 2025 року було затверджено Програму для кривдників на 2025 – 2027 роки у Городоцькій сільській раді (далі Програма).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Дана Програма розроблена і впроваджена з метою корекції та зміни агресивної і насильницької поведінки кривдників, формування соціально прийнятих норм, гуманістичних цінностей та ненасильницької поведінки.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Кошторисом Програми на реалізацію передбачених заходів на 2025 рік заплановано 30,0 тис. грн. Фактично витрачено – 0 тис. грн.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зв’язку з відсутністю повідомлень та/або звернень щодо проходження програми для кривдників заходи даної Програми не фінансувались. 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Продовжити виконання заходів Програми для кривдників на період до 2027 року.</w:t>
      </w:r>
    </w:p>
    <w:p w:rsidR="006C77C4" w:rsidRPr="00E25A90" w:rsidRDefault="006C77C4" w:rsidP="006C77C4">
      <w:pPr>
        <w:pStyle w:val="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25A9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Інформація по заходах щодо виконання Програми для кривдників у Городоцькій сільській раді протягом 2025 року наведена у таблиці, що додається.</w:t>
      </w:r>
    </w:p>
    <w:p w:rsidR="006C77C4" w:rsidRPr="00E25A90" w:rsidRDefault="006C77C4" w:rsidP="006C77C4">
      <w:pPr>
        <w:pStyle w:val="3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999"/>
        <w:gridCol w:w="2533"/>
        <w:gridCol w:w="3226"/>
      </w:tblGrid>
      <w:tr w:rsidR="006C77C4" w:rsidRPr="00E25A90" w:rsidTr="004E1941">
        <w:trPr>
          <w:trHeight w:val="356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298" w:type="pct"/>
            <w:shd w:val="clear" w:color="auto" w:fill="auto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Прогнозований обсяг фінансових ресурсів, гривень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Інформація про хід виконання</w:t>
            </w:r>
          </w:p>
        </w:tc>
      </w:tr>
      <w:tr w:rsidR="006C77C4" w:rsidRPr="00E25A90" w:rsidTr="004E1941">
        <w:trPr>
          <w:trHeight w:val="639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Реалізація державної політики у сфері запобігання та протидії домашньому насильству і насильству за ознакою статі на території Городоцької сільської ради </w:t>
            </w:r>
          </w:p>
        </w:tc>
        <w:tc>
          <w:tcPr>
            <w:tcW w:w="1298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У зв’язку з відсутністю повідомлень та/або звернень щодо проходження Програми для кривдників заходи не фінансувались</w:t>
            </w:r>
          </w:p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C77C4" w:rsidRPr="00E25A90" w:rsidTr="004E1941">
        <w:trPr>
          <w:trHeight w:val="1348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Робота з прийому заяв і повідомлень про вчинення насильства </w:t>
            </w:r>
          </w:p>
        </w:tc>
        <w:tc>
          <w:tcPr>
            <w:tcW w:w="1298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зв’язку з відсутністю повідомлень та/або звернень щодо проходження Програми для кривдників заходи не фінансувались </w:t>
            </w:r>
          </w:p>
          <w:p w:rsidR="006C77C4" w:rsidRPr="00E25A90" w:rsidRDefault="006C77C4" w:rsidP="006C77C4">
            <w:pPr>
              <w:pStyle w:val="3"/>
              <w:rPr>
                <w:rFonts w:ascii="Times New Roman" w:eastAsia="NSimSun" w:hAnsi="Times New Roman"/>
                <w:sz w:val="28"/>
                <w:szCs w:val="28"/>
                <w:lang w:val="uk-UA"/>
              </w:rPr>
            </w:pPr>
          </w:p>
        </w:tc>
      </w:tr>
      <w:tr w:rsidR="006C77C4" w:rsidRPr="00E25A90" w:rsidTr="004E1941">
        <w:trPr>
          <w:trHeight w:val="20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3. Координація діяльності та взаємодія суб’єктів при забезпеченні виконання Програми для кривдників</w:t>
            </w:r>
          </w:p>
        </w:tc>
        <w:tc>
          <w:tcPr>
            <w:tcW w:w="1298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Фінансування не потребує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зв’язку з відсутністю повідомлень та/або звернень щодо проходження Програми для кривдників заходи не фінансувались </w:t>
            </w:r>
          </w:p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7C4" w:rsidRPr="00E25A90" w:rsidTr="004E1941">
        <w:trPr>
          <w:trHeight w:val="2300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 Координація проведення тематичних занять з особами, які вчиняють насильство в сім’ї або належать до групи ризику (інивідуальні та групові заняття)</w:t>
            </w:r>
          </w:p>
        </w:tc>
        <w:tc>
          <w:tcPr>
            <w:tcW w:w="1298" w:type="pct"/>
            <w:shd w:val="clear" w:color="auto" w:fill="auto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20000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зв’язку з відсутністю повідомлень та/або звернень щодо проходження Програми для кривдників заходи не фінансувались </w:t>
            </w:r>
          </w:p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6C77C4" w:rsidRPr="00E25A90" w:rsidTr="004E1941"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5. Забезпечення обладнанням та матеріалами необхідними для реалізації Програми для кривдників (придбання канцелярських товарів, карток метафоричних та інше)</w:t>
            </w:r>
          </w:p>
        </w:tc>
        <w:tc>
          <w:tcPr>
            <w:tcW w:w="1298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зв’язку з відсутністю повідомлень та/або звернень щодо проходження Програми для кривдників заходи не фінансувались </w:t>
            </w:r>
          </w:p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C77C4" w:rsidRPr="00E25A90" w:rsidTr="006C77C4">
        <w:trPr>
          <w:trHeight w:val="2067"/>
        </w:trPr>
        <w:tc>
          <w:tcPr>
            <w:tcW w:w="2049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6. Забезпечення навчання та спеціальної підготовки з за спеціальною програмою фахівців залучених до реалізації Програми для кривдників </w:t>
            </w:r>
          </w:p>
        </w:tc>
        <w:tc>
          <w:tcPr>
            <w:tcW w:w="1298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lang w:val="uk-UA"/>
              </w:rPr>
              <w:t>5000</w:t>
            </w:r>
          </w:p>
        </w:tc>
        <w:tc>
          <w:tcPr>
            <w:tcW w:w="1654" w:type="pct"/>
          </w:tcPr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E25A90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У зв’язку з відсутністю повідомлень та/або звернень щодо проходження Програми для кривдників заходи не фінансувались </w:t>
            </w:r>
          </w:p>
          <w:p w:rsidR="006C77C4" w:rsidRPr="00E25A90" w:rsidRDefault="006C77C4" w:rsidP="006C77C4">
            <w:pPr>
              <w:pStyle w:val="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C77C4" w:rsidRPr="00E25A90" w:rsidRDefault="006C77C4" w:rsidP="006C77C4">
      <w:pPr>
        <w:pStyle w:val="3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6C77C4" w:rsidRPr="00E25A90" w:rsidRDefault="006C77C4" w:rsidP="006C77C4">
      <w:pPr>
        <w:pStyle w:val="3"/>
        <w:rPr>
          <w:rFonts w:ascii="Times New Roman" w:hAnsi="Times New Roman"/>
          <w:sz w:val="28"/>
          <w:szCs w:val="28"/>
          <w:lang w:val="uk-UA"/>
        </w:rPr>
      </w:pPr>
      <w:r w:rsidRPr="00E25A90">
        <w:rPr>
          <w:rFonts w:ascii="Times New Roman" w:hAnsi="Times New Roman"/>
          <w:sz w:val="28"/>
          <w:szCs w:val="28"/>
          <w:lang w:val="uk-UA"/>
        </w:rPr>
        <w:t>Начальник відділу соціального</w:t>
      </w:r>
    </w:p>
    <w:p w:rsidR="006C77C4" w:rsidRPr="00E25A90" w:rsidRDefault="006C77C4" w:rsidP="006C77C4">
      <w:pPr>
        <w:pStyle w:val="3"/>
        <w:rPr>
          <w:rFonts w:ascii="Times New Roman" w:hAnsi="Times New Roman"/>
          <w:sz w:val="28"/>
          <w:szCs w:val="28"/>
          <w:lang w:val="uk-UA"/>
        </w:rPr>
      </w:pPr>
      <w:r w:rsidRPr="00E25A90">
        <w:rPr>
          <w:rFonts w:ascii="Times New Roman" w:hAnsi="Times New Roman"/>
          <w:sz w:val="28"/>
          <w:szCs w:val="28"/>
          <w:lang w:val="uk-UA"/>
        </w:rPr>
        <w:t>захисту  населення та ветеранської</w:t>
      </w:r>
    </w:p>
    <w:p w:rsidR="006C77C4" w:rsidRPr="00E25A90" w:rsidRDefault="006C77C4" w:rsidP="006C77C4">
      <w:pPr>
        <w:pStyle w:val="3"/>
        <w:rPr>
          <w:rFonts w:ascii="Times New Roman" w:hAnsi="Times New Roman"/>
          <w:sz w:val="28"/>
          <w:szCs w:val="28"/>
          <w:lang w:val="uk-UA"/>
        </w:rPr>
      </w:pPr>
      <w:r w:rsidRPr="00E25A90">
        <w:rPr>
          <w:rFonts w:ascii="Times New Roman" w:hAnsi="Times New Roman"/>
          <w:sz w:val="28"/>
          <w:szCs w:val="28"/>
          <w:lang w:val="uk-UA"/>
        </w:rPr>
        <w:t xml:space="preserve">політики сіслької ради </w:t>
      </w:r>
      <w:r w:rsidRPr="00E25A90">
        <w:rPr>
          <w:rFonts w:ascii="Times New Roman" w:hAnsi="Times New Roman"/>
          <w:sz w:val="28"/>
          <w:szCs w:val="28"/>
          <w:lang w:val="uk-UA"/>
        </w:rPr>
        <w:tab/>
      </w:r>
      <w:r w:rsidRPr="00E25A90">
        <w:rPr>
          <w:rFonts w:ascii="Times New Roman" w:hAnsi="Times New Roman"/>
          <w:sz w:val="28"/>
          <w:szCs w:val="28"/>
          <w:lang w:val="uk-UA"/>
        </w:rPr>
        <w:tab/>
      </w:r>
      <w:r w:rsidRPr="00E25A90">
        <w:rPr>
          <w:rFonts w:ascii="Times New Roman" w:hAnsi="Times New Roman"/>
          <w:sz w:val="28"/>
          <w:szCs w:val="28"/>
          <w:lang w:val="uk-UA"/>
        </w:rPr>
        <w:tab/>
      </w:r>
      <w:r w:rsidRPr="00E25A90">
        <w:rPr>
          <w:rFonts w:ascii="Times New Roman" w:hAnsi="Times New Roman"/>
          <w:sz w:val="28"/>
          <w:szCs w:val="28"/>
          <w:lang w:val="uk-UA"/>
        </w:rPr>
        <w:tab/>
      </w:r>
      <w:r w:rsidRPr="00E25A90">
        <w:rPr>
          <w:rFonts w:ascii="Times New Roman" w:hAnsi="Times New Roman"/>
          <w:sz w:val="28"/>
          <w:szCs w:val="28"/>
          <w:lang w:val="uk-UA"/>
        </w:rPr>
        <w:tab/>
      </w:r>
      <w:r w:rsidRPr="00E25A90">
        <w:rPr>
          <w:rFonts w:ascii="Times New Roman" w:hAnsi="Times New Roman"/>
          <w:sz w:val="28"/>
          <w:szCs w:val="28"/>
          <w:lang w:val="uk-UA"/>
        </w:rPr>
        <w:tab/>
        <w:t xml:space="preserve">            Олена МОНІНА</w:t>
      </w:r>
    </w:p>
    <w:p w:rsidR="006C77C4" w:rsidRPr="00E25A90" w:rsidRDefault="006C77C4" w:rsidP="006C77C4">
      <w:pPr>
        <w:pStyle w:val="3"/>
        <w:rPr>
          <w:rFonts w:ascii="Times New Roman" w:eastAsia="Calibri" w:hAnsi="Times New Roman"/>
          <w:sz w:val="24"/>
          <w:szCs w:val="24"/>
          <w:lang w:val="uk-UA"/>
        </w:rPr>
      </w:pPr>
    </w:p>
    <w:p w:rsidR="006C77C4" w:rsidRPr="00E25A90" w:rsidRDefault="006C77C4" w:rsidP="006C77C4">
      <w:pPr>
        <w:pStyle w:val="3"/>
        <w:rPr>
          <w:rFonts w:ascii="Times New Roman" w:eastAsia="Calibri" w:hAnsi="Times New Roman"/>
          <w:sz w:val="24"/>
          <w:szCs w:val="24"/>
          <w:lang w:val="uk-UA"/>
        </w:rPr>
      </w:pPr>
    </w:p>
    <w:p w:rsidR="006C77C4" w:rsidRPr="00E25A90" w:rsidRDefault="006C77C4" w:rsidP="006C77C4">
      <w:pPr>
        <w:pStyle w:val="3"/>
        <w:rPr>
          <w:rFonts w:ascii="Times New Roman" w:eastAsia="Calibri" w:hAnsi="Times New Roman"/>
          <w:sz w:val="24"/>
          <w:szCs w:val="24"/>
          <w:lang w:val="uk-UA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:rsidR="006C77C4" w:rsidRPr="00E25A90" w:rsidRDefault="006C77C4" w:rsidP="008C10E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sectPr w:rsidR="006C77C4" w:rsidRPr="00E25A90" w:rsidSect="0041407B">
      <w:headerReference w:type="firs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0CF0" w:rsidRDefault="00860CF0" w:rsidP="0034265B">
      <w:pPr>
        <w:spacing w:after="0" w:line="240" w:lineRule="auto"/>
      </w:pPr>
      <w:r>
        <w:separator/>
      </w:r>
    </w:p>
  </w:endnote>
  <w:endnote w:type="continuationSeparator" w:id="0">
    <w:p w:rsidR="00860CF0" w:rsidRDefault="00860CF0" w:rsidP="0034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0CF0" w:rsidRDefault="00860CF0" w:rsidP="0034265B">
      <w:pPr>
        <w:spacing w:after="0" w:line="240" w:lineRule="auto"/>
      </w:pPr>
      <w:r>
        <w:separator/>
      </w:r>
    </w:p>
  </w:footnote>
  <w:footnote w:type="continuationSeparator" w:id="0">
    <w:p w:rsidR="00860CF0" w:rsidRDefault="00860CF0" w:rsidP="0034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90892" w:rsidRPr="00690892" w:rsidRDefault="00E25A90" w:rsidP="006908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0ED"/>
    <w:rsid w:val="001434AC"/>
    <w:rsid w:val="0034265B"/>
    <w:rsid w:val="00464538"/>
    <w:rsid w:val="006C77C4"/>
    <w:rsid w:val="00860CF0"/>
    <w:rsid w:val="008C10ED"/>
    <w:rsid w:val="00E2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8E82"/>
  <w15:docId w15:val="{7D846723-92DB-46D6-8E98-41C182B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10ED"/>
    <w:pPr>
      <w:spacing w:after="0" w:line="240" w:lineRule="auto"/>
    </w:pPr>
    <w:rPr>
      <w:rFonts w:eastAsiaTheme="minorHAnsi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8C10ED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8C10ED"/>
    <w:rPr>
      <w:rFonts w:eastAsiaTheme="minorHAnsi"/>
      <w:lang w:val="ru-RU" w:eastAsia="en-US"/>
    </w:rPr>
  </w:style>
  <w:style w:type="character" w:customStyle="1" w:styleId="a4">
    <w:name w:val="Без інтервалів Знак"/>
    <w:basedOn w:val="a0"/>
    <w:link w:val="a3"/>
    <w:uiPriority w:val="1"/>
    <w:locked/>
    <w:rsid w:val="008C10ED"/>
    <w:rPr>
      <w:rFonts w:eastAsiaTheme="minorHAnsi"/>
      <w:lang w:val="ru-RU" w:eastAsia="en-US"/>
    </w:rPr>
  </w:style>
  <w:style w:type="table" w:styleId="a7">
    <w:name w:val="Table Grid"/>
    <w:basedOn w:val="a1"/>
    <w:uiPriority w:val="59"/>
    <w:rsid w:val="008C10ED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C10ED"/>
    <w:rPr>
      <w:rFonts w:ascii="Tahoma" w:hAnsi="Tahoma" w:cs="Tahoma"/>
      <w:sz w:val="16"/>
      <w:szCs w:val="16"/>
    </w:rPr>
  </w:style>
  <w:style w:type="character" w:styleId="aa">
    <w:name w:val="Subtle Reference"/>
    <w:basedOn w:val="a0"/>
    <w:uiPriority w:val="31"/>
    <w:qFormat/>
    <w:rsid w:val="008C10ED"/>
    <w:rPr>
      <w:smallCaps/>
      <w:color w:val="C0504D" w:themeColor="accent2"/>
      <w:u w:val="single"/>
    </w:rPr>
  </w:style>
  <w:style w:type="paragraph" w:customStyle="1" w:styleId="rvps1">
    <w:name w:val="rvps1"/>
    <w:basedOn w:val="a"/>
    <w:rsid w:val="008C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customStyle="1" w:styleId="1">
    <w:name w:val="Обычная таблица1"/>
    <w:uiPriority w:val="99"/>
    <w:semiHidden/>
    <w:rsid w:val="008C10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6C77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6C7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qFormat/>
    <w:rsid w:val="006C77C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2787</Words>
  <Characters>1590</Characters>
  <Application>Microsoft Office Word</Application>
  <DocSecurity>0</DocSecurity>
  <Lines>13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dcterms:created xsi:type="dcterms:W3CDTF">2026-06-26T12:04:00Z</dcterms:created>
  <dcterms:modified xsi:type="dcterms:W3CDTF">2026-07-02T08:48:00Z</dcterms:modified>
</cp:coreProperties>
</file>