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92A" w:rsidRPr="00E238DA" w:rsidRDefault="008D492A" w:rsidP="008D492A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bookmarkStart w:id="0" w:name="_Hlk177991466"/>
      <w:r w:rsidRPr="00E238DA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2A" w:rsidRPr="00E238DA" w:rsidRDefault="008D492A" w:rsidP="008D492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D492A" w:rsidRPr="00E238DA" w:rsidRDefault="008D492A" w:rsidP="008D492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8D492A" w:rsidRPr="00E238DA" w:rsidRDefault="008D492A" w:rsidP="008D492A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8D492A" w:rsidRPr="00E238DA" w:rsidRDefault="008D492A" w:rsidP="008D492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8D492A" w:rsidRPr="00E238DA" w:rsidRDefault="008D492A" w:rsidP="008D492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8D492A" w:rsidRPr="00E238DA" w:rsidRDefault="008D492A" w:rsidP="008D49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D492A" w:rsidRPr="00E238DA" w:rsidRDefault="008D492A" w:rsidP="008D492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8D492A" w:rsidRDefault="008D492A" w:rsidP="008D49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E1BF1" w:rsidRDefault="00CE1BF1" w:rsidP="008D49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D492A" w:rsidRPr="00E238DA" w:rsidRDefault="00462EDE" w:rsidP="008D492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23 червня </w:t>
      </w:r>
      <w:r w:rsidR="008D492A" w:rsidRPr="00E238DA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2026 року              с. Городок                </w:t>
      </w:r>
      <w:r w:rsidR="00CE1BF1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37/63</w:t>
      </w:r>
    </w:p>
    <w:p w:rsidR="008D492A" w:rsidRDefault="008D492A" w:rsidP="008D49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D492A" w:rsidRPr="00A67D2A" w:rsidRDefault="008D492A" w:rsidP="008D492A">
      <w:pPr>
        <w:pStyle w:val="a3"/>
        <w:ind w:right="4535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bookmarkStart w:id="1" w:name="_Hlk233099235"/>
      <w:bookmarkStart w:id="2" w:name="_Hlk233099318"/>
      <w:bookmarkStart w:id="3" w:name="_GoBack"/>
      <w:r w:rsidRPr="005F55CB">
        <w:rPr>
          <w:rFonts w:ascii="Times New Roman" w:hAnsi="Times New Roman"/>
          <w:b/>
          <w:sz w:val="28"/>
          <w:szCs w:val="28"/>
        </w:rPr>
        <w:t xml:space="preserve">Про </w:t>
      </w:r>
      <w:bookmarkStart w:id="4" w:name="_Hlk178002130"/>
      <w:r>
        <w:rPr>
          <w:rFonts w:ascii="Times New Roman" w:hAnsi="Times New Roman"/>
          <w:b/>
          <w:sz w:val="28"/>
          <w:szCs w:val="28"/>
        </w:rPr>
        <w:t xml:space="preserve">припинення права постійного користування земельною ділянкою </w:t>
      </w:r>
      <w:proofErr w:type="spellStart"/>
      <w:r>
        <w:rPr>
          <w:rFonts w:ascii="Times New Roman" w:hAnsi="Times New Roman"/>
          <w:b/>
          <w:sz w:val="28"/>
          <w:szCs w:val="28"/>
        </w:rPr>
        <w:t>Зорянському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споживчому товариству для будівництва та обслуговування будівель торгівлі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 селі Бронники</w:t>
      </w:r>
      <w:r>
        <w:rPr>
          <w:rFonts w:ascii="Times New Roman" w:hAnsi="Times New Roman"/>
          <w:b/>
          <w:sz w:val="28"/>
          <w:szCs w:val="28"/>
        </w:rPr>
        <w:t xml:space="preserve"> на території Городоцької сільської ради</w:t>
      </w:r>
      <w:bookmarkStart w:id="5" w:name="_Hlk166484887"/>
      <w:bookmarkEnd w:id="0"/>
      <w:bookmarkEnd w:id="1"/>
      <w:bookmarkEnd w:id="4"/>
      <w:r w:rsidRPr="00A67D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67D2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uk-UA"/>
        </w:rPr>
        <w:t>у зв’язку з добровільною відмовою</w:t>
      </w:r>
    </w:p>
    <w:bookmarkEnd w:id="2"/>
    <w:p w:rsidR="008D492A" w:rsidRPr="00034841" w:rsidRDefault="008D492A" w:rsidP="008D492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bookmarkEnd w:id="3"/>
    <w:p w:rsidR="008D492A" w:rsidRPr="00933B62" w:rsidRDefault="008D492A" w:rsidP="008D492A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color w:val="EE0000"/>
          <w:sz w:val="28"/>
          <w:szCs w:val="28"/>
          <w:lang w:eastAsia="ru-RU"/>
        </w:rPr>
      </w:pP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клопотання в.о. голови 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Зорянського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споживчого товариства </w:t>
      </w:r>
      <w:bookmarkStart w:id="6" w:name="_Hlk23309951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(код ЄРДПОУ 01764705) 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Лілії Семенюк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bookmarkStart w:id="7" w:name="_Hlk129784303"/>
      <w:bookmarkStart w:id="8" w:name="_Hlk166850564"/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припинення права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постійного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>користування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земельною ділянкою для </w:t>
      </w:r>
      <w:r w:rsidRPr="007801CB">
        <w:rPr>
          <w:rFonts w:ascii="Times New Roman" w:hAnsi="Times New Roman"/>
          <w:bCs/>
          <w:sz w:val="28"/>
          <w:szCs w:val="28"/>
        </w:rPr>
        <w:t xml:space="preserve">будівництва та обслуговування будівель торгівлі </w:t>
      </w:r>
      <w:r w:rsidRPr="007801CB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в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селі Бронники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на території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Городоцької сільської ради</w:t>
      </w:r>
      <w:bookmarkEnd w:id="7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8"/>
      <w:r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 xml:space="preserve">, 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статей 12,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92, 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122,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141, 142 Земельного кодексу України, керуючись статтями 26, 59 Закону України «Про місцеве самоврядування в Україні», 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постійними комісіями сільської ради, сільська рада</w:t>
      </w:r>
    </w:p>
    <w:p w:rsidR="008D492A" w:rsidRPr="002F0C22" w:rsidRDefault="008D492A" w:rsidP="008D492A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92A" w:rsidRDefault="008D492A" w:rsidP="008D492A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8D492A" w:rsidRPr="002F0C22" w:rsidRDefault="008D492A" w:rsidP="008D492A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92A" w:rsidRPr="00CD547E" w:rsidRDefault="008D492A" w:rsidP="008D492A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color w:val="EE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1.   </w:t>
      </w:r>
      <w:r w:rsidRPr="00015497">
        <w:rPr>
          <w:rFonts w:ascii="Times New Roman" w:eastAsia="Times New Roman" w:hAnsi="Times New Roman"/>
          <w:sz w:val="28"/>
          <w:szCs w:val="28"/>
          <w:lang w:eastAsia="ru-RU"/>
        </w:rPr>
        <w:t>Припинити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Зорянському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споживчому товариству (код ЄРДПОУ 01764705)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>прав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постійного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користування земельною ділянкою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площею 0,0742 га (кадастровий номер 5624681100:01:001:0311)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для </w:t>
      </w:r>
      <w:r w:rsidRPr="007801CB">
        <w:rPr>
          <w:rFonts w:ascii="Times New Roman" w:hAnsi="Times New Roman"/>
          <w:bCs/>
          <w:sz w:val="28"/>
          <w:szCs w:val="28"/>
        </w:rPr>
        <w:t>будівництва та обслуговування будівель торгівлі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 селі Бронники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на території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Городоцької сільської ради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у зв’язку з добровільною відмовою.</w:t>
      </w:r>
    </w:p>
    <w:p w:rsidR="008D492A" w:rsidRPr="002F0C22" w:rsidRDefault="008D492A" w:rsidP="008D492A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:rsidR="008D492A" w:rsidRDefault="008D492A" w:rsidP="008D492A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2.   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Зорянському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споживчому товариству здійснити реєстрацію припинення права постійного користування земельною ділянкою у відповідності до вимог чинного законодавства.</w:t>
      </w:r>
    </w:p>
    <w:p w:rsidR="008D492A" w:rsidRPr="002F0C22" w:rsidRDefault="008D492A" w:rsidP="008D492A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92A" w:rsidRDefault="008D492A" w:rsidP="008D492A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  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8D492A" w:rsidRDefault="008D492A" w:rsidP="008D492A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492A" w:rsidRPr="002F0C22" w:rsidRDefault="008D492A" w:rsidP="008D492A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92A" w:rsidRDefault="008D492A" w:rsidP="008D492A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Сільський голова                                                                           Сергій ПОЛІЩУК</w:t>
      </w:r>
    </w:p>
    <w:p w:rsidR="008D492A" w:rsidRDefault="008D492A" w:rsidP="008D492A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D492A" w:rsidSect="00CE1BF1">
          <w:headerReference w:type="default" r:id="rId8"/>
          <w:pgSz w:w="11906" w:h="16838"/>
          <w:pgMar w:top="270" w:right="567" w:bottom="284" w:left="1701" w:header="709" w:footer="709" w:gutter="0"/>
          <w:cols w:space="708"/>
          <w:titlePg/>
          <w:docGrid w:linePitch="360"/>
        </w:sectPr>
      </w:pPr>
    </w:p>
    <w:p w:rsidR="008D492A" w:rsidRPr="00B5051A" w:rsidRDefault="008D492A" w:rsidP="008D492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6"/>
          <w:szCs w:val="26"/>
        </w:rPr>
      </w:pPr>
      <w:r w:rsidRPr="00B5051A">
        <w:rPr>
          <w:rFonts w:ascii="Times New Roman" w:eastAsia="Lucida Sans Unicode" w:hAnsi="Times New Roman"/>
          <w:b/>
          <w:kern w:val="2"/>
          <w:sz w:val="26"/>
          <w:szCs w:val="26"/>
        </w:rPr>
        <w:lastRenderedPageBreak/>
        <w:t>ПОЯСНЮВАЛЬНА ЗАПИСКА</w:t>
      </w:r>
    </w:p>
    <w:p w:rsidR="008D492A" w:rsidRPr="00B5051A" w:rsidRDefault="008D492A" w:rsidP="008D492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proofErr w:type="spellStart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сесії сільської ради </w:t>
      </w:r>
    </w:p>
    <w:p w:rsidR="008D492A" w:rsidRDefault="008D492A" w:rsidP="008D492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</w:rPr>
        <w:t>«</w:t>
      </w:r>
      <w:r w:rsidRPr="002F0C22">
        <w:rPr>
          <w:rFonts w:ascii="Times New Roman" w:eastAsia="Times New Roman" w:hAnsi="Times New Roman"/>
          <w:sz w:val="26"/>
          <w:szCs w:val="26"/>
          <w:lang w:eastAsia="ru-RU"/>
        </w:rPr>
        <w:t xml:space="preserve">Про припинення права постійного користування земельною ділянкою </w:t>
      </w:r>
      <w:proofErr w:type="spellStart"/>
      <w:r w:rsidRPr="002F0C22">
        <w:rPr>
          <w:rFonts w:ascii="Times New Roman" w:eastAsia="Times New Roman" w:hAnsi="Times New Roman"/>
          <w:sz w:val="26"/>
          <w:szCs w:val="26"/>
          <w:lang w:eastAsia="ru-RU"/>
        </w:rPr>
        <w:t>Зорянському</w:t>
      </w:r>
      <w:proofErr w:type="spellEnd"/>
      <w:r w:rsidRPr="002F0C22">
        <w:rPr>
          <w:rFonts w:ascii="Times New Roman" w:eastAsia="Times New Roman" w:hAnsi="Times New Roman"/>
          <w:sz w:val="26"/>
          <w:szCs w:val="26"/>
          <w:lang w:eastAsia="ru-RU"/>
        </w:rPr>
        <w:t xml:space="preserve"> споживчому товариству для будівництва та обслуговування будівель торгівлі</w:t>
      </w:r>
    </w:p>
    <w:p w:rsidR="008D492A" w:rsidRDefault="008D492A" w:rsidP="008D492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0C22">
        <w:rPr>
          <w:rFonts w:ascii="Times New Roman" w:eastAsia="Times New Roman" w:hAnsi="Times New Roman"/>
          <w:sz w:val="26"/>
          <w:szCs w:val="26"/>
          <w:lang w:eastAsia="ru-RU"/>
        </w:rPr>
        <w:t>в селі Бронники на території Городоцької сільської ради, у зв’язку</w:t>
      </w:r>
    </w:p>
    <w:p w:rsidR="008D492A" w:rsidRPr="00B5051A" w:rsidRDefault="008D492A" w:rsidP="008D492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0C22">
        <w:rPr>
          <w:rFonts w:ascii="Times New Roman" w:eastAsia="Times New Roman" w:hAnsi="Times New Roman"/>
          <w:sz w:val="26"/>
          <w:szCs w:val="26"/>
          <w:lang w:eastAsia="ru-RU"/>
        </w:rPr>
        <w:t>з добровільною відмовою</w:t>
      </w:r>
      <w:r w:rsidRPr="00B5051A">
        <w:rPr>
          <w:rFonts w:ascii="Times New Roman" w:eastAsia="Times New Roman" w:hAnsi="Times New Roman"/>
          <w:sz w:val="26"/>
          <w:szCs w:val="26"/>
        </w:rPr>
        <w:t>»</w:t>
      </w:r>
    </w:p>
    <w:p w:rsidR="008D492A" w:rsidRPr="00B5051A" w:rsidRDefault="008D492A" w:rsidP="008D492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8D492A" w:rsidRPr="00B5051A" w:rsidRDefault="008D492A" w:rsidP="008D492A">
      <w:pPr>
        <w:pStyle w:val="a4"/>
        <w:widowControl/>
        <w:numPr>
          <w:ilvl w:val="0"/>
          <w:numId w:val="2"/>
        </w:numPr>
        <w:tabs>
          <w:tab w:val="left" w:pos="993"/>
          <w:tab w:val="left" w:pos="1276"/>
        </w:tabs>
        <w:suppressAutoHyphens w:val="0"/>
        <w:ind w:left="0" w:firstLine="567"/>
        <w:jc w:val="both"/>
        <w:rPr>
          <w:rFonts w:eastAsia="Times New Roman"/>
          <w:b/>
          <w:sz w:val="26"/>
          <w:szCs w:val="26"/>
          <w:lang w:eastAsia="ru-RU"/>
        </w:rPr>
      </w:pPr>
      <w:proofErr w:type="spellStart"/>
      <w:r w:rsidRPr="00B5051A">
        <w:rPr>
          <w:rFonts w:eastAsia="Times New Roman"/>
          <w:b/>
          <w:sz w:val="26"/>
          <w:szCs w:val="26"/>
          <w:lang w:eastAsia="ru-RU"/>
        </w:rPr>
        <w:t>Обґрунтування</w:t>
      </w:r>
      <w:proofErr w:type="spellEnd"/>
      <w:r w:rsidR="00CE1BF1">
        <w:rPr>
          <w:rFonts w:eastAsia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B5051A">
        <w:rPr>
          <w:rFonts w:eastAsia="Times New Roman"/>
          <w:b/>
          <w:sz w:val="26"/>
          <w:szCs w:val="26"/>
          <w:lang w:eastAsia="ru-RU"/>
        </w:rPr>
        <w:t>необхідностіприйняттярішеннясесії</w:t>
      </w:r>
      <w:proofErr w:type="spellEnd"/>
      <w:r w:rsidRPr="00B5051A">
        <w:rPr>
          <w:rFonts w:eastAsia="Times New Roman"/>
          <w:b/>
          <w:sz w:val="26"/>
          <w:szCs w:val="26"/>
          <w:lang w:eastAsia="ru-RU"/>
        </w:rPr>
        <w:t>.</w:t>
      </w:r>
    </w:p>
    <w:p w:rsidR="008D492A" w:rsidRPr="00B5051A" w:rsidRDefault="008D492A" w:rsidP="008D492A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Відповідно до частини 1 статті 122 Земельного кодексу України, с</w:t>
      </w:r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8D492A" w:rsidRPr="00B5051A" w:rsidRDefault="008D492A" w:rsidP="008D492A">
      <w:pPr>
        <w:shd w:val="clear" w:color="auto" w:fill="FFFFFF"/>
        <w:spacing w:after="20" w:line="240" w:lineRule="auto"/>
        <w:ind w:firstLine="450"/>
        <w:jc w:val="both"/>
        <w:rPr>
          <w:rFonts w:ascii="Times New Roman" w:eastAsia="Times New Roman" w:hAnsi="Times New Roman"/>
          <w:color w:val="333333"/>
          <w:sz w:val="26"/>
          <w:szCs w:val="26"/>
        </w:rPr>
      </w:pPr>
      <w:r w:rsidRPr="00B5051A">
        <w:rPr>
          <w:rFonts w:ascii="Times New Roman" w:eastAsia="Times New Roman" w:hAnsi="Times New Roman"/>
          <w:color w:val="333333"/>
          <w:sz w:val="26"/>
          <w:szCs w:val="26"/>
        </w:rPr>
        <w:t>В частині 3,</w:t>
      </w: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статті 142 Земельного кодексу </w:t>
      </w:r>
      <w:proofErr w:type="spellStart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України,зазначено</w:t>
      </w:r>
      <w:proofErr w:type="spellEnd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, що</w:t>
      </w:r>
      <w:r w:rsidRPr="00B5051A">
        <w:rPr>
          <w:rFonts w:ascii="Times New Roman" w:eastAsia="Times New Roman" w:hAnsi="Times New Roman"/>
          <w:color w:val="333333"/>
          <w:sz w:val="26"/>
          <w:szCs w:val="26"/>
        </w:rPr>
        <w:t xml:space="preserve"> припинення права постійного користування земельною ділянкою у разі добровільної відмови землекористувача здійснюється за його заявою до власника земельної ділянки.</w:t>
      </w:r>
      <w:bookmarkStart w:id="9" w:name="n1437"/>
      <w:bookmarkEnd w:id="9"/>
    </w:p>
    <w:p w:rsidR="008D492A" w:rsidRPr="00B5051A" w:rsidRDefault="008D492A" w:rsidP="008D492A">
      <w:pPr>
        <w:tabs>
          <w:tab w:val="left" w:pos="993"/>
          <w:tab w:val="left" w:pos="1985"/>
        </w:tabs>
        <w:spacing w:after="2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До Городоцької сільської ради із клопотанням від 11</w:t>
      </w:r>
      <w:r w:rsidR="00CE1BF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червня 2026 року № 1291/03-02-05звернулася в.о. голови правління </w:t>
      </w:r>
      <w:proofErr w:type="spellStart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Зорянського</w:t>
      </w:r>
      <w:proofErr w:type="spellEnd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 споживчого товариства </w:t>
      </w:r>
      <w:r w:rsidRPr="002F0C22">
        <w:rPr>
          <w:rFonts w:ascii="Times New Roman" w:eastAsia="Times New Roman" w:hAnsi="Times New Roman"/>
          <w:sz w:val="26"/>
          <w:szCs w:val="26"/>
          <w:lang w:eastAsia="ru-RU"/>
        </w:rPr>
        <w:t xml:space="preserve">(код ЄРДПОУ 01764705) </w:t>
      </w: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Лілія Семенюк про припинення права постійного користування земельною ділянкою площею 0,0742 га (кадастровий номер 5624681100:01:001:0311) для </w:t>
      </w:r>
      <w:r w:rsidRPr="00B5051A">
        <w:rPr>
          <w:rFonts w:ascii="Times New Roman" w:hAnsi="Times New Roman"/>
          <w:bCs/>
          <w:sz w:val="26"/>
          <w:szCs w:val="26"/>
        </w:rPr>
        <w:t xml:space="preserve">будівництва та обслуговування будівель торгівлі </w:t>
      </w:r>
      <w:r w:rsidRPr="00B5051A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</w:t>
      </w:r>
      <w:r w:rsidRPr="00B505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селі Бронники на </w:t>
      </w:r>
      <w:proofErr w:type="spellStart"/>
      <w:r w:rsidRPr="00B505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територіїГородоцької</w:t>
      </w:r>
      <w:proofErr w:type="spellEnd"/>
      <w:r w:rsidRPr="00B505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сільської ради </w:t>
      </w: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Рівненського району Рівненської області, </w:t>
      </w:r>
      <w:r w:rsidRPr="00B5051A">
        <w:rPr>
          <w:rFonts w:ascii="Times New Roman" w:eastAsia="Times New Roman" w:hAnsi="Times New Roman"/>
          <w:color w:val="333333"/>
          <w:sz w:val="26"/>
          <w:szCs w:val="26"/>
        </w:rPr>
        <w:t>у зв’язку з добровільною відмовою.</w:t>
      </w:r>
    </w:p>
    <w:p w:rsidR="008D492A" w:rsidRPr="00B5051A" w:rsidRDefault="008D492A" w:rsidP="008D492A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</w:rPr>
      </w:pPr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</w:rPr>
        <w:t xml:space="preserve">Згідно з статтею </w:t>
      </w:r>
      <w:r w:rsidRPr="00B5051A">
        <w:rPr>
          <w:rFonts w:ascii="Times New Roman" w:eastAsia="Times New Roman" w:hAnsi="Times New Roman"/>
          <w:sz w:val="26"/>
          <w:szCs w:val="26"/>
        </w:rPr>
        <w:t xml:space="preserve">141 Земельного кодексу України, підставами для припинення права користування земельною </w:t>
      </w:r>
      <w:proofErr w:type="spellStart"/>
      <w:r w:rsidRPr="00B5051A">
        <w:rPr>
          <w:rFonts w:ascii="Times New Roman" w:eastAsia="Times New Roman" w:hAnsi="Times New Roman"/>
          <w:sz w:val="26"/>
          <w:szCs w:val="26"/>
        </w:rPr>
        <w:t>ділянкою</w:t>
      </w:r>
      <w:bookmarkStart w:id="10" w:name="n1420"/>
      <w:bookmarkEnd w:id="10"/>
      <w:r w:rsidRPr="00B5051A">
        <w:rPr>
          <w:rFonts w:ascii="Times New Roman" w:eastAsia="Times New Roman" w:hAnsi="Times New Roman"/>
          <w:sz w:val="26"/>
          <w:szCs w:val="26"/>
        </w:rPr>
        <w:t>є</w:t>
      </w:r>
      <w:proofErr w:type="spellEnd"/>
      <w:r w:rsidRPr="00B5051A">
        <w:rPr>
          <w:rFonts w:ascii="Times New Roman" w:eastAsia="Times New Roman" w:hAnsi="Times New Roman"/>
          <w:sz w:val="26"/>
          <w:szCs w:val="26"/>
        </w:rPr>
        <w:t>:</w:t>
      </w:r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11" w:name="n1421"/>
      <w:bookmarkEnd w:id="11"/>
      <w:r w:rsidRPr="00B5051A">
        <w:rPr>
          <w:rFonts w:ascii="Times New Roman" w:eastAsia="Times New Roman" w:hAnsi="Times New Roman"/>
          <w:sz w:val="26"/>
          <w:szCs w:val="26"/>
        </w:rPr>
        <w:t>а) добровільна відмова від права користування земельною ділянкою;</w:t>
      </w:r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12" w:name="n1422"/>
      <w:bookmarkEnd w:id="12"/>
      <w:r w:rsidRPr="00B5051A">
        <w:rPr>
          <w:rFonts w:ascii="Times New Roman" w:eastAsia="Times New Roman" w:hAnsi="Times New Roman"/>
          <w:sz w:val="26"/>
          <w:szCs w:val="26"/>
        </w:rPr>
        <w:t>б) вилучення земельної ділянки у випадках, передбачених цим Кодексом;</w:t>
      </w:r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13" w:name="n1423"/>
      <w:bookmarkEnd w:id="13"/>
      <w:r w:rsidRPr="00B5051A">
        <w:rPr>
          <w:rFonts w:ascii="Times New Roman" w:eastAsia="Times New Roman" w:hAnsi="Times New Roman"/>
          <w:sz w:val="26"/>
          <w:szCs w:val="26"/>
        </w:rPr>
        <w:t>в) припинення діяльності релігійних організацій, державних чи комунальних підприємств, установ та організацій, крім перетворення державних підприємств у випадках, визначених </w:t>
      </w:r>
      <w:hyperlink r:id="rId9" w:anchor="n3622" w:history="1">
        <w:r w:rsidRPr="00B5051A">
          <w:rPr>
            <w:rFonts w:ascii="Times New Roman" w:eastAsia="Times New Roman" w:hAnsi="Times New Roman"/>
            <w:sz w:val="26"/>
            <w:szCs w:val="26"/>
          </w:rPr>
          <w:t>статтею 120</w:t>
        </w:r>
      </w:hyperlink>
      <w:r w:rsidRPr="00B5051A">
        <w:rPr>
          <w:rFonts w:ascii="Times New Roman" w:hAnsi="Times New Roman"/>
          <w:sz w:val="26"/>
          <w:szCs w:val="26"/>
        </w:rPr>
        <w:t xml:space="preserve">-1 </w:t>
      </w:r>
      <w:r w:rsidRPr="00B5051A">
        <w:rPr>
          <w:rFonts w:ascii="Times New Roman" w:eastAsia="Times New Roman" w:hAnsi="Times New Roman"/>
          <w:sz w:val="26"/>
          <w:szCs w:val="26"/>
        </w:rPr>
        <w:t>цього Кодексу;</w:t>
      </w:r>
      <w:bookmarkStart w:id="14" w:name="n1424"/>
      <w:bookmarkEnd w:id="14"/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15" w:name="n1425"/>
      <w:bookmarkEnd w:id="15"/>
      <w:r w:rsidRPr="00B5051A">
        <w:rPr>
          <w:rFonts w:ascii="Times New Roman" w:eastAsia="Times New Roman" w:hAnsi="Times New Roman"/>
          <w:sz w:val="26"/>
          <w:szCs w:val="26"/>
        </w:rPr>
        <w:t>г) використання земельної ділянки способами, які суперечать екологічним вимогам;</w:t>
      </w:r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16" w:name="n1426"/>
      <w:bookmarkEnd w:id="16"/>
      <w:r w:rsidRPr="00B5051A">
        <w:rPr>
          <w:rFonts w:ascii="Times New Roman" w:eastAsia="Times New Roman" w:hAnsi="Times New Roman"/>
          <w:sz w:val="26"/>
          <w:szCs w:val="26"/>
        </w:rPr>
        <w:t>ґ) використання земельної ділянки не за цільовим призначенням;</w:t>
      </w:r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17" w:name="n1427"/>
      <w:bookmarkEnd w:id="17"/>
      <w:r w:rsidRPr="00B5051A">
        <w:rPr>
          <w:rFonts w:ascii="Times New Roman" w:eastAsia="Times New Roman" w:hAnsi="Times New Roman"/>
          <w:sz w:val="26"/>
          <w:szCs w:val="26"/>
        </w:rPr>
        <w:t>д) систематична несплата земельного податку або орендної плати;</w:t>
      </w:r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18" w:name="n1428"/>
      <w:bookmarkEnd w:id="18"/>
      <w:r w:rsidRPr="00B5051A">
        <w:rPr>
          <w:rFonts w:ascii="Times New Roman" w:eastAsia="Times New Roman" w:hAnsi="Times New Roman"/>
          <w:sz w:val="26"/>
          <w:szCs w:val="26"/>
        </w:rPr>
        <w:t>е) набуття іншою особою права власності на жилий будинок, будівлю або споруду, які розташовані на земельній ділянці;</w:t>
      </w:r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19" w:name="n1429"/>
      <w:bookmarkStart w:id="20" w:name="n1430"/>
      <w:bookmarkEnd w:id="19"/>
      <w:bookmarkEnd w:id="20"/>
      <w:r w:rsidRPr="00B5051A">
        <w:rPr>
          <w:rFonts w:ascii="Times New Roman" w:eastAsia="Times New Roman" w:hAnsi="Times New Roman"/>
          <w:sz w:val="26"/>
          <w:szCs w:val="26"/>
        </w:rPr>
        <w:t xml:space="preserve">є) використання земельної ділянки у спосіб, що суперечить вимогам охорони культурної </w:t>
      </w:r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21" w:name="n2288"/>
      <w:bookmarkEnd w:id="21"/>
      <w:r w:rsidRPr="00B5051A">
        <w:rPr>
          <w:rFonts w:ascii="Times New Roman" w:eastAsia="Times New Roman" w:hAnsi="Times New Roman"/>
          <w:sz w:val="26"/>
          <w:szCs w:val="26"/>
        </w:rPr>
        <w:t>ж) передача приватному партнеру, концесіонеру нерухомого майна, розміщеного на земельній ділянці, що перебуває в користуванні державного або комунального підприємства та є об’єктом державно-приватного партнерства або об’єктом концесії;</w:t>
      </w:r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22" w:name="n2287"/>
      <w:bookmarkStart w:id="23" w:name="n3526"/>
      <w:bookmarkEnd w:id="22"/>
      <w:bookmarkEnd w:id="23"/>
      <w:r w:rsidRPr="00B5051A">
        <w:rPr>
          <w:rFonts w:ascii="Times New Roman" w:eastAsia="Times New Roman" w:hAnsi="Times New Roman"/>
          <w:sz w:val="26"/>
          <w:szCs w:val="26"/>
        </w:rPr>
        <w:t>з) припинення права користування надрами у разі закінчення встановленого спеціальним дозволом на користування надрами строку користування надрами (у разі передачі земельної ділянки державної, комунальної власності користувачу надр для здійснення діяльності з користування надрами);</w:t>
      </w:r>
    </w:p>
    <w:p w:rsidR="008D492A" w:rsidRPr="00B5051A" w:rsidRDefault="008D492A" w:rsidP="008D49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6"/>
          <w:szCs w:val="26"/>
        </w:rPr>
      </w:pPr>
      <w:bookmarkStart w:id="24" w:name="n3525"/>
      <w:bookmarkStart w:id="25" w:name="n3663"/>
      <w:bookmarkEnd w:id="24"/>
      <w:bookmarkEnd w:id="25"/>
      <w:r w:rsidRPr="00B5051A">
        <w:rPr>
          <w:rFonts w:ascii="Times New Roman" w:eastAsia="Times New Roman" w:hAnsi="Times New Roman"/>
          <w:sz w:val="26"/>
          <w:szCs w:val="26"/>
        </w:rPr>
        <w:t>и) невиконання акціонерним товариством, товариством з обмеженою відповідальністю, 100 відсотків акцій (часток) у статутному капіталі якого належать державі, яке утворилося шляхом перетворення державного підприємства, вимог, визначених </w:t>
      </w:r>
      <w:hyperlink r:id="rId10" w:anchor="n3622" w:history="1">
        <w:r w:rsidRPr="00B5051A">
          <w:rPr>
            <w:rFonts w:ascii="Times New Roman" w:eastAsia="Times New Roman" w:hAnsi="Times New Roman"/>
            <w:sz w:val="26"/>
            <w:szCs w:val="26"/>
          </w:rPr>
          <w:t>статтею 120</w:t>
        </w:r>
      </w:hyperlink>
      <w:hyperlink r:id="rId11" w:anchor="n3622" w:history="1"/>
      <w:r w:rsidRPr="00B5051A">
        <w:rPr>
          <w:rFonts w:ascii="Times New Roman" w:eastAsia="Times New Roman" w:hAnsi="Times New Roman"/>
          <w:sz w:val="26"/>
          <w:szCs w:val="26"/>
        </w:rPr>
        <w:t>-1 цього Кодексу.</w:t>
      </w:r>
    </w:p>
    <w:p w:rsidR="008D492A" w:rsidRPr="00B5051A" w:rsidRDefault="008D492A" w:rsidP="008D492A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Відповідно до копії договору купівлі-продажу нежитлового приміщення</w:t>
      </w:r>
      <w:r w:rsidRPr="00B5051A">
        <w:rPr>
          <w:rFonts w:ascii="Times New Roman" w:hAnsi="Times New Roman"/>
          <w:sz w:val="26"/>
          <w:szCs w:val="26"/>
        </w:rPr>
        <w:t>, виданого приватним нотаріусом Рівненського районного нотаріального округу Павлюк</w:t>
      </w:r>
      <w:r>
        <w:rPr>
          <w:rFonts w:ascii="Times New Roman" w:hAnsi="Times New Roman"/>
          <w:sz w:val="26"/>
          <w:szCs w:val="26"/>
        </w:rPr>
        <w:t> </w:t>
      </w:r>
      <w:r w:rsidRPr="00B5051A">
        <w:rPr>
          <w:rFonts w:ascii="Times New Roman" w:hAnsi="Times New Roman"/>
          <w:sz w:val="26"/>
          <w:szCs w:val="26"/>
        </w:rPr>
        <w:t xml:space="preserve">Т.С. 12 березня 2009 року та зареєстрованого в реєстрі за № 489, </w:t>
      </w:r>
      <w:proofErr w:type="spellStart"/>
      <w:r w:rsidRPr="00B5051A">
        <w:rPr>
          <w:rFonts w:ascii="Times New Roman" w:hAnsi="Times New Roman"/>
          <w:sz w:val="26"/>
          <w:szCs w:val="26"/>
        </w:rPr>
        <w:t>Зорянське</w:t>
      </w:r>
      <w:proofErr w:type="spellEnd"/>
      <w:r w:rsidRPr="00B5051A">
        <w:rPr>
          <w:rFonts w:ascii="Times New Roman" w:hAnsi="Times New Roman"/>
          <w:sz w:val="26"/>
          <w:szCs w:val="26"/>
        </w:rPr>
        <w:t xml:space="preserve"> споживче товариство продало будівлю складів, яка знаходиться в селі Бронники Рівненського району Рівненської області по вулиці Нова, будинок 32а громадянину Баталії Ігорю Анатолійовичу-Ярославовичу (Витяг про реєстрацію права власності на нерухоме майно від 20 березня 2009 року, номер витягу: 22225086, реєстраційний номер: 26795311, зареєстровано в книзі: 4, номер запису: 37-180).</w:t>
      </w:r>
    </w:p>
    <w:p w:rsidR="008D492A" w:rsidRPr="00B5051A" w:rsidRDefault="008D492A" w:rsidP="008D492A">
      <w:pPr>
        <w:shd w:val="clear" w:color="auto" w:fill="FFFFFF"/>
        <w:spacing w:after="20" w:line="240" w:lineRule="auto"/>
        <w:ind w:firstLine="450"/>
        <w:jc w:val="both"/>
        <w:rPr>
          <w:rFonts w:ascii="Times New Roman" w:eastAsia="Times New Roman" w:hAnsi="Times New Roman"/>
          <w:color w:val="333333"/>
          <w:sz w:val="26"/>
          <w:szCs w:val="26"/>
        </w:rPr>
      </w:pPr>
      <w:r w:rsidRPr="00B5051A">
        <w:rPr>
          <w:rFonts w:ascii="Times New Roman" w:eastAsia="Times New Roman" w:hAnsi="Times New Roman"/>
          <w:color w:val="333333"/>
          <w:sz w:val="26"/>
          <w:szCs w:val="26"/>
        </w:rPr>
        <w:t xml:space="preserve">Згідно з частиною4 </w:t>
      </w: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статті 142 Земельного кодексу України,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B5051A">
        <w:rPr>
          <w:rFonts w:ascii="Times New Roman" w:eastAsia="Times New Roman" w:hAnsi="Times New Roman"/>
          <w:color w:val="333333"/>
          <w:sz w:val="26"/>
          <w:szCs w:val="26"/>
        </w:rPr>
        <w:t>ласник земельної ділянки на підставі заяви землекористувача приймає рішення про припинення права користування земельною ділянкою, про що повідомляє органи державної реєстрації.</w:t>
      </w:r>
    </w:p>
    <w:p w:rsidR="008D492A" w:rsidRPr="00B5051A" w:rsidRDefault="008D492A" w:rsidP="008D492A">
      <w:pPr>
        <w:tabs>
          <w:tab w:val="left" w:pos="1134"/>
        </w:tabs>
        <w:spacing w:after="2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b/>
          <w:sz w:val="26"/>
          <w:szCs w:val="26"/>
          <w:lang w:eastAsia="ru-RU"/>
        </w:rPr>
        <w:t>2.   Мета і шляхи її досягнення.</w:t>
      </w:r>
    </w:p>
    <w:p w:rsidR="008D492A" w:rsidRPr="00B5051A" w:rsidRDefault="008D492A" w:rsidP="008D492A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У разі прийняття рішення, буде </w:t>
      </w:r>
      <w:proofErr w:type="spellStart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припиненоЗорянському</w:t>
      </w:r>
      <w:proofErr w:type="spellEnd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 споживчому товариству право постійного користування земельною ділянкою площею 0,0742 га (кадастровий номер 5624681100:01:001:0311) для </w:t>
      </w:r>
      <w:r w:rsidRPr="00B5051A">
        <w:rPr>
          <w:rFonts w:ascii="Times New Roman" w:hAnsi="Times New Roman"/>
          <w:bCs/>
          <w:sz w:val="26"/>
          <w:szCs w:val="26"/>
        </w:rPr>
        <w:t xml:space="preserve">будівництва та обслуговування будівель торгівлі </w:t>
      </w:r>
      <w:r w:rsidRPr="00B505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селі Бронники на </w:t>
      </w:r>
      <w:proofErr w:type="spellStart"/>
      <w:r w:rsidRPr="00B505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територіїГородоцької</w:t>
      </w:r>
      <w:proofErr w:type="spellEnd"/>
      <w:r w:rsidRPr="00B505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сільської ради </w:t>
      </w: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Рівненського району Рівненської області,</w:t>
      </w:r>
      <w:r w:rsidRPr="00B5051A">
        <w:rPr>
          <w:rFonts w:ascii="Times New Roman" w:eastAsia="Times New Roman" w:hAnsi="Times New Roman"/>
          <w:color w:val="333333"/>
          <w:sz w:val="26"/>
          <w:szCs w:val="26"/>
        </w:rPr>
        <w:t xml:space="preserve"> у зв’язку з добровільною відмовою.</w:t>
      </w:r>
    </w:p>
    <w:p w:rsidR="008D492A" w:rsidRPr="00B5051A" w:rsidRDefault="008D492A" w:rsidP="008D492A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b/>
          <w:sz w:val="26"/>
          <w:szCs w:val="26"/>
          <w:lang w:eastAsia="ru-RU"/>
        </w:rPr>
        <w:t>3.   Правові аспекти.</w:t>
      </w:r>
    </w:p>
    <w:p w:rsidR="008D492A" w:rsidRPr="00B5051A" w:rsidRDefault="008D492A" w:rsidP="008D49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Рішення буде прийняте відповідно до статей 12, 92, 122, 141, 142 Земельного кодексу України, керуючись статтями 26, 59 Закону України «Про місцеве самоврядування в Україні».</w:t>
      </w:r>
    </w:p>
    <w:p w:rsidR="008D492A" w:rsidRPr="00B5051A" w:rsidRDefault="008D492A" w:rsidP="008D49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b/>
          <w:sz w:val="26"/>
          <w:szCs w:val="26"/>
          <w:lang w:eastAsia="ru-RU"/>
        </w:rPr>
        <w:t>4.   Фінансово-економічне обґрунтування.</w:t>
      </w:r>
    </w:p>
    <w:p w:rsidR="008D492A" w:rsidRPr="00B5051A" w:rsidRDefault="008D492A" w:rsidP="008D49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 не потребується.</w:t>
      </w:r>
    </w:p>
    <w:p w:rsidR="008D492A" w:rsidRPr="00B5051A" w:rsidRDefault="008D492A" w:rsidP="008D49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b/>
          <w:sz w:val="26"/>
          <w:szCs w:val="26"/>
          <w:lang w:eastAsia="ru-RU"/>
        </w:rPr>
        <w:t>5.   Позиція заінтересованих органів.</w:t>
      </w:r>
    </w:p>
    <w:p w:rsidR="008D492A" w:rsidRPr="00B5051A" w:rsidRDefault="008D492A" w:rsidP="008D49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не стосується позиції державних </w:t>
      </w:r>
      <w:proofErr w:type="spellStart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інспектуючих</w:t>
      </w:r>
      <w:proofErr w:type="spellEnd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організацій.</w:t>
      </w:r>
    </w:p>
    <w:p w:rsidR="008D492A" w:rsidRPr="00B5051A" w:rsidRDefault="008D492A" w:rsidP="008D492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b/>
          <w:sz w:val="26"/>
          <w:szCs w:val="26"/>
          <w:lang w:eastAsia="ru-RU"/>
        </w:rPr>
        <w:t>Місцевий аспект.</w:t>
      </w:r>
    </w:p>
    <w:p w:rsidR="008D492A" w:rsidRPr="00B5051A" w:rsidRDefault="008D492A" w:rsidP="008D49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hAnsi="Times New Roman"/>
          <w:color w:val="000000"/>
          <w:sz w:val="26"/>
          <w:szCs w:val="26"/>
        </w:rPr>
        <w:t>Проект рішення стосується питання ефективного використання земель комунальної власності на території Городоцької сільської ради.</w:t>
      </w:r>
    </w:p>
    <w:p w:rsidR="008D492A" w:rsidRPr="00B5051A" w:rsidRDefault="008D492A" w:rsidP="008D492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b/>
          <w:sz w:val="26"/>
          <w:szCs w:val="26"/>
          <w:lang w:eastAsia="ru-RU"/>
        </w:rPr>
        <w:t>Громадське обговорення.</w:t>
      </w:r>
    </w:p>
    <w:p w:rsidR="008D492A" w:rsidRPr="00B5051A" w:rsidRDefault="008D492A" w:rsidP="008D49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не потребує проведення громадського обговорення.</w:t>
      </w:r>
    </w:p>
    <w:p w:rsidR="008D492A" w:rsidRPr="00B5051A" w:rsidRDefault="008D492A" w:rsidP="008D492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b/>
          <w:sz w:val="26"/>
          <w:szCs w:val="26"/>
          <w:lang w:eastAsia="ru-RU"/>
        </w:rPr>
        <w:t>Прогноз результатів.</w:t>
      </w:r>
    </w:p>
    <w:p w:rsidR="008D492A" w:rsidRPr="00B5051A" w:rsidRDefault="008D492A" w:rsidP="008D492A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hAnsi="Times New Roman"/>
          <w:color w:val="000000"/>
          <w:sz w:val="26"/>
          <w:szCs w:val="26"/>
        </w:rPr>
        <w:t xml:space="preserve">Прийняте рішення сприятиме в подальшому </w:t>
      </w:r>
      <w:r w:rsidRPr="00B5051A">
        <w:rPr>
          <w:rFonts w:ascii="Times New Roman" w:hAnsi="Times New Roman"/>
          <w:sz w:val="26"/>
          <w:szCs w:val="26"/>
        </w:rPr>
        <w:t xml:space="preserve">впорядкуванню земель комунальної </w:t>
      </w:r>
      <w:proofErr w:type="spellStart"/>
      <w:r w:rsidRPr="00B5051A">
        <w:rPr>
          <w:rFonts w:ascii="Times New Roman" w:hAnsi="Times New Roman"/>
          <w:sz w:val="26"/>
          <w:szCs w:val="26"/>
        </w:rPr>
        <w:t>власності</w:t>
      </w:r>
      <w:r w:rsidRPr="00B5051A">
        <w:rPr>
          <w:rFonts w:ascii="Times New Roman" w:hAnsi="Times New Roman"/>
          <w:color w:val="000000"/>
          <w:sz w:val="26"/>
          <w:szCs w:val="26"/>
        </w:rPr>
        <w:t>в</w:t>
      </w:r>
      <w:proofErr w:type="spellEnd"/>
      <w:r w:rsidRPr="00B5051A">
        <w:rPr>
          <w:rFonts w:ascii="Times New Roman" w:hAnsi="Times New Roman"/>
          <w:color w:val="000000"/>
          <w:sz w:val="26"/>
          <w:szCs w:val="26"/>
        </w:rPr>
        <w:t xml:space="preserve"> установленому законодавством порядку</w:t>
      </w:r>
      <w:r w:rsidRPr="00B5051A">
        <w:rPr>
          <w:rFonts w:ascii="Times New Roman" w:hAnsi="Times New Roman"/>
          <w:sz w:val="26"/>
          <w:szCs w:val="26"/>
        </w:rPr>
        <w:t>.</w:t>
      </w:r>
    </w:p>
    <w:p w:rsidR="008D492A" w:rsidRPr="00B5051A" w:rsidRDefault="008D492A" w:rsidP="008D492A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D492A" w:rsidRPr="00B5051A" w:rsidRDefault="008D492A" w:rsidP="008D492A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D492A" w:rsidRPr="00B5051A" w:rsidRDefault="008D492A" w:rsidP="008D492A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D492A" w:rsidRPr="00B5051A" w:rsidRDefault="008D492A" w:rsidP="008D49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Начальник відділу архітектури,</w:t>
      </w:r>
    </w:p>
    <w:p w:rsidR="008D492A" w:rsidRPr="00B5051A" w:rsidRDefault="008D492A" w:rsidP="008D49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 xml:space="preserve">земельних відносин та житлово- </w:t>
      </w:r>
    </w:p>
    <w:p w:rsidR="008D492A" w:rsidRPr="00B5051A" w:rsidRDefault="008D492A" w:rsidP="008D49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комунального господарства</w:t>
      </w:r>
    </w:p>
    <w:p w:rsidR="008D492A" w:rsidRPr="00B5051A" w:rsidRDefault="008D492A" w:rsidP="008D49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051A">
        <w:rPr>
          <w:rFonts w:ascii="Times New Roman" w:eastAsia="Times New Roman" w:hAnsi="Times New Roman"/>
          <w:sz w:val="26"/>
          <w:szCs w:val="26"/>
          <w:lang w:eastAsia="ru-RU"/>
        </w:rPr>
        <w:t>сільської ради                                                                               Тетяна ОПАНАСИК</w:t>
      </w:r>
    </w:p>
    <w:p w:rsidR="008D492A" w:rsidRPr="00B5051A" w:rsidRDefault="008D492A" w:rsidP="008D49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492A" w:rsidRPr="00B5051A" w:rsidRDefault="008D492A" w:rsidP="008D49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492A" w:rsidRPr="00B5051A" w:rsidRDefault="008D492A" w:rsidP="008D492A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6"/>
          <w:szCs w:val="26"/>
          <w:lang w:val="ru-RU"/>
        </w:rPr>
      </w:pPr>
      <w:proofErr w:type="spellStart"/>
      <w:r w:rsidRPr="00B5051A">
        <w:rPr>
          <w:rFonts w:ascii="Times New Roman" w:hAnsi="Times New Roman"/>
          <w:kern w:val="2"/>
          <w:sz w:val="26"/>
          <w:szCs w:val="26"/>
          <w:lang w:val="ru-RU"/>
        </w:rPr>
        <w:t>Виконавець</w:t>
      </w:r>
      <w:proofErr w:type="spellEnd"/>
    </w:p>
    <w:p w:rsidR="008D492A" w:rsidRPr="00B5051A" w:rsidRDefault="008D492A" w:rsidP="008D492A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6"/>
          <w:szCs w:val="26"/>
          <w:lang w:val="ru-RU"/>
        </w:rPr>
      </w:pPr>
      <w:proofErr w:type="spellStart"/>
      <w:r w:rsidRPr="00B5051A">
        <w:rPr>
          <w:rFonts w:ascii="Times New Roman" w:hAnsi="Times New Roman"/>
          <w:kern w:val="2"/>
          <w:sz w:val="26"/>
          <w:szCs w:val="26"/>
          <w:lang w:val="ru-RU"/>
        </w:rPr>
        <w:t>головнийспеціаліст</w:t>
      </w:r>
      <w:proofErr w:type="spellEnd"/>
      <w:r w:rsidRPr="00B5051A">
        <w:rPr>
          <w:rFonts w:ascii="Times New Roman" w:hAnsi="Times New Roman"/>
          <w:kern w:val="2"/>
          <w:sz w:val="26"/>
          <w:szCs w:val="26"/>
          <w:lang w:val="ru-RU"/>
        </w:rPr>
        <w:t xml:space="preserve"> - </w:t>
      </w:r>
      <w:proofErr w:type="spellStart"/>
      <w:r w:rsidRPr="00B5051A">
        <w:rPr>
          <w:rFonts w:ascii="Times New Roman" w:hAnsi="Times New Roman"/>
          <w:kern w:val="2"/>
          <w:sz w:val="26"/>
          <w:szCs w:val="26"/>
          <w:lang w:val="ru-RU"/>
        </w:rPr>
        <w:t>землевпорядник</w:t>
      </w:r>
      <w:proofErr w:type="spellEnd"/>
    </w:p>
    <w:p w:rsidR="008D492A" w:rsidRPr="00B5051A" w:rsidRDefault="008D492A" w:rsidP="008D492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</w:pPr>
      <w:proofErr w:type="spellStart"/>
      <w:r w:rsidRPr="00B5051A">
        <w:rPr>
          <w:rFonts w:ascii="Times New Roman" w:hAnsi="Times New Roman"/>
          <w:kern w:val="2"/>
          <w:sz w:val="26"/>
          <w:szCs w:val="26"/>
          <w:lang w:val="ru-RU"/>
        </w:rPr>
        <w:t>відділу</w:t>
      </w:r>
      <w:proofErr w:type="spellEnd"/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>архітектури</w:t>
      </w:r>
      <w:proofErr w:type="spellEnd"/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>земельнихвідносин</w:t>
      </w:r>
      <w:proofErr w:type="spellEnd"/>
    </w:p>
    <w:p w:rsidR="008D492A" w:rsidRPr="00B5051A" w:rsidRDefault="008D492A" w:rsidP="008D492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</w:pPr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 xml:space="preserve">та </w:t>
      </w:r>
      <w:proofErr w:type="spellStart"/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>житлово</w:t>
      </w:r>
      <w:proofErr w:type="spellEnd"/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 xml:space="preserve"> - </w:t>
      </w:r>
      <w:proofErr w:type="spellStart"/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>комунальногогосподарства</w:t>
      </w:r>
      <w:proofErr w:type="spellEnd"/>
    </w:p>
    <w:p w:rsidR="008D492A" w:rsidRPr="002F0C22" w:rsidRDefault="008D492A" w:rsidP="008D492A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</w:pPr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 xml:space="preserve">сільської ради </w:t>
      </w:r>
      <w:proofErr w:type="spellStart"/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>Марія</w:t>
      </w:r>
      <w:proofErr w:type="spellEnd"/>
      <w:r w:rsidRPr="00B5051A">
        <w:rPr>
          <w:rFonts w:ascii="Times New Roman" w:eastAsia="Lucida Sans Unicode" w:hAnsi="Times New Roman"/>
          <w:kern w:val="2"/>
          <w:sz w:val="26"/>
          <w:szCs w:val="26"/>
          <w:shd w:val="clear" w:color="auto" w:fill="FFFFFF"/>
          <w:lang w:val="ru-RU"/>
        </w:rPr>
        <w:t xml:space="preserve"> ПОПЛАВСЬКА</w:t>
      </w:r>
      <w:bookmarkEnd w:id="5"/>
    </w:p>
    <w:p w:rsidR="005A512A" w:rsidRDefault="005A512A"/>
    <w:sectPr w:rsidR="005A512A" w:rsidSect="00644E7B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61E3" w:rsidRDefault="00D761E3" w:rsidP="00BA3107">
      <w:pPr>
        <w:spacing w:after="0" w:line="240" w:lineRule="auto"/>
      </w:pPr>
      <w:r>
        <w:separator/>
      </w:r>
    </w:p>
  </w:endnote>
  <w:endnote w:type="continuationSeparator" w:id="0">
    <w:p w:rsidR="00D761E3" w:rsidRDefault="00D761E3" w:rsidP="00BA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61E3" w:rsidRDefault="00D761E3" w:rsidP="00BA3107">
      <w:pPr>
        <w:spacing w:after="0" w:line="240" w:lineRule="auto"/>
      </w:pPr>
      <w:r>
        <w:separator/>
      </w:r>
    </w:p>
  </w:footnote>
  <w:footnote w:type="continuationSeparator" w:id="0">
    <w:p w:rsidR="00D761E3" w:rsidRDefault="00D761E3" w:rsidP="00BA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22454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5C2EE6" w:rsidRPr="00C97593" w:rsidRDefault="00BA310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C97593">
          <w:rPr>
            <w:rFonts w:ascii="Times New Roman" w:hAnsi="Times New Roman"/>
            <w:sz w:val="24"/>
            <w:szCs w:val="24"/>
          </w:rPr>
          <w:fldChar w:fldCharType="begin"/>
        </w:r>
        <w:r w:rsidR="005A512A" w:rsidRPr="00C9759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97593">
          <w:rPr>
            <w:rFonts w:ascii="Times New Roman" w:hAnsi="Times New Roman"/>
            <w:sz w:val="24"/>
            <w:szCs w:val="24"/>
          </w:rPr>
          <w:fldChar w:fldCharType="separate"/>
        </w:r>
        <w:r w:rsidR="00CE1BF1">
          <w:rPr>
            <w:rFonts w:ascii="Times New Roman" w:hAnsi="Times New Roman"/>
            <w:noProof/>
            <w:sz w:val="24"/>
            <w:szCs w:val="24"/>
          </w:rPr>
          <w:t>2</w:t>
        </w:r>
        <w:r w:rsidRPr="00C9759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5F26" w:rsidRPr="00E50B17" w:rsidRDefault="00BA3107" w:rsidP="00E50B17">
    <w:pPr>
      <w:pStyle w:val="a5"/>
      <w:jc w:val="center"/>
    </w:pPr>
    <w:r w:rsidRPr="00DA6027">
      <w:rPr>
        <w:rFonts w:ascii="Times New Roman" w:hAnsi="Times New Roman"/>
        <w:sz w:val="24"/>
        <w:szCs w:val="24"/>
      </w:rPr>
      <w:fldChar w:fldCharType="begin"/>
    </w:r>
    <w:r w:rsidR="005A512A" w:rsidRPr="00DA6027">
      <w:rPr>
        <w:rFonts w:ascii="Times New Roman" w:hAnsi="Times New Roman"/>
        <w:sz w:val="24"/>
        <w:szCs w:val="24"/>
      </w:rPr>
      <w:instrText>PAGE   \* MERGEFORMAT</w:instrText>
    </w:r>
    <w:r w:rsidRPr="00DA6027">
      <w:rPr>
        <w:rFonts w:ascii="Times New Roman" w:hAnsi="Times New Roman"/>
        <w:sz w:val="24"/>
        <w:szCs w:val="24"/>
      </w:rPr>
      <w:fldChar w:fldCharType="separate"/>
    </w:r>
    <w:r w:rsidR="00CE1BF1" w:rsidRPr="00CE1BF1">
      <w:rPr>
        <w:rFonts w:ascii="Times New Roman" w:hAnsi="Times New Roman"/>
        <w:noProof/>
        <w:sz w:val="24"/>
        <w:szCs w:val="24"/>
        <w:lang w:val="ru-RU"/>
      </w:rPr>
      <w:t>3</w:t>
    </w:r>
    <w:r w:rsidRPr="00DA602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D54DE"/>
    <w:multiLevelType w:val="hybridMultilevel"/>
    <w:tmpl w:val="8FC026D4"/>
    <w:lvl w:ilvl="0" w:tplc="632860E4">
      <w:start w:val="1"/>
      <w:numFmt w:val="decimal"/>
      <w:lvlText w:val="%1."/>
      <w:lvlJc w:val="left"/>
      <w:pPr>
        <w:ind w:left="960" w:hanging="360"/>
      </w:p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92A"/>
    <w:rsid w:val="00462EDE"/>
    <w:rsid w:val="005A512A"/>
    <w:rsid w:val="008D492A"/>
    <w:rsid w:val="00BA3107"/>
    <w:rsid w:val="00CE1BF1"/>
    <w:rsid w:val="00D7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1B94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92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D492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8D492A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8D492A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D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D4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768-1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768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4768</Words>
  <Characters>2718</Characters>
  <Application>Microsoft Office Word</Application>
  <DocSecurity>0</DocSecurity>
  <Lines>22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cp:lastPrinted>2026-07-01T07:35:00Z</cp:lastPrinted>
  <dcterms:created xsi:type="dcterms:W3CDTF">2026-07-01T07:34:00Z</dcterms:created>
  <dcterms:modified xsi:type="dcterms:W3CDTF">2026-07-02T06:07:00Z</dcterms:modified>
</cp:coreProperties>
</file>