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7172" w:rsidRPr="000B7172" w:rsidRDefault="000B7172" w:rsidP="000B7172">
      <w:pPr>
        <w:spacing w:after="0"/>
        <w:ind w:firstLine="5245"/>
        <w:jc w:val="right"/>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Додаток 6 до Програми</w:t>
      </w:r>
    </w:p>
    <w:p w:rsidR="000B7172" w:rsidRPr="000B7172" w:rsidRDefault="000B7172" w:rsidP="000B7172">
      <w:pPr>
        <w:contextualSpacing/>
        <w:rPr>
          <w:rFonts w:ascii="Calibri" w:eastAsia="Times New Roman" w:hAnsi="Calibri" w:cs="Times New Roman"/>
          <w:b/>
          <w:sz w:val="28"/>
          <w:szCs w:val="28"/>
          <w:lang w:eastAsia="uk-UA"/>
        </w:rPr>
      </w:pPr>
    </w:p>
    <w:p w:rsidR="000B7172" w:rsidRPr="000B7172" w:rsidRDefault="000B7172" w:rsidP="000B7172">
      <w:pPr>
        <w:contextualSpacing/>
        <w:jc w:val="center"/>
        <w:rPr>
          <w:rFonts w:ascii="Times New Roman" w:eastAsia="Times New Roman" w:hAnsi="Times New Roman" w:cs="Times New Roman"/>
          <w:b/>
          <w:sz w:val="28"/>
          <w:szCs w:val="28"/>
          <w:lang w:eastAsia="uk-UA"/>
        </w:rPr>
      </w:pPr>
      <w:r w:rsidRPr="000B7172">
        <w:rPr>
          <w:rFonts w:ascii="Times New Roman" w:eastAsia="Times New Roman" w:hAnsi="Times New Roman" w:cs="Times New Roman"/>
          <w:b/>
          <w:sz w:val="28"/>
          <w:szCs w:val="28"/>
          <w:lang w:eastAsia="uk-UA"/>
        </w:rPr>
        <w:t>ПОРЯДОК</w:t>
      </w:r>
    </w:p>
    <w:p w:rsidR="000B7172" w:rsidRPr="000B7172" w:rsidRDefault="000B7172" w:rsidP="000B7172">
      <w:pPr>
        <w:ind w:firstLine="567"/>
        <w:contextualSpacing/>
        <w:jc w:val="center"/>
        <w:rPr>
          <w:rFonts w:ascii="Times New Roman" w:eastAsia="Times New Roman" w:hAnsi="Times New Roman" w:cs="Times New Roman"/>
          <w:sz w:val="28"/>
          <w:szCs w:val="28"/>
          <w:lang w:eastAsia="uk-UA"/>
        </w:rPr>
      </w:pPr>
      <w:r w:rsidRPr="000B7172">
        <w:rPr>
          <w:rFonts w:ascii="Times New Roman" w:eastAsia="Times New Roman" w:hAnsi="Times New Roman" w:cs="Times New Roman"/>
          <w:b/>
          <w:sz w:val="28"/>
          <w:szCs w:val="28"/>
          <w:lang w:eastAsia="uk-UA"/>
        </w:rPr>
        <w:t xml:space="preserve">надання та виплати одноразової грошової допомоги на/за  виготовлення та встановлення пам’ятників на могилах загиблих (померлих) Захисників та Захисниць України </w:t>
      </w:r>
      <w:r w:rsidRPr="000B7172">
        <w:rPr>
          <w:rFonts w:ascii="Times New Roman" w:eastAsia="Times New Roman" w:hAnsi="Times New Roman" w:cs="Times New Roman"/>
          <w:sz w:val="28"/>
          <w:szCs w:val="28"/>
          <w:lang w:eastAsia="uk-UA"/>
        </w:rPr>
        <w:t>(далі – Порядок)</w:t>
      </w:r>
    </w:p>
    <w:p w:rsidR="000B7172" w:rsidRPr="000B7172" w:rsidRDefault="000B7172" w:rsidP="000B7172">
      <w:pPr>
        <w:ind w:firstLine="567"/>
        <w:contextualSpacing/>
        <w:jc w:val="center"/>
        <w:rPr>
          <w:rFonts w:ascii="Calibri" w:eastAsia="Times New Roman" w:hAnsi="Calibri" w:cs="Times New Roman"/>
          <w:b/>
          <w:sz w:val="28"/>
          <w:szCs w:val="28"/>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 xml:space="preserve">1. </w:t>
      </w:r>
      <w:r w:rsidRPr="000B7172">
        <w:rPr>
          <w:rFonts w:ascii="Times New Roman" w:eastAsia="Times New Roman" w:hAnsi="Times New Roman" w:cs="Times New Roman"/>
          <w:sz w:val="28"/>
          <w:szCs w:val="28"/>
          <w:shd w:val="clear" w:color="auto" w:fill="FFFFFF"/>
          <w:lang w:eastAsia="uk-UA"/>
        </w:rPr>
        <w:t xml:space="preserve">Цей Порядок визначає механізм призначення і виплати одноразової грошової допомоги </w:t>
      </w:r>
      <w:r w:rsidRPr="000B7172">
        <w:rPr>
          <w:rFonts w:ascii="Times New Roman" w:eastAsia="Times New Roman" w:hAnsi="Times New Roman" w:cs="Times New Roman"/>
          <w:sz w:val="28"/>
          <w:szCs w:val="28"/>
          <w:lang w:eastAsia="uk-UA"/>
        </w:rPr>
        <w:t>на/за виготовлення та встановлення пам’ятників на могилах загиблих (померлих) Захисників та Захисниць України. Допомога виплачується за рахунок коштів, передбачених в бюджеті Городоцької сільської ради в рамках реалізації «Програми матеріальної підтримки найбільш незахищених верств населення Городоцької сільської ради на 2024-2026 роки», затвердженої рішенням Городоцької сільської ради №1474 від 15 листопада 2023 року, зі змінами.</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2. Законодавчою та нормативною основою цього Порядку є Бюджетний кодекс України, закони України «Про місцеве самоврядування в Україні», «Про військовий обов’язок і військову службу», «Про соціальний і правовий захист військовослужбовців та членів їх сімей», «Про статус ветеранів війни, гарантії їх соціального захисту», рішення Городоцької сільської ради про бюджет Городоцької сільської ради на відповідний рік, інші законодавчі та нормативні акти, що регулюють відносини у відповідній сфері.</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shd w:val="clear" w:color="auto" w:fill="FFFFFF"/>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0B7172">
        <w:rPr>
          <w:rFonts w:ascii="Times New Roman" w:eastAsia="Times New Roman" w:hAnsi="Times New Roman" w:cs="Times New Roman"/>
          <w:sz w:val="28"/>
          <w:szCs w:val="28"/>
          <w:shd w:val="clear" w:color="auto" w:fill="FFFFFF"/>
          <w:lang w:eastAsia="uk-UA"/>
        </w:rPr>
        <w:t>3. У цьому Порядку терміни вживаються у такому значенні:</w:t>
      </w:r>
    </w:p>
    <w:p w:rsidR="000B7172" w:rsidRPr="000B7172" w:rsidRDefault="000B7172" w:rsidP="000B7172">
      <w:pPr>
        <w:shd w:val="clear" w:color="auto" w:fill="FFFFFF"/>
        <w:spacing w:after="0" w:line="240" w:lineRule="auto"/>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 xml:space="preserve">3.1. Загиблі (померлі) Захисник або Захисниця України –жителі Городоцької сільської ради, які у зв’язку з військовою агресією Російської Федерації проти України </w:t>
      </w:r>
      <w:r w:rsidRPr="000B7172">
        <w:rPr>
          <w:rFonts w:ascii="Times New Roman" w:eastAsia="Times New Roman" w:hAnsi="Times New Roman" w:cs="Times New Roman"/>
          <w:sz w:val="28"/>
          <w:szCs w:val="28"/>
          <w:shd w:val="clear" w:color="auto" w:fill="FFFFFF"/>
          <w:lang w:eastAsia="uk-UA"/>
        </w:rPr>
        <w:t xml:space="preserve">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w:t>
      </w:r>
      <w:r w:rsidRPr="000B7172">
        <w:rPr>
          <w:rFonts w:ascii="Times New Roman" w:eastAsia="Times New Roman" w:hAnsi="Times New Roman" w:cs="Times New Roman"/>
          <w:sz w:val="28"/>
          <w:szCs w:val="28"/>
          <w:lang w:eastAsia="ar-SA"/>
        </w:rPr>
        <w:t xml:space="preserve">уклали контракт внаслідок оголошення рішення про мобілізацію та (або) воєнного стану, прирівняним до них інших осіб, </w:t>
      </w:r>
      <w:r w:rsidRPr="000B7172">
        <w:rPr>
          <w:rFonts w:ascii="Times New Roman" w:eastAsia="Times New Roman" w:hAnsi="Times New Roman" w:cs="Times New Roman"/>
          <w:sz w:val="28"/>
          <w:szCs w:val="28"/>
          <w:lang w:eastAsia="uk-UA"/>
        </w:rPr>
        <w:t>які 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shd w:val="clear" w:color="auto" w:fill="FFFFFF"/>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0B7172">
        <w:rPr>
          <w:rFonts w:ascii="Times New Roman" w:eastAsia="Times New Roman" w:hAnsi="Times New Roman" w:cs="Times New Roman"/>
          <w:sz w:val="28"/>
          <w:szCs w:val="28"/>
          <w:shd w:val="clear" w:color="auto" w:fill="FFFFFF"/>
          <w:lang w:eastAsia="uk-UA"/>
        </w:rPr>
        <w:t>4. Виплата допомоги здійснюється, якщо загиблі (померлі) Захисник або Захисниця України:</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0B7172">
        <w:rPr>
          <w:rFonts w:ascii="Times New Roman" w:eastAsia="Times New Roman" w:hAnsi="Times New Roman" w:cs="Times New Roman"/>
          <w:sz w:val="28"/>
          <w:szCs w:val="28"/>
          <w:shd w:val="clear" w:color="auto" w:fill="FFFFFF"/>
          <w:lang w:eastAsia="uk-UA"/>
        </w:rPr>
        <w:t>4.1. поховані на території Городоцької сільської ради та на момент  смерті були зареєстровані на території Городоцької сільської ради;</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0B7172">
        <w:rPr>
          <w:rFonts w:ascii="Times New Roman" w:eastAsia="Times New Roman" w:hAnsi="Times New Roman" w:cs="Times New Roman"/>
          <w:sz w:val="28"/>
          <w:szCs w:val="28"/>
          <w:shd w:val="clear" w:color="auto" w:fill="FFFFFF"/>
          <w:lang w:eastAsia="uk-UA"/>
        </w:rPr>
        <w:t>4.2. поховані в інших територіальних громадах, але на момент  смерті були зареєстровані на території Городоцької сільської ради.</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0B7172">
        <w:rPr>
          <w:rFonts w:ascii="Times New Roman" w:eastAsia="Times New Roman" w:hAnsi="Times New Roman" w:cs="Times New Roman"/>
          <w:sz w:val="28"/>
          <w:szCs w:val="28"/>
          <w:shd w:val="clear" w:color="auto" w:fill="FFFFFF"/>
          <w:lang w:eastAsia="uk-UA"/>
        </w:rPr>
        <w:lastRenderedPageBreak/>
        <w:t xml:space="preserve">4.3. поховані на території Городоцької сільської ради, зняті з реєстрації місця проживання та останні 3 роки проживали на території Городоцької сільської ради без реєстрації місця проживання. </w:t>
      </w:r>
    </w:p>
    <w:p w:rsidR="000B7172" w:rsidRPr="000B7172" w:rsidRDefault="000B7172" w:rsidP="000B7172">
      <w:pPr>
        <w:spacing w:after="0" w:line="240" w:lineRule="auto"/>
        <w:ind w:firstLine="567"/>
        <w:contextualSpacing/>
        <w:jc w:val="both"/>
        <w:rPr>
          <w:rFonts w:ascii="Times New Roman" w:eastAsia="Times New Roman" w:hAnsi="Times New Roman" w:cs="Times New Roman"/>
          <w:sz w:val="28"/>
          <w:szCs w:val="28"/>
          <w:lang w:eastAsia="ru-RU"/>
        </w:rPr>
      </w:pPr>
    </w:p>
    <w:p w:rsidR="000B7172" w:rsidRPr="000B7172" w:rsidRDefault="000B7172" w:rsidP="000B7172">
      <w:pPr>
        <w:spacing w:after="0" w:line="240" w:lineRule="auto"/>
        <w:ind w:firstLine="567"/>
        <w:contextualSpacing/>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5. Право на отримання допомоги мають дружина (чоловік), діти, батьки та утриманці Захисника чи Захисниці</w:t>
      </w:r>
      <w:r w:rsidRPr="000B7172">
        <w:rPr>
          <w:rFonts w:ascii="Times New Roman" w:eastAsia="Times New Roman" w:hAnsi="Times New Roman" w:cs="Times New Roman"/>
          <w:sz w:val="28"/>
          <w:szCs w:val="28"/>
          <w:lang w:eastAsia="uk-UA"/>
        </w:rPr>
        <w:t xml:space="preserve"> України</w:t>
      </w:r>
      <w:r w:rsidRPr="000B7172">
        <w:rPr>
          <w:rFonts w:ascii="Times New Roman" w:eastAsia="Times New Roman" w:hAnsi="Times New Roman" w:cs="Times New Roman"/>
          <w:sz w:val="28"/>
          <w:szCs w:val="28"/>
          <w:lang w:eastAsia="ru-RU"/>
        </w:rPr>
        <w:t>, які на день смерті такої особи і на момент звернення зареєстровані на території Городоцької сільської ради (у разі відсутності вищезазначених умов право на отримання допомоги мають інші члени родини, незалежно від місця реєстрації) (далі – заявник/отримувач).</w:t>
      </w:r>
    </w:p>
    <w:p w:rsidR="000B7172" w:rsidRPr="000B7172" w:rsidRDefault="000B7172" w:rsidP="000B7172">
      <w:pPr>
        <w:spacing w:after="0" w:line="240" w:lineRule="auto"/>
        <w:ind w:firstLine="567"/>
        <w:contextualSpacing/>
        <w:jc w:val="both"/>
        <w:rPr>
          <w:rFonts w:ascii="Times New Roman" w:eastAsia="Times New Roman" w:hAnsi="Times New Roman" w:cs="Times New Roman"/>
          <w:sz w:val="28"/>
          <w:szCs w:val="28"/>
          <w:lang w:eastAsia="ru-RU"/>
        </w:rPr>
      </w:pPr>
    </w:p>
    <w:p w:rsidR="000B7172" w:rsidRPr="000B7172" w:rsidRDefault="000B7172" w:rsidP="000B7172">
      <w:pPr>
        <w:spacing w:after="0" w:line="240" w:lineRule="auto"/>
        <w:ind w:firstLine="567"/>
        <w:contextualSpacing/>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6. Заявникам/отримувачам з числа внутрішньо переміщених осіб допомога виплачується за місцем перебування на</w:t>
      </w:r>
      <w:r w:rsidRPr="000B7172">
        <w:rPr>
          <w:rFonts w:ascii="Times New Roman" w:eastAsia="Times New Roman" w:hAnsi="Times New Roman" w:cs="Times New Roman"/>
          <w:sz w:val="28"/>
          <w:szCs w:val="28"/>
          <w:shd w:val="clear" w:color="auto" w:fill="FFFFFF"/>
          <w:lang w:eastAsia="ru-RU"/>
        </w:rPr>
        <w:t xml:space="preserve"> обліку в Єдиній інформаційній базі даних про внутрішньо переміщених осіб (в межах Городоцької сільської ради), за умови, якщо загиблий (померлий) Захисник або Захисниця України поховані на території Городоцької сільської ради.</w:t>
      </w:r>
    </w:p>
    <w:p w:rsidR="000B7172" w:rsidRPr="000B7172" w:rsidRDefault="000B7172" w:rsidP="000B7172">
      <w:pPr>
        <w:suppressAutoHyphens/>
        <w:spacing w:after="0" w:line="240" w:lineRule="auto"/>
        <w:ind w:firstLine="567"/>
        <w:contextualSpacing/>
        <w:jc w:val="both"/>
        <w:rPr>
          <w:rFonts w:ascii="Times New Roman" w:eastAsia="Times New Roman" w:hAnsi="Times New Roman" w:cs="Times New Roman"/>
          <w:sz w:val="28"/>
          <w:szCs w:val="28"/>
          <w:lang w:eastAsia="ru-RU"/>
        </w:rPr>
      </w:pPr>
    </w:p>
    <w:p w:rsidR="000B7172" w:rsidRPr="000B7172" w:rsidRDefault="000B7172" w:rsidP="000B7172">
      <w:pPr>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 xml:space="preserve">7. </w:t>
      </w:r>
      <w:r w:rsidRPr="000B7172">
        <w:rPr>
          <w:rFonts w:ascii="Times New Roman" w:eastAsia="Times New Roman" w:hAnsi="Times New Roman" w:cs="Times New Roman"/>
          <w:sz w:val="28"/>
          <w:szCs w:val="28"/>
          <w:shd w:val="clear" w:color="auto" w:fill="FFFFFF"/>
          <w:lang w:eastAsia="zh-CN"/>
        </w:rPr>
        <w:t xml:space="preserve">Грошова допомога </w:t>
      </w:r>
      <w:r w:rsidRPr="000B7172">
        <w:rPr>
          <w:rFonts w:ascii="Times New Roman" w:eastAsia="Times New Roman" w:hAnsi="Times New Roman" w:cs="Times New Roman"/>
          <w:sz w:val="28"/>
          <w:szCs w:val="28"/>
          <w:lang w:eastAsia="zh-CN"/>
        </w:rPr>
        <w:t>за встановлення пам’ятника на могилі загиблого (померлого) Захисника та Захисниці України</w:t>
      </w:r>
      <w:r w:rsidRPr="000B7172">
        <w:rPr>
          <w:rFonts w:ascii="Times New Roman" w:eastAsia="Times New Roman" w:hAnsi="Times New Roman" w:cs="Times New Roman"/>
          <w:spacing w:val="2"/>
          <w:sz w:val="28"/>
          <w:szCs w:val="28"/>
          <w:lang w:eastAsia="zh-CN"/>
        </w:rPr>
        <w:t>, спорудженого за власні кошти заявника, виплачується в сумі понесених витрат, відповідно до поданих документів, та не може перевищувати граничного розміру, визначеного відповідним рішенням виконавчого комітету Городоцької сільської ради</w:t>
      </w:r>
      <w:r w:rsidRPr="000B7172">
        <w:rPr>
          <w:rFonts w:ascii="Times New Roman" w:eastAsia="Times New Roman" w:hAnsi="Times New Roman" w:cs="Times New Roman"/>
          <w:sz w:val="28"/>
          <w:szCs w:val="28"/>
          <w:lang w:eastAsia="ru-RU"/>
        </w:rPr>
        <w:t>.</w:t>
      </w:r>
    </w:p>
    <w:p w:rsidR="000B7172" w:rsidRPr="000B7172" w:rsidRDefault="000B7172" w:rsidP="000B7172">
      <w:pPr>
        <w:suppressAutoHyphens/>
        <w:spacing w:after="0" w:line="240" w:lineRule="auto"/>
        <w:ind w:firstLine="567"/>
        <w:contextualSpacing/>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 xml:space="preserve">Грошова допомога на виготовлення та встановлення пам’ятника загиблим </w:t>
      </w:r>
      <w:r w:rsidRPr="000B7172">
        <w:rPr>
          <w:rFonts w:ascii="Times New Roman" w:eastAsia="Times New Roman" w:hAnsi="Times New Roman" w:cs="Times New Roman"/>
          <w:sz w:val="28"/>
          <w:szCs w:val="28"/>
          <w:lang w:eastAsia="zh-CN"/>
        </w:rPr>
        <w:t xml:space="preserve">(померлим) Захисникам та Захисницям України </w:t>
      </w:r>
      <w:r w:rsidRPr="000B7172">
        <w:rPr>
          <w:rFonts w:ascii="Times New Roman" w:eastAsia="Times New Roman" w:hAnsi="Times New Roman" w:cs="Times New Roman"/>
          <w:spacing w:val="2"/>
          <w:sz w:val="28"/>
          <w:szCs w:val="28"/>
          <w:lang w:eastAsia="zh-CN"/>
        </w:rPr>
        <w:t>виплачується в сумі граничного розміру виплати, визначеного відповідним рішенням виконавчого комітету Городоцької сільської ради</w:t>
      </w:r>
      <w:r w:rsidRPr="000B7172">
        <w:rPr>
          <w:rFonts w:ascii="Times New Roman" w:eastAsia="Times New Roman" w:hAnsi="Times New Roman" w:cs="Times New Roman"/>
          <w:sz w:val="28"/>
          <w:szCs w:val="28"/>
          <w:lang w:eastAsia="ru-RU"/>
        </w:rPr>
        <w:t>.</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8. Для отримання допомоги заявник/отримувач подає до виконавчого комітету Городоцької сільської ради заяву. Примірна форма заяви наведена в додатку до цього Порядку.</w:t>
      </w:r>
    </w:p>
    <w:p w:rsidR="000B7172" w:rsidRPr="000B7172" w:rsidRDefault="000B7172" w:rsidP="000B7172">
      <w:pPr>
        <w:spacing w:after="0" w:line="240" w:lineRule="auto"/>
        <w:ind w:firstLine="567"/>
        <w:contextualSpacing/>
        <w:jc w:val="both"/>
        <w:rPr>
          <w:rFonts w:ascii="Times New Roman" w:eastAsia="Times New Roman" w:hAnsi="Times New Roman" w:cs="Times New Roman"/>
          <w:sz w:val="28"/>
          <w:szCs w:val="28"/>
          <w:lang w:eastAsia="ru-RU"/>
        </w:rPr>
      </w:pPr>
    </w:p>
    <w:p w:rsidR="000B7172" w:rsidRPr="000B7172" w:rsidRDefault="000B7172" w:rsidP="000B7172">
      <w:pPr>
        <w:spacing w:after="0" w:line="240" w:lineRule="auto"/>
        <w:ind w:firstLine="567"/>
        <w:contextualSpacing/>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9.До заяви додаються:</w:t>
      </w:r>
    </w:p>
    <w:p w:rsidR="000B7172" w:rsidRPr="000B7172" w:rsidRDefault="000B7172" w:rsidP="000B7172">
      <w:pPr>
        <w:spacing w:after="0" w:line="240" w:lineRule="auto"/>
        <w:ind w:firstLine="567"/>
        <w:contextualSpacing/>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9.1. копія посвідчення учасника бойових дій або посвідчення особи з інвалідністю внаслідок війни загиблого (померлого) Захисника, Захисниці України (за наявності);</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9.2. копія документа, що підтверджує безпосередню участь загиблого (померлого) Захисника, Захисниці України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ru-RU"/>
        </w:rPr>
        <w:t xml:space="preserve">9.3. копія свідоцтва про смерть </w:t>
      </w:r>
      <w:r w:rsidRPr="000B7172">
        <w:rPr>
          <w:rFonts w:ascii="Times New Roman" w:eastAsia="Times New Roman" w:hAnsi="Times New Roman" w:cs="Times New Roman"/>
          <w:sz w:val="28"/>
          <w:szCs w:val="28"/>
          <w:lang w:eastAsia="uk-UA"/>
        </w:rPr>
        <w:t>Захисника чи Захисниці України;</w:t>
      </w:r>
    </w:p>
    <w:p w:rsidR="000B7172" w:rsidRPr="000B7172" w:rsidRDefault="000B7172" w:rsidP="000B7172">
      <w:pPr>
        <w:spacing w:after="0" w:line="240" w:lineRule="auto"/>
        <w:ind w:firstLine="567"/>
        <w:jc w:val="both"/>
        <w:rPr>
          <w:rFonts w:ascii="Times New Roman" w:eastAsia="Times New Roman" w:hAnsi="Times New Roman" w:cs="Times New Roman"/>
          <w:bCs/>
          <w:sz w:val="28"/>
          <w:szCs w:val="28"/>
          <w:shd w:val="clear" w:color="auto" w:fill="FFFFFF"/>
          <w:lang w:eastAsia="uk-UA"/>
        </w:rPr>
      </w:pPr>
      <w:r w:rsidRPr="000B7172">
        <w:rPr>
          <w:rFonts w:ascii="Times New Roman" w:eastAsia="Times New Roman" w:hAnsi="Times New Roman" w:cs="Times New Roman"/>
          <w:sz w:val="28"/>
          <w:szCs w:val="28"/>
          <w:shd w:val="clear" w:color="auto" w:fill="FFFFFF"/>
          <w:lang w:eastAsia="uk-UA"/>
        </w:rPr>
        <w:t xml:space="preserve">9.4. копії паспорта громадянина України </w:t>
      </w:r>
      <w:r w:rsidRPr="000B7172">
        <w:rPr>
          <w:rFonts w:ascii="Times New Roman" w:eastAsia="Times New Roman" w:hAnsi="Times New Roman" w:cs="Times New Roman"/>
          <w:sz w:val="28"/>
          <w:szCs w:val="28"/>
          <w:lang w:eastAsia="ru-RU"/>
        </w:rPr>
        <w:t xml:space="preserve">заявника/отримувача та </w:t>
      </w:r>
      <w:r w:rsidRPr="000B7172">
        <w:rPr>
          <w:rFonts w:ascii="Times New Roman" w:eastAsia="Times New Roman" w:hAnsi="Times New Roman" w:cs="Times New Roman"/>
          <w:bCs/>
          <w:sz w:val="28"/>
          <w:szCs w:val="28"/>
          <w:shd w:val="clear" w:color="auto" w:fill="FFFFFF"/>
          <w:lang w:eastAsia="uk-UA"/>
        </w:rPr>
        <w:t>документ, виданий компетентним органом про реєстрацію місця проживання;</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 xml:space="preserve">9.5. копія ідентифікаційного коду </w:t>
      </w:r>
      <w:r w:rsidRPr="000B7172">
        <w:rPr>
          <w:rFonts w:ascii="Times New Roman" w:eastAsia="Times New Roman" w:hAnsi="Times New Roman" w:cs="Times New Roman"/>
          <w:sz w:val="28"/>
          <w:szCs w:val="28"/>
          <w:lang w:eastAsia="ru-RU"/>
        </w:rPr>
        <w:t xml:space="preserve">заявника/отримувача </w:t>
      </w:r>
      <w:r w:rsidRPr="000B7172">
        <w:rPr>
          <w:rFonts w:ascii="Times New Roman" w:eastAsia="Times New Roman" w:hAnsi="Times New Roman" w:cs="Times New Roman"/>
          <w:sz w:val="28"/>
          <w:szCs w:val="28"/>
          <w:lang w:eastAsia="uk-UA"/>
        </w:rPr>
        <w:t xml:space="preserve">(реєстраційного номера облікової картки платника податків) – крім осіб, які через свої релігійні переконання відмовились від прийняття реєстраційного номера облікової картки </w:t>
      </w:r>
      <w:r w:rsidRPr="000B7172">
        <w:rPr>
          <w:rFonts w:ascii="Times New Roman" w:eastAsia="Times New Roman" w:hAnsi="Times New Roman" w:cs="Times New Roman"/>
          <w:sz w:val="28"/>
          <w:szCs w:val="28"/>
          <w:lang w:eastAsia="uk-UA"/>
        </w:rPr>
        <w:lastRenderedPageBreak/>
        <w:t>платника податків та повідомили про це відповідний орган Державної фіскальної служби і мають відмітку у паспорті;</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 xml:space="preserve">9.6. копії документів, що підтверджують факт встановлення пам'ятника на могилі загиблого (померлого) </w:t>
      </w:r>
      <w:r w:rsidRPr="000B7172">
        <w:rPr>
          <w:rFonts w:ascii="Times New Roman" w:eastAsia="Times New Roman" w:hAnsi="Times New Roman" w:cs="Times New Roman"/>
          <w:sz w:val="28"/>
          <w:szCs w:val="28"/>
          <w:lang w:eastAsia="uk-UA"/>
        </w:rPr>
        <w:t xml:space="preserve">Захисника чи Захисниці України </w:t>
      </w:r>
      <w:r w:rsidRPr="000B7172">
        <w:rPr>
          <w:rFonts w:ascii="Times New Roman" w:eastAsia="Times New Roman" w:hAnsi="Times New Roman" w:cs="Times New Roman"/>
          <w:sz w:val="28"/>
          <w:szCs w:val="28"/>
          <w:lang w:eastAsia="ru-RU"/>
        </w:rPr>
        <w:t>(за наявності);</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9.7. реквізити особового банківського рахунку заявника/отримувача;</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 xml:space="preserve">9.8. письмова згода інших членів сім’ї загиблого (померлого) </w:t>
      </w:r>
      <w:r w:rsidRPr="000B7172">
        <w:rPr>
          <w:rFonts w:ascii="Times New Roman" w:eastAsia="Times New Roman" w:hAnsi="Times New Roman" w:cs="Times New Roman"/>
          <w:sz w:val="28"/>
          <w:szCs w:val="28"/>
          <w:lang w:eastAsia="uk-UA"/>
        </w:rPr>
        <w:t>Захисника чи Захисниці України першого ступеня споріднення на отримання допомоги заявником;</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9.9. копія посвідчення члена сім’ї загиблого ветерана війни, члена сім’ї Захисника чи Захисниці  або д</w:t>
      </w:r>
      <w:r w:rsidRPr="000B7172">
        <w:rPr>
          <w:rFonts w:ascii="Times New Roman" w:eastAsia="Times New Roman" w:hAnsi="Times New Roman" w:cs="Times New Roman"/>
          <w:sz w:val="28"/>
          <w:szCs w:val="28"/>
          <w:lang w:eastAsia="uk-UA"/>
        </w:rPr>
        <w:t>окумент, що підтверджує родинні стосунки:</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9.9.1. копія свідоцтва про народження Захисника або Захисниці України– для виплати одноразової грошової допомоги батькам загиблого (померлого) Захисника або Захисниці України;</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9.9.2. копія свідоцтва про шлюб – для виплати грошової допомоги дружині (чоловікові) загиблого (померлого) Захисника або Захисниці України;</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 xml:space="preserve">9.9.3. копія свідоцтва про народження дитини (сина, доньки Захисника або Захисниці України) </w:t>
      </w:r>
      <w:r w:rsidRPr="000B7172">
        <w:rPr>
          <w:rFonts w:ascii="Times New Roman" w:eastAsia="Times New Roman" w:hAnsi="Times New Roman" w:cs="Times New Roman"/>
          <w:sz w:val="28"/>
          <w:szCs w:val="28"/>
          <w:lang w:eastAsia="uk-UA"/>
        </w:rPr>
        <w:t>–</w:t>
      </w:r>
      <w:r w:rsidRPr="000B7172">
        <w:rPr>
          <w:rFonts w:ascii="Times New Roman" w:eastAsia="Times New Roman" w:hAnsi="Times New Roman" w:cs="Times New Roman"/>
          <w:sz w:val="28"/>
          <w:szCs w:val="28"/>
          <w:lang w:eastAsia="ru-RU"/>
        </w:rPr>
        <w:t xml:space="preserve"> для виплати одноразової грошової допомоги  сину або доньці загиблого (померлого) Захисника або Захисниці України;</w:t>
      </w:r>
    </w:p>
    <w:p w:rsidR="000B7172" w:rsidRPr="000B7172" w:rsidRDefault="000B7172" w:rsidP="000B7172">
      <w:pPr>
        <w:spacing w:after="0" w:line="240" w:lineRule="auto"/>
        <w:ind w:firstLine="567"/>
        <w:jc w:val="both"/>
        <w:rPr>
          <w:rFonts w:ascii="Times New Roman" w:eastAsia="Times New Roman" w:hAnsi="Times New Roman" w:cs="Times New Roman"/>
          <w:i/>
          <w:iCs/>
          <w:sz w:val="28"/>
          <w:szCs w:val="28"/>
          <w:lang w:eastAsia="ru-RU"/>
        </w:rPr>
      </w:pPr>
      <w:r w:rsidRPr="000B7172">
        <w:rPr>
          <w:rFonts w:ascii="Times New Roman" w:eastAsia="Times New Roman" w:hAnsi="Times New Roman" w:cs="Times New Roman"/>
          <w:sz w:val="28"/>
          <w:szCs w:val="28"/>
          <w:lang w:eastAsia="ru-RU"/>
        </w:rPr>
        <w:t xml:space="preserve">9.9.4. копія рішення районної державної адміністрації, виконавчого органу міської, сільської, селищної ради або суду про встановлення над дитиною - сиротою, дитиною, позбавленою батьківського піклування, опіки, піклування (у разі здійснення опіки або піклування над дітьми загиблого (померлого) Захисника або Захисниці України – за потреби; </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9.9.5. копія рішення суду або нотаріально посвідченого правочину, що підтверджуватиме факт перебування заявника/отримувача на утриманні загиблого (померлого) Захисника або Захисниці України (надають особи, які не були членами сім’ї загиблого, але перебували на його утриманні);</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ru-RU"/>
        </w:rPr>
        <w:t>9.10 копії документів, що підтверджують відповідність загиблого (померлого) Захисника або Захисниці України та/або заявника/отримувача вимогам пунктів 4-6 цього Порядку.</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10. У разі виникнення обставин, що можуть вплинути на надання допомоги (зміна місця проживання, банківських реквізитів тощо), заявник/отримувач повідомляє про це виконавчий комітет Городоцької сільської ради в десятиденний термін з дня виникнення таких обставин.</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ru-RU"/>
        </w:rPr>
      </w:pPr>
      <w:r w:rsidRPr="000B7172">
        <w:rPr>
          <w:rFonts w:ascii="Times New Roman" w:eastAsia="Times New Roman" w:hAnsi="Times New Roman" w:cs="Times New Roman"/>
          <w:sz w:val="28"/>
          <w:szCs w:val="28"/>
          <w:lang w:eastAsia="uk-UA"/>
        </w:rPr>
        <w:t xml:space="preserve">11. У заяві </w:t>
      </w:r>
      <w:r w:rsidRPr="000B7172">
        <w:rPr>
          <w:rFonts w:ascii="Times New Roman" w:eastAsia="Times New Roman" w:hAnsi="Times New Roman" w:cs="Times New Roman"/>
          <w:sz w:val="28"/>
          <w:szCs w:val="28"/>
          <w:lang w:eastAsia="ru-RU"/>
        </w:rPr>
        <w:t>заявник/отримувач зазначає, що зобов’язується встановити пам’ятник на могилі загиблого (померлого) Захисника або Захисниці України.</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12. Копії документів, що додаються до заяви, засвідчуються заявником/отримувачем або посадовою особою уповноваженою на прийом документів.</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 xml:space="preserve">13. Виконавчий комітет протягом одного місяця із дня подання повного пакету документів, зазначених у пунктах 8 та 9 цього Порядку приймає рішення </w:t>
      </w:r>
      <w:r w:rsidRPr="000B7172">
        <w:rPr>
          <w:rFonts w:ascii="Times New Roman" w:eastAsia="Times New Roman" w:hAnsi="Times New Roman" w:cs="Times New Roman"/>
          <w:sz w:val="28"/>
          <w:szCs w:val="28"/>
          <w:lang w:eastAsia="uk-UA"/>
        </w:rPr>
        <w:lastRenderedPageBreak/>
        <w:t>про надання допомоги, та передає його до відділу бухгалтерського обліку, звітності та економіки Городоцької сільської ради для забезпечення виплати.</w:t>
      </w:r>
    </w:p>
    <w:p w:rsidR="000B7172" w:rsidRPr="000B7172" w:rsidRDefault="000B7172" w:rsidP="000B7172">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14. Допомога виплачується шляхом перерахування коштів банківським установам на вказані особові рахунки отримувачів.</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15. Підставою для відмови в наданні допомоги є:</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15.1. відсутність повного пакету документів, визначених пунктами 8 та 9 цього Порядку.</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15.2. виявлення недостовірних даних.</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15.3. письмова відмова в одержанні призначеної/нарахованої допомоги.</w:t>
      </w:r>
    </w:p>
    <w:p w:rsidR="000B7172" w:rsidRPr="000B7172" w:rsidRDefault="000B7172" w:rsidP="000B7172">
      <w:pPr>
        <w:adjustRightInd w:val="0"/>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adjustRightInd w:val="0"/>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 xml:space="preserve">16. У разі наявності підстав для відмови в наданні допомоги виконавчий комітет ради приймає рішення про відмову в наданні/виплаті допомоги, про що інформує </w:t>
      </w:r>
      <w:r w:rsidRPr="000B7172">
        <w:rPr>
          <w:rFonts w:ascii="Times New Roman" w:eastAsia="Times New Roman" w:hAnsi="Times New Roman" w:cs="Times New Roman"/>
          <w:sz w:val="28"/>
          <w:szCs w:val="28"/>
          <w:lang w:eastAsia="ru-RU"/>
        </w:rPr>
        <w:t xml:space="preserve">заявника/отримувача </w:t>
      </w:r>
      <w:r w:rsidRPr="000B7172">
        <w:rPr>
          <w:rFonts w:ascii="Times New Roman" w:eastAsia="Times New Roman" w:hAnsi="Times New Roman" w:cs="Times New Roman"/>
          <w:sz w:val="28"/>
          <w:szCs w:val="28"/>
          <w:lang w:eastAsia="uk-UA"/>
        </w:rPr>
        <w:t>письмово із зазначенням підстав для відмови протягом десяти робочих днів з моменту прийняття такого рішення.</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17. Заявник може оскаржити рішення про відмову в порядку, встановленому законодавством.</w:t>
      </w: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ind w:firstLine="567"/>
        <w:jc w:val="both"/>
        <w:rPr>
          <w:rFonts w:ascii="Times New Roman" w:eastAsia="Times New Roman" w:hAnsi="Times New Roman" w:cs="Times New Roman"/>
          <w:sz w:val="28"/>
          <w:szCs w:val="28"/>
          <w:lang w:eastAsia="uk-UA"/>
        </w:rPr>
      </w:pPr>
      <w:r w:rsidRPr="000B7172">
        <w:rPr>
          <w:rFonts w:ascii="Times New Roman" w:eastAsia="Times New Roman" w:hAnsi="Times New Roman" w:cs="Times New Roman"/>
          <w:sz w:val="28"/>
          <w:szCs w:val="28"/>
          <w:lang w:eastAsia="uk-UA"/>
        </w:rPr>
        <w:t>18. Спірні питання щодо надання або відмови в наданні допомоги заявнику вирішуються на засіданні виконавчого комітету Городоцької сільської ради.</w:t>
      </w:r>
    </w:p>
    <w:p w:rsidR="000B7172" w:rsidRPr="000B7172" w:rsidRDefault="000B7172" w:rsidP="000B7172">
      <w:pPr>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p>
    <w:p w:rsidR="000B7172" w:rsidRPr="000B7172" w:rsidRDefault="000B7172" w:rsidP="000B7172">
      <w:pPr>
        <w:spacing w:after="0" w:line="240" w:lineRule="auto"/>
        <w:ind w:firstLine="567"/>
        <w:contextualSpacing/>
        <w:jc w:val="both"/>
        <w:rPr>
          <w:rFonts w:ascii="Times New Roman" w:eastAsia="Times New Roman" w:hAnsi="Times New Roman" w:cs="Times New Roman"/>
          <w:sz w:val="28"/>
          <w:szCs w:val="28"/>
          <w:shd w:val="clear" w:color="auto" w:fill="FFFFFF"/>
          <w:lang w:eastAsia="ru-RU"/>
        </w:rPr>
      </w:pPr>
      <w:r w:rsidRPr="000B7172">
        <w:rPr>
          <w:rFonts w:ascii="Times New Roman" w:eastAsia="Times New Roman" w:hAnsi="Times New Roman" w:cs="Times New Roman"/>
          <w:sz w:val="28"/>
          <w:szCs w:val="28"/>
          <w:shd w:val="clear" w:color="auto" w:fill="FFFFFF"/>
          <w:lang w:eastAsia="ru-RU"/>
        </w:rPr>
        <w:t xml:space="preserve">19. </w:t>
      </w:r>
      <w:r w:rsidRPr="000B7172">
        <w:rPr>
          <w:rFonts w:ascii="Times New Roman" w:eastAsia="Times New Roman" w:hAnsi="Times New Roman" w:cs="Times New Roman"/>
          <w:sz w:val="28"/>
          <w:szCs w:val="28"/>
          <w:lang w:eastAsia="ru-RU"/>
        </w:rPr>
        <w:t>У разі відсутності родичів загиблого (померлого) Захисника або Захисниці України</w:t>
      </w:r>
      <w:r w:rsidRPr="000B7172">
        <w:rPr>
          <w:rFonts w:ascii="Times New Roman" w:eastAsia="Times New Roman" w:hAnsi="Times New Roman" w:cs="Times New Roman"/>
          <w:sz w:val="28"/>
          <w:szCs w:val="28"/>
          <w:shd w:val="clear" w:color="auto" w:fill="FFFFFF"/>
          <w:lang w:eastAsia="ru-RU"/>
        </w:rPr>
        <w:t xml:space="preserve">, або якщо члени сім’ї </w:t>
      </w:r>
      <w:r w:rsidRPr="000B7172">
        <w:rPr>
          <w:rFonts w:ascii="Times New Roman" w:eastAsia="Times New Roman" w:hAnsi="Times New Roman" w:cs="Times New Roman"/>
          <w:sz w:val="28"/>
          <w:szCs w:val="28"/>
          <w:lang w:eastAsia="ru-RU"/>
        </w:rPr>
        <w:t xml:space="preserve">загиблого (померлого) Захисника чи Захисниці України </w:t>
      </w:r>
      <w:r w:rsidRPr="000B7172">
        <w:rPr>
          <w:rFonts w:ascii="Times New Roman" w:eastAsia="Times New Roman" w:hAnsi="Times New Roman" w:cs="Times New Roman"/>
          <w:sz w:val="28"/>
          <w:szCs w:val="28"/>
          <w:shd w:val="clear" w:color="auto" w:fill="FFFFFF"/>
          <w:lang w:eastAsia="ru-RU"/>
        </w:rPr>
        <w:t xml:space="preserve">протягом 18 місяців з дня смерті такої особи не звернулись із заявою про отримання допомоги, орган місцевого самоврядування може забезпечити встановлення пам'ятника на виконання </w:t>
      </w:r>
      <w:r w:rsidRPr="000B7172">
        <w:rPr>
          <w:rFonts w:ascii="Times New Roman" w:eastAsia="Times New Roman" w:hAnsi="Times New Roman" w:cs="Times New Roman"/>
          <w:sz w:val="28"/>
          <w:szCs w:val="28"/>
          <w:lang w:eastAsia="ru-RU"/>
        </w:rPr>
        <w:t>заходів «</w:t>
      </w:r>
      <w:r w:rsidRPr="000B7172">
        <w:rPr>
          <w:rFonts w:ascii="Times New Roman" w:eastAsia="Times New Roman" w:hAnsi="Times New Roman" w:cs="Times New Roman"/>
          <w:sz w:val="28"/>
          <w:szCs w:val="28"/>
          <w:shd w:val="clear" w:color="auto" w:fill="FFFFFF"/>
          <w:lang w:eastAsia="ru-RU"/>
        </w:rPr>
        <w:t>Нове встановлення пам’ятників на могилах загиблих (померлих) Захисників та Захисниць України</w:t>
      </w:r>
      <w:r w:rsidRPr="000B7172">
        <w:rPr>
          <w:rFonts w:ascii="Times New Roman" w:eastAsia="Times New Roman" w:hAnsi="Times New Roman" w:cs="Times New Roman"/>
          <w:sz w:val="28"/>
          <w:szCs w:val="28"/>
          <w:lang w:eastAsia="ru-RU"/>
        </w:rPr>
        <w:t>» згідно з додатком 1 до «Програми матеріальної підтримки найбільш незахищених верств населення Городоцької сільської ради на 2024-2026 роки»</w:t>
      </w:r>
      <w:r w:rsidRPr="000B7172">
        <w:rPr>
          <w:rFonts w:ascii="Times New Roman" w:eastAsia="Times New Roman" w:hAnsi="Times New Roman" w:cs="Times New Roman"/>
          <w:sz w:val="28"/>
          <w:szCs w:val="28"/>
          <w:shd w:val="clear" w:color="auto" w:fill="FFFFFF"/>
          <w:lang w:eastAsia="ru-RU"/>
        </w:rPr>
        <w:t>.</w:t>
      </w:r>
    </w:p>
    <w:p w:rsidR="000B7172" w:rsidRPr="000B7172" w:rsidRDefault="000B7172" w:rsidP="000B7172">
      <w:pPr>
        <w:spacing w:after="0" w:line="240" w:lineRule="auto"/>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jc w:val="both"/>
        <w:rPr>
          <w:rFonts w:ascii="Times New Roman" w:eastAsia="Times New Roman" w:hAnsi="Times New Roman" w:cs="Times New Roman"/>
          <w:sz w:val="28"/>
          <w:szCs w:val="28"/>
          <w:lang w:eastAsia="uk-UA"/>
        </w:rPr>
      </w:pPr>
    </w:p>
    <w:p w:rsidR="000B7172" w:rsidRPr="000B7172" w:rsidRDefault="000B7172" w:rsidP="000B7172">
      <w:pPr>
        <w:spacing w:after="0" w:line="240" w:lineRule="auto"/>
        <w:jc w:val="both"/>
        <w:rPr>
          <w:rFonts w:ascii="Times New Roman" w:eastAsia="Times New Roman" w:hAnsi="Times New Roman" w:cs="Times New Roman"/>
          <w:bCs/>
          <w:sz w:val="28"/>
          <w:szCs w:val="28"/>
          <w:lang w:eastAsia="uk-UA"/>
        </w:rPr>
      </w:pPr>
      <w:r w:rsidRPr="000B7172">
        <w:rPr>
          <w:rFonts w:ascii="Times New Roman" w:eastAsia="Times New Roman" w:hAnsi="Times New Roman" w:cs="Times New Roman"/>
          <w:bCs/>
          <w:sz w:val="28"/>
          <w:szCs w:val="28"/>
          <w:lang w:eastAsia="uk-UA"/>
        </w:rPr>
        <w:t>Секретар сільської ради</w:t>
      </w:r>
      <w:r w:rsidRPr="000B7172">
        <w:rPr>
          <w:rFonts w:ascii="Times New Roman" w:eastAsia="Times New Roman" w:hAnsi="Times New Roman" w:cs="Times New Roman"/>
          <w:bCs/>
          <w:sz w:val="28"/>
          <w:szCs w:val="28"/>
          <w:lang w:eastAsia="uk-UA"/>
        </w:rPr>
        <w:tab/>
      </w:r>
      <w:r w:rsidRPr="000B7172">
        <w:rPr>
          <w:rFonts w:ascii="Times New Roman" w:eastAsia="Times New Roman" w:hAnsi="Times New Roman" w:cs="Times New Roman"/>
          <w:bCs/>
          <w:sz w:val="28"/>
          <w:szCs w:val="28"/>
          <w:lang w:eastAsia="uk-UA"/>
        </w:rPr>
        <w:tab/>
      </w:r>
      <w:r w:rsidRPr="000B7172">
        <w:rPr>
          <w:rFonts w:ascii="Times New Roman" w:eastAsia="Times New Roman" w:hAnsi="Times New Roman" w:cs="Times New Roman"/>
          <w:bCs/>
          <w:sz w:val="28"/>
          <w:szCs w:val="28"/>
          <w:lang w:eastAsia="uk-UA"/>
        </w:rPr>
        <w:tab/>
      </w:r>
      <w:r w:rsidRPr="000B7172">
        <w:rPr>
          <w:rFonts w:ascii="Times New Roman" w:eastAsia="Times New Roman" w:hAnsi="Times New Roman" w:cs="Times New Roman"/>
          <w:bCs/>
          <w:sz w:val="28"/>
          <w:szCs w:val="28"/>
          <w:lang w:eastAsia="uk-UA"/>
        </w:rPr>
        <w:tab/>
      </w:r>
      <w:r w:rsidRPr="000B7172">
        <w:rPr>
          <w:rFonts w:ascii="Times New Roman" w:eastAsia="Times New Roman" w:hAnsi="Times New Roman" w:cs="Times New Roman"/>
          <w:bCs/>
          <w:sz w:val="28"/>
          <w:szCs w:val="28"/>
          <w:lang w:eastAsia="uk-UA"/>
        </w:rPr>
        <w:tab/>
      </w:r>
      <w:r w:rsidRPr="000B7172">
        <w:rPr>
          <w:rFonts w:ascii="Times New Roman" w:eastAsia="Times New Roman" w:hAnsi="Times New Roman" w:cs="Times New Roman"/>
          <w:bCs/>
          <w:sz w:val="28"/>
          <w:szCs w:val="28"/>
          <w:lang w:eastAsia="uk-UA"/>
        </w:rPr>
        <w:tab/>
        <w:t xml:space="preserve">  Людмила СПІВАК</w:t>
      </w:r>
    </w:p>
    <w:p w:rsidR="000B7172" w:rsidRPr="000B7172" w:rsidRDefault="000B7172" w:rsidP="000B7172">
      <w:pPr>
        <w:rPr>
          <w:rFonts w:ascii="Times New Roman" w:eastAsia="Times New Roman" w:hAnsi="Times New Roman" w:cs="Times New Roman"/>
          <w:bCs/>
          <w:sz w:val="28"/>
          <w:szCs w:val="28"/>
          <w:lang w:eastAsia="uk-UA"/>
        </w:rPr>
      </w:pPr>
      <w:r w:rsidRPr="000B7172">
        <w:rPr>
          <w:rFonts w:ascii="Times New Roman" w:eastAsia="Times New Roman" w:hAnsi="Times New Roman" w:cs="Times New Roman"/>
          <w:bCs/>
          <w:sz w:val="28"/>
          <w:szCs w:val="28"/>
          <w:lang w:eastAsia="uk-UA"/>
        </w:rPr>
        <w:br w:type="page"/>
      </w:r>
    </w:p>
    <w:p w:rsidR="000B7172" w:rsidRPr="000B7172" w:rsidRDefault="000B7172" w:rsidP="000B7172">
      <w:pPr>
        <w:spacing w:after="0" w:line="240" w:lineRule="auto"/>
        <w:jc w:val="right"/>
        <w:rPr>
          <w:rFonts w:ascii="Times New Roman" w:eastAsia="Times New Roman" w:hAnsi="Times New Roman" w:cs="Times New Roman"/>
          <w:bCs/>
          <w:sz w:val="24"/>
          <w:szCs w:val="24"/>
          <w:lang w:eastAsia="uk-UA"/>
        </w:rPr>
      </w:pPr>
      <w:r w:rsidRPr="000B7172">
        <w:rPr>
          <w:rFonts w:ascii="Times New Roman" w:eastAsia="Times New Roman" w:hAnsi="Times New Roman" w:cs="Times New Roman"/>
          <w:bCs/>
          <w:sz w:val="24"/>
          <w:szCs w:val="24"/>
          <w:lang w:eastAsia="uk-UA"/>
        </w:rPr>
        <w:lastRenderedPageBreak/>
        <w:t>Додаток до Порядку</w:t>
      </w:r>
    </w:p>
    <w:p w:rsidR="000B7172" w:rsidRPr="000B7172" w:rsidRDefault="000B7172" w:rsidP="000B7172">
      <w:pPr>
        <w:spacing w:after="0" w:line="240" w:lineRule="auto"/>
        <w:jc w:val="both"/>
        <w:rPr>
          <w:rFonts w:ascii="Times New Roman" w:eastAsia="Times New Roman" w:hAnsi="Times New Roman" w:cs="Times New Roman"/>
          <w:bCs/>
          <w:sz w:val="16"/>
          <w:szCs w:val="16"/>
          <w:lang w:eastAsia="uk-UA"/>
        </w:rPr>
      </w:pPr>
    </w:p>
    <w:tbl>
      <w:tblPr>
        <w:tblStyle w:val="a3"/>
        <w:tblW w:w="5386" w:type="dxa"/>
        <w:tblInd w:w="425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0B7172" w:rsidRPr="000B7172" w:rsidTr="000B7172">
        <w:trPr>
          <w:trHeight w:val="916"/>
        </w:trPr>
        <w:tc>
          <w:tcPr>
            <w:tcW w:w="5386" w:type="dxa"/>
            <w:tcBorders>
              <w:top w:val="nil"/>
              <w:left w:val="nil"/>
              <w:bottom w:val="single" w:sz="4" w:space="0" w:color="auto"/>
              <w:right w:val="nil"/>
            </w:tcBorders>
          </w:tcPr>
          <w:p w:rsidR="000B7172" w:rsidRPr="000B7172" w:rsidRDefault="000B7172" w:rsidP="000B7172">
            <w:pPr>
              <w:jc w:val="both"/>
              <w:rPr>
                <w:rFonts w:ascii="Times New Roman" w:hAnsi="Times New Roman"/>
                <w:bCs/>
                <w:sz w:val="24"/>
                <w:szCs w:val="24"/>
              </w:rPr>
            </w:pPr>
            <w:r w:rsidRPr="000B7172">
              <w:rPr>
                <w:rFonts w:ascii="Times New Roman" w:hAnsi="Times New Roman"/>
                <w:bCs/>
                <w:sz w:val="24"/>
                <w:szCs w:val="24"/>
              </w:rPr>
              <w:t>Голові виконавчого комітету сільської ради- сільському голові Городоцької сільської ради</w:t>
            </w:r>
          </w:p>
          <w:p w:rsidR="000B7172" w:rsidRPr="000B7172" w:rsidRDefault="000B7172" w:rsidP="000B7172">
            <w:pPr>
              <w:jc w:val="both"/>
              <w:rPr>
                <w:rFonts w:ascii="Times New Roman" w:hAnsi="Times New Roman"/>
                <w:bCs/>
                <w:sz w:val="24"/>
                <w:szCs w:val="24"/>
              </w:rPr>
            </w:pPr>
            <w:r w:rsidRPr="000B7172">
              <w:rPr>
                <w:rFonts w:ascii="Times New Roman" w:hAnsi="Times New Roman"/>
                <w:bCs/>
                <w:sz w:val="24"/>
                <w:szCs w:val="24"/>
              </w:rPr>
              <w:t>Сергію Поліщуку</w:t>
            </w:r>
          </w:p>
          <w:p w:rsidR="000B7172" w:rsidRPr="000B7172" w:rsidRDefault="000B7172" w:rsidP="000B7172">
            <w:pPr>
              <w:jc w:val="center"/>
              <w:rPr>
                <w:rFonts w:ascii="Times New Roman" w:hAnsi="Times New Roman"/>
                <w:sz w:val="24"/>
                <w:szCs w:val="24"/>
              </w:rPr>
            </w:pPr>
          </w:p>
        </w:tc>
      </w:tr>
      <w:tr w:rsidR="000B7172" w:rsidRPr="000B7172" w:rsidTr="000B7172">
        <w:tc>
          <w:tcPr>
            <w:tcW w:w="5386" w:type="dxa"/>
            <w:tcBorders>
              <w:top w:val="single" w:sz="4" w:space="0" w:color="auto"/>
              <w:left w:val="nil"/>
              <w:bottom w:val="nil"/>
              <w:right w:val="nil"/>
            </w:tcBorders>
            <w:hideMark/>
          </w:tcPr>
          <w:p w:rsidR="000B7172" w:rsidRPr="000B7172" w:rsidRDefault="000B7172" w:rsidP="000B7172">
            <w:pPr>
              <w:jc w:val="center"/>
              <w:rPr>
                <w:rFonts w:ascii="Times New Roman" w:hAnsi="Times New Roman"/>
                <w:i/>
                <w:iCs/>
                <w:sz w:val="16"/>
                <w:szCs w:val="16"/>
              </w:rPr>
            </w:pPr>
            <w:r w:rsidRPr="000B7172">
              <w:rPr>
                <w:rFonts w:ascii="Times New Roman" w:hAnsi="Times New Roman"/>
                <w:i/>
                <w:iCs/>
                <w:sz w:val="16"/>
                <w:szCs w:val="16"/>
              </w:rPr>
              <w:t>Прізвище, ім’я, по батькові</w:t>
            </w:r>
          </w:p>
        </w:tc>
      </w:tr>
      <w:tr w:rsidR="000B7172" w:rsidRPr="000B7172" w:rsidTr="000B7172">
        <w:trPr>
          <w:trHeight w:val="285"/>
        </w:trPr>
        <w:tc>
          <w:tcPr>
            <w:tcW w:w="5386" w:type="dxa"/>
            <w:tcBorders>
              <w:top w:val="nil"/>
              <w:left w:val="nil"/>
              <w:bottom w:val="single" w:sz="4" w:space="0" w:color="auto"/>
              <w:right w:val="nil"/>
            </w:tcBorders>
          </w:tcPr>
          <w:p w:rsidR="000B7172" w:rsidRPr="000B7172" w:rsidRDefault="000B7172" w:rsidP="000B7172">
            <w:pPr>
              <w:jc w:val="center"/>
              <w:rPr>
                <w:rFonts w:ascii="Times New Roman" w:hAnsi="Times New Roman"/>
                <w:i/>
                <w:iCs/>
                <w:sz w:val="16"/>
                <w:szCs w:val="16"/>
              </w:rPr>
            </w:pPr>
          </w:p>
        </w:tc>
      </w:tr>
      <w:tr w:rsidR="000B7172" w:rsidRPr="000B7172" w:rsidTr="000B7172">
        <w:trPr>
          <w:trHeight w:val="404"/>
        </w:trPr>
        <w:tc>
          <w:tcPr>
            <w:tcW w:w="5386" w:type="dxa"/>
            <w:tcBorders>
              <w:top w:val="single" w:sz="4" w:space="0" w:color="auto"/>
              <w:left w:val="nil"/>
              <w:bottom w:val="nil"/>
              <w:right w:val="nil"/>
            </w:tcBorders>
          </w:tcPr>
          <w:p w:rsidR="000B7172" w:rsidRPr="000B7172" w:rsidRDefault="000B7172" w:rsidP="000B7172">
            <w:pPr>
              <w:jc w:val="center"/>
              <w:rPr>
                <w:rFonts w:ascii="Times New Roman" w:hAnsi="Times New Roman"/>
                <w:i/>
                <w:iCs/>
                <w:sz w:val="16"/>
                <w:szCs w:val="16"/>
              </w:rPr>
            </w:pPr>
            <w:r w:rsidRPr="000B7172">
              <w:rPr>
                <w:rFonts w:ascii="Times New Roman" w:hAnsi="Times New Roman"/>
                <w:i/>
                <w:iCs/>
                <w:sz w:val="16"/>
                <w:szCs w:val="16"/>
              </w:rPr>
              <w:t xml:space="preserve">Адреса </w:t>
            </w:r>
          </w:p>
          <w:p w:rsidR="000B7172" w:rsidRPr="000B7172" w:rsidRDefault="000B7172" w:rsidP="000B7172">
            <w:pPr>
              <w:jc w:val="center"/>
              <w:rPr>
                <w:rFonts w:ascii="Times New Roman" w:hAnsi="Times New Roman"/>
                <w:i/>
                <w:iCs/>
                <w:sz w:val="16"/>
                <w:szCs w:val="16"/>
              </w:rPr>
            </w:pPr>
          </w:p>
        </w:tc>
      </w:tr>
      <w:tr w:rsidR="000B7172" w:rsidRPr="000B7172" w:rsidTr="000B7172">
        <w:tc>
          <w:tcPr>
            <w:tcW w:w="5386" w:type="dxa"/>
            <w:tcBorders>
              <w:top w:val="single" w:sz="4" w:space="0" w:color="auto"/>
              <w:left w:val="nil"/>
              <w:bottom w:val="nil"/>
              <w:right w:val="nil"/>
            </w:tcBorders>
          </w:tcPr>
          <w:p w:rsidR="000B7172" w:rsidRPr="000B7172" w:rsidRDefault="000B7172" w:rsidP="000B7172">
            <w:pPr>
              <w:jc w:val="center"/>
              <w:rPr>
                <w:rFonts w:ascii="Times New Roman" w:hAnsi="Times New Roman"/>
                <w:i/>
                <w:iCs/>
                <w:sz w:val="16"/>
                <w:szCs w:val="16"/>
              </w:rPr>
            </w:pPr>
          </w:p>
          <w:p w:rsidR="000B7172" w:rsidRPr="000B7172" w:rsidRDefault="000B7172" w:rsidP="000B7172">
            <w:pPr>
              <w:jc w:val="center"/>
              <w:rPr>
                <w:rFonts w:ascii="Times New Roman" w:hAnsi="Times New Roman"/>
                <w:i/>
                <w:iCs/>
                <w:sz w:val="16"/>
                <w:szCs w:val="16"/>
              </w:rPr>
            </w:pPr>
          </w:p>
        </w:tc>
      </w:tr>
      <w:tr w:rsidR="000B7172" w:rsidRPr="000B7172" w:rsidTr="000B7172">
        <w:tc>
          <w:tcPr>
            <w:tcW w:w="5386" w:type="dxa"/>
            <w:tcBorders>
              <w:top w:val="single" w:sz="4" w:space="0" w:color="auto"/>
              <w:left w:val="nil"/>
              <w:bottom w:val="nil"/>
              <w:right w:val="nil"/>
            </w:tcBorders>
          </w:tcPr>
          <w:p w:rsidR="000B7172" w:rsidRPr="000B7172" w:rsidRDefault="000B7172" w:rsidP="000B7172">
            <w:pPr>
              <w:rPr>
                <w:rFonts w:ascii="Times New Roman" w:hAnsi="Times New Roman"/>
                <w:i/>
                <w:iCs/>
                <w:sz w:val="16"/>
                <w:szCs w:val="16"/>
              </w:rPr>
            </w:pPr>
          </w:p>
        </w:tc>
      </w:tr>
      <w:tr w:rsidR="000B7172" w:rsidRPr="000B7172" w:rsidTr="000B7172">
        <w:trPr>
          <w:trHeight w:val="126"/>
        </w:trPr>
        <w:tc>
          <w:tcPr>
            <w:tcW w:w="5386" w:type="dxa"/>
            <w:tcBorders>
              <w:top w:val="nil"/>
              <w:left w:val="nil"/>
              <w:bottom w:val="single" w:sz="4" w:space="0" w:color="auto"/>
              <w:right w:val="nil"/>
            </w:tcBorders>
          </w:tcPr>
          <w:p w:rsidR="000B7172" w:rsidRPr="000B7172" w:rsidRDefault="000B7172" w:rsidP="000B7172">
            <w:pPr>
              <w:jc w:val="center"/>
              <w:rPr>
                <w:rFonts w:ascii="Times New Roman" w:hAnsi="Times New Roman"/>
                <w:i/>
                <w:iCs/>
                <w:sz w:val="16"/>
                <w:szCs w:val="16"/>
              </w:rPr>
            </w:pPr>
          </w:p>
        </w:tc>
      </w:tr>
      <w:tr w:rsidR="000B7172" w:rsidRPr="000B7172" w:rsidTr="000B7172">
        <w:tc>
          <w:tcPr>
            <w:tcW w:w="5386" w:type="dxa"/>
            <w:tcBorders>
              <w:top w:val="single" w:sz="4" w:space="0" w:color="auto"/>
              <w:left w:val="nil"/>
              <w:bottom w:val="nil"/>
              <w:right w:val="nil"/>
            </w:tcBorders>
            <w:hideMark/>
          </w:tcPr>
          <w:p w:rsidR="000B7172" w:rsidRPr="000B7172" w:rsidRDefault="000B7172" w:rsidP="000B7172">
            <w:pPr>
              <w:jc w:val="center"/>
              <w:rPr>
                <w:rFonts w:ascii="Times New Roman" w:hAnsi="Times New Roman"/>
                <w:i/>
                <w:iCs/>
                <w:sz w:val="16"/>
                <w:szCs w:val="16"/>
              </w:rPr>
            </w:pPr>
            <w:r w:rsidRPr="000B7172">
              <w:rPr>
                <w:rFonts w:ascii="Times New Roman" w:hAnsi="Times New Roman"/>
                <w:i/>
                <w:iCs/>
                <w:sz w:val="16"/>
                <w:szCs w:val="16"/>
              </w:rPr>
              <w:t>Телефон</w:t>
            </w:r>
          </w:p>
        </w:tc>
      </w:tr>
    </w:tbl>
    <w:p w:rsidR="000B7172" w:rsidRPr="000B7172" w:rsidRDefault="000B7172" w:rsidP="000B7172">
      <w:pPr>
        <w:spacing w:after="0" w:line="240" w:lineRule="auto"/>
        <w:ind w:left="-284"/>
        <w:jc w:val="center"/>
        <w:rPr>
          <w:rFonts w:ascii="Times New Roman" w:eastAsia="Calibri" w:hAnsi="Times New Roman" w:cs="Times New Roman"/>
          <w:sz w:val="24"/>
          <w:szCs w:val="24"/>
        </w:rPr>
      </w:pPr>
    </w:p>
    <w:p w:rsidR="000B7172" w:rsidRPr="000B7172" w:rsidRDefault="000B7172" w:rsidP="000B7172">
      <w:pPr>
        <w:spacing w:after="0" w:line="240" w:lineRule="auto"/>
        <w:ind w:left="-284"/>
        <w:jc w:val="center"/>
        <w:rPr>
          <w:rFonts w:ascii="Times New Roman" w:eastAsia="Calibri" w:hAnsi="Times New Roman" w:cs="Times New Roman"/>
          <w:sz w:val="24"/>
          <w:szCs w:val="24"/>
        </w:rPr>
      </w:pPr>
      <w:r w:rsidRPr="000B7172">
        <w:rPr>
          <w:rFonts w:ascii="Times New Roman" w:eastAsia="Calibri" w:hAnsi="Times New Roman" w:cs="Times New Roman"/>
          <w:sz w:val="24"/>
          <w:szCs w:val="24"/>
        </w:rPr>
        <w:t>Заява</w:t>
      </w:r>
    </w:p>
    <w:p w:rsidR="000B7172" w:rsidRPr="000B7172" w:rsidRDefault="000B7172" w:rsidP="000B7172">
      <w:pPr>
        <w:spacing w:after="0" w:line="240" w:lineRule="auto"/>
        <w:ind w:firstLine="992"/>
        <w:jc w:val="both"/>
        <w:rPr>
          <w:rFonts w:ascii="Times New Roman" w:eastAsia="Calibri" w:hAnsi="Times New Roman" w:cs="Times New Roman"/>
          <w:sz w:val="24"/>
          <w:szCs w:val="24"/>
        </w:rPr>
      </w:pPr>
      <w:r w:rsidRPr="000B7172">
        <w:rPr>
          <w:rFonts w:ascii="Times New Roman" w:eastAsia="Calibri" w:hAnsi="Times New Roman" w:cs="Times New Roman"/>
          <w:sz w:val="24"/>
          <w:szCs w:val="24"/>
        </w:rPr>
        <w:t>Прошу надати мені одноразову грошову допомогу на/за виготовлення та встановлення пам’ятника  на могилі загиблого (померлого) Захисника/Захисниці України</w:t>
      </w:r>
    </w:p>
    <w:p w:rsidR="000B7172" w:rsidRPr="000B7172" w:rsidRDefault="000B7172" w:rsidP="000B7172">
      <w:pPr>
        <w:spacing w:after="0" w:line="240" w:lineRule="auto"/>
        <w:jc w:val="both"/>
        <w:rPr>
          <w:rFonts w:ascii="Times New Roman" w:eastAsia="Calibri" w:hAnsi="Times New Roman" w:cs="Times New Roman"/>
          <w:sz w:val="12"/>
          <w:szCs w:val="12"/>
        </w:rPr>
      </w:pPr>
    </w:p>
    <w:p w:rsidR="000B7172" w:rsidRPr="000B7172" w:rsidRDefault="000B7172" w:rsidP="000B7172">
      <w:pPr>
        <w:spacing w:after="0" w:line="240" w:lineRule="auto"/>
        <w:jc w:val="both"/>
        <w:rPr>
          <w:rFonts w:ascii="Times New Roman" w:eastAsia="Calibri" w:hAnsi="Times New Roman" w:cs="Times New Roman"/>
          <w:sz w:val="16"/>
          <w:szCs w:val="16"/>
        </w:rPr>
      </w:pPr>
      <w:r w:rsidRPr="000B7172">
        <w:rPr>
          <w:rFonts w:ascii="Times New Roman" w:eastAsia="Calibri" w:hAnsi="Times New Roman" w:cs="Times New Roman"/>
          <w:sz w:val="16"/>
          <w:szCs w:val="16"/>
        </w:rPr>
        <w:t>_______________________________________________________________________________________________________________________,</w:t>
      </w:r>
    </w:p>
    <w:p w:rsidR="000B7172" w:rsidRPr="000B7172" w:rsidRDefault="000B7172" w:rsidP="000B7172">
      <w:pPr>
        <w:spacing w:after="0" w:line="240" w:lineRule="auto"/>
        <w:ind w:left="-284" w:firstLine="992"/>
        <w:jc w:val="center"/>
        <w:rPr>
          <w:rFonts w:ascii="Times New Roman" w:eastAsia="Calibri" w:hAnsi="Times New Roman" w:cs="Times New Roman"/>
          <w:i/>
          <w:iCs/>
          <w:sz w:val="18"/>
          <w:szCs w:val="18"/>
        </w:rPr>
      </w:pPr>
      <w:r w:rsidRPr="000B7172">
        <w:rPr>
          <w:rFonts w:ascii="Times New Roman" w:eastAsia="Calibri" w:hAnsi="Times New Roman" w:cs="Times New Roman"/>
          <w:i/>
          <w:iCs/>
          <w:sz w:val="18"/>
          <w:szCs w:val="18"/>
        </w:rPr>
        <w:t>Прізвище, ім’я, по батькові загиблого (померлого) Захисника/Захисниці України</w:t>
      </w:r>
    </w:p>
    <w:p w:rsidR="000B7172" w:rsidRPr="000B7172" w:rsidRDefault="000B7172" w:rsidP="000B7172">
      <w:pPr>
        <w:spacing w:after="0" w:line="240" w:lineRule="auto"/>
        <w:ind w:left="-284" w:firstLine="992"/>
        <w:jc w:val="center"/>
        <w:rPr>
          <w:rFonts w:ascii="Times New Roman" w:eastAsia="Calibri" w:hAnsi="Times New Roman" w:cs="Times New Roman"/>
          <w:i/>
          <w:iCs/>
          <w:sz w:val="10"/>
          <w:szCs w:val="10"/>
        </w:rPr>
      </w:pPr>
    </w:p>
    <w:p w:rsidR="000B7172" w:rsidRPr="000B7172" w:rsidRDefault="000B7172" w:rsidP="000B7172">
      <w:pPr>
        <w:spacing w:after="0" w:line="240" w:lineRule="auto"/>
        <w:jc w:val="both"/>
        <w:rPr>
          <w:rFonts w:ascii="Times New Roman" w:eastAsia="Calibri" w:hAnsi="Times New Roman" w:cs="Times New Roman"/>
          <w:sz w:val="24"/>
          <w:szCs w:val="24"/>
        </w:rPr>
      </w:pPr>
      <w:r w:rsidRPr="000B7172">
        <w:rPr>
          <w:rFonts w:ascii="Times New Roman" w:eastAsia="Calibri" w:hAnsi="Times New Roman" w:cs="Times New Roman"/>
          <w:sz w:val="24"/>
          <w:szCs w:val="24"/>
        </w:rPr>
        <w:t>який/яка похований /похована на кладовищі в ________________________________________</w:t>
      </w:r>
    </w:p>
    <w:p w:rsidR="000B7172" w:rsidRPr="000B7172" w:rsidRDefault="000B7172" w:rsidP="000B7172">
      <w:pPr>
        <w:spacing w:after="0" w:line="240" w:lineRule="auto"/>
        <w:ind w:left="3256" w:firstLine="992"/>
        <w:jc w:val="center"/>
        <w:rPr>
          <w:rFonts w:ascii="Times New Roman" w:eastAsia="Calibri" w:hAnsi="Times New Roman" w:cs="Times New Roman"/>
          <w:i/>
          <w:iCs/>
          <w:sz w:val="24"/>
          <w:szCs w:val="24"/>
        </w:rPr>
      </w:pPr>
      <w:r w:rsidRPr="000B7172">
        <w:rPr>
          <w:rFonts w:ascii="Times New Roman" w:eastAsia="Calibri" w:hAnsi="Times New Roman" w:cs="Times New Roman"/>
          <w:i/>
          <w:iCs/>
          <w:sz w:val="18"/>
          <w:szCs w:val="18"/>
        </w:rPr>
        <w:t>Назва населеного пункту</w:t>
      </w:r>
    </w:p>
    <w:p w:rsidR="000B7172" w:rsidRPr="000B7172" w:rsidRDefault="000B7172" w:rsidP="000B7172">
      <w:pPr>
        <w:spacing w:after="0" w:line="240" w:lineRule="auto"/>
        <w:ind w:firstLine="992"/>
        <w:jc w:val="both"/>
        <w:rPr>
          <w:rFonts w:ascii="Times New Roman" w:eastAsia="Calibri" w:hAnsi="Times New Roman" w:cs="Times New Roman"/>
          <w:sz w:val="24"/>
          <w:szCs w:val="24"/>
        </w:rPr>
      </w:pPr>
      <w:r w:rsidRPr="000B7172">
        <w:rPr>
          <w:rFonts w:ascii="Times New Roman" w:eastAsia="Calibri" w:hAnsi="Times New Roman" w:cs="Times New Roman"/>
          <w:sz w:val="24"/>
          <w:szCs w:val="24"/>
        </w:rPr>
        <w:t>За отримані кошти зобов’язуюся встановити пам’ятник на могилі загиблого (померлого) Захисника або Захисниці України.</w:t>
      </w:r>
    </w:p>
    <w:p w:rsidR="000B7172" w:rsidRPr="000B7172" w:rsidRDefault="000B7172" w:rsidP="000B7172">
      <w:pPr>
        <w:spacing w:after="0" w:line="240" w:lineRule="auto"/>
        <w:ind w:firstLine="992"/>
        <w:jc w:val="both"/>
        <w:rPr>
          <w:rFonts w:ascii="Times New Roman" w:eastAsia="Calibri" w:hAnsi="Times New Roman" w:cs="Times New Roman"/>
          <w:sz w:val="10"/>
          <w:szCs w:val="10"/>
        </w:rPr>
      </w:pPr>
    </w:p>
    <w:p w:rsidR="000B7172" w:rsidRPr="000B7172" w:rsidRDefault="000B7172" w:rsidP="000B7172">
      <w:pPr>
        <w:spacing w:after="0" w:line="240" w:lineRule="auto"/>
        <w:ind w:firstLine="992"/>
        <w:jc w:val="both"/>
        <w:rPr>
          <w:rFonts w:ascii="Times New Roman" w:eastAsia="Calibri" w:hAnsi="Times New Roman" w:cs="Times New Roman"/>
          <w:sz w:val="24"/>
          <w:szCs w:val="24"/>
        </w:rPr>
      </w:pPr>
      <w:r w:rsidRPr="000B7172">
        <w:rPr>
          <w:rFonts w:ascii="Times New Roman" w:eastAsia="Calibri" w:hAnsi="Times New Roman" w:cs="Times New Roman"/>
          <w:sz w:val="24"/>
          <w:szCs w:val="24"/>
        </w:rPr>
        <w:t>Додатки до заяви:</w:t>
      </w:r>
    </w:p>
    <w:tbl>
      <w:tblPr>
        <w:tblStyle w:val="a3"/>
        <w:tblW w:w="97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355"/>
      </w:tblGrid>
      <w:tr w:rsidR="000B7172" w:rsidRPr="000B7172" w:rsidTr="000B7172">
        <w:tc>
          <w:tcPr>
            <w:tcW w:w="421" w:type="dxa"/>
            <w:hideMark/>
          </w:tcPr>
          <w:p w:rsidR="000B7172" w:rsidRPr="000B7172" w:rsidRDefault="000B7172" w:rsidP="000B7172">
            <w:pPr>
              <w:jc w:val="both"/>
              <w:rPr>
                <w:rFonts w:ascii="Times New Roman" w:hAnsi="Times New Roman"/>
                <w:sz w:val="24"/>
                <w:szCs w:val="24"/>
              </w:rPr>
            </w:pPr>
            <w:r w:rsidRPr="000B7172">
              <w:rPr>
                <w:noProof/>
              </w:rPr>
              <mc:AlternateContent>
                <mc:Choice Requires="wps">
                  <w:drawing>
                    <wp:anchor distT="0" distB="0" distL="114300" distR="114300" simplePos="0" relativeHeight="251659264" behindDoc="0" locked="0" layoutInCell="1" allowOverlap="1" wp14:anchorId="755B73AB" wp14:editId="2F758554">
                      <wp:simplePos x="0" y="0"/>
                      <wp:positionH relativeFrom="column">
                        <wp:posOffset>-2540</wp:posOffset>
                      </wp:positionH>
                      <wp:positionV relativeFrom="paragraph">
                        <wp:posOffset>3175</wp:posOffset>
                      </wp:positionV>
                      <wp:extent cx="137160" cy="137160"/>
                      <wp:effectExtent l="0" t="0" r="15240" b="1524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6EB93C" id="Прямокутник 10" o:spid="_x0000_s1026" style="position:absolute;margin-left:-.2pt;margin-top:.25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" fillcolor="window" strokecolor="windowText" strokeweight="2pt">
                      <v:path arrowok="t"/>
                    </v:rect>
                  </w:pict>
                </mc:Fallback>
              </mc:AlternateContent>
            </w:r>
          </w:p>
        </w:tc>
        <w:tc>
          <w:tcPr>
            <w:tcW w:w="9355" w:type="dxa"/>
            <w:tcBorders>
              <w:top w:val="nil"/>
              <w:left w:val="nil"/>
              <w:bottom w:val="single" w:sz="4" w:space="0" w:color="auto"/>
              <w:right w:val="nil"/>
            </w:tcBorders>
            <w:hideMark/>
          </w:tcPr>
          <w:p w:rsidR="000B7172" w:rsidRPr="000B7172" w:rsidRDefault="000B7172" w:rsidP="000B7172">
            <w:pPr>
              <w:contextualSpacing/>
              <w:jc w:val="both"/>
              <w:rPr>
                <w:rFonts w:ascii="Times New Roman" w:hAnsi="Times New Roman"/>
                <w:lang w:eastAsia="ru-RU"/>
              </w:rPr>
            </w:pPr>
            <w:r w:rsidRPr="000B7172">
              <w:rPr>
                <w:rFonts w:ascii="Times New Roman" w:hAnsi="Times New Roman"/>
                <w:lang w:eastAsia="ru-RU"/>
              </w:rPr>
              <w:t>копія посвідчення учасника бойових дій або посвідчення особи з інвалідністю внаслідок війни загиблого (померлого) Захисника, Захисниці України (за наявності);</w:t>
            </w:r>
          </w:p>
        </w:tc>
      </w:tr>
      <w:tr w:rsidR="000B7172" w:rsidRPr="000B7172" w:rsidTr="000B7172">
        <w:tc>
          <w:tcPr>
            <w:tcW w:w="421" w:type="dxa"/>
            <w:hideMark/>
          </w:tcPr>
          <w:p w:rsidR="000B7172" w:rsidRPr="000B7172" w:rsidRDefault="000B7172" w:rsidP="000B7172">
            <w:pPr>
              <w:jc w:val="both"/>
              <w:rPr>
                <w:rFonts w:ascii="Times New Roman" w:hAnsi="Times New Roman"/>
                <w:sz w:val="24"/>
                <w:szCs w:val="24"/>
              </w:rPr>
            </w:pPr>
            <w:r w:rsidRPr="000B7172">
              <w:rPr>
                <w:noProof/>
              </w:rPr>
              <mc:AlternateContent>
                <mc:Choice Requires="wps">
                  <w:drawing>
                    <wp:anchor distT="0" distB="0" distL="114300" distR="114300" simplePos="0" relativeHeight="251660288" behindDoc="0" locked="0" layoutInCell="1" allowOverlap="1" wp14:anchorId="50716E97" wp14:editId="430E6171">
                      <wp:simplePos x="0" y="0"/>
                      <wp:positionH relativeFrom="column">
                        <wp:posOffset>-2540</wp:posOffset>
                      </wp:positionH>
                      <wp:positionV relativeFrom="paragraph">
                        <wp:posOffset>4445</wp:posOffset>
                      </wp:positionV>
                      <wp:extent cx="137160" cy="137160"/>
                      <wp:effectExtent l="0" t="0" r="15240" b="1524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9162B4" id="Прямокутник 9" o:spid="_x0000_s1026" style="position:absolute;margin-left:-.2pt;margin-top:.35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" fillcolor="window" strokecolor="windowText" strokeweight="2pt">
                      <v:path arrowok="t"/>
                    </v:rect>
                  </w:pict>
                </mc:Fallback>
              </mc:AlternateContent>
            </w:r>
          </w:p>
        </w:tc>
        <w:tc>
          <w:tcPr>
            <w:tcW w:w="9355" w:type="dxa"/>
            <w:tcBorders>
              <w:top w:val="single" w:sz="4" w:space="0" w:color="auto"/>
              <w:left w:val="nil"/>
              <w:bottom w:val="single" w:sz="4" w:space="0" w:color="auto"/>
              <w:right w:val="nil"/>
            </w:tcBorders>
            <w:hideMark/>
          </w:tcPr>
          <w:p w:rsidR="000B7172" w:rsidRPr="000B7172" w:rsidRDefault="000B7172" w:rsidP="000B7172">
            <w:pPr>
              <w:jc w:val="both"/>
              <w:rPr>
                <w:rFonts w:ascii="Times New Roman" w:hAnsi="Times New Roman"/>
                <w:lang w:eastAsia="ru-RU"/>
              </w:rPr>
            </w:pPr>
            <w:r w:rsidRPr="000B7172">
              <w:rPr>
                <w:rFonts w:ascii="Times New Roman" w:hAnsi="Times New Roman"/>
                <w:lang w:eastAsia="ru-RU"/>
              </w:rPr>
              <w:t>копія документа, що підтверджує безпосередню участь загиблого (померлого) Захисника, Захисниці України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0B7172" w:rsidRPr="000B7172" w:rsidTr="000B7172">
        <w:tc>
          <w:tcPr>
            <w:tcW w:w="421" w:type="dxa"/>
            <w:hideMark/>
          </w:tcPr>
          <w:p w:rsidR="000B7172" w:rsidRPr="000B7172" w:rsidRDefault="000B7172" w:rsidP="000B7172">
            <w:pPr>
              <w:jc w:val="both"/>
              <w:rPr>
                <w:rFonts w:ascii="Times New Roman" w:hAnsi="Times New Roman"/>
                <w:sz w:val="24"/>
                <w:szCs w:val="24"/>
              </w:rPr>
            </w:pPr>
            <w:r w:rsidRPr="000B7172">
              <w:rPr>
                <w:noProof/>
              </w:rPr>
              <mc:AlternateContent>
                <mc:Choice Requires="wps">
                  <w:drawing>
                    <wp:anchor distT="0" distB="0" distL="114300" distR="114300" simplePos="0" relativeHeight="251661312" behindDoc="0" locked="0" layoutInCell="1" allowOverlap="1" wp14:anchorId="2AAC8048" wp14:editId="5C8A009F">
                      <wp:simplePos x="0" y="0"/>
                      <wp:positionH relativeFrom="column">
                        <wp:posOffset>-2540</wp:posOffset>
                      </wp:positionH>
                      <wp:positionV relativeFrom="paragraph">
                        <wp:posOffset>1905</wp:posOffset>
                      </wp:positionV>
                      <wp:extent cx="137160" cy="137160"/>
                      <wp:effectExtent l="0" t="0" r="15240" b="1524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A80547" id="Прямокутник 8" o:spid="_x0000_s1026" style="position:absolute;margin-left:-.2pt;margin-top:.1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" fillcolor="window" strokecolor="windowText" strokeweight="2pt">
                      <v:path arrowok="t"/>
                    </v:rect>
                  </w:pict>
                </mc:Fallback>
              </mc:AlternateContent>
            </w:r>
          </w:p>
        </w:tc>
        <w:tc>
          <w:tcPr>
            <w:tcW w:w="9355" w:type="dxa"/>
            <w:tcBorders>
              <w:top w:val="single" w:sz="4" w:space="0" w:color="auto"/>
              <w:left w:val="nil"/>
              <w:bottom w:val="single" w:sz="4" w:space="0" w:color="auto"/>
              <w:right w:val="nil"/>
            </w:tcBorders>
            <w:hideMark/>
          </w:tcPr>
          <w:p w:rsidR="000B7172" w:rsidRPr="000B7172" w:rsidRDefault="000B7172" w:rsidP="000B7172">
            <w:pPr>
              <w:jc w:val="both"/>
              <w:rPr>
                <w:rFonts w:ascii="Times New Roman" w:hAnsi="Times New Roman"/>
              </w:rPr>
            </w:pPr>
            <w:r w:rsidRPr="000B7172">
              <w:rPr>
                <w:rFonts w:ascii="Times New Roman" w:hAnsi="Times New Roman"/>
                <w:lang w:eastAsia="ru-RU"/>
              </w:rPr>
              <w:t xml:space="preserve">копія свідоцтва про смерть </w:t>
            </w:r>
            <w:r w:rsidRPr="000B7172">
              <w:rPr>
                <w:rFonts w:ascii="Times New Roman" w:hAnsi="Times New Roman"/>
              </w:rPr>
              <w:t>Захисника чи Захисниці України;</w:t>
            </w:r>
          </w:p>
        </w:tc>
      </w:tr>
      <w:tr w:rsidR="000B7172" w:rsidRPr="000B7172" w:rsidTr="000B7172">
        <w:tc>
          <w:tcPr>
            <w:tcW w:w="421" w:type="dxa"/>
            <w:hideMark/>
          </w:tcPr>
          <w:p w:rsidR="000B7172" w:rsidRPr="000B7172" w:rsidRDefault="000B7172" w:rsidP="000B7172">
            <w:pPr>
              <w:jc w:val="both"/>
              <w:rPr>
                <w:rFonts w:ascii="Times New Roman" w:hAnsi="Times New Roman"/>
                <w:sz w:val="24"/>
                <w:szCs w:val="24"/>
              </w:rPr>
            </w:pPr>
            <w:r w:rsidRPr="000B7172">
              <w:rPr>
                <w:noProof/>
              </w:rPr>
              <mc:AlternateContent>
                <mc:Choice Requires="wps">
                  <w:drawing>
                    <wp:anchor distT="0" distB="0" distL="114300" distR="114300" simplePos="0" relativeHeight="251662336" behindDoc="0" locked="0" layoutInCell="1" allowOverlap="1" wp14:anchorId="36C21370" wp14:editId="1C4127E6">
                      <wp:simplePos x="0" y="0"/>
                      <wp:positionH relativeFrom="column">
                        <wp:posOffset>-2540</wp:posOffset>
                      </wp:positionH>
                      <wp:positionV relativeFrom="paragraph">
                        <wp:posOffset>3175</wp:posOffset>
                      </wp:positionV>
                      <wp:extent cx="137160" cy="137160"/>
                      <wp:effectExtent l="0" t="0" r="15240" b="15240"/>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F923EE" id="Прямокутник 7" o:spid="_x0000_s1026" style="position:absolute;margin-left:-.2pt;margin-top:.2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" fillcolor="window" strokecolor="windowText" strokeweight="2pt">
                      <v:path arrowok="t"/>
                    </v:rect>
                  </w:pict>
                </mc:Fallback>
              </mc:AlternateContent>
            </w:r>
          </w:p>
        </w:tc>
        <w:tc>
          <w:tcPr>
            <w:tcW w:w="9355" w:type="dxa"/>
            <w:tcBorders>
              <w:top w:val="single" w:sz="4" w:space="0" w:color="auto"/>
              <w:left w:val="nil"/>
              <w:bottom w:val="single" w:sz="4" w:space="0" w:color="auto"/>
              <w:right w:val="nil"/>
            </w:tcBorders>
            <w:hideMark/>
          </w:tcPr>
          <w:p w:rsidR="000B7172" w:rsidRPr="000B7172" w:rsidRDefault="000B7172" w:rsidP="000B7172">
            <w:pPr>
              <w:jc w:val="both"/>
              <w:rPr>
                <w:rFonts w:ascii="Times New Roman" w:hAnsi="Times New Roman"/>
                <w:bCs/>
                <w:shd w:val="clear" w:color="auto" w:fill="FFFFFF"/>
              </w:rPr>
            </w:pPr>
            <w:r w:rsidRPr="000B7172">
              <w:rPr>
                <w:rFonts w:ascii="Times New Roman" w:hAnsi="Times New Roman"/>
                <w:shd w:val="clear" w:color="auto" w:fill="FFFFFF"/>
              </w:rPr>
              <w:t xml:space="preserve">копії паспорта громадянина України </w:t>
            </w:r>
            <w:r w:rsidRPr="000B7172">
              <w:rPr>
                <w:rFonts w:ascii="Times New Roman" w:hAnsi="Times New Roman"/>
                <w:lang w:eastAsia="ru-RU"/>
              </w:rPr>
              <w:t>заявника / отримувача</w:t>
            </w:r>
            <w:r w:rsidRPr="000B7172">
              <w:rPr>
                <w:rFonts w:ascii="Times New Roman" w:hAnsi="Times New Roman"/>
                <w:shd w:val="clear" w:color="auto" w:fill="FFFFFF"/>
              </w:rPr>
              <w:t xml:space="preserve">; якщо паспорт громадянина України виданий у формі картки (ID-паспорт), додатково слід подати </w:t>
            </w:r>
            <w:r w:rsidRPr="000B7172">
              <w:rPr>
                <w:rFonts w:ascii="Times New Roman" w:hAnsi="Times New Roman"/>
                <w:bCs/>
                <w:shd w:val="clear" w:color="auto" w:fill="FFFFFF"/>
              </w:rPr>
              <w:t>документ, виданий компетентним органом про реєстрацію місця проживання;</w:t>
            </w:r>
          </w:p>
        </w:tc>
      </w:tr>
      <w:tr w:rsidR="000B7172" w:rsidRPr="000B7172" w:rsidTr="000B7172">
        <w:tc>
          <w:tcPr>
            <w:tcW w:w="421" w:type="dxa"/>
            <w:hideMark/>
          </w:tcPr>
          <w:p w:rsidR="000B7172" w:rsidRPr="000B7172" w:rsidRDefault="000B7172" w:rsidP="000B7172">
            <w:pPr>
              <w:jc w:val="both"/>
              <w:rPr>
                <w:rFonts w:ascii="Times New Roman" w:hAnsi="Times New Roman"/>
                <w:sz w:val="24"/>
                <w:szCs w:val="24"/>
              </w:rPr>
            </w:pPr>
            <w:r w:rsidRPr="000B7172">
              <w:rPr>
                <w:noProof/>
              </w:rPr>
              <mc:AlternateContent>
                <mc:Choice Requires="wps">
                  <w:drawing>
                    <wp:anchor distT="0" distB="0" distL="114300" distR="114300" simplePos="0" relativeHeight="251663360" behindDoc="0" locked="0" layoutInCell="1" allowOverlap="1" wp14:anchorId="4E707BE4" wp14:editId="60305B73">
                      <wp:simplePos x="0" y="0"/>
                      <wp:positionH relativeFrom="column">
                        <wp:posOffset>-2540</wp:posOffset>
                      </wp:positionH>
                      <wp:positionV relativeFrom="paragraph">
                        <wp:posOffset>4445</wp:posOffset>
                      </wp:positionV>
                      <wp:extent cx="137160" cy="137160"/>
                      <wp:effectExtent l="0" t="0" r="15240" b="1524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2A0DEF" id="Прямокутник 6" o:spid="_x0000_s1026" style="position:absolute;margin-left:-.2pt;margin-top:.3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" fillcolor="window" strokecolor="windowText" strokeweight="2pt">
                      <v:path arrowok="t"/>
                    </v:rect>
                  </w:pict>
                </mc:Fallback>
              </mc:AlternateContent>
            </w:r>
          </w:p>
        </w:tc>
        <w:tc>
          <w:tcPr>
            <w:tcW w:w="9355" w:type="dxa"/>
            <w:tcBorders>
              <w:top w:val="single" w:sz="4" w:space="0" w:color="auto"/>
              <w:left w:val="nil"/>
              <w:bottom w:val="single" w:sz="4" w:space="0" w:color="auto"/>
              <w:right w:val="nil"/>
            </w:tcBorders>
            <w:hideMark/>
          </w:tcPr>
          <w:p w:rsidR="000B7172" w:rsidRPr="000B7172" w:rsidRDefault="000B7172" w:rsidP="000B7172">
            <w:pPr>
              <w:jc w:val="both"/>
              <w:rPr>
                <w:rFonts w:ascii="Times New Roman" w:hAnsi="Times New Roman"/>
              </w:rPr>
            </w:pPr>
            <w:r w:rsidRPr="000B7172">
              <w:rPr>
                <w:rFonts w:ascii="Times New Roman" w:hAnsi="Times New Roman"/>
              </w:rPr>
              <w:t xml:space="preserve">копія ідентифікаційного коду </w:t>
            </w:r>
            <w:r w:rsidRPr="000B7172">
              <w:rPr>
                <w:rFonts w:ascii="Times New Roman" w:hAnsi="Times New Roman"/>
                <w:lang w:eastAsia="ru-RU"/>
              </w:rPr>
              <w:t xml:space="preserve">заявника / отримувача </w:t>
            </w:r>
            <w:r w:rsidRPr="000B7172">
              <w:rPr>
                <w:rFonts w:ascii="Times New Roman" w:hAnsi="Times New Roman"/>
              </w:rPr>
              <w:t>(реєстраційного номера облікової картки платника податків) –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tc>
      </w:tr>
      <w:tr w:rsidR="000B7172" w:rsidRPr="000B7172" w:rsidTr="000B7172">
        <w:tc>
          <w:tcPr>
            <w:tcW w:w="421" w:type="dxa"/>
            <w:hideMark/>
          </w:tcPr>
          <w:p w:rsidR="000B7172" w:rsidRPr="000B7172" w:rsidRDefault="000B7172" w:rsidP="000B7172">
            <w:pPr>
              <w:jc w:val="both"/>
              <w:rPr>
                <w:rFonts w:ascii="Times New Roman" w:hAnsi="Times New Roman"/>
                <w:sz w:val="24"/>
                <w:szCs w:val="24"/>
              </w:rPr>
            </w:pPr>
            <w:r w:rsidRPr="000B7172">
              <w:rPr>
                <w:noProof/>
              </w:rPr>
              <mc:AlternateContent>
                <mc:Choice Requires="wps">
                  <w:drawing>
                    <wp:anchor distT="0" distB="0" distL="114300" distR="114300" simplePos="0" relativeHeight="251664384" behindDoc="0" locked="0" layoutInCell="1" allowOverlap="1" wp14:anchorId="4C4DA940" wp14:editId="7BDCFB2E">
                      <wp:simplePos x="0" y="0"/>
                      <wp:positionH relativeFrom="column">
                        <wp:posOffset>-2540</wp:posOffset>
                      </wp:positionH>
                      <wp:positionV relativeFrom="paragraph">
                        <wp:posOffset>1905</wp:posOffset>
                      </wp:positionV>
                      <wp:extent cx="137160" cy="137160"/>
                      <wp:effectExtent l="0" t="0" r="15240" b="1524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207A6E" id="Прямокутник 5" o:spid="_x0000_s1026" style="position:absolute;margin-left:-.2pt;margin-top:.15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" fillcolor="window" strokecolor="windowText" strokeweight="2pt">
                      <v:path arrowok="t"/>
                    </v:rect>
                  </w:pict>
                </mc:Fallback>
              </mc:AlternateContent>
            </w:r>
          </w:p>
        </w:tc>
        <w:tc>
          <w:tcPr>
            <w:tcW w:w="9355" w:type="dxa"/>
            <w:tcBorders>
              <w:top w:val="single" w:sz="4" w:space="0" w:color="auto"/>
              <w:left w:val="nil"/>
              <w:bottom w:val="single" w:sz="4" w:space="0" w:color="auto"/>
              <w:right w:val="nil"/>
            </w:tcBorders>
            <w:hideMark/>
          </w:tcPr>
          <w:p w:rsidR="000B7172" w:rsidRPr="000B7172" w:rsidRDefault="000B7172" w:rsidP="000B7172">
            <w:pPr>
              <w:jc w:val="both"/>
              <w:rPr>
                <w:rFonts w:ascii="Times New Roman" w:hAnsi="Times New Roman"/>
                <w:lang w:eastAsia="ru-RU"/>
              </w:rPr>
            </w:pPr>
            <w:r w:rsidRPr="000B7172">
              <w:rPr>
                <w:rFonts w:ascii="Times New Roman" w:hAnsi="Times New Roman"/>
                <w:lang w:eastAsia="ru-RU"/>
              </w:rPr>
              <w:t xml:space="preserve">копії документів, що підтверджують факт встановлення пам'ятника на могилі загиблого (померлого) </w:t>
            </w:r>
            <w:r w:rsidRPr="000B7172">
              <w:rPr>
                <w:rFonts w:ascii="Times New Roman" w:hAnsi="Times New Roman"/>
              </w:rPr>
              <w:t xml:space="preserve">Захисника чи Захисниці України </w:t>
            </w:r>
            <w:r w:rsidRPr="000B7172">
              <w:rPr>
                <w:rFonts w:ascii="Times New Roman" w:hAnsi="Times New Roman"/>
                <w:lang w:eastAsia="ru-RU"/>
              </w:rPr>
              <w:t>(за наявності);</w:t>
            </w:r>
          </w:p>
        </w:tc>
      </w:tr>
      <w:tr w:rsidR="000B7172" w:rsidRPr="000B7172" w:rsidTr="000B7172">
        <w:tc>
          <w:tcPr>
            <w:tcW w:w="421" w:type="dxa"/>
            <w:hideMark/>
          </w:tcPr>
          <w:p w:rsidR="000B7172" w:rsidRPr="000B7172" w:rsidRDefault="000B7172" w:rsidP="000B7172">
            <w:pPr>
              <w:jc w:val="both"/>
              <w:rPr>
                <w:rFonts w:ascii="Times New Roman" w:hAnsi="Times New Roman"/>
                <w:sz w:val="24"/>
                <w:szCs w:val="24"/>
              </w:rPr>
            </w:pPr>
            <w:r w:rsidRPr="000B7172">
              <w:rPr>
                <w:noProof/>
              </w:rPr>
              <mc:AlternateContent>
                <mc:Choice Requires="wps">
                  <w:drawing>
                    <wp:anchor distT="0" distB="0" distL="114300" distR="114300" simplePos="0" relativeHeight="251665408" behindDoc="0" locked="0" layoutInCell="1" allowOverlap="1" wp14:anchorId="5A62EAC5" wp14:editId="4CAFEDBB">
                      <wp:simplePos x="0" y="0"/>
                      <wp:positionH relativeFrom="column">
                        <wp:posOffset>-2540</wp:posOffset>
                      </wp:positionH>
                      <wp:positionV relativeFrom="paragraph">
                        <wp:posOffset>3175</wp:posOffset>
                      </wp:positionV>
                      <wp:extent cx="137160" cy="137160"/>
                      <wp:effectExtent l="0" t="0" r="15240" b="1524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8DFA9B" id="Прямокутник 4" o:spid="_x0000_s1026" style="position:absolute;margin-left:-.2pt;margin-top:.25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" fillcolor="window" strokecolor="windowText" strokeweight="2pt">
                      <v:path arrowok="t"/>
                    </v:rect>
                  </w:pict>
                </mc:Fallback>
              </mc:AlternateContent>
            </w:r>
          </w:p>
        </w:tc>
        <w:tc>
          <w:tcPr>
            <w:tcW w:w="9355" w:type="dxa"/>
            <w:tcBorders>
              <w:top w:val="single" w:sz="4" w:space="0" w:color="auto"/>
              <w:left w:val="nil"/>
              <w:bottom w:val="single" w:sz="4" w:space="0" w:color="auto"/>
              <w:right w:val="nil"/>
            </w:tcBorders>
            <w:hideMark/>
          </w:tcPr>
          <w:p w:rsidR="000B7172" w:rsidRPr="000B7172" w:rsidRDefault="000B7172" w:rsidP="000B7172">
            <w:pPr>
              <w:jc w:val="both"/>
              <w:rPr>
                <w:rFonts w:ascii="Times New Roman" w:hAnsi="Times New Roman"/>
                <w:lang w:eastAsia="ru-RU"/>
              </w:rPr>
            </w:pPr>
            <w:r w:rsidRPr="000B7172">
              <w:rPr>
                <w:rFonts w:ascii="Times New Roman" w:hAnsi="Times New Roman"/>
                <w:lang w:eastAsia="ru-RU"/>
              </w:rPr>
              <w:t>реквізити особового банківського рахунку заявника / отримувача;</w:t>
            </w:r>
          </w:p>
        </w:tc>
      </w:tr>
      <w:tr w:rsidR="000B7172" w:rsidRPr="000B7172" w:rsidTr="000B7172">
        <w:tc>
          <w:tcPr>
            <w:tcW w:w="421" w:type="dxa"/>
            <w:hideMark/>
          </w:tcPr>
          <w:p w:rsidR="000B7172" w:rsidRPr="000B7172" w:rsidRDefault="000B7172" w:rsidP="000B7172">
            <w:pPr>
              <w:jc w:val="both"/>
              <w:rPr>
                <w:rFonts w:ascii="Times New Roman" w:hAnsi="Times New Roman"/>
                <w:sz w:val="24"/>
                <w:szCs w:val="24"/>
              </w:rPr>
            </w:pPr>
            <w:r w:rsidRPr="000B7172">
              <w:rPr>
                <w:noProof/>
              </w:rPr>
              <mc:AlternateContent>
                <mc:Choice Requires="wps">
                  <w:drawing>
                    <wp:anchor distT="0" distB="0" distL="114300" distR="114300" simplePos="0" relativeHeight="251666432" behindDoc="0" locked="0" layoutInCell="1" allowOverlap="1" wp14:anchorId="1FD55E56" wp14:editId="1C194018">
                      <wp:simplePos x="0" y="0"/>
                      <wp:positionH relativeFrom="column">
                        <wp:posOffset>-2540</wp:posOffset>
                      </wp:positionH>
                      <wp:positionV relativeFrom="paragraph">
                        <wp:posOffset>4445</wp:posOffset>
                      </wp:positionV>
                      <wp:extent cx="137160" cy="137160"/>
                      <wp:effectExtent l="0" t="0" r="15240" b="1524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445AB7" id="Прямокутник 3" o:spid="_x0000_s1026" style="position:absolute;margin-left:-.2pt;margin-top:.35pt;width:10.8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" fillcolor="window" strokecolor="windowText" strokeweight="2pt">
                      <v:path arrowok="t"/>
                    </v:rect>
                  </w:pict>
                </mc:Fallback>
              </mc:AlternateContent>
            </w:r>
          </w:p>
        </w:tc>
        <w:tc>
          <w:tcPr>
            <w:tcW w:w="9355" w:type="dxa"/>
            <w:tcBorders>
              <w:top w:val="single" w:sz="4" w:space="0" w:color="auto"/>
              <w:left w:val="nil"/>
              <w:bottom w:val="single" w:sz="4" w:space="0" w:color="auto"/>
              <w:right w:val="nil"/>
            </w:tcBorders>
            <w:hideMark/>
          </w:tcPr>
          <w:p w:rsidR="000B7172" w:rsidRPr="000B7172" w:rsidRDefault="000B7172" w:rsidP="000B7172">
            <w:pPr>
              <w:jc w:val="both"/>
              <w:rPr>
                <w:rFonts w:ascii="Times New Roman" w:hAnsi="Times New Roman"/>
                <w:lang w:eastAsia="ru-RU"/>
              </w:rPr>
            </w:pPr>
            <w:r w:rsidRPr="000B7172">
              <w:rPr>
                <w:rFonts w:ascii="Times New Roman" w:hAnsi="Times New Roman"/>
                <w:lang w:eastAsia="ru-RU"/>
              </w:rPr>
              <w:t>письмова згода інших членів сім’ї загиблого (померлого) Захисника чи Захисниці України першого ступеня споріднення  на отримання допомоги заявником;</w:t>
            </w:r>
          </w:p>
        </w:tc>
      </w:tr>
      <w:tr w:rsidR="000B7172" w:rsidRPr="000B7172" w:rsidTr="000B7172">
        <w:tc>
          <w:tcPr>
            <w:tcW w:w="421" w:type="dxa"/>
            <w:hideMark/>
          </w:tcPr>
          <w:p w:rsidR="000B7172" w:rsidRPr="000B7172" w:rsidRDefault="000B7172" w:rsidP="000B7172">
            <w:pPr>
              <w:jc w:val="both"/>
              <w:rPr>
                <w:rFonts w:ascii="Times New Roman" w:hAnsi="Times New Roman"/>
                <w:noProof/>
                <w:sz w:val="24"/>
                <w:szCs w:val="24"/>
                <w:lang w:eastAsia="ru-RU"/>
              </w:rPr>
            </w:pPr>
            <w:r w:rsidRPr="000B7172">
              <w:rPr>
                <w:noProof/>
              </w:rPr>
              <mc:AlternateContent>
                <mc:Choice Requires="wps">
                  <w:drawing>
                    <wp:anchor distT="0" distB="0" distL="114300" distR="114300" simplePos="0" relativeHeight="251667456" behindDoc="0" locked="0" layoutInCell="1" allowOverlap="1" wp14:anchorId="5790C9C1" wp14:editId="3D996406">
                      <wp:simplePos x="0" y="0"/>
                      <wp:positionH relativeFrom="column">
                        <wp:posOffset>-6350</wp:posOffset>
                      </wp:positionH>
                      <wp:positionV relativeFrom="paragraph">
                        <wp:posOffset>3810</wp:posOffset>
                      </wp:positionV>
                      <wp:extent cx="137160" cy="137160"/>
                      <wp:effectExtent l="0" t="0" r="15240" b="1524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972BFC" id="Прямокутник 2" o:spid="_x0000_s1026" style="position:absolute;margin-left:-.5pt;margin-top:.3pt;width:10.8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" fillcolor="window" strokecolor="windowText" strokeweight="2pt">
                      <v:path arrowok="t"/>
                    </v:rect>
                  </w:pict>
                </mc:Fallback>
              </mc:AlternateContent>
            </w:r>
          </w:p>
        </w:tc>
        <w:tc>
          <w:tcPr>
            <w:tcW w:w="9355" w:type="dxa"/>
            <w:tcBorders>
              <w:top w:val="single" w:sz="4" w:space="0" w:color="auto"/>
              <w:left w:val="nil"/>
              <w:bottom w:val="single" w:sz="4" w:space="0" w:color="auto"/>
              <w:right w:val="nil"/>
            </w:tcBorders>
            <w:hideMark/>
          </w:tcPr>
          <w:p w:rsidR="000B7172" w:rsidRPr="000B7172" w:rsidRDefault="000B7172" w:rsidP="000B7172">
            <w:pPr>
              <w:jc w:val="both"/>
              <w:rPr>
                <w:rFonts w:ascii="Times New Roman" w:hAnsi="Times New Roman"/>
                <w:lang w:eastAsia="ru-RU"/>
              </w:rPr>
            </w:pPr>
            <w:r w:rsidRPr="000B7172">
              <w:rPr>
                <w:rFonts w:ascii="Times New Roman" w:hAnsi="Times New Roman"/>
                <w:lang w:eastAsia="ru-RU"/>
              </w:rPr>
              <w:t>копія посвідчення члена сім’ї загиблого ветерана війни, члена сім’ї Захисника чи Захисниці  або документ, що підтверджує родинні стосунки;</w:t>
            </w:r>
          </w:p>
        </w:tc>
      </w:tr>
      <w:tr w:rsidR="000B7172" w:rsidRPr="000B7172" w:rsidTr="000B7172">
        <w:tc>
          <w:tcPr>
            <w:tcW w:w="421" w:type="dxa"/>
            <w:hideMark/>
          </w:tcPr>
          <w:p w:rsidR="000B7172" w:rsidRPr="000B7172" w:rsidRDefault="000B7172" w:rsidP="000B7172">
            <w:pPr>
              <w:jc w:val="both"/>
              <w:rPr>
                <w:rFonts w:ascii="Times New Roman" w:hAnsi="Times New Roman"/>
                <w:noProof/>
                <w:sz w:val="24"/>
                <w:szCs w:val="24"/>
                <w:lang w:eastAsia="ru-RU"/>
              </w:rPr>
            </w:pPr>
            <w:r w:rsidRPr="000B7172">
              <w:rPr>
                <w:noProof/>
              </w:rPr>
              <mc:AlternateContent>
                <mc:Choice Requires="wps">
                  <w:drawing>
                    <wp:anchor distT="0" distB="0" distL="114300" distR="114300" simplePos="0" relativeHeight="251668480" behindDoc="0" locked="0" layoutInCell="1" allowOverlap="1" wp14:anchorId="6898DA03" wp14:editId="5F7C0B4A">
                      <wp:simplePos x="0" y="0"/>
                      <wp:positionH relativeFrom="column">
                        <wp:posOffset>-6350</wp:posOffset>
                      </wp:positionH>
                      <wp:positionV relativeFrom="paragraph">
                        <wp:posOffset>8255</wp:posOffset>
                      </wp:positionV>
                      <wp:extent cx="137160" cy="137160"/>
                      <wp:effectExtent l="0" t="0" r="15240" b="1524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7160"/>
                              </a:xfrm>
                              <a:prstGeom prst="rect">
                                <a:avLst/>
                              </a:prstGeom>
                              <a:solidFill>
                                <a:sysClr val="window" lastClr="FFFFFF"/>
                              </a:solidFill>
                              <a:ln w="25400" cap="flat" cmpd="sng" algn="ctr">
                                <a:solidFill>
                                  <a:sysClr val="windowText" lastClr="000000"/>
                                </a:solidFill>
                                <a:prstDash val="solid"/>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02F87E" id="Прямокутник 1" o:spid="_x0000_s1026" style="position:absolute;margin-left:-.5pt;margin-top:.65pt;width:10.8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" fillcolor="window" strokecolor="windowText" strokeweight="2pt">
                      <v:path arrowok="t"/>
                    </v:rect>
                  </w:pict>
                </mc:Fallback>
              </mc:AlternateContent>
            </w:r>
          </w:p>
        </w:tc>
        <w:tc>
          <w:tcPr>
            <w:tcW w:w="9355" w:type="dxa"/>
            <w:tcBorders>
              <w:top w:val="single" w:sz="4" w:space="0" w:color="auto"/>
              <w:left w:val="nil"/>
              <w:bottom w:val="nil"/>
              <w:right w:val="nil"/>
            </w:tcBorders>
            <w:hideMark/>
          </w:tcPr>
          <w:p w:rsidR="000B7172" w:rsidRPr="000B7172" w:rsidRDefault="000B7172" w:rsidP="000B7172">
            <w:pPr>
              <w:jc w:val="both"/>
              <w:rPr>
                <w:rFonts w:ascii="Times New Roman" w:hAnsi="Times New Roman"/>
                <w:lang w:eastAsia="ru-RU"/>
              </w:rPr>
            </w:pPr>
            <w:r w:rsidRPr="000B7172">
              <w:rPr>
                <w:rFonts w:ascii="Times New Roman" w:hAnsi="Times New Roman"/>
                <w:lang w:eastAsia="ru-RU"/>
              </w:rPr>
              <w:t xml:space="preserve">копії документів, що підтверджують відповідність загиблого (померлого) Захисника або Захисниці України та/або заявника/отримувача вимогам пунктів 4-6 </w:t>
            </w:r>
            <w:proofErr w:type="spellStart"/>
            <w:r w:rsidRPr="000B7172">
              <w:rPr>
                <w:rFonts w:ascii="Times New Roman" w:hAnsi="Times New Roman"/>
                <w:lang w:eastAsia="ru-RU"/>
              </w:rPr>
              <w:t>Порядку</w:t>
            </w:r>
            <w:r w:rsidRPr="000B7172">
              <w:rPr>
                <w:rFonts w:ascii="Times New Roman" w:hAnsi="Times New Roman"/>
                <w:bCs/>
              </w:rPr>
              <w:t>надання</w:t>
            </w:r>
            <w:proofErr w:type="spellEnd"/>
            <w:r w:rsidRPr="000B7172">
              <w:rPr>
                <w:rFonts w:ascii="Times New Roman" w:hAnsi="Times New Roman"/>
                <w:bCs/>
              </w:rPr>
              <w:t xml:space="preserve"> та виплати одноразової грошової допомоги на / за встановлення пам’ятників на могилах загиблих (померлих) Захисників та Захисниць України,</w:t>
            </w:r>
            <w:r w:rsidRPr="000B7172">
              <w:rPr>
                <w:rFonts w:ascii="Times New Roman" w:hAnsi="Times New Roman"/>
                <w:bCs/>
                <w:lang w:eastAsia="ru-RU"/>
              </w:rPr>
              <w:t xml:space="preserve"> затвердженого …..</w:t>
            </w:r>
          </w:p>
        </w:tc>
      </w:tr>
    </w:tbl>
    <w:p w:rsidR="000B7172" w:rsidRPr="000B7172" w:rsidRDefault="000B7172" w:rsidP="000B7172">
      <w:pPr>
        <w:spacing w:after="0" w:line="240" w:lineRule="auto"/>
        <w:ind w:firstLine="992"/>
        <w:jc w:val="both"/>
        <w:rPr>
          <w:rFonts w:ascii="Times New Roman" w:eastAsia="Calibri" w:hAnsi="Times New Roman" w:cs="Times New Roman"/>
          <w:sz w:val="10"/>
          <w:szCs w:val="10"/>
          <w:lang w:eastAsia="uk-UA"/>
        </w:rPr>
      </w:pPr>
    </w:p>
    <w:p w:rsidR="000B7172" w:rsidRPr="000B7172" w:rsidRDefault="000B7172" w:rsidP="000B7172">
      <w:pPr>
        <w:spacing w:after="0" w:line="240" w:lineRule="auto"/>
        <w:rPr>
          <w:rFonts w:ascii="Calibri" w:eastAsia="Calibri" w:hAnsi="Calibri" w:cs="Times New Roman"/>
          <w:sz w:val="28"/>
          <w:szCs w:val="28"/>
          <w:lang w:eastAsia="uk-UA"/>
        </w:rPr>
      </w:pPr>
      <w:r w:rsidRPr="000B7172">
        <w:rPr>
          <w:rFonts w:ascii="Calibri" w:eastAsia="Calibri" w:hAnsi="Calibri" w:cs="Times New Roman"/>
          <w:lang w:eastAsia="uk-UA"/>
        </w:rPr>
        <w:t>«____» ______________</w:t>
      </w:r>
      <w:r w:rsidRPr="000B7172">
        <w:rPr>
          <w:rFonts w:ascii="Times New Roman" w:eastAsia="Calibri" w:hAnsi="Times New Roman" w:cs="Times New Roman"/>
          <w:lang w:eastAsia="uk-UA"/>
        </w:rPr>
        <w:t xml:space="preserve"> 20____ р.</w:t>
      </w:r>
      <w:r w:rsidRPr="000B7172">
        <w:rPr>
          <w:rFonts w:ascii="Calibri" w:eastAsia="Calibri" w:hAnsi="Calibri" w:cs="Times New Roman"/>
          <w:sz w:val="28"/>
          <w:szCs w:val="28"/>
          <w:lang w:eastAsia="uk-UA"/>
        </w:rPr>
        <w:t xml:space="preserve">                 ___________               __________________</w:t>
      </w:r>
    </w:p>
    <w:p w:rsidR="000B7172" w:rsidRPr="000B7172" w:rsidRDefault="000B7172" w:rsidP="000B7172">
      <w:pPr>
        <w:spacing w:after="0" w:line="240" w:lineRule="auto"/>
        <w:rPr>
          <w:rFonts w:ascii="Times New Roman" w:eastAsia="Calibri" w:hAnsi="Times New Roman" w:cs="Times New Roman"/>
          <w:sz w:val="16"/>
          <w:szCs w:val="16"/>
          <w:lang w:eastAsia="uk-UA"/>
        </w:rPr>
      </w:pPr>
      <w:r w:rsidRPr="000B7172">
        <w:rPr>
          <w:rFonts w:ascii="Times New Roman" w:eastAsia="Calibri" w:hAnsi="Times New Roman" w:cs="Times New Roman"/>
          <w:sz w:val="16"/>
          <w:szCs w:val="16"/>
          <w:lang w:eastAsia="uk-UA"/>
        </w:rPr>
        <w:t xml:space="preserve">                                                                                                                      (підпис)                                                                 (ПІП)</w:t>
      </w:r>
    </w:p>
    <w:p w:rsidR="000B7172" w:rsidRPr="000B7172" w:rsidRDefault="000B7172" w:rsidP="000B7172">
      <w:pPr>
        <w:widowControl w:val="0"/>
        <w:spacing w:after="147" w:line="274" w:lineRule="exact"/>
        <w:jc w:val="both"/>
        <w:rPr>
          <w:rFonts w:ascii="Times New Roman" w:eastAsia="Times New Roman" w:hAnsi="Times New Roman" w:cs="Times New Roman"/>
          <w:sz w:val="20"/>
          <w:szCs w:val="20"/>
        </w:rPr>
      </w:pPr>
      <w:r w:rsidRPr="000B7172">
        <w:rPr>
          <w:rFonts w:ascii="Calibri" w:eastAsia="Calibri" w:hAnsi="Calibri" w:cs="Times New Roman"/>
        </w:rPr>
        <w:t>___________</w:t>
      </w:r>
      <w:r w:rsidRPr="000B7172">
        <w:rPr>
          <w:rFonts w:ascii="Calibri" w:eastAsia="Calibri" w:hAnsi="Calibri" w:cs="Times New Roman"/>
        </w:rPr>
        <w:br/>
      </w:r>
      <w:r w:rsidRPr="000B7172">
        <w:rPr>
          <w:rFonts w:ascii="Times New Roman" w:eastAsia="Calibri" w:hAnsi="Times New Roman" w:cs="Times New Roman"/>
          <w:b/>
          <w:bCs/>
          <w:sz w:val="20"/>
          <w:szCs w:val="20"/>
          <w:lang w:eastAsia="ru-RU"/>
        </w:rPr>
        <w:t>Примітка.</w:t>
      </w:r>
      <w:r w:rsidRPr="000B7172">
        <w:rPr>
          <w:rFonts w:ascii="Times New Roman" w:eastAsia="Calibri" w:hAnsi="Times New Roman" w:cs="Times New Roman"/>
          <w:sz w:val="20"/>
          <w:szCs w:val="20"/>
          <w:lang w:eastAsia="ru-RU"/>
        </w:rPr>
        <w:t xml:space="preserve"> Персональні дані, вказані в заяві, захищаються та обробляються відповідно до Закону України "Про захист персональних даних" з метою розгляду зазначеної заяви згідно із законодавством.</w:t>
      </w:r>
    </w:p>
    <w:p w:rsidR="00287371" w:rsidRDefault="00287371">
      <w:bookmarkStart w:id="0" w:name="_GoBack"/>
      <w:bookmarkEnd w:id="0"/>
    </w:p>
    <w:sectPr w:rsidR="00287371" w:rsidSect="002D1FE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72"/>
    <w:rsid w:val="000B7172"/>
    <w:rsid w:val="000C3858"/>
    <w:rsid w:val="001F15C3"/>
    <w:rsid w:val="00237993"/>
    <w:rsid w:val="00287371"/>
    <w:rsid w:val="002D1FE3"/>
    <w:rsid w:val="00353EDC"/>
    <w:rsid w:val="008F622A"/>
    <w:rsid w:val="009235BB"/>
    <w:rsid w:val="00984E23"/>
    <w:rsid w:val="009E7901"/>
    <w:rsid w:val="00A17DA8"/>
    <w:rsid w:val="00AB348D"/>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FC002-22BC-403A-ADA1-17E51970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Сетка таблицы"/>
    <w:basedOn w:val="a1"/>
    <w:uiPriority w:val="59"/>
    <w:rsid w:val="000B7172"/>
    <w:pPr>
      <w:spacing w:after="0" w:line="240" w:lineRule="auto"/>
    </w:pPr>
    <w:rPr>
      <w:rFonts w:ascii="Calibri" w:eastAsia="Times New Roman" w:hAnsi="Calibri" w:cs="Times New Roman"/>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5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7949</Words>
  <Characters>4532</Characters>
  <Application>Microsoft Office Word</Application>
  <DocSecurity>0</DocSecurity>
  <Lines>37</Lines>
  <Paragraphs>24</Paragraphs>
  <ScaleCrop>false</ScaleCrop>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2</cp:revision>
  <dcterms:created xsi:type="dcterms:W3CDTF">2026-04-27T11:51:00Z</dcterms:created>
  <dcterms:modified xsi:type="dcterms:W3CDTF">2026-04-27T11:52:00Z</dcterms:modified>
</cp:coreProperties>
</file>