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3D3E7" w14:textId="19F4B30C" w:rsidR="00EE0AD0" w:rsidRPr="00426007" w:rsidRDefault="005E1117" w:rsidP="00EE0AD0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bookmarkStart w:id="0" w:name="_Hlk225481316"/>
      <w:r w:rsidRPr="00426007">
        <w:rPr>
          <w:rFonts w:ascii="Times New Roman" w:hAnsi="Times New Roman" w:cs="Times New Roman"/>
          <w:sz w:val="28"/>
          <w:szCs w:val="28"/>
        </w:rPr>
        <w:t>ЗАТВЕРДЖЕНО</w:t>
      </w:r>
      <w:r w:rsidR="00EE0AD0" w:rsidRPr="004260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B5062F" w14:textId="2A89F36D" w:rsidR="00EE0AD0" w:rsidRPr="00426007" w:rsidRDefault="005E1117" w:rsidP="00EE0AD0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Р</w:t>
      </w:r>
      <w:r w:rsidR="00EE0AD0" w:rsidRPr="00426007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3E0593" w:rsidRPr="00426007">
        <w:rPr>
          <w:rFonts w:ascii="Times New Roman" w:hAnsi="Times New Roman" w:cs="Times New Roman"/>
          <w:sz w:val="28"/>
          <w:szCs w:val="28"/>
        </w:rPr>
        <w:t xml:space="preserve">Городоцької </w:t>
      </w:r>
      <w:r w:rsidR="00EE0AD0" w:rsidRPr="00426007">
        <w:rPr>
          <w:rFonts w:ascii="Times New Roman" w:hAnsi="Times New Roman" w:cs="Times New Roman"/>
          <w:sz w:val="28"/>
          <w:szCs w:val="28"/>
        </w:rPr>
        <w:t>сільської ради</w:t>
      </w:r>
    </w:p>
    <w:p w14:paraId="22F0316C" w14:textId="2EBAF492" w:rsidR="00864FB4" w:rsidRPr="00426007" w:rsidRDefault="00EE0AD0" w:rsidP="00EE0AD0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______________ № ________</w:t>
      </w:r>
    </w:p>
    <w:p w14:paraId="06E9C6DD" w14:textId="77777777" w:rsidR="00864FB4" w:rsidRPr="00426007" w:rsidRDefault="00864FB4" w:rsidP="00864FB4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48B075D" w14:textId="77777777" w:rsidR="001A4BEB" w:rsidRPr="00426007" w:rsidRDefault="001A4BEB" w:rsidP="00864FB4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3DFD794B" w14:textId="77777777" w:rsidR="001A4BEB" w:rsidRPr="00426007" w:rsidRDefault="001A4BEB" w:rsidP="00864FB4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8763657" w14:textId="77777777" w:rsidR="006612C5" w:rsidRPr="00426007" w:rsidRDefault="006612C5" w:rsidP="00B66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007">
        <w:rPr>
          <w:rFonts w:ascii="Times New Roman" w:hAnsi="Times New Roman" w:cs="Times New Roman"/>
          <w:b/>
          <w:sz w:val="28"/>
          <w:szCs w:val="28"/>
        </w:rPr>
        <w:t>ПРАВИЛА</w:t>
      </w:r>
    </w:p>
    <w:p w14:paraId="7A0F8364" w14:textId="77777777" w:rsidR="006612C5" w:rsidRPr="00426007" w:rsidRDefault="006612C5" w:rsidP="00B66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007">
        <w:rPr>
          <w:rFonts w:ascii="Times New Roman" w:hAnsi="Times New Roman" w:cs="Times New Roman"/>
          <w:b/>
          <w:sz w:val="28"/>
          <w:szCs w:val="28"/>
        </w:rPr>
        <w:t>РОЗМІЩЕННЯ ЗОВНІШНЬОЇ РЕКЛАМИ НА ТЕРИТОРІЇ</w:t>
      </w:r>
    </w:p>
    <w:p w14:paraId="403080B9" w14:textId="086A6093" w:rsidR="006612C5" w:rsidRPr="00426007" w:rsidRDefault="006612C5" w:rsidP="00B66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007">
        <w:rPr>
          <w:rFonts w:ascii="Times New Roman" w:hAnsi="Times New Roman" w:cs="Times New Roman"/>
          <w:b/>
          <w:sz w:val="28"/>
          <w:szCs w:val="28"/>
        </w:rPr>
        <w:t xml:space="preserve">ГОРОДОЦЬКОЇ </w:t>
      </w:r>
      <w:r w:rsidR="001A4BEB" w:rsidRPr="00426007">
        <w:rPr>
          <w:rFonts w:ascii="Times New Roman" w:hAnsi="Times New Roman" w:cs="Times New Roman"/>
          <w:b/>
          <w:sz w:val="28"/>
          <w:szCs w:val="28"/>
        </w:rPr>
        <w:t>СІЛЬСЬКОЇ РАДИ</w:t>
      </w:r>
    </w:p>
    <w:p w14:paraId="5A716A81" w14:textId="77777777" w:rsidR="00EE0AD0" w:rsidRPr="00426007" w:rsidRDefault="00EE0AD0" w:rsidP="00B662F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5834FF" w14:textId="77777777" w:rsidR="001A4BEB" w:rsidRPr="00426007" w:rsidRDefault="001A4BEB" w:rsidP="00B662F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C71A8B" w14:textId="031E9B8A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Ці правила розроблені на основі </w:t>
      </w:r>
      <w:r w:rsidR="004C1843" w:rsidRPr="00426007">
        <w:rPr>
          <w:rFonts w:ascii="Times New Roman" w:hAnsi="Times New Roman" w:cs="Times New Roman"/>
          <w:sz w:val="28"/>
          <w:szCs w:val="28"/>
        </w:rPr>
        <w:t>з</w:t>
      </w:r>
      <w:r w:rsidRPr="00426007">
        <w:rPr>
          <w:rFonts w:ascii="Times New Roman" w:hAnsi="Times New Roman" w:cs="Times New Roman"/>
          <w:sz w:val="28"/>
          <w:szCs w:val="28"/>
        </w:rPr>
        <w:t>акон</w:t>
      </w:r>
      <w:r w:rsidR="003E2E9A" w:rsidRPr="00426007">
        <w:rPr>
          <w:rFonts w:ascii="Times New Roman" w:hAnsi="Times New Roman" w:cs="Times New Roman"/>
          <w:sz w:val="28"/>
          <w:szCs w:val="28"/>
        </w:rPr>
        <w:t>ів</w:t>
      </w:r>
      <w:r w:rsidRPr="00426007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EE0AD0" w:rsidRPr="00426007">
        <w:rPr>
          <w:rFonts w:ascii="Times New Roman" w:hAnsi="Times New Roman" w:cs="Times New Roman"/>
          <w:sz w:val="28"/>
          <w:szCs w:val="28"/>
        </w:rPr>
        <w:t>«</w:t>
      </w:r>
      <w:r w:rsidRPr="00426007">
        <w:rPr>
          <w:rFonts w:ascii="Times New Roman" w:hAnsi="Times New Roman" w:cs="Times New Roman"/>
          <w:sz w:val="28"/>
          <w:szCs w:val="28"/>
        </w:rPr>
        <w:t>Про рекламу</w:t>
      </w:r>
      <w:r w:rsidR="00EE0AD0" w:rsidRPr="00426007">
        <w:rPr>
          <w:rFonts w:ascii="Times New Roman" w:hAnsi="Times New Roman" w:cs="Times New Roman"/>
          <w:sz w:val="28"/>
          <w:szCs w:val="28"/>
        </w:rPr>
        <w:t>»</w:t>
      </w:r>
      <w:r w:rsidRPr="00426007">
        <w:rPr>
          <w:rFonts w:ascii="Times New Roman" w:hAnsi="Times New Roman" w:cs="Times New Roman"/>
          <w:sz w:val="28"/>
          <w:szCs w:val="28"/>
        </w:rPr>
        <w:t xml:space="preserve">, </w:t>
      </w:r>
      <w:r w:rsidR="00EE0AD0" w:rsidRPr="00426007">
        <w:rPr>
          <w:rFonts w:ascii="Times New Roman" w:hAnsi="Times New Roman" w:cs="Times New Roman"/>
          <w:sz w:val="28"/>
          <w:szCs w:val="28"/>
        </w:rPr>
        <w:t>«</w:t>
      </w:r>
      <w:r w:rsidRPr="00426007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EE0AD0" w:rsidRPr="00426007">
        <w:rPr>
          <w:rFonts w:ascii="Times New Roman" w:hAnsi="Times New Roman" w:cs="Times New Roman"/>
          <w:sz w:val="28"/>
          <w:szCs w:val="28"/>
        </w:rPr>
        <w:t>»</w:t>
      </w:r>
      <w:r w:rsidRPr="00426007">
        <w:rPr>
          <w:rFonts w:ascii="Times New Roman" w:hAnsi="Times New Roman" w:cs="Times New Roman"/>
          <w:sz w:val="28"/>
          <w:szCs w:val="28"/>
        </w:rPr>
        <w:t xml:space="preserve">, </w:t>
      </w:r>
      <w:r w:rsidR="00EE0AD0" w:rsidRPr="00426007">
        <w:rPr>
          <w:rFonts w:ascii="Times New Roman" w:hAnsi="Times New Roman" w:cs="Times New Roman"/>
          <w:sz w:val="28"/>
          <w:szCs w:val="28"/>
        </w:rPr>
        <w:t>«</w:t>
      </w:r>
      <w:r w:rsidR="003E2E9A" w:rsidRPr="00426007">
        <w:rPr>
          <w:rFonts w:ascii="Times New Roman" w:hAnsi="Times New Roman" w:cs="Times New Roman"/>
          <w:sz w:val="28"/>
          <w:szCs w:val="28"/>
        </w:rPr>
        <w:t>Про дорожній рух</w:t>
      </w:r>
      <w:r w:rsidR="00EE0AD0" w:rsidRPr="00426007">
        <w:rPr>
          <w:rFonts w:ascii="Times New Roman" w:hAnsi="Times New Roman" w:cs="Times New Roman"/>
          <w:sz w:val="28"/>
          <w:szCs w:val="28"/>
        </w:rPr>
        <w:t>»</w:t>
      </w:r>
      <w:r w:rsidR="003E2E9A" w:rsidRPr="00426007">
        <w:rPr>
          <w:rFonts w:ascii="Times New Roman" w:hAnsi="Times New Roman" w:cs="Times New Roman"/>
          <w:sz w:val="28"/>
          <w:szCs w:val="28"/>
        </w:rPr>
        <w:t xml:space="preserve">, </w:t>
      </w:r>
      <w:r w:rsidR="00EE0AD0" w:rsidRPr="00426007">
        <w:rPr>
          <w:rFonts w:ascii="Times New Roman" w:hAnsi="Times New Roman" w:cs="Times New Roman"/>
          <w:sz w:val="28"/>
          <w:szCs w:val="28"/>
        </w:rPr>
        <w:t>«</w:t>
      </w:r>
      <w:r w:rsidR="003E2E9A" w:rsidRPr="00426007">
        <w:rPr>
          <w:rFonts w:ascii="Times New Roman" w:hAnsi="Times New Roman" w:cs="Times New Roman"/>
          <w:sz w:val="28"/>
          <w:szCs w:val="28"/>
        </w:rPr>
        <w:t>Про охорону культурної спадщини</w:t>
      </w:r>
      <w:r w:rsidR="00EE0AD0" w:rsidRPr="00426007">
        <w:rPr>
          <w:rFonts w:ascii="Times New Roman" w:hAnsi="Times New Roman" w:cs="Times New Roman"/>
          <w:sz w:val="28"/>
          <w:szCs w:val="28"/>
        </w:rPr>
        <w:t>»</w:t>
      </w:r>
      <w:r w:rsidR="003E2E9A" w:rsidRPr="00426007">
        <w:rPr>
          <w:rFonts w:ascii="Times New Roman" w:hAnsi="Times New Roman" w:cs="Times New Roman"/>
          <w:sz w:val="28"/>
          <w:szCs w:val="28"/>
        </w:rPr>
        <w:t xml:space="preserve">, </w:t>
      </w:r>
      <w:r w:rsidR="00EE0AD0" w:rsidRPr="00426007">
        <w:rPr>
          <w:rFonts w:ascii="Times New Roman" w:hAnsi="Times New Roman" w:cs="Times New Roman"/>
          <w:sz w:val="28"/>
          <w:szCs w:val="28"/>
        </w:rPr>
        <w:t>«</w:t>
      </w:r>
      <w:r w:rsidR="003E2E9A" w:rsidRPr="00426007">
        <w:rPr>
          <w:rFonts w:ascii="Times New Roman" w:hAnsi="Times New Roman" w:cs="Times New Roman"/>
          <w:sz w:val="28"/>
          <w:szCs w:val="28"/>
        </w:rPr>
        <w:t>Про дозвільну систему у сфері господарської діяльності</w:t>
      </w:r>
      <w:r w:rsidR="00EE0AD0" w:rsidRPr="00426007">
        <w:rPr>
          <w:rFonts w:ascii="Times New Roman" w:hAnsi="Times New Roman" w:cs="Times New Roman"/>
          <w:sz w:val="28"/>
          <w:szCs w:val="28"/>
        </w:rPr>
        <w:t>»</w:t>
      </w:r>
      <w:r w:rsidR="003E2E9A" w:rsidRPr="00426007">
        <w:rPr>
          <w:rFonts w:ascii="Times New Roman" w:hAnsi="Times New Roman" w:cs="Times New Roman"/>
          <w:sz w:val="28"/>
          <w:szCs w:val="28"/>
        </w:rPr>
        <w:t xml:space="preserve">, </w:t>
      </w:r>
      <w:r w:rsidR="00EE0AD0" w:rsidRPr="00426007">
        <w:rPr>
          <w:rFonts w:ascii="Times New Roman" w:hAnsi="Times New Roman" w:cs="Times New Roman"/>
          <w:sz w:val="28"/>
          <w:szCs w:val="28"/>
        </w:rPr>
        <w:t>«</w:t>
      </w:r>
      <w:r w:rsidRPr="00426007">
        <w:rPr>
          <w:rFonts w:ascii="Times New Roman" w:hAnsi="Times New Roman" w:cs="Times New Roman"/>
          <w:sz w:val="28"/>
          <w:szCs w:val="28"/>
        </w:rPr>
        <w:t>Типових правил</w:t>
      </w:r>
      <w:r w:rsidR="000E06D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розміщення зовнішньої реклами</w:t>
      </w:r>
      <w:r w:rsidR="00EE0AD0" w:rsidRPr="00426007">
        <w:rPr>
          <w:rFonts w:ascii="Times New Roman" w:hAnsi="Times New Roman" w:cs="Times New Roman"/>
          <w:sz w:val="28"/>
          <w:szCs w:val="28"/>
        </w:rPr>
        <w:t>»</w:t>
      </w:r>
      <w:r w:rsidR="001D31E0" w:rsidRPr="00426007">
        <w:rPr>
          <w:rFonts w:ascii="Times New Roman" w:hAnsi="Times New Roman" w:cs="Times New Roman"/>
          <w:sz w:val="28"/>
          <w:szCs w:val="28"/>
        </w:rPr>
        <w:t>,</w:t>
      </w:r>
      <w:r w:rsidRPr="00426007">
        <w:rPr>
          <w:rFonts w:ascii="Times New Roman" w:hAnsi="Times New Roman" w:cs="Times New Roman"/>
          <w:sz w:val="28"/>
          <w:szCs w:val="28"/>
        </w:rPr>
        <w:t xml:space="preserve"> затверджених постановою Кабінету</w:t>
      </w:r>
      <w:r w:rsidR="000E06D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Міністрів України від</w:t>
      </w:r>
      <w:r w:rsidR="000E06D7" w:rsidRPr="00426007">
        <w:rPr>
          <w:rFonts w:ascii="Times New Roman" w:hAnsi="Times New Roman" w:cs="Times New Roman"/>
          <w:sz w:val="28"/>
          <w:szCs w:val="28"/>
        </w:rPr>
        <w:t> </w:t>
      </w:r>
      <w:r w:rsidRPr="00426007">
        <w:rPr>
          <w:rFonts w:ascii="Times New Roman" w:hAnsi="Times New Roman" w:cs="Times New Roman"/>
          <w:sz w:val="28"/>
          <w:szCs w:val="28"/>
        </w:rPr>
        <w:t>29</w:t>
      </w:r>
      <w:r w:rsidR="000E06D7" w:rsidRPr="00426007">
        <w:rPr>
          <w:rFonts w:ascii="Times New Roman" w:hAnsi="Times New Roman" w:cs="Times New Roman"/>
          <w:sz w:val="28"/>
          <w:szCs w:val="28"/>
        </w:rPr>
        <w:t xml:space="preserve"> грудня </w:t>
      </w:r>
      <w:r w:rsidRPr="00426007">
        <w:rPr>
          <w:rFonts w:ascii="Times New Roman" w:hAnsi="Times New Roman" w:cs="Times New Roman"/>
          <w:sz w:val="28"/>
          <w:szCs w:val="28"/>
        </w:rPr>
        <w:t>2003 р</w:t>
      </w:r>
      <w:r w:rsidR="000E06D7" w:rsidRPr="00426007">
        <w:rPr>
          <w:rFonts w:ascii="Times New Roman" w:hAnsi="Times New Roman" w:cs="Times New Roman"/>
          <w:sz w:val="28"/>
          <w:szCs w:val="28"/>
        </w:rPr>
        <w:t xml:space="preserve">оку </w:t>
      </w:r>
      <w:r w:rsidRPr="00426007">
        <w:rPr>
          <w:rFonts w:ascii="Times New Roman" w:hAnsi="Times New Roman" w:cs="Times New Roman"/>
          <w:sz w:val="28"/>
          <w:szCs w:val="28"/>
        </w:rPr>
        <w:t>№</w:t>
      </w:r>
      <w:r w:rsidR="000E06D7" w:rsidRPr="00426007">
        <w:rPr>
          <w:rFonts w:ascii="Times New Roman" w:hAnsi="Times New Roman" w:cs="Times New Roman"/>
          <w:sz w:val="28"/>
          <w:szCs w:val="28"/>
        </w:rPr>
        <w:t> </w:t>
      </w:r>
      <w:r w:rsidRPr="00426007">
        <w:rPr>
          <w:rFonts w:ascii="Times New Roman" w:hAnsi="Times New Roman" w:cs="Times New Roman"/>
          <w:sz w:val="28"/>
          <w:szCs w:val="28"/>
        </w:rPr>
        <w:t>2067.</w:t>
      </w:r>
    </w:p>
    <w:p w14:paraId="002CE0C2" w14:textId="77777777" w:rsidR="00EE0AD0" w:rsidRPr="00426007" w:rsidRDefault="00EE0AD0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51F81A" w14:textId="33601F9B" w:rsidR="006612C5" w:rsidRPr="00426007" w:rsidRDefault="006612C5" w:rsidP="00B662FF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007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14:paraId="47A7BA5D" w14:textId="4D7EDE44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1.1</w:t>
      </w:r>
      <w:r w:rsidR="00EE0AD0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Ці правила регулюють відносини, що виникають у зв’язку з розміщенням</w:t>
      </w:r>
      <w:r w:rsidR="000E06D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 xml:space="preserve">зовнішньої реклами </w:t>
      </w:r>
      <w:r w:rsidR="00AC5C6B" w:rsidRPr="00426007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Pr="00426007">
        <w:rPr>
          <w:rFonts w:ascii="Times New Roman" w:hAnsi="Times New Roman" w:cs="Times New Roman"/>
          <w:sz w:val="28"/>
          <w:szCs w:val="28"/>
        </w:rPr>
        <w:t>Городоцької територіальної</w:t>
      </w:r>
      <w:r w:rsidR="000E06D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громад</w:t>
      </w:r>
      <w:r w:rsidR="000E06D7" w:rsidRPr="00426007">
        <w:rPr>
          <w:rFonts w:ascii="Times New Roman" w:hAnsi="Times New Roman" w:cs="Times New Roman"/>
          <w:sz w:val="28"/>
          <w:szCs w:val="28"/>
        </w:rPr>
        <w:t xml:space="preserve">и та </w:t>
      </w:r>
      <w:r w:rsidRPr="00426007">
        <w:rPr>
          <w:rFonts w:ascii="Times New Roman" w:hAnsi="Times New Roman" w:cs="Times New Roman"/>
          <w:sz w:val="28"/>
          <w:szCs w:val="28"/>
        </w:rPr>
        <w:t>визначають порядок надання дозволів на розміщення такої</w:t>
      </w:r>
      <w:r w:rsidR="000E06D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реклами.</w:t>
      </w:r>
    </w:p>
    <w:p w14:paraId="1D7FFA23" w14:textId="77777777" w:rsidR="00EE0AD0" w:rsidRPr="00426007" w:rsidRDefault="00EE0AD0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A54F1D" w14:textId="5E4AA3CC" w:rsidR="006612C5" w:rsidRPr="00426007" w:rsidRDefault="006612C5" w:rsidP="00B662FF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007">
        <w:rPr>
          <w:rFonts w:ascii="Times New Roman" w:hAnsi="Times New Roman" w:cs="Times New Roman"/>
          <w:b/>
          <w:sz w:val="28"/>
          <w:szCs w:val="28"/>
        </w:rPr>
        <w:t>Терміни та поняття.</w:t>
      </w:r>
    </w:p>
    <w:p w14:paraId="48D8D065" w14:textId="77777777" w:rsidR="005706F9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У цих правилах терміни вживаються у такому значенні:</w:t>
      </w:r>
      <w:r w:rsidR="000E06D7" w:rsidRPr="004260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688FE" w14:textId="6F66D15D" w:rsidR="007D09E9" w:rsidRPr="00426007" w:rsidRDefault="007D09E9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b/>
          <w:bCs/>
          <w:sz w:val="28"/>
          <w:szCs w:val="28"/>
        </w:rPr>
        <w:t>алея</w:t>
      </w:r>
      <w:r w:rsidRPr="00426007">
        <w:rPr>
          <w:rFonts w:ascii="Times New Roman" w:hAnsi="Times New Roman" w:cs="Times New Roman"/>
          <w:sz w:val="28"/>
          <w:szCs w:val="28"/>
        </w:rPr>
        <w:t xml:space="preserve"> - дорога в парку, саду, сквері, лісопарку, на бульварі, обсаджена, як правило, з обох боків деревами та чагарниками;</w:t>
      </w:r>
    </w:p>
    <w:p w14:paraId="40BF89C2" w14:textId="77777777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b/>
          <w:sz w:val="28"/>
          <w:szCs w:val="28"/>
        </w:rPr>
        <w:t>дозвіл</w:t>
      </w:r>
      <w:r w:rsidRPr="00426007">
        <w:rPr>
          <w:rFonts w:ascii="Times New Roman" w:hAnsi="Times New Roman" w:cs="Times New Roman"/>
          <w:sz w:val="28"/>
          <w:szCs w:val="28"/>
        </w:rPr>
        <w:t xml:space="preserve"> - документ установленої форми, виданий розповсюджувачу</w:t>
      </w:r>
      <w:r w:rsidR="000E06D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зовнішньої реклами на підставі рішення виконавчого комітету Городоцької</w:t>
      </w:r>
      <w:r w:rsidR="000E06D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сільської ради, який дає право на розміщення зовнішньої реклами на певний</w:t>
      </w:r>
      <w:r w:rsidR="000E06D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строк та у певному місці;</w:t>
      </w:r>
    </w:p>
    <w:p w14:paraId="0F14B3DE" w14:textId="77777777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b/>
          <w:sz w:val="28"/>
          <w:szCs w:val="28"/>
        </w:rPr>
        <w:t>місце розташування рекламного засобу</w:t>
      </w:r>
      <w:r w:rsidRPr="00426007">
        <w:rPr>
          <w:rFonts w:ascii="Times New Roman" w:hAnsi="Times New Roman" w:cs="Times New Roman"/>
          <w:sz w:val="28"/>
          <w:szCs w:val="28"/>
        </w:rPr>
        <w:t xml:space="preserve"> - площа зовнішньої поверхні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будинку, споруди, елемента вуличного обладнання або відведеної території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на відкритій місцевості у межах населеного пункту, що надається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розповсюджувачу зовнішньої реклами в тимчасове користування власником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або уповноваженим ним органом (особою);</w:t>
      </w:r>
    </w:p>
    <w:p w14:paraId="2844FDB4" w14:textId="77777777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b/>
          <w:sz w:val="28"/>
          <w:szCs w:val="28"/>
        </w:rPr>
        <w:t>пішохідна доріжка</w:t>
      </w:r>
      <w:r w:rsidRPr="00426007">
        <w:rPr>
          <w:rFonts w:ascii="Times New Roman" w:hAnsi="Times New Roman" w:cs="Times New Roman"/>
          <w:sz w:val="28"/>
          <w:szCs w:val="28"/>
        </w:rPr>
        <w:t xml:space="preserve"> - елемент дороги, призначений для руху пішоходів,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облаштований у її межах чи поза нею і позначений дорожнім знаком;</w:t>
      </w:r>
    </w:p>
    <w:p w14:paraId="79C5A2C0" w14:textId="77777777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b/>
          <w:sz w:val="28"/>
          <w:szCs w:val="28"/>
        </w:rPr>
        <w:t>спеціальні конструкції</w:t>
      </w:r>
      <w:r w:rsidRPr="00426007">
        <w:rPr>
          <w:rFonts w:ascii="Times New Roman" w:hAnsi="Times New Roman" w:cs="Times New Roman"/>
          <w:sz w:val="28"/>
          <w:szCs w:val="28"/>
        </w:rPr>
        <w:t xml:space="preserve"> - тимчасові та стаціонарні рекламні засоби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(світлові та несвітлові, наземні та неназемні (повітряні), плоскі та об'ємні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 xml:space="preserve">стенди, щити, панно, транспаранти, </w:t>
      </w:r>
      <w:proofErr w:type="spellStart"/>
      <w:r w:rsidRPr="00426007">
        <w:rPr>
          <w:rFonts w:ascii="Times New Roman" w:hAnsi="Times New Roman" w:cs="Times New Roman"/>
          <w:sz w:val="28"/>
          <w:szCs w:val="28"/>
        </w:rPr>
        <w:t>троли</w:t>
      </w:r>
      <w:proofErr w:type="spellEnd"/>
      <w:r w:rsidRPr="00426007">
        <w:rPr>
          <w:rFonts w:ascii="Times New Roman" w:hAnsi="Times New Roman" w:cs="Times New Roman"/>
          <w:sz w:val="28"/>
          <w:szCs w:val="28"/>
        </w:rPr>
        <w:t>, таблички, короби, механічні,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динамічні, електронні табло, екрани, панелі, тумби, складні просторові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конструкції, аеростати, повітряні кулі тощо), які використовуються для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розміщення реклами;</w:t>
      </w:r>
    </w:p>
    <w:p w14:paraId="2E01A114" w14:textId="26406D28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b/>
          <w:sz w:val="28"/>
          <w:szCs w:val="28"/>
        </w:rPr>
        <w:t>вивіска чи табличка</w:t>
      </w:r>
      <w:r w:rsidRPr="00426007">
        <w:rPr>
          <w:rFonts w:ascii="Times New Roman" w:hAnsi="Times New Roman" w:cs="Times New Roman"/>
          <w:sz w:val="28"/>
          <w:szCs w:val="28"/>
        </w:rPr>
        <w:t xml:space="preserve"> - елемент на будинку, будівлі або споруді з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інформацією про зареєстроване найменування особи, знаки для товарів і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 xml:space="preserve">послуг, </w:t>
      </w:r>
      <w:r w:rsidRPr="00426007">
        <w:rPr>
          <w:rFonts w:ascii="Times New Roman" w:hAnsi="Times New Roman" w:cs="Times New Roman"/>
          <w:sz w:val="28"/>
          <w:szCs w:val="28"/>
        </w:rPr>
        <w:lastRenderedPageBreak/>
        <w:t>що належать такій особі, вид її діяльності (якщо це не випливає із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зареєстрованого найменування особи), час роботи, що розміщений на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зовнішній поверхні будинку, будівлі або споруди не вище першого поверху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або на поверсі, де розташовується власне чи надане у користування особі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приміщення (крім, випадків, коли суб’єкту господарювання належить на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праві власності або користування вся будівля або споруда), біля входу у таке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приміщення, який не є рекламою</w:t>
      </w:r>
      <w:r w:rsidR="00412A86" w:rsidRPr="00426007">
        <w:rPr>
          <w:rFonts w:ascii="Times New Roman" w:hAnsi="Times New Roman" w:cs="Times New Roman"/>
          <w:sz w:val="28"/>
          <w:szCs w:val="28"/>
        </w:rPr>
        <w:t>;</w:t>
      </w:r>
    </w:p>
    <w:p w14:paraId="4673F697" w14:textId="67C4AE1B" w:rsidR="00293745" w:rsidRPr="00426007" w:rsidRDefault="0029374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b/>
          <w:bCs/>
          <w:sz w:val="28"/>
          <w:szCs w:val="28"/>
        </w:rPr>
        <w:t xml:space="preserve">демонтаж </w:t>
      </w:r>
      <w:r w:rsidRPr="00426007">
        <w:rPr>
          <w:rFonts w:ascii="Times New Roman" w:hAnsi="Times New Roman" w:cs="Times New Roman"/>
          <w:sz w:val="28"/>
          <w:szCs w:val="28"/>
        </w:rPr>
        <w:t>– заходи із розбирання рекламного засобу, його транспортування на спеціально відведену територію для подальшого зберігання; при цьому вказані дії не передбачають переходу права власності на рекламний засіб; демонтаж незаконно розміщених та технічно несправних рекламних засобів підпадає під ознаки самозахисту територіальної громади у розумінні статті 19 Цивільного кодексу України;</w:t>
      </w:r>
    </w:p>
    <w:p w14:paraId="0F8D4387" w14:textId="43D07F37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Інші терміни застосовуються у значенні, наведеному в Законі України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="00EE0AD0" w:rsidRPr="00426007">
        <w:rPr>
          <w:rFonts w:ascii="Times New Roman" w:hAnsi="Times New Roman" w:cs="Times New Roman"/>
          <w:sz w:val="28"/>
          <w:szCs w:val="28"/>
        </w:rPr>
        <w:t>«</w:t>
      </w:r>
      <w:r w:rsidRPr="00426007">
        <w:rPr>
          <w:rFonts w:ascii="Times New Roman" w:hAnsi="Times New Roman" w:cs="Times New Roman"/>
          <w:sz w:val="28"/>
          <w:szCs w:val="28"/>
        </w:rPr>
        <w:t>Про рекламу</w:t>
      </w:r>
      <w:r w:rsidR="00EE0AD0" w:rsidRPr="00426007">
        <w:rPr>
          <w:rFonts w:ascii="Times New Roman" w:hAnsi="Times New Roman" w:cs="Times New Roman"/>
          <w:sz w:val="28"/>
          <w:szCs w:val="28"/>
        </w:rPr>
        <w:t>»</w:t>
      </w:r>
      <w:r w:rsidRPr="00426007">
        <w:rPr>
          <w:rFonts w:ascii="Times New Roman" w:hAnsi="Times New Roman" w:cs="Times New Roman"/>
          <w:sz w:val="28"/>
          <w:szCs w:val="28"/>
        </w:rPr>
        <w:t>.</w:t>
      </w:r>
    </w:p>
    <w:p w14:paraId="7E0BAAA3" w14:textId="77777777" w:rsidR="00EE0AD0" w:rsidRPr="00426007" w:rsidRDefault="00EE0AD0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6BD43B" w14:textId="3EEA55DA" w:rsidR="006612C5" w:rsidRPr="00426007" w:rsidRDefault="006612C5" w:rsidP="00B662FF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007">
        <w:rPr>
          <w:rFonts w:ascii="Times New Roman" w:hAnsi="Times New Roman" w:cs="Times New Roman"/>
          <w:b/>
          <w:sz w:val="28"/>
          <w:szCs w:val="28"/>
        </w:rPr>
        <w:t>Порядок розміщення зовнішньої реклами.</w:t>
      </w:r>
    </w:p>
    <w:p w14:paraId="4CB9AF34" w14:textId="44EF489B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3.1</w:t>
      </w:r>
      <w:r w:rsidR="00B21893" w:rsidRPr="00426007">
        <w:rPr>
          <w:rFonts w:ascii="Times New Roman" w:hAnsi="Times New Roman" w:cs="Times New Roman"/>
          <w:sz w:val="28"/>
          <w:szCs w:val="28"/>
        </w:rPr>
        <w:t>.</w:t>
      </w:r>
      <w:r w:rsidR="00EE0AD0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Зовнішня реклама розміщується на підставі дозволів та у порядку,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встановленому виконавчим комітетом Городоцької сільської ради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відповідно до цих Правил.</w:t>
      </w:r>
    </w:p>
    <w:p w14:paraId="0A833A95" w14:textId="21DB9BDF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3.2</w:t>
      </w:r>
      <w:r w:rsidR="00B21893" w:rsidRPr="00426007">
        <w:rPr>
          <w:rFonts w:ascii="Times New Roman" w:hAnsi="Times New Roman" w:cs="Times New Roman"/>
          <w:sz w:val="28"/>
          <w:szCs w:val="28"/>
        </w:rPr>
        <w:t>.</w:t>
      </w:r>
      <w:r w:rsidR="00EE0AD0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Видача (відмова у видачі, переоформлення, анулювання) дозволу на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розміщення зовнішньої реклами здійснюється відповідно до Закону України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«Про дозвільну систему у сфері господарської діяльності».</w:t>
      </w:r>
    </w:p>
    <w:p w14:paraId="676B0DB0" w14:textId="4165D9F8" w:rsidR="006612C5" w:rsidRPr="00426007" w:rsidRDefault="006612C5" w:rsidP="00D47022">
      <w:pPr>
        <w:pStyle w:val="a4"/>
        <w:spacing w:after="0"/>
        <w:ind w:firstLine="567"/>
        <w:jc w:val="both"/>
        <w:rPr>
          <w:rFonts w:ascii="Times New Roman" w:hAnsi="Times New Roman" w:cs="Times New Roman"/>
        </w:rPr>
      </w:pPr>
      <w:r w:rsidRPr="00426007">
        <w:rPr>
          <w:rFonts w:ascii="Times New Roman" w:hAnsi="Times New Roman" w:cs="Times New Roman"/>
          <w:sz w:val="28"/>
          <w:szCs w:val="28"/>
        </w:rPr>
        <w:t>3.3</w:t>
      </w:r>
      <w:r w:rsidR="00B21893" w:rsidRPr="00426007">
        <w:rPr>
          <w:rFonts w:ascii="Times New Roman" w:hAnsi="Times New Roman" w:cs="Times New Roman"/>
          <w:sz w:val="28"/>
          <w:szCs w:val="28"/>
        </w:rPr>
        <w:t>.</w:t>
      </w:r>
      <w:r w:rsidR="00EE0AD0" w:rsidRPr="00426007">
        <w:rPr>
          <w:rFonts w:ascii="Times New Roman" w:hAnsi="Times New Roman" w:cs="Times New Roman"/>
          <w:sz w:val="28"/>
          <w:szCs w:val="28"/>
        </w:rPr>
        <w:t>   </w:t>
      </w:r>
      <w:r w:rsidR="00D47022" w:rsidRPr="00426007">
        <w:rPr>
          <w:rFonts w:ascii="Times New Roman" w:hAnsi="Times New Roman" w:cs="Times New Roman"/>
          <w:sz w:val="28"/>
          <w:szCs w:val="28"/>
        </w:rPr>
        <w:t>Плата за видачу зазначених дозволів виконавчим комітетом Городоцької сільської ради не справляється</w:t>
      </w:r>
      <w:r w:rsidRPr="00426007">
        <w:rPr>
          <w:rFonts w:ascii="Times New Roman" w:hAnsi="Times New Roman" w:cs="Times New Roman"/>
          <w:sz w:val="28"/>
          <w:szCs w:val="28"/>
        </w:rPr>
        <w:t>.</w:t>
      </w:r>
    </w:p>
    <w:p w14:paraId="10F9158C" w14:textId="0D687FD2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3.4</w:t>
      </w:r>
      <w:r w:rsidR="00B21893" w:rsidRPr="00426007">
        <w:rPr>
          <w:rFonts w:ascii="Times New Roman" w:hAnsi="Times New Roman" w:cs="Times New Roman"/>
          <w:sz w:val="28"/>
          <w:szCs w:val="28"/>
        </w:rPr>
        <w:t>.</w:t>
      </w:r>
      <w:r w:rsidR="0053585B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На територіях, будинках і спорудах зовнішня реклама розміщується за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згодою їх власників або уповноважених ними органів (осіб) з урахуванням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архітектурних, функціонально-планувальних, історико-культурних чинників,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типології елементів місцевого середовища та з додержанням правил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благоустрою територій населених пунктів</w:t>
      </w:r>
      <w:r w:rsidR="00D47022" w:rsidRPr="00426007">
        <w:rPr>
          <w:rFonts w:ascii="Times New Roman" w:hAnsi="Times New Roman" w:cs="Times New Roman"/>
          <w:sz w:val="28"/>
          <w:szCs w:val="28"/>
        </w:rPr>
        <w:t>, відповідно вимогам, передбачених пунктом 7.1. цих Правил</w:t>
      </w:r>
      <w:r w:rsidRPr="00426007">
        <w:rPr>
          <w:rFonts w:ascii="Times New Roman" w:hAnsi="Times New Roman" w:cs="Times New Roman"/>
          <w:sz w:val="28"/>
          <w:szCs w:val="28"/>
        </w:rPr>
        <w:t>.</w:t>
      </w:r>
    </w:p>
    <w:p w14:paraId="3EBC51F5" w14:textId="0F2D5B10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3.5</w:t>
      </w:r>
      <w:r w:rsidR="00B21893" w:rsidRPr="00426007">
        <w:rPr>
          <w:rFonts w:ascii="Times New Roman" w:hAnsi="Times New Roman" w:cs="Times New Roman"/>
          <w:sz w:val="28"/>
          <w:szCs w:val="28"/>
        </w:rPr>
        <w:t>.</w:t>
      </w:r>
      <w:r w:rsidR="0053585B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Функції з регулювання діяльності з розміщення зовнішньої реклами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 xml:space="preserve">покладаються на відділ </w:t>
      </w:r>
      <w:r w:rsidR="00015A15" w:rsidRPr="00426007">
        <w:rPr>
          <w:rFonts w:ascii="Times New Roman" w:hAnsi="Times New Roman" w:cs="Times New Roman"/>
          <w:sz w:val="28"/>
          <w:szCs w:val="28"/>
        </w:rPr>
        <w:t xml:space="preserve">архітектури, земельних відносин та </w:t>
      </w:r>
      <w:r w:rsidRPr="00426007">
        <w:rPr>
          <w:rFonts w:ascii="Times New Roman" w:hAnsi="Times New Roman" w:cs="Times New Roman"/>
          <w:sz w:val="28"/>
          <w:szCs w:val="28"/>
        </w:rPr>
        <w:t>житлово-комунального господарства</w:t>
      </w:r>
      <w:r w:rsidR="00015A15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Городоцької сільської ради (далі – робочий орган).</w:t>
      </w:r>
    </w:p>
    <w:p w14:paraId="59A10363" w14:textId="41ED5A45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3.6</w:t>
      </w:r>
      <w:r w:rsidR="0053585B" w:rsidRPr="00426007">
        <w:rPr>
          <w:rFonts w:ascii="Times New Roman" w:hAnsi="Times New Roman" w:cs="Times New Roman"/>
          <w:sz w:val="28"/>
          <w:szCs w:val="28"/>
        </w:rPr>
        <w:t xml:space="preserve">.   У </w:t>
      </w:r>
      <w:r w:rsidRPr="00426007">
        <w:rPr>
          <w:rFonts w:ascii="Times New Roman" w:hAnsi="Times New Roman" w:cs="Times New Roman"/>
          <w:sz w:val="28"/>
          <w:szCs w:val="28"/>
        </w:rPr>
        <w:t>процесі регулювання діяльності з розміщення зовнішньої реклами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робочим органом залучаються на громадських засадах представники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галузевих рад підприємців, об'єднань громадян та об'єднань підприємств, які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провадять діяльність у сфері реклами.</w:t>
      </w:r>
    </w:p>
    <w:p w14:paraId="110BCF93" w14:textId="1EBC6D53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3.7</w:t>
      </w:r>
      <w:r w:rsidR="00B21893" w:rsidRPr="00426007">
        <w:rPr>
          <w:rFonts w:ascii="Times New Roman" w:hAnsi="Times New Roman" w:cs="Times New Roman"/>
          <w:sz w:val="28"/>
          <w:szCs w:val="28"/>
        </w:rPr>
        <w:t>.</w:t>
      </w:r>
      <w:r w:rsidR="0053585B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Робочий орган не вправі подавати заяву та одержувати дозвіл на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розміщення зовнішньої реклами.</w:t>
      </w:r>
    </w:p>
    <w:p w14:paraId="4A3D5CF7" w14:textId="77777777" w:rsidR="0053585B" w:rsidRPr="00426007" w:rsidRDefault="0053585B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A8BECD" w14:textId="77777777" w:rsidR="00BC6624" w:rsidRPr="00426007" w:rsidRDefault="00BC6624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E11A56" w14:textId="77777777" w:rsidR="00BC6624" w:rsidRPr="00426007" w:rsidRDefault="00BC6624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89B442" w14:textId="77777777" w:rsidR="00BC6624" w:rsidRPr="00426007" w:rsidRDefault="00BC6624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26EF61" w14:textId="7AA7C7CB" w:rsidR="006612C5" w:rsidRPr="00426007" w:rsidRDefault="006612C5" w:rsidP="00B662FF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007">
        <w:rPr>
          <w:rFonts w:ascii="Times New Roman" w:hAnsi="Times New Roman" w:cs="Times New Roman"/>
          <w:b/>
          <w:sz w:val="28"/>
          <w:szCs w:val="28"/>
        </w:rPr>
        <w:t>Повноваження робочого органу у сфері розміщення</w:t>
      </w:r>
    </w:p>
    <w:p w14:paraId="29BA1FD3" w14:textId="77777777" w:rsidR="006612C5" w:rsidRPr="00426007" w:rsidRDefault="006612C5" w:rsidP="00B66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007">
        <w:rPr>
          <w:rFonts w:ascii="Times New Roman" w:hAnsi="Times New Roman" w:cs="Times New Roman"/>
          <w:b/>
          <w:sz w:val="28"/>
          <w:szCs w:val="28"/>
        </w:rPr>
        <w:lastRenderedPageBreak/>
        <w:t>зовнішньої реклами.</w:t>
      </w:r>
    </w:p>
    <w:p w14:paraId="6463B558" w14:textId="051BA0C5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4.1.</w:t>
      </w:r>
      <w:r w:rsidR="0053585B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До повноважень робочого органу належать:</w:t>
      </w:r>
    </w:p>
    <w:p w14:paraId="6030ED0C" w14:textId="045F44ED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розгляд заяв розповсюджувачів зовнішньої реклами на надання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дозволу, внесення змін у дозвіл, переоформлення дозволу та продовження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строку його дії;</w:t>
      </w:r>
    </w:p>
    <w:p w14:paraId="5002DDC5" w14:textId="192F2DC3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надання у разі потреби розповсюджувачам зовнішньої реклами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архітектурно-планувальних завдань на опрацювання про</w:t>
      </w:r>
      <w:r w:rsidR="003E0593" w:rsidRPr="00426007">
        <w:rPr>
          <w:rFonts w:ascii="Times New Roman" w:hAnsi="Times New Roman" w:cs="Times New Roman"/>
          <w:sz w:val="28"/>
          <w:szCs w:val="28"/>
        </w:rPr>
        <w:t>є</w:t>
      </w:r>
      <w:r w:rsidRPr="00426007">
        <w:rPr>
          <w:rFonts w:ascii="Times New Roman" w:hAnsi="Times New Roman" w:cs="Times New Roman"/>
          <w:sz w:val="28"/>
          <w:szCs w:val="28"/>
        </w:rPr>
        <w:t>ктно-технічної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документації для розташування складних (дахових) рекламних засобів;</w:t>
      </w:r>
    </w:p>
    <w:p w14:paraId="1902A470" w14:textId="7A007F0F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прийняття рішення про встановлення пріоритету заявника на місце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розташування рекламного засобу, продовження строку, на який встановлено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зазначений пріоритет, або про відмову в установленні такого пріоритету;</w:t>
      </w:r>
    </w:p>
    <w:p w14:paraId="3EEBC163" w14:textId="787D2ED1" w:rsidR="0053585B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підготовка про</w:t>
      </w:r>
      <w:r w:rsidR="00D47022" w:rsidRPr="00426007">
        <w:rPr>
          <w:rFonts w:ascii="Times New Roman" w:hAnsi="Times New Roman" w:cs="Times New Roman"/>
          <w:sz w:val="28"/>
          <w:szCs w:val="28"/>
        </w:rPr>
        <w:t>є</w:t>
      </w:r>
      <w:r w:rsidRPr="00426007">
        <w:rPr>
          <w:rFonts w:ascii="Times New Roman" w:hAnsi="Times New Roman" w:cs="Times New Roman"/>
          <w:sz w:val="28"/>
          <w:szCs w:val="28"/>
        </w:rPr>
        <w:t xml:space="preserve">кту рішення виконавчого комітету </w:t>
      </w:r>
      <w:r w:rsidR="00E8722E" w:rsidRPr="00426007">
        <w:rPr>
          <w:rFonts w:ascii="Times New Roman" w:hAnsi="Times New Roman" w:cs="Times New Roman"/>
          <w:sz w:val="28"/>
          <w:szCs w:val="28"/>
        </w:rPr>
        <w:t>сільської</w:t>
      </w:r>
      <w:r w:rsidRPr="00426007">
        <w:rPr>
          <w:rFonts w:ascii="Times New Roman" w:hAnsi="Times New Roman" w:cs="Times New Roman"/>
          <w:sz w:val="28"/>
          <w:szCs w:val="28"/>
        </w:rPr>
        <w:t xml:space="preserve"> ради щодо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надання дозволу</w:t>
      </w:r>
      <w:r w:rsidR="007F2D05" w:rsidRPr="00426007">
        <w:rPr>
          <w:rFonts w:ascii="Times New Roman" w:hAnsi="Times New Roman" w:cs="Times New Roman"/>
          <w:sz w:val="28"/>
          <w:szCs w:val="28"/>
        </w:rPr>
        <w:t xml:space="preserve"> (у тому числі погодження з органами та особами, зазначеними у </w:t>
      </w:r>
      <w:hyperlink r:id="rId7" w:anchor="n69" w:history="1">
        <w:r w:rsidR="007F2D05" w:rsidRPr="0042600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пункті 5.</w:t>
        </w:r>
        <w:r w:rsidR="00025478" w:rsidRPr="0042600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="007F2D05" w:rsidRPr="00426007">
        <w:rPr>
          <w:rFonts w:ascii="Times New Roman" w:hAnsi="Times New Roman" w:cs="Times New Roman"/>
          <w:sz w:val="28"/>
          <w:szCs w:val="28"/>
        </w:rPr>
        <w:t xml:space="preserve"> цих Правил)</w:t>
      </w:r>
      <w:r w:rsidRPr="00426007">
        <w:rPr>
          <w:rFonts w:ascii="Times New Roman" w:hAnsi="Times New Roman" w:cs="Times New Roman"/>
          <w:sz w:val="28"/>
          <w:szCs w:val="28"/>
        </w:rPr>
        <w:t xml:space="preserve"> чи про відмову у його наданні;</w:t>
      </w:r>
    </w:p>
    <w:p w14:paraId="3209EFB8" w14:textId="6DD29999" w:rsidR="0053585B" w:rsidRPr="00426007" w:rsidRDefault="00EE0AD0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видача дозволу на підставі рішення </w:t>
      </w:r>
      <w:r w:rsidR="006612C5" w:rsidRPr="00426007">
        <w:rPr>
          <w:rFonts w:ascii="Times New Roman" w:hAnsi="Times New Roman" w:cs="Times New Roman"/>
          <w:sz w:val="28"/>
          <w:szCs w:val="28"/>
        </w:rPr>
        <w:t>виконавчого комітету сільської ради</w:t>
      </w:r>
      <w:r w:rsidR="00975BEF" w:rsidRPr="00426007">
        <w:rPr>
          <w:rFonts w:ascii="Times New Roman" w:hAnsi="Times New Roman" w:cs="Times New Roman"/>
          <w:sz w:val="28"/>
          <w:szCs w:val="28"/>
        </w:rPr>
        <w:t xml:space="preserve"> або письмового повідомлення про відмову у його видачі</w:t>
      </w:r>
      <w:r w:rsidR="006612C5" w:rsidRPr="00426007">
        <w:rPr>
          <w:rFonts w:ascii="Times New Roman" w:hAnsi="Times New Roman" w:cs="Times New Roman"/>
          <w:sz w:val="28"/>
          <w:szCs w:val="28"/>
        </w:rPr>
        <w:t>;</w:t>
      </w:r>
    </w:p>
    <w:p w14:paraId="65B72AE2" w14:textId="69671127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ведення інформаційного банку даних місць розташування рекламних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засобів, плану їх розміщення та надання в установленому порядку інформації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для оновлення даних містобудівного кадастру населених пунктів;</w:t>
      </w:r>
    </w:p>
    <w:p w14:paraId="3EF50D0C" w14:textId="423E248F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подання територіальним органам спеціально уповноваженого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центрального органу виконавчої влади у сфері захисту прав споживачів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матеріалів про порушення порядку розповсюдження та розміщення реклами;</w:t>
      </w:r>
    </w:p>
    <w:p w14:paraId="5A02633E" w14:textId="0CD3EB0C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підготовка і подання виконавчому комітету ради пропозицій щодо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розмірів плати за надання послуг робочим органом на підставі калькуляції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витрат для прийняття відповідного рішення.</w:t>
      </w:r>
    </w:p>
    <w:p w14:paraId="28A63238" w14:textId="77777777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Робочий орган здійснює інші повноваження відповідно до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законодавства.</w:t>
      </w:r>
    </w:p>
    <w:p w14:paraId="3EF35CFE" w14:textId="77777777" w:rsidR="0053585B" w:rsidRPr="00426007" w:rsidRDefault="0053585B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E14904" w14:textId="35DC0F3D" w:rsidR="006612C5" w:rsidRPr="00426007" w:rsidRDefault="006612C5" w:rsidP="00B662FF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007">
        <w:rPr>
          <w:rFonts w:ascii="Times New Roman" w:hAnsi="Times New Roman" w:cs="Times New Roman"/>
          <w:b/>
          <w:sz w:val="28"/>
          <w:szCs w:val="28"/>
        </w:rPr>
        <w:t>Порядок надання дозволів на розміщення об’єктів</w:t>
      </w:r>
    </w:p>
    <w:p w14:paraId="7FBADA8B" w14:textId="77777777" w:rsidR="006612C5" w:rsidRPr="00426007" w:rsidRDefault="002B65C2" w:rsidP="00B66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007">
        <w:rPr>
          <w:rFonts w:ascii="Times New Roman" w:hAnsi="Times New Roman" w:cs="Times New Roman"/>
          <w:b/>
          <w:sz w:val="28"/>
          <w:szCs w:val="28"/>
        </w:rPr>
        <w:t xml:space="preserve">зовнішньої </w:t>
      </w:r>
      <w:r w:rsidR="006612C5" w:rsidRPr="00426007">
        <w:rPr>
          <w:rFonts w:ascii="Times New Roman" w:hAnsi="Times New Roman" w:cs="Times New Roman"/>
          <w:b/>
          <w:sz w:val="28"/>
          <w:szCs w:val="28"/>
        </w:rPr>
        <w:t>реклами.</w:t>
      </w:r>
    </w:p>
    <w:p w14:paraId="3E5EFA43" w14:textId="6DFC5780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5.1.</w:t>
      </w:r>
      <w:r w:rsidR="0053585B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 xml:space="preserve">Для одержання дозволу заявник звертається до </w:t>
      </w:r>
      <w:r w:rsidR="001A4BEB" w:rsidRPr="00426007">
        <w:rPr>
          <w:rFonts w:ascii="Times New Roman" w:hAnsi="Times New Roman" w:cs="Times New Roman"/>
          <w:sz w:val="28"/>
          <w:szCs w:val="28"/>
        </w:rPr>
        <w:t>робочого органу</w:t>
      </w:r>
      <w:r w:rsidRPr="00426007">
        <w:rPr>
          <w:rFonts w:ascii="Times New Roman" w:hAnsi="Times New Roman" w:cs="Times New Roman"/>
          <w:sz w:val="28"/>
          <w:szCs w:val="28"/>
        </w:rPr>
        <w:t xml:space="preserve"> з заявою встановленої форми, до якої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додаються:</w:t>
      </w:r>
    </w:p>
    <w:p w14:paraId="5CB3A83E" w14:textId="63A90B48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9337437"/>
      <w:r w:rsidRPr="00426007">
        <w:rPr>
          <w:rFonts w:ascii="Times New Roman" w:hAnsi="Times New Roman" w:cs="Times New Roman"/>
          <w:sz w:val="28"/>
          <w:szCs w:val="28"/>
        </w:rPr>
        <w:t xml:space="preserve">фотокартка або комп’ютерний макет місця (розміром не менш як </w:t>
      </w:r>
      <w:r w:rsidR="00EE06E1" w:rsidRPr="0042600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26007">
        <w:rPr>
          <w:rFonts w:ascii="Times New Roman" w:hAnsi="Times New Roman" w:cs="Times New Roman"/>
          <w:sz w:val="28"/>
          <w:szCs w:val="28"/>
        </w:rPr>
        <w:t>6 х 9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с</w:t>
      </w:r>
      <w:r w:rsidR="00EE06E1" w:rsidRPr="00426007">
        <w:rPr>
          <w:rFonts w:ascii="Times New Roman" w:hAnsi="Times New Roman" w:cs="Times New Roman"/>
          <w:sz w:val="28"/>
          <w:szCs w:val="28"/>
        </w:rPr>
        <w:t>антиметрів</w:t>
      </w:r>
      <w:r w:rsidRPr="00426007">
        <w:rPr>
          <w:rFonts w:ascii="Times New Roman" w:hAnsi="Times New Roman" w:cs="Times New Roman"/>
          <w:sz w:val="28"/>
          <w:szCs w:val="28"/>
        </w:rPr>
        <w:t>)</w:t>
      </w:r>
      <w:r w:rsidR="003161CF" w:rsidRPr="00426007">
        <w:rPr>
          <w:rFonts w:ascii="Times New Roman" w:hAnsi="Times New Roman" w:cs="Times New Roman"/>
          <w:sz w:val="28"/>
          <w:szCs w:val="28"/>
        </w:rPr>
        <w:t>,</w:t>
      </w:r>
      <w:r w:rsidRPr="00426007">
        <w:rPr>
          <w:rFonts w:ascii="Times New Roman" w:hAnsi="Times New Roman" w:cs="Times New Roman"/>
          <w:sz w:val="28"/>
          <w:szCs w:val="28"/>
        </w:rPr>
        <w:t xml:space="preserve"> на якому планується розташування рекламного засобу</w:t>
      </w:r>
      <w:r w:rsidR="003161CF" w:rsidRPr="00426007">
        <w:rPr>
          <w:rFonts w:ascii="Times New Roman" w:hAnsi="Times New Roman" w:cs="Times New Roman"/>
          <w:sz w:val="28"/>
          <w:szCs w:val="28"/>
        </w:rPr>
        <w:t>;</w:t>
      </w:r>
    </w:p>
    <w:p w14:paraId="2AE303C3" w14:textId="419AC91E" w:rsidR="00412A86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ескіз рекламного засобу з конструктивним рішенням.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7F979D53" w14:textId="6823639C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5.2.</w:t>
      </w:r>
      <w:r w:rsidR="0053585B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За наявності документів, передбачених пунктом 5.1. цих Правил,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="0053585B" w:rsidRPr="00426007">
        <w:rPr>
          <w:rFonts w:ascii="Times New Roman" w:hAnsi="Times New Roman" w:cs="Times New Roman"/>
          <w:sz w:val="28"/>
          <w:szCs w:val="28"/>
        </w:rPr>
        <w:t>відомості про заяву у той же день вносяться робочим органом до внутрішнього реєстру заяв та дозволів на розміщення зовнішньої реклами (журналу)</w:t>
      </w:r>
      <w:r w:rsidRPr="00426007">
        <w:rPr>
          <w:rFonts w:ascii="Times New Roman" w:hAnsi="Times New Roman" w:cs="Times New Roman"/>
          <w:sz w:val="28"/>
          <w:szCs w:val="28"/>
        </w:rPr>
        <w:t xml:space="preserve">, який ведеться </w:t>
      </w:r>
      <w:r w:rsidR="00EF004F" w:rsidRPr="00426007">
        <w:rPr>
          <w:rFonts w:ascii="Times New Roman" w:hAnsi="Times New Roman" w:cs="Times New Roman"/>
          <w:sz w:val="28"/>
          <w:szCs w:val="28"/>
        </w:rPr>
        <w:t>за формою згідно Додатку 3</w:t>
      </w:r>
      <w:r w:rsidRPr="00426007">
        <w:rPr>
          <w:rFonts w:ascii="Times New Roman" w:hAnsi="Times New Roman" w:cs="Times New Roman"/>
          <w:sz w:val="28"/>
          <w:szCs w:val="28"/>
        </w:rPr>
        <w:t>.</w:t>
      </w:r>
    </w:p>
    <w:p w14:paraId="767B74DB" w14:textId="77777777" w:rsidR="006612C5" w:rsidRPr="00426007" w:rsidRDefault="006612C5" w:rsidP="00B66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Робочий орган протягом двох робочих днів з дати реєстрації заяви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перевіряє місце розташування рекламного засобу, зазначене у заяві, на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предмет надання на заявлене місце зареєстрованого в установленому порядку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дозволу іншій особі.</w:t>
      </w:r>
    </w:p>
    <w:p w14:paraId="793EF190" w14:textId="1868BCB2" w:rsidR="006612C5" w:rsidRPr="00426007" w:rsidRDefault="006612C5" w:rsidP="00B66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У разі прийняття рішення про відмову у видачі дозволу робочий орган</w:t>
      </w:r>
      <w:r w:rsidR="0053585B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 xml:space="preserve">надсилає заявнику вмотивовану відповідь </w:t>
      </w:r>
      <w:r w:rsidR="0053585B" w:rsidRPr="00426007">
        <w:rPr>
          <w:rFonts w:ascii="Times New Roman" w:hAnsi="Times New Roman" w:cs="Times New Roman"/>
          <w:sz w:val="28"/>
          <w:szCs w:val="28"/>
        </w:rPr>
        <w:t>із зазначенням підстав, передбачених законом</w:t>
      </w:r>
      <w:r w:rsidR="00975BEF" w:rsidRPr="00426007">
        <w:rPr>
          <w:rFonts w:ascii="Times New Roman" w:hAnsi="Times New Roman" w:cs="Times New Roman"/>
          <w:sz w:val="28"/>
          <w:szCs w:val="28"/>
        </w:rPr>
        <w:t xml:space="preserve">, </w:t>
      </w:r>
      <w:r w:rsidRPr="00426007">
        <w:rPr>
          <w:rFonts w:ascii="Times New Roman" w:hAnsi="Times New Roman" w:cs="Times New Roman"/>
          <w:sz w:val="28"/>
          <w:szCs w:val="28"/>
        </w:rPr>
        <w:t>та повертає всі подані заявником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документи.</w:t>
      </w:r>
    </w:p>
    <w:p w14:paraId="7EC612D3" w14:textId="5B7E067F" w:rsidR="006612C5" w:rsidRPr="00426007" w:rsidRDefault="006612C5" w:rsidP="00B66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lastRenderedPageBreak/>
        <w:t>Строк видачі дозволу або надання письмового повідомлення про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відмову у його видачі становить 10 робочих днів</w:t>
      </w:r>
      <w:r w:rsidR="00975BEF" w:rsidRPr="00426007">
        <w:rPr>
          <w:rFonts w:ascii="Times New Roman" w:hAnsi="Times New Roman" w:cs="Times New Roman"/>
          <w:sz w:val="28"/>
          <w:szCs w:val="28"/>
        </w:rPr>
        <w:t xml:space="preserve"> з дня прийняття рішення виконавчого комітету сільської ради</w:t>
      </w:r>
      <w:r w:rsidRPr="00426007">
        <w:rPr>
          <w:rFonts w:ascii="Times New Roman" w:hAnsi="Times New Roman" w:cs="Times New Roman"/>
          <w:sz w:val="28"/>
          <w:szCs w:val="28"/>
        </w:rPr>
        <w:t>.</w:t>
      </w:r>
    </w:p>
    <w:p w14:paraId="0FCD300D" w14:textId="53E877C6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5.</w:t>
      </w:r>
      <w:r w:rsidR="005C6415" w:rsidRPr="00426007">
        <w:rPr>
          <w:rFonts w:ascii="Times New Roman" w:hAnsi="Times New Roman" w:cs="Times New Roman"/>
          <w:sz w:val="28"/>
          <w:szCs w:val="28"/>
        </w:rPr>
        <w:t>3</w:t>
      </w:r>
      <w:r w:rsidRPr="00426007">
        <w:rPr>
          <w:rFonts w:ascii="Times New Roman" w:hAnsi="Times New Roman" w:cs="Times New Roman"/>
          <w:sz w:val="28"/>
          <w:szCs w:val="28"/>
        </w:rPr>
        <w:t>.</w:t>
      </w:r>
      <w:r w:rsidR="00975BEF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Видача дозволу погоджується робочим органом з власником місця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або уповноваженим ним органом (особою), а також з:</w:t>
      </w:r>
    </w:p>
    <w:p w14:paraId="4DB91EE4" w14:textId="13426823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Мін</w:t>
      </w:r>
      <w:r w:rsidR="0061207E" w:rsidRPr="00426007">
        <w:rPr>
          <w:rFonts w:ascii="Times New Roman" w:hAnsi="Times New Roman" w:cs="Times New Roman"/>
          <w:sz w:val="28"/>
          <w:szCs w:val="28"/>
        </w:rPr>
        <w:t>істерством культури та стратегічних комунікацій</w:t>
      </w:r>
      <w:r w:rsidRPr="00426007">
        <w:rPr>
          <w:rFonts w:ascii="Times New Roman" w:hAnsi="Times New Roman" w:cs="Times New Roman"/>
          <w:sz w:val="28"/>
          <w:szCs w:val="28"/>
        </w:rPr>
        <w:t xml:space="preserve"> - у разі розміщення зовнішньої реклами на пам’ятках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національного значення, в межах зон охорони цих пам’яток, історичних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ареалів населених місць;</w:t>
      </w:r>
    </w:p>
    <w:p w14:paraId="3A2EA6EA" w14:textId="2C649BB4" w:rsidR="0061207E" w:rsidRPr="00426007" w:rsidRDefault="0061207E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Рівненською обласною державною адміністрацією - у разі розміщення зовнішньої реклами на пам’ятках місцевого значення, а також в межах зон охорони цих пам’яток;</w:t>
      </w:r>
    </w:p>
    <w:p w14:paraId="51E2E532" w14:textId="248DC627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утримувачем інженерних комунікацій - у разі розміщення зовнішньої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реклами в межах охоронних зон цих комунікацій;</w:t>
      </w:r>
    </w:p>
    <w:p w14:paraId="087F9D3D" w14:textId="08152D31" w:rsidR="006612C5" w:rsidRPr="00426007" w:rsidRDefault="002C3704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Державним а</w:t>
      </w:r>
      <w:r w:rsidR="0061207E" w:rsidRPr="00426007">
        <w:rPr>
          <w:rFonts w:ascii="Times New Roman" w:hAnsi="Times New Roman" w:cs="Times New Roman"/>
          <w:sz w:val="28"/>
          <w:szCs w:val="28"/>
        </w:rPr>
        <w:t>гентством відновлення</w:t>
      </w:r>
      <w:r w:rsidR="00D47022" w:rsidRPr="00426007">
        <w:rPr>
          <w:rFonts w:ascii="Times New Roman" w:hAnsi="Times New Roman" w:cs="Times New Roman"/>
          <w:sz w:val="28"/>
          <w:szCs w:val="28"/>
        </w:rPr>
        <w:t xml:space="preserve"> та розвитку інфраструктури</w:t>
      </w:r>
      <w:r w:rsidRPr="00426007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61207E" w:rsidRPr="00426007">
        <w:rPr>
          <w:rFonts w:ascii="Times New Roman" w:hAnsi="Times New Roman" w:cs="Times New Roman"/>
          <w:sz w:val="28"/>
          <w:szCs w:val="28"/>
        </w:rPr>
        <w:t xml:space="preserve"> або власниками автомобільних доріг та Національною поліцією - у разі розміщення зовнішньої реклами у межах смуги відведення автомобільних доріг.</w:t>
      </w:r>
    </w:p>
    <w:p w14:paraId="22BFDA1F" w14:textId="77777777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Перелік органів та осіб, з якими погоджується видача дозволу, є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вичерпним.</w:t>
      </w:r>
    </w:p>
    <w:p w14:paraId="351F8A24" w14:textId="3B806B42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Дії щодо отримання зазначених погоджень вчиняються робочим органом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без залучення заявника протягом строку, встановленого для отримання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дозволу.</w:t>
      </w:r>
    </w:p>
    <w:p w14:paraId="1603475F" w14:textId="489F92C6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Для здійснення погодження робочий орган не пізніше дня, що настає за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днем одержання документів від заявника, надсилає їх копії у паперовому або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електронному (шляхом сканування) вигляді органам, зазначеним в абзацах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першому - п’ятому цього пункту, та встановлює строк розгляду зазначених</w:t>
      </w:r>
      <w:r w:rsidR="005706F9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документів.</w:t>
      </w:r>
    </w:p>
    <w:p w14:paraId="16D5B525" w14:textId="77777777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За результатами дозвільної (погоджувальної) процедури органи,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зазначені в абзацах першому - п’ятому цього пункту, надають погодження,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які у паперовому або електронному (шляхом сканування) вигляді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надсилаються робочому органу.</w:t>
      </w:r>
    </w:p>
    <w:p w14:paraId="1F9317AC" w14:textId="77777777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У разі ненадання органами, зазначеними в абзацах першому - п’ятому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цього пункту, протягом встановленого строку погоджень вважається, що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видачу дозволу погоджено.</w:t>
      </w:r>
    </w:p>
    <w:p w14:paraId="68FFE30B" w14:textId="77777777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Під час надання дозволу втручання у форму рекламного засобу та зміст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реклами забороняється.</w:t>
      </w:r>
    </w:p>
    <w:p w14:paraId="3BB61ABA" w14:textId="641CD25E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5.</w:t>
      </w:r>
      <w:r w:rsidR="0016325F" w:rsidRPr="00426007">
        <w:rPr>
          <w:rFonts w:ascii="Times New Roman" w:hAnsi="Times New Roman" w:cs="Times New Roman"/>
          <w:sz w:val="28"/>
          <w:szCs w:val="28"/>
        </w:rPr>
        <w:t>4</w:t>
      </w:r>
      <w:r w:rsidRPr="00426007">
        <w:rPr>
          <w:rFonts w:ascii="Times New Roman" w:hAnsi="Times New Roman" w:cs="Times New Roman"/>
          <w:sz w:val="28"/>
          <w:szCs w:val="28"/>
        </w:rPr>
        <w:t>.</w:t>
      </w:r>
      <w:r w:rsidR="00975BEF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Робочий орган протягом не більш як двох робочих днів з дати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одержання від органів та осіб, з якими погоджується видача дозволу, подає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 xml:space="preserve">виконавчому комітету </w:t>
      </w:r>
      <w:r w:rsidR="002B65C2" w:rsidRPr="00426007">
        <w:rPr>
          <w:rFonts w:ascii="Times New Roman" w:hAnsi="Times New Roman" w:cs="Times New Roman"/>
          <w:sz w:val="28"/>
          <w:szCs w:val="28"/>
        </w:rPr>
        <w:t>сільської</w:t>
      </w:r>
      <w:r w:rsidRPr="00426007">
        <w:rPr>
          <w:rFonts w:ascii="Times New Roman" w:hAnsi="Times New Roman" w:cs="Times New Roman"/>
          <w:sz w:val="28"/>
          <w:szCs w:val="28"/>
        </w:rPr>
        <w:t xml:space="preserve"> ради пропозиції та про</w:t>
      </w:r>
      <w:r w:rsidR="003E0593" w:rsidRPr="00426007">
        <w:rPr>
          <w:rFonts w:ascii="Times New Roman" w:hAnsi="Times New Roman" w:cs="Times New Roman"/>
          <w:sz w:val="28"/>
          <w:szCs w:val="28"/>
        </w:rPr>
        <w:t>є</w:t>
      </w:r>
      <w:r w:rsidRPr="00426007">
        <w:rPr>
          <w:rFonts w:ascii="Times New Roman" w:hAnsi="Times New Roman" w:cs="Times New Roman"/>
          <w:sz w:val="28"/>
          <w:szCs w:val="28"/>
        </w:rPr>
        <w:t>кт відповідного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рішення.</w:t>
      </w:r>
    </w:p>
    <w:p w14:paraId="542C2377" w14:textId="53AF72D0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5.</w:t>
      </w:r>
      <w:r w:rsidR="0016325F" w:rsidRPr="00426007">
        <w:rPr>
          <w:rFonts w:ascii="Times New Roman" w:hAnsi="Times New Roman" w:cs="Times New Roman"/>
          <w:sz w:val="28"/>
          <w:szCs w:val="28"/>
        </w:rPr>
        <w:t>5</w:t>
      </w:r>
      <w:r w:rsidRPr="00426007">
        <w:rPr>
          <w:rFonts w:ascii="Times New Roman" w:hAnsi="Times New Roman" w:cs="Times New Roman"/>
          <w:sz w:val="28"/>
          <w:szCs w:val="28"/>
        </w:rPr>
        <w:t>.</w:t>
      </w:r>
      <w:r w:rsidR="00975BEF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 xml:space="preserve">Виконавчий </w:t>
      </w:r>
      <w:r w:rsidR="005C6415" w:rsidRPr="00426007">
        <w:rPr>
          <w:rFonts w:ascii="Times New Roman" w:hAnsi="Times New Roman" w:cs="Times New Roman"/>
          <w:sz w:val="28"/>
          <w:szCs w:val="28"/>
        </w:rPr>
        <w:t xml:space="preserve">комітет сільської </w:t>
      </w:r>
      <w:r w:rsidRPr="00426007">
        <w:rPr>
          <w:rFonts w:ascii="Times New Roman" w:hAnsi="Times New Roman" w:cs="Times New Roman"/>
          <w:sz w:val="28"/>
          <w:szCs w:val="28"/>
        </w:rPr>
        <w:t xml:space="preserve">ради </w:t>
      </w:r>
      <w:r w:rsidR="00975BEF" w:rsidRPr="00426007">
        <w:rPr>
          <w:rFonts w:ascii="Times New Roman" w:hAnsi="Times New Roman" w:cs="Times New Roman"/>
          <w:sz w:val="28"/>
          <w:szCs w:val="28"/>
        </w:rPr>
        <w:t>на черговому засіданні</w:t>
      </w:r>
      <w:r w:rsidRPr="00426007">
        <w:rPr>
          <w:rFonts w:ascii="Times New Roman" w:hAnsi="Times New Roman" w:cs="Times New Roman"/>
          <w:sz w:val="28"/>
          <w:szCs w:val="28"/>
        </w:rPr>
        <w:t xml:space="preserve"> приймає рішення про надання дозволу або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про відмову у його наданні.</w:t>
      </w:r>
    </w:p>
    <w:p w14:paraId="3C597A87" w14:textId="564171AF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Один примірник дозволу</w:t>
      </w:r>
      <w:r w:rsidR="001161C1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видається заявнику,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="00B662FF" w:rsidRPr="00426007">
        <w:rPr>
          <w:rFonts w:ascii="Times New Roman" w:hAnsi="Times New Roman" w:cs="Times New Roman"/>
          <w:sz w:val="28"/>
          <w:szCs w:val="28"/>
        </w:rPr>
        <w:t xml:space="preserve">а </w:t>
      </w:r>
      <w:r w:rsidRPr="00426007">
        <w:rPr>
          <w:rFonts w:ascii="Times New Roman" w:hAnsi="Times New Roman" w:cs="Times New Roman"/>
          <w:sz w:val="28"/>
          <w:szCs w:val="28"/>
        </w:rPr>
        <w:t>другий залишається робочому органу для обліку та контролю.</w:t>
      </w:r>
    </w:p>
    <w:p w14:paraId="4FBE4EE8" w14:textId="747857E1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5.</w:t>
      </w:r>
      <w:r w:rsidR="0016325F" w:rsidRPr="00426007">
        <w:rPr>
          <w:rFonts w:ascii="Times New Roman" w:hAnsi="Times New Roman" w:cs="Times New Roman"/>
          <w:sz w:val="28"/>
          <w:szCs w:val="28"/>
        </w:rPr>
        <w:t>6</w:t>
      </w:r>
      <w:r w:rsidRPr="00426007">
        <w:rPr>
          <w:rFonts w:ascii="Times New Roman" w:hAnsi="Times New Roman" w:cs="Times New Roman"/>
          <w:sz w:val="28"/>
          <w:szCs w:val="28"/>
        </w:rPr>
        <w:t>.</w:t>
      </w:r>
      <w:r w:rsidR="00B662FF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Робочий орган протягом десяти днів з дати реєстрації дозволу надає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 xml:space="preserve">органам державної податкової служби інформацію про розповсюджувачів 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зовнішньої реклами, яким надано дозвіл.</w:t>
      </w:r>
    </w:p>
    <w:p w14:paraId="52E5E728" w14:textId="6866DF62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5.</w:t>
      </w:r>
      <w:r w:rsidR="0016325F" w:rsidRPr="00426007">
        <w:rPr>
          <w:rFonts w:ascii="Times New Roman" w:hAnsi="Times New Roman" w:cs="Times New Roman"/>
          <w:sz w:val="28"/>
          <w:szCs w:val="28"/>
        </w:rPr>
        <w:t>7</w:t>
      </w:r>
      <w:r w:rsidRPr="00426007">
        <w:rPr>
          <w:rFonts w:ascii="Times New Roman" w:hAnsi="Times New Roman" w:cs="Times New Roman"/>
          <w:sz w:val="28"/>
          <w:szCs w:val="28"/>
        </w:rPr>
        <w:t>.</w:t>
      </w:r>
      <w:r w:rsidR="00B662FF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Дозвіл надається строком на п’ять років, якщо менший строк не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зазначено у заяві.</w:t>
      </w:r>
    </w:p>
    <w:p w14:paraId="58E1D14E" w14:textId="76D0413B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16325F" w:rsidRPr="00426007">
        <w:rPr>
          <w:rFonts w:ascii="Times New Roman" w:hAnsi="Times New Roman" w:cs="Times New Roman"/>
          <w:sz w:val="28"/>
          <w:szCs w:val="28"/>
        </w:rPr>
        <w:t>8</w:t>
      </w:r>
      <w:r w:rsidRPr="00426007">
        <w:rPr>
          <w:rFonts w:ascii="Times New Roman" w:hAnsi="Times New Roman" w:cs="Times New Roman"/>
          <w:sz w:val="28"/>
          <w:szCs w:val="28"/>
        </w:rPr>
        <w:t>.</w:t>
      </w:r>
      <w:r w:rsidR="00B662FF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Виданий у встановленому порядку дозвіл є підставою для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розміщення зовнішньої реклами та виконання робіт, пов'язаних з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розташуванням рекламного засобу.</w:t>
      </w:r>
    </w:p>
    <w:p w14:paraId="6A278D20" w14:textId="553762E1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5.</w:t>
      </w:r>
      <w:r w:rsidR="0016325F" w:rsidRPr="00426007">
        <w:rPr>
          <w:rFonts w:ascii="Times New Roman" w:hAnsi="Times New Roman" w:cs="Times New Roman"/>
          <w:sz w:val="28"/>
          <w:szCs w:val="28"/>
        </w:rPr>
        <w:t>9</w:t>
      </w:r>
      <w:r w:rsidRPr="00426007">
        <w:rPr>
          <w:rFonts w:ascii="Times New Roman" w:hAnsi="Times New Roman" w:cs="Times New Roman"/>
          <w:sz w:val="28"/>
          <w:szCs w:val="28"/>
        </w:rPr>
        <w:t>.</w:t>
      </w:r>
      <w:r w:rsidR="00B662FF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Після розташування рекламного засобу розповсюджувач зовнішньої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реклами у п'ятиденний строк зобов'язаний подати робочому органу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фотокартку місця розташування рекламного засобу (розміром не менш як 6 х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9 сантиметрів).</w:t>
      </w:r>
    </w:p>
    <w:p w14:paraId="0A5E0521" w14:textId="49A2B6A3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5.</w:t>
      </w:r>
      <w:r w:rsidR="0016325F" w:rsidRPr="00426007">
        <w:rPr>
          <w:rFonts w:ascii="Times New Roman" w:hAnsi="Times New Roman" w:cs="Times New Roman"/>
          <w:sz w:val="28"/>
          <w:szCs w:val="28"/>
        </w:rPr>
        <w:t>10</w:t>
      </w:r>
      <w:r w:rsidRPr="00426007">
        <w:rPr>
          <w:rFonts w:ascii="Times New Roman" w:hAnsi="Times New Roman" w:cs="Times New Roman"/>
          <w:sz w:val="28"/>
          <w:szCs w:val="28"/>
        </w:rPr>
        <w:t>.</w:t>
      </w:r>
      <w:r w:rsidR="00B662FF" w:rsidRPr="00426007">
        <w:rPr>
          <w:rFonts w:ascii="Times New Roman" w:hAnsi="Times New Roman" w:cs="Times New Roman"/>
          <w:sz w:val="28"/>
          <w:szCs w:val="28"/>
        </w:rPr>
        <w:t>  </w:t>
      </w:r>
      <w:r w:rsidRPr="00426007">
        <w:rPr>
          <w:rFonts w:ascii="Times New Roman" w:hAnsi="Times New Roman" w:cs="Times New Roman"/>
          <w:sz w:val="28"/>
          <w:szCs w:val="28"/>
        </w:rPr>
        <w:t>У разі зміни містобудівної ситуації, проведення реконструкції,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ремонту, будівництва на місці розташування рекламного засобу, які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зумовлюють необхідність зміни місця розташування рекламного засобу,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робочий орган у семиденний строк письмово повідомляє про це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розповсюджувача зовнішньої реклами. У десятиденний строк з початку зміни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містобудівної ситуації, реконструкції, ремонту, будівництва робочий орган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надає розповсюджувачу зовнішньої реклами інформацію про інше рівноцінне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місце. У разі досягнення згоди щодо нового місця розташування рекламного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засобу вносяться зміни у дозвіл.</w:t>
      </w:r>
    </w:p>
    <w:p w14:paraId="53F78A2B" w14:textId="77777777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Відшкодування витрат, пов'язаних з демонтажем та монтажем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рекламного засобу на новому місці, здійснюється відповідно до договору з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власником місця розташування рекламного засобу.</w:t>
      </w:r>
    </w:p>
    <w:p w14:paraId="5A7C82E3" w14:textId="77777777" w:rsidR="006612C5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Плата за надання робочим органом послуг, пов'язаних із зміною місця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розташування рекламного засобу, не справляється. Строк дії дозволу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продовжується на час, необхідний для вирішення питання про надання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рівноцінного місця. Після закінчення реконструкції, ремонту, будівництва на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місці розташування рекламного засобу розповсюджувач зовнішньої реклами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має пріоритетне право на розташування рекламного засобу на попередньому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місці.</w:t>
      </w:r>
    </w:p>
    <w:p w14:paraId="2EF98A65" w14:textId="15CBE1D0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5.11.</w:t>
      </w:r>
      <w:r w:rsidR="00B662FF" w:rsidRPr="00426007">
        <w:rPr>
          <w:rFonts w:ascii="Times New Roman" w:hAnsi="Times New Roman" w:cs="Times New Roman"/>
          <w:sz w:val="28"/>
          <w:szCs w:val="28"/>
        </w:rPr>
        <w:t>  </w:t>
      </w:r>
      <w:r w:rsidRPr="00426007">
        <w:rPr>
          <w:rFonts w:ascii="Times New Roman" w:hAnsi="Times New Roman" w:cs="Times New Roman"/>
          <w:sz w:val="28"/>
          <w:szCs w:val="28"/>
        </w:rPr>
        <w:t xml:space="preserve">Строк дії дозволу може бути продовжено на підставі заяви, яка подається робочому органу розповсюджувачем зовнішньої реклами у довільній формі не пізніше, ніж за один місяць до закінчення строку дії дозволу. </w:t>
      </w:r>
    </w:p>
    <w:p w14:paraId="363F05BB" w14:textId="77777777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У випадку прострочення терміну подачі заяви на продовження строку дії дозволу розповсюджувач зовнішньої реклами оформляє новий дозвіл згідно з вимогами цих Правил. </w:t>
      </w:r>
    </w:p>
    <w:p w14:paraId="615B03D8" w14:textId="77777777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У продовженні дії дозволу може бути відмовлено, якщо у заявника: </w:t>
      </w:r>
    </w:p>
    <w:p w14:paraId="7BAF6123" w14:textId="77534FC7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існує заборгованість з оплати за тимчасове користування місцями за діючим договором; </w:t>
      </w:r>
    </w:p>
    <w:p w14:paraId="122E7C98" w14:textId="522877DC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існує заборгованість з несплати штрафних санкцій за несвоєчасну оплату за тимчасове користування місцями за діючим договором; </w:t>
      </w:r>
    </w:p>
    <w:p w14:paraId="1C6E96E2" w14:textId="758B026B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існує заборгованість з несплати штрафних санкцій за самовільне встановлення конструкцій зовнішньої реклами; </w:t>
      </w:r>
    </w:p>
    <w:p w14:paraId="599F1066" w14:textId="70E8B85B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зафіксовані згідно з цими Правилами самовільно встановлені конструкції зовнішньої реклами; </w:t>
      </w:r>
    </w:p>
    <w:p w14:paraId="62AA98DF" w14:textId="382AF5D9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5.12.</w:t>
      </w:r>
      <w:r w:rsidR="00B662FF" w:rsidRPr="00426007">
        <w:rPr>
          <w:rFonts w:ascii="Times New Roman" w:hAnsi="Times New Roman" w:cs="Times New Roman"/>
          <w:sz w:val="28"/>
          <w:szCs w:val="28"/>
        </w:rPr>
        <w:t>  </w:t>
      </w:r>
      <w:r w:rsidRPr="00426007">
        <w:rPr>
          <w:rFonts w:ascii="Times New Roman" w:hAnsi="Times New Roman" w:cs="Times New Roman"/>
          <w:sz w:val="28"/>
          <w:szCs w:val="28"/>
        </w:rPr>
        <w:t xml:space="preserve">Робочий орган протягом п'яти робочих днів з дати одержання заяви розповсюджувача розглядає та приймає відповідне рішення про продовження строку дії дозволу або за наявності підстав, викладених у цих Правилах, про відмову у його продовженні. </w:t>
      </w:r>
    </w:p>
    <w:p w14:paraId="45B79BB9" w14:textId="77777777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Продовження строку дії дозволу (відмова у його продовженні) фіксується в журналі реєстрації з внесенням відповідних змін у дозвіл. </w:t>
      </w:r>
    </w:p>
    <w:p w14:paraId="2FDDD396" w14:textId="77777777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lastRenderedPageBreak/>
        <w:t xml:space="preserve">Перший примірник дозволу видається заявникові, а другий - залишається у робочого органу для обліку та контролю. </w:t>
      </w:r>
    </w:p>
    <w:p w14:paraId="6C0AF0FD" w14:textId="77777777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Відмова у продовженні строку дії дозволу може бути оскаржена у порядку, встановленому законодавством. </w:t>
      </w:r>
    </w:p>
    <w:p w14:paraId="01778EB4" w14:textId="42AEA0BD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5.13</w:t>
      </w:r>
      <w:r w:rsidR="00B662FF" w:rsidRPr="00426007">
        <w:rPr>
          <w:rFonts w:ascii="Times New Roman" w:hAnsi="Times New Roman" w:cs="Times New Roman"/>
          <w:sz w:val="28"/>
          <w:szCs w:val="28"/>
        </w:rPr>
        <w:t>.  </w:t>
      </w:r>
      <w:r w:rsidRPr="00426007">
        <w:rPr>
          <w:rFonts w:ascii="Times New Roman" w:hAnsi="Times New Roman" w:cs="Times New Roman"/>
          <w:sz w:val="28"/>
          <w:szCs w:val="28"/>
        </w:rPr>
        <w:t xml:space="preserve">У разі набуття права власності на рекламний засіб іншою особою або передачі його в оренду, дозвіл підлягає переоформленню. </w:t>
      </w:r>
    </w:p>
    <w:p w14:paraId="62AA505A" w14:textId="5D6891CD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5.14.</w:t>
      </w:r>
      <w:r w:rsidR="00B662FF" w:rsidRPr="00426007">
        <w:rPr>
          <w:rFonts w:ascii="Times New Roman" w:hAnsi="Times New Roman" w:cs="Times New Roman"/>
          <w:sz w:val="28"/>
          <w:szCs w:val="28"/>
        </w:rPr>
        <w:t>  </w:t>
      </w:r>
      <w:r w:rsidRPr="00426007">
        <w:rPr>
          <w:rFonts w:ascii="Times New Roman" w:hAnsi="Times New Roman" w:cs="Times New Roman"/>
          <w:sz w:val="28"/>
          <w:szCs w:val="28"/>
        </w:rPr>
        <w:t xml:space="preserve">Особа, яка набула право власності на рекламний засіб або орендувала його, протягом одного місяця з дня виникнення права власності (користування) рекламним засобом звертається до робочого органу із заявою у довільній формі про переоформлення дозволу. </w:t>
      </w:r>
    </w:p>
    <w:p w14:paraId="3AD9790B" w14:textId="77777777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До заяви додається: </w:t>
      </w:r>
    </w:p>
    <w:p w14:paraId="440572F6" w14:textId="33F353FA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документ, який засвідчує право власності (користування) на рекламний засіб; </w:t>
      </w:r>
    </w:p>
    <w:p w14:paraId="20182AA6" w14:textId="18E95D5D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оригінал діючого дозволу; </w:t>
      </w:r>
    </w:p>
    <w:p w14:paraId="5A28EFA1" w14:textId="4BAF6D76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письмове погодження власника місця розташування рекламного засобу або уповноваженого ним органу (особи); </w:t>
      </w:r>
    </w:p>
    <w:p w14:paraId="6F7DDEB5" w14:textId="240715F2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копію чинного договору на тимчасове користування місцем з вказаними банківськими реквізитами, ідентифікаційним кодом юридичної особи або ідентифікаційним номером фізичної особи платника податків, зборів та інших обов’язкових платежів. </w:t>
      </w:r>
    </w:p>
    <w:p w14:paraId="05ADBE9D" w14:textId="77777777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У переоформленні дозволу може бути відмовлено, якщо у заявника або попереднього власника рекламного засобу: </w:t>
      </w:r>
    </w:p>
    <w:p w14:paraId="75764D05" w14:textId="3EE1A2BB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існує заборгованість з оплати за тимчасове користування місцями за діючим договором; </w:t>
      </w:r>
    </w:p>
    <w:p w14:paraId="5675BDAA" w14:textId="1F5ACDDD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існує заборгованість з несплати штрафних санкцій за несвоєчасну оплату за тимчасове користування місцями за діючим договором; </w:t>
      </w:r>
    </w:p>
    <w:p w14:paraId="7DF9FE8B" w14:textId="665EB799" w:rsidR="00501E28" w:rsidRPr="00426007" w:rsidRDefault="00144F02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і</w:t>
      </w:r>
      <w:r w:rsidR="00501E28" w:rsidRPr="00426007">
        <w:rPr>
          <w:rFonts w:ascii="Times New Roman" w:hAnsi="Times New Roman" w:cs="Times New Roman"/>
          <w:sz w:val="28"/>
          <w:szCs w:val="28"/>
        </w:rPr>
        <w:t xml:space="preserve">снує заборгованість з несплати штрафних санкцій за самовільне встановлення конструкцій зовнішньої реклами; </w:t>
      </w:r>
    </w:p>
    <w:p w14:paraId="7AA707E3" w14:textId="6132919C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зафіксовані згідно з цими Правилами самовільно встановлені конструкції </w:t>
      </w:r>
    </w:p>
    <w:p w14:paraId="64F53FFA" w14:textId="77777777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зовнішньої реклами. </w:t>
      </w:r>
    </w:p>
    <w:p w14:paraId="4B6F9445" w14:textId="359036FE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5.15.</w:t>
      </w:r>
      <w:r w:rsidR="00B662FF" w:rsidRPr="00426007">
        <w:rPr>
          <w:rFonts w:ascii="Times New Roman" w:hAnsi="Times New Roman" w:cs="Times New Roman"/>
          <w:sz w:val="28"/>
          <w:szCs w:val="28"/>
        </w:rPr>
        <w:t>  </w:t>
      </w:r>
      <w:r w:rsidRPr="00426007">
        <w:rPr>
          <w:rFonts w:ascii="Times New Roman" w:hAnsi="Times New Roman" w:cs="Times New Roman"/>
          <w:sz w:val="28"/>
          <w:szCs w:val="28"/>
        </w:rPr>
        <w:t xml:space="preserve">У разі відсутності зауважень до поданих заявником документів, робочий орган протягом п’яти робочих днів з дати подання заяви вносить відповідні зміни у дозвіл. </w:t>
      </w:r>
    </w:p>
    <w:p w14:paraId="1297FD73" w14:textId="77777777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Переоформлення дозволу фіксується в журналі реєстрації. </w:t>
      </w:r>
    </w:p>
    <w:p w14:paraId="6BE2EB35" w14:textId="77777777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Відмова у переоформленні дозволу може бути оскаржена у порядку, встановленому законодавством. </w:t>
      </w:r>
    </w:p>
    <w:p w14:paraId="1DADFB53" w14:textId="010D842A" w:rsidR="00501E28" w:rsidRPr="00426007" w:rsidRDefault="00806ED4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5</w:t>
      </w:r>
      <w:r w:rsidR="00501E28" w:rsidRPr="00426007">
        <w:rPr>
          <w:rFonts w:ascii="Times New Roman" w:hAnsi="Times New Roman" w:cs="Times New Roman"/>
          <w:sz w:val="28"/>
          <w:szCs w:val="28"/>
        </w:rPr>
        <w:t>.16.</w:t>
      </w:r>
      <w:r w:rsidR="00B662FF" w:rsidRPr="00426007">
        <w:rPr>
          <w:rFonts w:ascii="Times New Roman" w:hAnsi="Times New Roman" w:cs="Times New Roman"/>
          <w:sz w:val="28"/>
          <w:szCs w:val="28"/>
        </w:rPr>
        <w:t>  </w:t>
      </w:r>
      <w:r w:rsidR="00501E28" w:rsidRPr="00426007">
        <w:rPr>
          <w:rFonts w:ascii="Times New Roman" w:hAnsi="Times New Roman" w:cs="Times New Roman"/>
          <w:sz w:val="28"/>
          <w:szCs w:val="28"/>
        </w:rPr>
        <w:t xml:space="preserve">Дозвіл може бути скасований до закінчення строку дії на підставі рішення виконавчого </w:t>
      </w:r>
      <w:r w:rsidRPr="00426007">
        <w:rPr>
          <w:rFonts w:ascii="Times New Roman" w:hAnsi="Times New Roman" w:cs="Times New Roman"/>
          <w:sz w:val="28"/>
          <w:szCs w:val="28"/>
        </w:rPr>
        <w:t>комітету Городоцької сільської ради</w:t>
      </w:r>
      <w:r w:rsidR="00501E28" w:rsidRPr="00426007">
        <w:rPr>
          <w:rFonts w:ascii="Times New Roman" w:hAnsi="Times New Roman" w:cs="Times New Roman"/>
          <w:sz w:val="28"/>
          <w:szCs w:val="28"/>
        </w:rPr>
        <w:t xml:space="preserve"> за письмовою заявою розповсюджувача зовнішньої реклами, у разі невикористання місця розташування рекламного засобу безперервно протягом шести місяців або не переоформлення дозволу в установленому порядку</w:t>
      </w:r>
      <w:r w:rsidR="00B662FF" w:rsidRPr="00426007">
        <w:rPr>
          <w:rFonts w:ascii="Times New Roman" w:hAnsi="Times New Roman" w:cs="Times New Roman"/>
          <w:sz w:val="28"/>
          <w:szCs w:val="28"/>
        </w:rPr>
        <w:t xml:space="preserve">, </w:t>
      </w:r>
      <w:r w:rsidR="00144F02" w:rsidRPr="00426007">
        <w:rPr>
          <w:rFonts w:ascii="Times New Roman" w:hAnsi="Times New Roman" w:cs="Times New Roman"/>
          <w:sz w:val="28"/>
          <w:szCs w:val="28"/>
        </w:rPr>
        <w:t xml:space="preserve">регулярної несплати за тимчасове користування місцями за діючим договором протягом одного року, </w:t>
      </w:r>
      <w:r w:rsidR="00B662FF" w:rsidRPr="00426007">
        <w:rPr>
          <w:rFonts w:ascii="Times New Roman" w:hAnsi="Times New Roman" w:cs="Times New Roman"/>
          <w:sz w:val="28"/>
          <w:szCs w:val="28"/>
        </w:rPr>
        <w:t>а також інших причин пов’язаних із невиконанням договору</w:t>
      </w:r>
      <w:r w:rsidR="00144F02" w:rsidRPr="00426007">
        <w:rPr>
          <w:rFonts w:ascii="Times New Roman" w:hAnsi="Times New Roman" w:cs="Times New Roman"/>
          <w:sz w:val="28"/>
          <w:szCs w:val="28"/>
        </w:rPr>
        <w:t xml:space="preserve"> та цих Правил</w:t>
      </w:r>
      <w:r w:rsidR="00501E28" w:rsidRPr="004260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8F601E" w14:textId="77777777" w:rsidR="00501E28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Перелік підстав для скасування дозволу є вичерпним. </w:t>
      </w:r>
    </w:p>
    <w:p w14:paraId="356724E2" w14:textId="78043FD3" w:rsidR="00501E28" w:rsidRPr="00426007" w:rsidRDefault="00806ED4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01E28" w:rsidRPr="00426007">
        <w:rPr>
          <w:rFonts w:ascii="Times New Roman" w:hAnsi="Times New Roman" w:cs="Times New Roman"/>
          <w:sz w:val="28"/>
          <w:szCs w:val="28"/>
        </w:rPr>
        <w:t>.</w:t>
      </w:r>
      <w:r w:rsidRPr="00426007">
        <w:rPr>
          <w:rFonts w:ascii="Times New Roman" w:hAnsi="Times New Roman" w:cs="Times New Roman"/>
          <w:sz w:val="28"/>
          <w:szCs w:val="28"/>
        </w:rPr>
        <w:t>17</w:t>
      </w:r>
      <w:r w:rsidR="00501E28" w:rsidRPr="00426007">
        <w:rPr>
          <w:rFonts w:ascii="Times New Roman" w:hAnsi="Times New Roman" w:cs="Times New Roman"/>
          <w:sz w:val="28"/>
          <w:szCs w:val="28"/>
        </w:rPr>
        <w:t>.</w:t>
      </w:r>
      <w:r w:rsidR="00B662FF" w:rsidRPr="00426007">
        <w:rPr>
          <w:rFonts w:ascii="Times New Roman" w:hAnsi="Times New Roman" w:cs="Times New Roman"/>
          <w:sz w:val="28"/>
          <w:szCs w:val="28"/>
        </w:rPr>
        <w:t>  </w:t>
      </w:r>
      <w:r w:rsidR="00501E28" w:rsidRPr="00426007">
        <w:rPr>
          <w:rFonts w:ascii="Times New Roman" w:hAnsi="Times New Roman" w:cs="Times New Roman"/>
          <w:sz w:val="28"/>
          <w:szCs w:val="28"/>
        </w:rPr>
        <w:t xml:space="preserve">Рішення про скасування дозволу фіксується в журналі реєстрації та надсилається робочим органом розповсюджувачу зовнішньої реклами поштою листом із повідомленням про вручення. </w:t>
      </w:r>
    </w:p>
    <w:p w14:paraId="766AB7E9" w14:textId="50FEBE9A" w:rsidR="005B312B" w:rsidRPr="00426007" w:rsidRDefault="00501E28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Рішення про скасування дозволу може бути оскаржене у порядку, встановленому законодавством.</w:t>
      </w:r>
    </w:p>
    <w:p w14:paraId="06C01919" w14:textId="77777777" w:rsidR="00B662FF" w:rsidRPr="00426007" w:rsidRDefault="00B662FF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BDAB81" w14:textId="77777777" w:rsidR="001A4BEB" w:rsidRPr="00426007" w:rsidRDefault="001A4BEB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D40DBE" w14:textId="77777777" w:rsidR="001A4BEB" w:rsidRPr="00426007" w:rsidRDefault="006612C5" w:rsidP="001A4BEB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007">
        <w:rPr>
          <w:rFonts w:ascii="Times New Roman" w:hAnsi="Times New Roman" w:cs="Times New Roman"/>
          <w:b/>
          <w:sz w:val="28"/>
          <w:szCs w:val="28"/>
        </w:rPr>
        <w:t>Плата за користування місцем розташування</w:t>
      </w:r>
    </w:p>
    <w:p w14:paraId="75B6348D" w14:textId="445A073A" w:rsidR="006612C5" w:rsidRPr="00426007" w:rsidRDefault="001A4BEB" w:rsidP="001A4BEB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007">
        <w:rPr>
          <w:rFonts w:ascii="Times New Roman" w:hAnsi="Times New Roman" w:cs="Times New Roman"/>
          <w:b/>
          <w:sz w:val="28"/>
          <w:szCs w:val="28"/>
        </w:rPr>
        <w:t>р</w:t>
      </w:r>
      <w:r w:rsidR="006612C5" w:rsidRPr="00426007">
        <w:rPr>
          <w:rFonts w:ascii="Times New Roman" w:hAnsi="Times New Roman" w:cs="Times New Roman"/>
          <w:b/>
          <w:sz w:val="28"/>
          <w:szCs w:val="28"/>
        </w:rPr>
        <w:t>екламних засобів</w:t>
      </w:r>
    </w:p>
    <w:p w14:paraId="3501A365" w14:textId="4ACC45D4" w:rsidR="00D20659" w:rsidRPr="00426007" w:rsidRDefault="006612C5" w:rsidP="00B66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6.1.</w:t>
      </w:r>
      <w:r w:rsidR="00B662FF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Плата за тимчасове користування місцем розташування рекламних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засобів, що перебува</w:t>
      </w:r>
      <w:r w:rsidR="00EE06E1" w:rsidRPr="00426007">
        <w:rPr>
          <w:rFonts w:ascii="Times New Roman" w:hAnsi="Times New Roman" w:cs="Times New Roman"/>
          <w:sz w:val="28"/>
          <w:szCs w:val="28"/>
        </w:rPr>
        <w:t>є</w:t>
      </w:r>
      <w:r w:rsidRPr="00426007">
        <w:rPr>
          <w:rFonts w:ascii="Times New Roman" w:hAnsi="Times New Roman" w:cs="Times New Roman"/>
          <w:sz w:val="28"/>
          <w:szCs w:val="28"/>
        </w:rPr>
        <w:t xml:space="preserve"> у комунальній власності, встановлюється у </w:t>
      </w:r>
      <w:r w:rsidR="00D20659" w:rsidRPr="00426007">
        <w:rPr>
          <w:rFonts w:ascii="Times New Roman" w:hAnsi="Times New Roman" w:cs="Times New Roman"/>
          <w:sz w:val="28"/>
          <w:szCs w:val="28"/>
        </w:rPr>
        <w:t>п</w:t>
      </w:r>
      <w:r w:rsidRPr="00426007">
        <w:rPr>
          <w:rFonts w:ascii="Times New Roman" w:hAnsi="Times New Roman" w:cs="Times New Roman"/>
          <w:sz w:val="28"/>
          <w:szCs w:val="28"/>
        </w:rPr>
        <w:t>орядку,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="009E4AE0" w:rsidRPr="00426007">
        <w:rPr>
          <w:rFonts w:ascii="Times New Roman" w:hAnsi="Times New Roman" w:cs="Times New Roman"/>
          <w:sz w:val="28"/>
          <w:szCs w:val="28"/>
        </w:rPr>
        <w:t>визначеному в Додатку 4</w:t>
      </w:r>
      <w:r w:rsidR="00BC3DC7" w:rsidRPr="00426007">
        <w:rPr>
          <w:rFonts w:ascii="Times New Roman" w:hAnsi="Times New Roman" w:cs="Times New Roman"/>
          <w:sz w:val="28"/>
          <w:szCs w:val="28"/>
        </w:rPr>
        <w:t>.</w:t>
      </w:r>
      <w:r w:rsidR="00D20659" w:rsidRPr="004260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4C1AA3" w14:textId="3B618597" w:rsidR="00D20659" w:rsidRPr="00426007" w:rsidRDefault="00D20659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При цьому площа місця розташування рекламного засобу визначається як сума площі горизонтальної </w:t>
      </w:r>
      <w:proofErr w:type="spellStart"/>
      <w:r w:rsidRPr="00426007">
        <w:rPr>
          <w:rFonts w:ascii="Times New Roman" w:hAnsi="Times New Roman" w:cs="Times New Roman"/>
          <w:sz w:val="28"/>
          <w:szCs w:val="28"/>
        </w:rPr>
        <w:t>про</w:t>
      </w:r>
      <w:r w:rsidR="003E0593" w:rsidRPr="00426007">
        <w:rPr>
          <w:rFonts w:ascii="Times New Roman" w:hAnsi="Times New Roman" w:cs="Times New Roman"/>
          <w:sz w:val="28"/>
          <w:szCs w:val="28"/>
        </w:rPr>
        <w:t>є</w:t>
      </w:r>
      <w:r w:rsidRPr="00426007">
        <w:rPr>
          <w:rFonts w:ascii="Times New Roman" w:hAnsi="Times New Roman" w:cs="Times New Roman"/>
          <w:sz w:val="28"/>
          <w:szCs w:val="28"/>
        </w:rPr>
        <w:t>кції</w:t>
      </w:r>
      <w:proofErr w:type="spellEnd"/>
      <w:r w:rsidRPr="00426007">
        <w:rPr>
          <w:rFonts w:ascii="Times New Roman" w:hAnsi="Times New Roman" w:cs="Times New Roman"/>
          <w:sz w:val="28"/>
          <w:szCs w:val="28"/>
        </w:rPr>
        <w:t xml:space="preserve"> рекламного засобу на це місце та прилеглої ділянки завширшки 0,5 метра за периметром горизонтальної </w:t>
      </w:r>
      <w:proofErr w:type="spellStart"/>
      <w:r w:rsidRPr="00426007">
        <w:rPr>
          <w:rFonts w:ascii="Times New Roman" w:hAnsi="Times New Roman" w:cs="Times New Roman"/>
          <w:sz w:val="28"/>
          <w:szCs w:val="28"/>
        </w:rPr>
        <w:t>про</w:t>
      </w:r>
      <w:r w:rsidR="003E0593" w:rsidRPr="00426007">
        <w:rPr>
          <w:rFonts w:ascii="Times New Roman" w:hAnsi="Times New Roman" w:cs="Times New Roman"/>
          <w:sz w:val="28"/>
          <w:szCs w:val="28"/>
        </w:rPr>
        <w:t>є</w:t>
      </w:r>
      <w:r w:rsidRPr="00426007">
        <w:rPr>
          <w:rFonts w:ascii="Times New Roman" w:hAnsi="Times New Roman" w:cs="Times New Roman"/>
          <w:sz w:val="28"/>
          <w:szCs w:val="28"/>
        </w:rPr>
        <w:t>кції</w:t>
      </w:r>
      <w:proofErr w:type="spellEnd"/>
      <w:r w:rsidRPr="00426007">
        <w:rPr>
          <w:rFonts w:ascii="Times New Roman" w:hAnsi="Times New Roman" w:cs="Times New Roman"/>
          <w:sz w:val="28"/>
          <w:szCs w:val="28"/>
        </w:rPr>
        <w:t xml:space="preserve"> цього засобу. Для неназемного та недахового рекламного засобу площа місця дорівнює площі вертикальної </w:t>
      </w:r>
      <w:proofErr w:type="spellStart"/>
      <w:r w:rsidRPr="00426007">
        <w:rPr>
          <w:rFonts w:ascii="Times New Roman" w:hAnsi="Times New Roman" w:cs="Times New Roman"/>
          <w:sz w:val="28"/>
          <w:szCs w:val="28"/>
        </w:rPr>
        <w:t>про</w:t>
      </w:r>
      <w:r w:rsidR="003E0593" w:rsidRPr="00426007">
        <w:rPr>
          <w:rFonts w:ascii="Times New Roman" w:hAnsi="Times New Roman" w:cs="Times New Roman"/>
          <w:sz w:val="28"/>
          <w:szCs w:val="28"/>
        </w:rPr>
        <w:t>є</w:t>
      </w:r>
      <w:r w:rsidRPr="00426007">
        <w:rPr>
          <w:rFonts w:ascii="Times New Roman" w:hAnsi="Times New Roman" w:cs="Times New Roman"/>
          <w:sz w:val="28"/>
          <w:szCs w:val="28"/>
        </w:rPr>
        <w:t>кції</w:t>
      </w:r>
      <w:proofErr w:type="spellEnd"/>
      <w:r w:rsidRPr="00426007">
        <w:rPr>
          <w:rFonts w:ascii="Times New Roman" w:hAnsi="Times New Roman" w:cs="Times New Roman"/>
          <w:sz w:val="28"/>
          <w:szCs w:val="28"/>
        </w:rPr>
        <w:t xml:space="preserve"> цього засобу на уявну паралельну їй площину.</w:t>
      </w:r>
    </w:p>
    <w:p w14:paraId="15347920" w14:textId="3209D0F9" w:rsidR="00FA6B1A" w:rsidRPr="00426007" w:rsidRDefault="008E0402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6.2.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Плата за тимчасове користування місцем справляється з дня видачі дозволу на розміщення зовнішньої реклами. Відсутність спеціальної конструкції на вказаному місці не є підставою для звільнення від плати за користування місцем</w:t>
      </w:r>
      <w:r w:rsidR="00FA6B1A" w:rsidRPr="00426007">
        <w:rPr>
          <w:rFonts w:ascii="Times New Roman" w:hAnsi="Times New Roman" w:cs="Times New Roman"/>
          <w:sz w:val="28"/>
          <w:szCs w:val="28"/>
        </w:rPr>
        <w:t>.</w:t>
      </w:r>
    </w:p>
    <w:p w14:paraId="5CE5C7A1" w14:textId="40F2137C" w:rsidR="008E0402" w:rsidRPr="00426007" w:rsidRDefault="00FA6B1A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6.</w:t>
      </w:r>
      <w:r w:rsidR="00835F79" w:rsidRPr="00426007">
        <w:rPr>
          <w:rFonts w:ascii="Times New Roman" w:hAnsi="Times New Roman" w:cs="Times New Roman"/>
          <w:sz w:val="28"/>
          <w:szCs w:val="28"/>
        </w:rPr>
        <w:t>3</w:t>
      </w:r>
      <w:r w:rsidRPr="00426007">
        <w:rPr>
          <w:rFonts w:ascii="Times New Roman" w:hAnsi="Times New Roman" w:cs="Times New Roman"/>
          <w:sz w:val="28"/>
          <w:szCs w:val="28"/>
        </w:rPr>
        <w:t>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 xml:space="preserve">Підставою для нарахування плати за право тимчасового користування місцями, що перебувають у комунальній власності Городоцької територіальної громади та внесення розповсюджувачем реклами відповідної плати є рішення виконавчого комітету Городоцької сільської ради про надання дозволу та укладений </w:t>
      </w:r>
      <w:r w:rsidR="00BA0010" w:rsidRPr="00426007">
        <w:rPr>
          <w:rFonts w:ascii="Times New Roman" w:hAnsi="Times New Roman" w:cs="Times New Roman"/>
          <w:sz w:val="28"/>
          <w:szCs w:val="28"/>
        </w:rPr>
        <w:t xml:space="preserve">ним </w:t>
      </w:r>
      <w:r w:rsidRPr="00426007">
        <w:rPr>
          <w:rFonts w:ascii="Times New Roman" w:hAnsi="Times New Roman" w:cs="Times New Roman"/>
          <w:sz w:val="28"/>
          <w:szCs w:val="28"/>
        </w:rPr>
        <w:t>договір на право тимчасового користування місцем, визначений в Додатку 5.</w:t>
      </w:r>
    </w:p>
    <w:p w14:paraId="76284B18" w14:textId="3FA04802" w:rsidR="008E0402" w:rsidRPr="00426007" w:rsidRDefault="008E0402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6.</w:t>
      </w:r>
      <w:r w:rsidR="00835F79" w:rsidRPr="00426007">
        <w:rPr>
          <w:rFonts w:ascii="Times New Roman" w:hAnsi="Times New Roman" w:cs="Times New Roman"/>
          <w:sz w:val="28"/>
          <w:szCs w:val="28"/>
        </w:rPr>
        <w:t>4</w:t>
      </w:r>
      <w:r w:rsidRPr="00426007">
        <w:rPr>
          <w:rFonts w:ascii="Times New Roman" w:hAnsi="Times New Roman" w:cs="Times New Roman"/>
          <w:sz w:val="28"/>
          <w:szCs w:val="28"/>
        </w:rPr>
        <w:t>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 xml:space="preserve">За несвоєчасне внесення плати за тимчасове користування місцями розповсюджувач зовнішньої реклами сплачує пеню в розмірі встановленому договором на право тимчасового користування місцями, які перебувають у комунальній власності, для розташування рекламних засобів згідно із діючим законодавством. </w:t>
      </w:r>
    </w:p>
    <w:p w14:paraId="0BB414C5" w14:textId="2CFFEE3D" w:rsidR="008E0402" w:rsidRPr="00426007" w:rsidRDefault="008E0402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Несплата платежів протягом трьох місяців з дня закінчення строку платежу є підставою для дострокового розірвання договору.</w:t>
      </w:r>
    </w:p>
    <w:p w14:paraId="6A0AE940" w14:textId="743D279A" w:rsidR="006612C5" w:rsidRPr="00426007" w:rsidRDefault="00D20659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6.</w:t>
      </w:r>
      <w:r w:rsidR="00835F79" w:rsidRPr="00426007">
        <w:rPr>
          <w:rFonts w:ascii="Times New Roman" w:hAnsi="Times New Roman" w:cs="Times New Roman"/>
          <w:sz w:val="28"/>
          <w:szCs w:val="28"/>
        </w:rPr>
        <w:t>5</w:t>
      </w:r>
      <w:r w:rsidRPr="00426007">
        <w:rPr>
          <w:rFonts w:ascii="Times New Roman" w:hAnsi="Times New Roman" w:cs="Times New Roman"/>
          <w:sz w:val="28"/>
          <w:szCs w:val="28"/>
        </w:rPr>
        <w:t>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 xml:space="preserve">Плата за тимчасове користування місцем розташування рекламних засобів, що перебуває </w:t>
      </w:r>
      <w:r w:rsidR="006612C5" w:rsidRPr="00426007">
        <w:rPr>
          <w:rFonts w:ascii="Times New Roman" w:hAnsi="Times New Roman" w:cs="Times New Roman"/>
          <w:sz w:val="28"/>
          <w:szCs w:val="28"/>
        </w:rPr>
        <w:t>у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="006612C5" w:rsidRPr="00426007">
        <w:rPr>
          <w:rFonts w:ascii="Times New Roman" w:hAnsi="Times New Roman" w:cs="Times New Roman"/>
          <w:sz w:val="28"/>
          <w:szCs w:val="28"/>
        </w:rPr>
        <w:t>державній або приватній власності</w:t>
      </w:r>
      <w:r w:rsidRPr="00426007">
        <w:rPr>
          <w:rFonts w:ascii="Times New Roman" w:hAnsi="Times New Roman" w:cs="Times New Roman"/>
          <w:sz w:val="28"/>
          <w:szCs w:val="28"/>
        </w:rPr>
        <w:t>,</w:t>
      </w:r>
      <w:r w:rsidR="006612C5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 xml:space="preserve">встановлюється </w:t>
      </w:r>
      <w:r w:rsidR="006612C5" w:rsidRPr="00426007">
        <w:rPr>
          <w:rFonts w:ascii="Times New Roman" w:hAnsi="Times New Roman" w:cs="Times New Roman"/>
          <w:sz w:val="28"/>
          <w:szCs w:val="28"/>
        </w:rPr>
        <w:t>на договірних засадах з його власником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="006612C5" w:rsidRPr="00426007">
        <w:rPr>
          <w:rFonts w:ascii="Times New Roman" w:hAnsi="Times New Roman" w:cs="Times New Roman"/>
          <w:sz w:val="28"/>
          <w:szCs w:val="28"/>
        </w:rPr>
        <w:t>або уповноваженим ним органам (особою).</w:t>
      </w:r>
    </w:p>
    <w:p w14:paraId="7167A16F" w14:textId="0C7C3679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6.</w:t>
      </w:r>
      <w:r w:rsidR="00835F79" w:rsidRPr="00426007">
        <w:rPr>
          <w:rFonts w:ascii="Times New Roman" w:hAnsi="Times New Roman" w:cs="Times New Roman"/>
          <w:sz w:val="28"/>
          <w:szCs w:val="28"/>
        </w:rPr>
        <w:t>6</w:t>
      </w:r>
      <w:r w:rsidRPr="00426007">
        <w:rPr>
          <w:rFonts w:ascii="Times New Roman" w:hAnsi="Times New Roman" w:cs="Times New Roman"/>
          <w:sz w:val="28"/>
          <w:szCs w:val="28"/>
        </w:rPr>
        <w:t>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Розмір плати за тимчасове користуванням місцем розташування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рекламних засобів не може встановлюватися залежно від змісту реклами.</w:t>
      </w:r>
    </w:p>
    <w:p w14:paraId="1C959CE6" w14:textId="77777777" w:rsidR="00806ED4" w:rsidRPr="00426007" w:rsidRDefault="00806ED4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A91C62" w14:textId="3BF06A92" w:rsidR="006612C5" w:rsidRPr="00426007" w:rsidRDefault="006612C5" w:rsidP="00144F02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007">
        <w:rPr>
          <w:rFonts w:ascii="Times New Roman" w:hAnsi="Times New Roman" w:cs="Times New Roman"/>
          <w:b/>
          <w:sz w:val="28"/>
          <w:szCs w:val="28"/>
        </w:rPr>
        <w:t>Вимоги до зовнішньої реклами</w:t>
      </w:r>
    </w:p>
    <w:p w14:paraId="05B2953A" w14:textId="07AA8A12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7.1.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Зовнішня реклама повинна відповідати таким вимогам:</w:t>
      </w:r>
    </w:p>
    <w:p w14:paraId="2F137956" w14:textId="1C4CAAB9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розміщуватися з додержанням вимог техніки безпеки, зазначених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у пунктах 7.7.-7.11. цих Правил;</w:t>
      </w:r>
    </w:p>
    <w:p w14:paraId="1922929D" w14:textId="046526A4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lastRenderedPageBreak/>
        <w:t>зміщуватися із забезпеченням видимості дорожніх знаків, світлофорів,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перехресть, пішохідних переходів, зупинок транспорту загального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користування та не відтворювати зображення дорожніх знаків;</w:t>
      </w:r>
    </w:p>
    <w:p w14:paraId="5E5F579E" w14:textId="6EC5A36F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освітлення зовнішньої реклами не повинно засліплювати учасників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дорожнього руху, а також не повинно освітлювати квартири житлових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будинків;</w:t>
      </w:r>
    </w:p>
    <w:p w14:paraId="0AB1264A" w14:textId="035289A9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фундамент наземної зовнішньої реклами, що виступає над поверхнею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 xml:space="preserve">землі, може бути </w:t>
      </w:r>
      <w:proofErr w:type="spellStart"/>
      <w:r w:rsidRPr="00426007">
        <w:rPr>
          <w:rFonts w:ascii="Times New Roman" w:hAnsi="Times New Roman" w:cs="Times New Roman"/>
          <w:sz w:val="28"/>
          <w:szCs w:val="28"/>
        </w:rPr>
        <w:t>декоративно</w:t>
      </w:r>
      <w:proofErr w:type="spellEnd"/>
      <w:r w:rsidRPr="00426007">
        <w:rPr>
          <w:rFonts w:ascii="Times New Roman" w:hAnsi="Times New Roman" w:cs="Times New Roman"/>
          <w:sz w:val="28"/>
          <w:szCs w:val="28"/>
        </w:rPr>
        <w:t xml:space="preserve"> оформлений;</w:t>
      </w:r>
    </w:p>
    <w:p w14:paraId="491688D9" w14:textId="09C60B26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на опорах наземної зовнішньої реклами, що розміщується вздовж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проїжджої частини вулиць і доріг, за вимогою уповноваженого підрозділу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Національної поліції наноситься вертикальна дорожня розмітка із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007">
        <w:rPr>
          <w:rFonts w:ascii="Times New Roman" w:hAnsi="Times New Roman" w:cs="Times New Roman"/>
          <w:sz w:val="28"/>
          <w:szCs w:val="28"/>
        </w:rPr>
        <w:t>світлоповертаючих</w:t>
      </w:r>
      <w:proofErr w:type="spellEnd"/>
      <w:r w:rsidRPr="00426007">
        <w:rPr>
          <w:rFonts w:ascii="Times New Roman" w:hAnsi="Times New Roman" w:cs="Times New Roman"/>
          <w:sz w:val="28"/>
          <w:szCs w:val="28"/>
        </w:rPr>
        <w:t xml:space="preserve"> матеріалів заввишки до 2 метрів від поверхні землі;</w:t>
      </w:r>
    </w:p>
    <w:p w14:paraId="008CCDDE" w14:textId="0B5EECC9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нижній край зовнішньої реклами, що розміщується над проїжджою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частиною вулиць і доріг, у тому числі на мостах, естакадах тощо, повинен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розташовуватися на висоті не менш як 5 метрів від поверхні дорожнього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покриття;</w:t>
      </w:r>
    </w:p>
    <w:p w14:paraId="34C279BE" w14:textId="38C603FE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у місцях, де проїжджа частина вулиці межує з цоколями будівель або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огорожами, зовнішня реклама може розміщуватися в одну з фасадами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будівель або огорожами лінію.</w:t>
      </w:r>
    </w:p>
    <w:p w14:paraId="23C53B6D" w14:textId="175F6659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7.2.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Забороняється розташовувати рекламні засоби:</w:t>
      </w:r>
    </w:p>
    <w:p w14:paraId="60859BED" w14:textId="77777777" w:rsidR="006612C5" w:rsidRPr="00426007" w:rsidRDefault="006612C5" w:rsidP="00BA0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на пішохідних доріжках та алеях, якщо це перешкоджає вільному руху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пішоходів;</w:t>
      </w:r>
    </w:p>
    <w:p w14:paraId="00BBB4B2" w14:textId="77777777" w:rsidR="006612C5" w:rsidRPr="00426007" w:rsidRDefault="006612C5" w:rsidP="00BA0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у населених пунктах на висоті менш як 5 метрів від поверхні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дорожнього покриття, якщо їх рекламна поверхня виступає за межі краю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проїжджої частини.</w:t>
      </w:r>
    </w:p>
    <w:p w14:paraId="3C0FC783" w14:textId="66CF9975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7.3.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Розміщення зовнішньої реклами на пам'ятках історії та архітектури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і в межах зон охорони таких пам'яток, в межах об'єктів природно-заповідного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фонду дозволяється за погодженням з відповідним центральним або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місцевим органом виконавчої влади у сфері охорони культурної спадщини та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об'єктів природно-заповідного фонду.</w:t>
      </w:r>
    </w:p>
    <w:p w14:paraId="4465C4EE" w14:textId="490E3DEB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7.4.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Реклама алкогольних напоїв та тютюнових виробів, знаків для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товарів і послуг, інших об'єктів права інтелектуальної власності, під якими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випускаються алкогольні напої та тютюнові вироби, не повинна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розміщуватися на рекламних засобах ближче ніж за 300 метрів прямої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видимості від території дитячих дошкільних закладів, середніх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загальноосвітніх шкіл та інших навчальних закладів, в яких навчаються діти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віком до 18 років.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Перелік обмежень та заборон щодо розміщення зовнішньої реклами,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встановлений пунктами 7.1-7.4 цих Правил є вичерпним.</w:t>
      </w:r>
    </w:p>
    <w:p w14:paraId="0F40C9B0" w14:textId="0B5AA11B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7.5.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Розроблення необхідної технічної документації, монтаж (демонтаж)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рекламного засобу здійснюється спеціалізованими підприємствами,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установами та організаціями.</w:t>
      </w:r>
    </w:p>
    <w:p w14:paraId="438615A4" w14:textId="3A43D481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7.6.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Розташування дахових рекламних засобів забороняється без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попередньої технічної експертизи спеціалізованих підприємств, установ та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організацій.</w:t>
      </w:r>
    </w:p>
    <w:p w14:paraId="09F910F8" w14:textId="5AFFB0BD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7.7.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Підключення рекламних засобів до існуючих мереж зовнішнього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освітлення здійснюється відповідно до вимог, передбачених законодавством.</w:t>
      </w:r>
    </w:p>
    <w:p w14:paraId="330CAC26" w14:textId="58F60481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lastRenderedPageBreak/>
        <w:t>7.8.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Розташування рекламних засобів у межах охоронних зон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інженерних комунікацій дозволяється за погодженням з утримувачем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зазначених комунікацій.</w:t>
      </w:r>
    </w:p>
    <w:p w14:paraId="0834EE2C" w14:textId="78B374A0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7.9.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Відповідальність за технічний стан рекламних засобів, порушення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вимог техніки безпеки під час розташування та експлуатації рекламних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засобів несе розповсюджувач зовнішньої реклами згідно із законодавством.</w:t>
      </w:r>
    </w:p>
    <w:p w14:paraId="71A1C295" w14:textId="57C8F5AC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7.10.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</w:t>
      </w:r>
      <w:r w:rsidRPr="00426007">
        <w:rPr>
          <w:rFonts w:ascii="Times New Roman" w:hAnsi="Times New Roman" w:cs="Times New Roman"/>
          <w:sz w:val="28"/>
          <w:szCs w:val="28"/>
        </w:rPr>
        <w:t>Розташування рекламних засобів на перехрестях, біля дорожніх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знаків, світлофорів, пішохідних переходів та зупинок транспорту загального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користування дозволяється за погодженням з уповноваженим підрозділом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Національної поліції.</w:t>
      </w:r>
    </w:p>
    <w:p w14:paraId="65B2BB99" w14:textId="60466B81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7.11.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</w:t>
      </w:r>
      <w:r w:rsidRPr="00426007">
        <w:rPr>
          <w:rFonts w:ascii="Times New Roman" w:hAnsi="Times New Roman" w:cs="Times New Roman"/>
          <w:sz w:val="28"/>
          <w:szCs w:val="28"/>
        </w:rPr>
        <w:t>Рекламні засоби забезпечуються маркуванням із зазначенням на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каркасі рекламного засобу найменування розповсюджувача зовнішньої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реклами, номера його телефону, дати видачі дозволу та строку його дії.</w:t>
      </w:r>
    </w:p>
    <w:p w14:paraId="14D3C4F6" w14:textId="04318D70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7.12.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</w:t>
      </w:r>
      <w:r w:rsidRPr="00426007">
        <w:rPr>
          <w:rFonts w:ascii="Times New Roman" w:hAnsi="Times New Roman" w:cs="Times New Roman"/>
          <w:sz w:val="28"/>
          <w:szCs w:val="28"/>
        </w:rPr>
        <w:t xml:space="preserve">Контроль за додержанням цих Правил на території </w:t>
      </w:r>
      <w:r w:rsidR="002B65C2" w:rsidRPr="00426007">
        <w:rPr>
          <w:rFonts w:ascii="Times New Roman" w:hAnsi="Times New Roman" w:cs="Times New Roman"/>
          <w:sz w:val="28"/>
          <w:szCs w:val="28"/>
        </w:rPr>
        <w:t>Городоцької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Pr="00426007">
        <w:rPr>
          <w:rFonts w:ascii="Times New Roman" w:hAnsi="Times New Roman" w:cs="Times New Roman"/>
          <w:sz w:val="28"/>
          <w:szCs w:val="28"/>
        </w:rPr>
        <w:t xml:space="preserve"> здійснюють у межах своєї компетенції: виконавчий комітет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="002B65C2" w:rsidRPr="00426007">
        <w:rPr>
          <w:rFonts w:ascii="Times New Roman" w:hAnsi="Times New Roman" w:cs="Times New Roman"/>
          <w:sz w:val="28"/>
          <w:szCs w:val="28"/>
        </w:rPr>
        <w:t>Городоцької сільської</w:t>
      </w:r>
      <w:r w:rsidRPr="00426007">
        <w:rPr>
          <w:rFonts w:ascii="Times New Roman" w:hAnsi="Times New Roman" w:cs="Times New Roman"/>
          <w:sz w:val="28"/>
          <w:szCs w:val="28"/>
        </w:rPr>
        <w:t xml:space="preserve"> ради, робочий орган та інші органи відповідно до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законодавства.</w:t>
      </w:r>
    </w:p>
    <w:p w14:paraId="1B37C5D2" w14:textId="1B32AB60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7.13.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</w:t>
      </w:r>
      <w:r w:rsidRPr="00426007">
        <w:rPr>
          <w:rFonts w:ascii="Times New Roman" w:hAnsi="Times New Roman" w:cs="Times New Roman"/>
          <w:sz w:val="28"/>
          <w:szCs w:val="28"/>
        </w:rPr>
        <w:t>У разі порушення порядку розповсюдження та розміщення реклами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уповноважена особа органу, який здійснює контроль за додержанням цих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Правил, звертається до розповсюджувача зовнішньої реклами з вимогою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усунення порушень у визначений строк.</w:t>
      </w:r>
    </w:p>
    <w:p w14:paraId="45ACC276" w14:textId="77777777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У разі невиконання цієї вимоги орган, який здійснює контроль, подає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інформацію спеціально уповноваженому органу виконавчої влади у сфері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захисту прав споживачів у порядку, встановленому Кабінетом Міністрів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України.</w:t>
      </w:r>
    </w:p>
    <w:p w14:paraId="0FACF30D" w14:textId="3D28AE3E" w:rsidR="006612C5" w:rsidRPr="00426007" w:rsidRDefault="006612C5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7.14.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</w:t>
      </w:r>
      <w:r w:rsidRPr="00426007">
        <w:rPr>
          <w:rFonts w:ascii="Times New Roman" w:hAnsi="Times New Roman" w:cs="Times New Roman"/>
          <w:sz w:val="28"/>
          <w:szCs w:val="28"/>
        </w:rPr>
        <w:t>Розповсюджувач зовнішньої реклами, винний у порушенні цих</w:t>
      </w:r>
      <w:r w:rsidR="00CB78A7" w:rsidRPr="00426007">
        <w:rPr>
          <w:rFonts w:ascii="Times New Roman" w:hAnsi="Times New Roman" w:cs="Times New Roman"/>
          <w:sz w:val="28"/>
          <w:szCs w:val="28"/>
        </w:rPr>
        <w:t xml:space="preserve"> </w:t>
      </w:r>
      <w:r w:rsidRPr="00426007">
        <w:rPr>
          <w:rFonts w:ascii="Times New Roman" w:hAnsi="Times New Roman" w:cs="Times New Roman"/>
          <w:sz w:val="28"/>
          <w:szCs w:val="28"/>
        </w:rPr>
        <w:t>Правил, несе відповідальність згідно із законодавством.</w:t>
      </w:r>
    </w:p>
    <w:p w14:paraId="76760F65" w14:textId="5F7035C5" w:rsidR="00A36B38" w:rsidRPr="00426007" w:rsidRDefault="00A36B38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7.15.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</w:t>
      </w:r>
      <w:r w:rsidRPr="00426007">
        <w:rPr>
          <w:rFonts w:ascii="Times New Roman" w:hAnsi="Times New Roman" w:cs="Times New Roman"/>
          <w:sz w:val="28"/>
          <w:szCs w:val="28"/>
        </w:rPr>
        <w:t>Вивіски чи таблички:</w:t>
      </w:r>
    </w:p>
    <w:p w14:paraId="2A398184" w14:textId="792ACD0C" w:rsidR="00A36B38" w:rsidRPr="00426007" w:rsidRDefault="00A36B38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n170"/>
      <w:bookmarkEnd w:id="2"/>
      <w:r w:rsidRPr="00426007">
        <w:rPr>
          <w:rFonts w:ascii="Times New Roman" w:hAnsi="Times New Roman" w:cs="Times New Roman"/>
          <w:sz w:val="28"/>
          <w:szCs w:val="28"/>
        </w:rPr>
        <w:t>повинні розміщуватися без втручання у несучі конструкції, легко демонтуватися, щоб не створювати перешкод під час робіт, пов’язаних з експлуатацією та ремонтом будівель і споруд, на яких вони розміщуються;</w:t>
      </w:r>
    </w:p>
    <w:p w14:paraId="7B2A671D" w14:textId="06947D94" w:rsidR="00A36B38" w:rsidRPr="00426007" w:rsidRDefault="00A36B38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n171"/>
      <w:bookmarkEnd w:id="3"/>
      <w:r w:rsidRPr="00426007">
        <w:rPr>
          <w:rFonts w:ascii="Times New Roman" w:hAnsi="Times New Roman" w:cs="Times New Roman"/>
          <w:sz w:val="28"/>
          <w:szCs w:val="28"/>
        </w:rPr>
        <w:t>не повинні відтворювати зображення дорожніх знаків;</w:t>
      </w:r>
    </w:p>
    <w:p w14:paraId="24C2AC49" w14:textId="257B1469" w:rsidR="00A36B38" w:rsidRPr="00426007" w:rsidRDefault="00A36B38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n172"/>
      <w:bookmarkEnd w:id="4"/>
      <w:r w:rsidRPr="00426007">
        <w:rPr>
          <w:rFonts w:ascii="Times New Roman" w:hAnsi="Times New Roman" w:cs="Times New Roman"/>
          <w:sz w:val="28"/>
          <w:szCs w:val="28"/>
        </w:rPr>
        <w:t>не повинні розміщуватися на будинках або спорудах - об’єктах незавершеного будівництва;</w:t>
      </w:r>
    </w:p>
    <w:p w14:paraId="5B5843F6" w14:textId="6FB51AD6" w:rsidR="00A36B38" w:rsidRPr="00426007" w:rsidRDefault="00A36B38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n173"/>
      <w:bookmarkEnd w:id="5"/>
      <w:r w:rsidRPr="00426007">
        <w:rPr>
          <w:rFonts w:ascii="Times New Roman" w:hAnsi="Times New Roman" w:cs="Times New Roman"/>
          <w:sz w:val="28"/>
          <w:szCs w:val="28"/>
        </w:rPr>
        <w:t xml:space="preserve">площа поверхні не повинна перевищувати 3 </w:t>
      </w:r>
      <w:proofErr w:type="spellStart"/>
      <w:r w:rsidRPr="00426007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426007">
        <w:rPr>
          <w:rFonts w:ascii="Times New Roman" w:hAnsi="Times New Roman" w:cs="Times New Roman"/>
          <w:sz w:val="28"/>
          <w:szCs w:val="28"/>
        </w:rPr>
        <w:t>. метрів.</w:t>
      </w:r>
    </w:p>
    <w:p w14:paraId="64340D3B" w14:textId="77777777" w:rsidR="00A36B38" w:rsidRPr="00426007" w:rsidRDefault="00A36B38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n174"/>
      <w:bookmarkEnd w:id="6"/>
      <w:r w:rsidRPr="00426007">
        <w:rPr>
          <w:rFonts w:ascii="Times New Roman" w:hAnsi="Times New Roman" w:cs="Times New Roman"/>
          <w:sz w:val="28"/>
          <w:szCs w:val="28"/>
        </w:rPr>
        <w:t>Забороняється вимагати від суб’єктів господарювання будь-які документи для розміщення вивісок чи табличок, не передбачені законодавством</w:t>
      </w:r>
    </w:p>
    <w:p w14:paraId="4D8F9FB9" w14:textId="15231C0C" w:rsidR="00A36B38" w:rsidRPr="00426007" w:rsidRDefault="00A36B38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7.16.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</w:t>
      </w:r>
      <w:r w:rsidRPr="00426007">
        <w:rPr>
          <w:rFonts w:ascii="Times New Roman" w:hAnsi="Times New Roman" w:cs="Times New Roman"/>
          <w:sz w:val="28"/>
          <w:szCs w:val="28"/>
        </w:rPr>
        <w:t>Демонтаж вивісок чи табличок, розміщених з порушенням вимог цих Правил, здійснюється у разі:</w:t>
      </w:r>
    </w:p>
    <w:p w14:paraId="19EF530D" w14:textId="3A0DD416" w:rsidR="00A36B38" w:rsidRPr="00426007" w:rsidRDefault="00A36B38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n176"/>
      <w:bookmarkEnd w:id="7"/>
      <w:r w:rsidRPr="00426007">
        <w:rPr>
          <w:rFonts w:ascii="Times New Roman" w:hAnsi="Times New Roman" w:cs="Times New Roman"/>
          <w:sz w:val="28"/>
          <w:szCs w:val="28"/>
        </w:rPr>
        <w:t>припинення юридичної особи або припинення діяльності фізичної особи - підприємця;</w:t>
      </w:r>
    </w:p>
    <w:p w14:paraId="0D51E135" w14:textId="5B74F850" w:rsidR="00A36B38" w:rsidRPr="00426007" w:rsidRDefault="00A36B38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n177"/>
      <w:bookmarkEnd w:id="8"/>
      <w:r w:rsidRPr="00426007">
        <w:rPr>
          <w:rFonts w:ascii="Times New Roman" w:hAnsi="Times New Roman" w:cs="Times New Roman"/>
          <w:sz w:val="28"/>
          <w:szCs w:val="28"/>
        </w:rPr>
        <w:t>невідповідності розміщення вивіски чи таблички вимогам щодо її розміщення, наданим у визначенні, та архітектурним вимогам, державним нормам, стандартам і правилам, санітарним нормам;</w:t>
      </w:r>
    </w:p>
    <w:p w14:paraId="19396CAC" w14:textId="460ED67E" w:rsidR="00A36B38" w:rsidRPr="00426007" w:rsidRDefault="00A36B38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n178"/>
      <w:bookmarkEnd w:id="9"/>
      <w:r w:rsidRPr="00426007">
        <w:rPr>
          <w:rFonts w:ascii="Times New Roman" w:hAnsi="Times New Roman" w:cs="Times New Roman"/>
          <w:sz w:val="28"/>
          <w:szCs w:val="28"/>
        </w:rPr>
        <w:t>порушення благоустрою території.</w:t>
      </w:r>
    </w:p>
    <w:p w14:paraId="4B0AC1B9" w14:textId="77777777" w:rsidR="00A36B38" w:rsidRPr="00426007" w:rsidRDefault="00A36B38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n179"/>
      <w:bookmarkEnd w:id="10"/>
      <w:r w:rsidRPr="00426007">
        <w:rPr>
          <w:rFonts w:ascii="Times New Roman" w:hAnsi="Times New Roman" w:cs="Times New Roman"/>
          <w:sz w:val="28"/>
          <w:szCs w:val="28"/>
        </w:rPr>
        <w:lastRenderedPageBreak/>
        <w:t>Розміщені вивіски чи таблички підлягають демонтажу за рахунок коштів юридичних осіб або фізичних осіб - підприємців, якими вони були встановлені.</w:t>
      </w:r>
    </w:p>
    <w:p w14:paraId="119F2CB7" w14:textId="77777777" w:rsidR="003A6016" w:rsidRPr="00426007" w:rsidRDefault="003A6016" w:rsidP="00EE0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8325A0" w14:textId="79B5E23C" w:rsidR="003A6016" w:rsidRPr="00426007" w:rsidRDefault="003A6016" w:rsidP="00144F02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007">
        <w:rPr>
          <w:rFonts w:ascii="Times New Roman" w:hAnsi="Times New Roman" w:cs="Times New Roman"/>
          <w:b/>
          <w:bCs/>
          <w:sz w:val="28"/>
          <w:szCs w:val="28"/>
        </w:rPr>
        <w:t>Порядок демонтажу засобів зовнішньої реклами</w:t>
      </w:r>
    </w:p>
    <w:p w14:paraId="1C4726FF" w14:textId="24424F8E" w:rsidR="003A6016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8.1.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 xml:space="preserve">Демонтажу згідно з цими Правилами підлягають: </w:t>
      </w:r>
    </w:p>
    <w:p w14:paraId="70AFBD21" w14:textId="0E526482" w:rsidR="003A6016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8.1</w:t>
      </w:r>
      <w:r w:rsidR="009055D8" w:rsidRPr="00426007">
        <w:rPr>
          <w:rFonts w:ascii="Times New Roman" w:hAnsi="Times New Roman" w:cs="Times New Roman"/>
          <w:sz w:val="28"/>
          <w:szCs w:val="28"/>
        </w:rPr>
        <w:t>.1.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</w:t>
      </w:r>
      <w:r w:rsidRPr="00426007">
        <w:rPr>
          <w:rFonts w:ascii="Times New Roman" w:hAnsi="Times New Roman" w:cs="Times New Roman"/>
          <w:sz w:val="28"/>
          <w:szCs w:val="28"/>
        </w:rPr>
        <w:t xml:space="preserve">Самовільно встановлені конструкції: </w:t>
      </w:r>
    </w:p>
    <w:p w14:paraId="4A55599F" w14:textId="215E1742" w:rsidR="003A6016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а)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 xml:space="preserve">власника яких встановити неможливо, у тому числі у випадку відсутності маркування на спеціальній конструкції; </w:t>
      </w:r>
    </w:p>
    <w:p w14:paraId="475C10FD" w14:textId="02F4A404" w:rsidR="003A6016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б)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 xml:space="preserve">власник яких виявлений, але припису на демонтаж не виконав. </w:t>
      </w:r>
    </w:p>
    <w:p w14:paraId="320486CA" w14:textId="5CE7339B" w:rsidR="003A6016" w:rsidRPr="00426007" w:rsidRDefault="00A944DE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8</w:t>
      </w:r>
      <w:r w:rsidR="003A6016" w:rsidRPr="00426007">
        <w:rPr>
          <w:rFonts w:ascii="Times New Roman" w:hAnsi="Times New Roman" w:cs="Times New Roman"/>
          <w:sz w:val="28"/>
          <w:szCs w:val="28"/>
        </w:rPr>
        <w:t>.1.2.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</w:t>
      </w:r>
      <w:r w:rsidR="003A6016" w:rsidRPr="00426007">
        <w:rPr>
          <w:rFonts w:ascii="Times New Roman" w:hAnsi="Times New Roman" w:cs="Times New Roman"/>
          <w:sz w:val="28"/>
          <w:szCs w:val="28"/>
        </w:rPr>
        <w:t xml:space="preserve">Спеціальні конструкції, на розміщення яких закінчився термін дії дозволу. </w:t>
      </w:r>
    </w:p>
    <w:p w14:paraId="72B3B4CB" w14:textId="7D622BA4" w:rsidR="003A6016" w:rsidRPr="00426007" w:rsidRDefault="00A944DE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8</w:t>
      </w:r>
      <w:r w:rsidR="003A6016" w:rsidRPr="00426007">
        <w:rPr>
          <w:rFonts w:ascii="Times New Roman" w:hAnsi="Times New Roman" w:cs="Times New Roman"/>
          <w:sz w:val="28"/>
          <w:szCs w:val="28"/>
        </w:rPr>
        <w:t>.1.3.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</w:t>
      </w:r>
      <w:r w:rsidR="003A6016" w:rsidRPr="00426007">
        <w:rPr>
          <w:rFonts w:ascii="Times New Roman" w:hAnsi="Times New Roman" w:cs="Times New Roman"/>
          <w:sz w:val="28"/>
          <w:szCs w:val="28"/>
        </w:rPr>
        <w:t xml:space="preserve">Спеціальні конструкції, на розміщення яких скасований дозвіл у встановленому порядку. </w:t>
      </w:r>
    </w:p>
    <w:p w14:paraId="732BBF89" w14:textId="05433E55" w:rsidR="003A6016" w:rsidRPr="00426007" w:rsidRDefault="00A944DE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8</w:t>
      </w:r>
      <w:r w:rsidR="003A6016" w:rsidRPr="00426007">
        <w:rPr>
          <w:rFonts w:ascii="Times New Roman" w:hAnsi="Times New Roman" w:cs="Times New Roman"/>
          <w:sz w:val="28"/>
          <w:szCs w:val="28"/>
        </w:rPr>
        <w:t>.1.4.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</w:t>
      </w:r>
      <w:r w:rsidR="003A6016" w:rsidRPr="00426007">
        <w:rPr>
          <w:rFonts w:ascii="Times New Roman" w:hAnsi="Times New Roman" w:cs="Times New Roman"/>
          <w:sz w:val="28"/>
          <w:szCs w:val="28"/>
        </w:rPr>
        <w:t xml:space="preserve">Спеціальні конструкції, встановлені у невідповідності з дозвільною документацією. </w:t>
      </w:r>
    </w:p>
    <w:p w14:paraId="705FEB45" w14:textId="52891918" w:rsidR="003A6016" w:rsidRPr="00426007" w:rsidRDefault="00A944DE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8</w:t>
      </w:r>
      <w:r w:rsidR="003A6016" w:rsidRPr="00426007">
        <w:rPr>
          <w:rFonts w:ascii="Times New Roman" w:hAnsi="Times New Roman" w:cs="Times New Roman"/>
          <w:sz w:val="28"/>
          <w:szCs w:val="28"/>
        </w:rPr>
        <w:t>.1.5.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</w:t>
      </w:r>
      <w:r w:rsidR="003A6016" w:rsidRPr="00426007">
        <w:rPr>
          <w:rFonts w:ascii="Times New Roman" w:hAnsi="Times New Roman" w:cs="Times New Roman"/>
          <w:sz w:val="28"/>
          <w:szCs w:val="28"/>
        </w:rPr>
        <w:t xml:space="preserve">Спеціальні конструкції, що створюють, у разі їх неналежної експлуатації аварійні ситуації, загрозу життю або здоров’ю людей та/або заподіяння шкоди майну третіх осіб. </w:t>
      </w:r>
    </w:p>
    <w:p w14:paraId="2AD1A3B0" w14:textId="21C07918" w:rsidR="003A6016" w:rsidRPr="00426007" w:rsidRDefault="00A944DE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8</w:t>
      </w:r>
      <w:r w:rsidR="003A6016" w:rsidRPr="00426007">
        <w:rPr>
          <w:rFonts w:ascii="Times New Roman" w:hAnsi="Times New Roman" w:cs="Times New Roman"/>
          <w:sz w:val="28"/>
          <w:szCs w:val="28"/>
        </w:rPr>
        <w:t>.</w:t>
      </w:r>
      <w:r w:rsidR="001D4788" w:rsidRPr="00426007">
        <w:rPr>
          <w:rFonts w:ascii="Times New Roman" w:hAnsi="Times New Roman" w:cs="Times New Roman"/>
          <w:sz w:val="28"/>
          <w:szCs w:val="28"/>
        </w:rPr>
        <w:t>2</w:t>
      </w:r>
      <w:r w:rsidR="003A6016" w:rsidRPr="00426007">
        <w:rPr>
          <w:rFonts w:ascii="Times New Roman" w:hAnsi="Times New Roman" w:cs="Times New Roman"/>
          <w:sz w:val="28"/>
          <w:szCs w:val="28"/>
        </w:rPr>
        <w:t>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</w:t>
      </w:r>
      <w:r w:rsidR="003A6016" w:rsidRPr="00426007">
        <w:rPr>
          <w:rFonts w:ascii="Times New Roman" w:hAnsi="Times New Roman" w:cs="Times New Roman"/>
          <w:sz w:val="28"/>
          <w:szCs w:val="28"/>
        </w:rPr>
        <w:t xml:space="preserve">У випадках, зазначених у пунктах </w:t>
      </w:r>
      <w:r w:rsidR="003F3949" w:rsidRPr="00426007">
        <w:rPr>
          <w:rFonts w:ascii="Times New Roman" w:hAnsi="Times New Roman" w:cs="Times New Roman"/>
          <w:sz w:val="28"/>
          <w:szCs w:val="28"/>
        </w:rPr>
        <w:t>8</w:t>
      </w:r>
      <w:r w:rsidR="003A6016" w:rsidRPr="00426007">
        <w:rPr>
          <w:rFonts w:ascii="Times New Roman" w:hAnsi="Times New Roman" w:cs="Times New Roman"/>
          <w:sz w:val="28"/>
          <w:szCs w:val="28"/>
        </w:rPr>
        <w:t xml:space="preserve">.1.1.б, </w:t>
      </w:r>
      <w:r w:rsidR="003F3949" w:rsidRPr="00426007">
        <w:rPr>
          <w:rFonts w:ascii="Times New Roman" w:hAnsi="Times New Roman" w:cs="Times New Roman"/>
          <w:sz w:val="28"/>
          <w:szCs w:val="28"/>
        </w:rPr>
        <w:t>8</w:t>
      </w:r>
      <w:r w:rsidR="003A6016" w:rsidRPr="00426007">
        <w:rPr>
          <w:rFonts w:ascii="Times New Roman" w:hAnsi="Times New Roman" w:cs="Times New Roman"/>
          <w:sz w:val="28"/>
          <w:szCs w:val="28"/>
        </w:rPr>
        <w:t xml:space="preserve">.1.2, </w:t>
      </w:r>
      <w:r w:rsidR="003F3949" w:rsidRPr="00426007">
        <w:rPr>
          <w:rFonts w:ascii="Times New Roman" w:hAnsi="Times New Roman" w:cs="Times New Roman"/>
          <w:sz w:val="28"/>
          <w:szCs w:val="28"/>
        </w:rPr>
        <w:t>8</w:t>
      </w:r>
      <w:r w:rsidR="003A6016" w:rsidRPr="00426007">
        <w:rPr>
          <w:rFonts w:ascii="Times New Roman" w:hAnsi="Times New Roman" w:cs="Times New Roman"/>
          <w:sz w:val="28"/>
          <w:szCs w:val="28"/>
        </w:rPr>
        <w:t xml:space="preserve">.1.3, </w:t>
      </w:r>
      <w:r w:rsidR="003F3949" w:rsidRPr="00426007">
        <w:rPr>
          <w:rFonts w:ascii="Times New Roman" w:hAnsi="Times New Roman" w:cs="Times New Roman"/>
          <w:sz w:val="28"/>
          <w:szCs w:val="28"/>
        </w:rPr>
        <w:t>8</w:t>
      </w:r>
      <w:r w:rsidR="003A6016" w:rsidRPr="00426007">
        <w:rPr>
          <w:rFonts w:ascii="Times New Roman" w:hAnsi="Times New Roman" w:cs="Times New Roman"/>
          <w:sz w:val="28"/>
          <w:szCs w:val="28"/>
        </w:rPr>
        <w:t>.1.4</w:t>
      </w:r>
      <w:r w:rsidR="003F3949" w:rsidRPr="00426007">
        <w:rPr>
          <w:rFonts w:ascii="Times New Roman" w:hAnsi="Times New Roman" w:cs="Times New Roman"/>
          <w:sz w:val="28"/>
          <w:szCs w:val="28"/>
        </w:rPr>
        <w:t>,</w:t>
      </w:r>
      <w:r w:rsidR="003A6016" w:rsidRPr="00426007">
        <w:rPr>
          <w:rFonts w:ascii="Times New Roman" w:hAnsi="Times New Roman" w:cs="Times New Roman"/>
          <w:sz w:val="28"/>
          <w:szCs w:val="28"/>
        </w:rPr>
        <w:t xml:space="preserve"> демонтаж спеціальних конструкцій повинен бути проведений власниками (законними користувачами) зовнішньої реклами самостійно за власний рахунок. </w:t>
      </w:r>
    </w:p>
    <w:p w14:paraId="478166E3" w14:textId="4207A391" w:rsidR="003A6016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У випадку, зазначеному у пункті </w:t>
      </w:r>
      <w:r w:rsidR="003F3949" w:rsidRPr="00426007">
        <w:rPr>
          <w:rFonts w:ascii="Times New Roman" w:hAnsi="Times New Roman" w:cs="Times New Roman"/>
          <w:sz w:val="28"/>
          <w:szCs w:val="28"/>
        </w:rPr>
        <w:t>8</w:t>
      </w:r>
      <w:r w:rsidRPr="00426007">
        <w:rPr>
          <w:rFonts w:ascii="Times New Roman" w:hAnsi="Times New Roman" w:cs="Times New Roman"/>
          <w:sz w:val="28"/>
          <w:szCs w:val="28"/>
        </w:rPr>
        <w:t xml:space="preserve">.1.1.б демонтаж спеціальних конструкцій повинен бути проведений у термін, вказаний у приписі робочого органу. </w:t>
      </w:r>
    </w:p>
    <w:p w14:paraId="4A54E509" w14:textId="49004B98" w:rsidR="003A6016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У випадках, зазначених у пунктах </w:t>
      </w:r>
      <w:r w:rsidR="003F3949" w:rsidRPr="00426007">
        <w:rPr>
          <w:rFonts w:ascii="Times New Roman" w:hAnsi="Times New Roman" w:cs="Times New Roman"/>
          <w:sz w:val="28"/>
          <w:szCs w:val="28"/>
        </w:rPr>
        <w:t>8</w:t>
      </w:r>
      <w:r w:rsidRPr="00426007">
        <w:rPr>
          <w:rFonts w:ascii="Times New Roman" w:hAnsi="Times New Roman" w:cs="Times New Roman"/>
          <w:sz w:val="28"/>
          <w:szCs w:val="28"/>
        </w:rPr>
        <w:t xml:space="preserve">.1.2, </w:t>
      </w:r>
      <w:r w:rsidR="003F3949" w:rsidRPr="00426007">
        <w:rPr>
          <w:rFonts w:ascii="Times New Roman" w:hAnsi="Times New Roman" w:cs="Times New Roman"/>
          <w:sz w:val="28"/>
          <w:szCs w:val="28"/>
        </w:rPr>
        <w:t>8</w:t>
      </w:r>
      <w:r w:rsidRPr="00426007">
        <w:rPr>
          <w:rFonts w:ascii="Times New Roman" w:hAnsi="Times New Roman" w:cs="Times New Roman"/>
          <w:sz w:val="28"/>
          <w:szCs w:val="28"/>
        </w:rPr>
        <w:t xml:space="preserve">.1.3, </w:t>
      </w:r>
      <w:r w:rsidR="003F3949" w:rsidRPr="00426007">
        <w:rPr>
          <w:rFonts w:ascii="Times New Roman" w:hAnsi="Times New Roman" w:cs="Times New Roman"/>
          <w:sz w:val="28"/>
          <w:szCs w:val="28"/>
        </w:rPr>
        <w:t>8</w:t>
      </w:r>
      <w:r w:rsidRPr="00426007">
        <w:rPr>
          <w:rFonts w:ascii="Times New Roman" w:hAnsi="Times New Roman" w:cs="Times New Roman"/>
          <w:sz w:val="28"/>
          <w:szCs w:val="28"/>
        </w:rPr>
        <w:t xml:space="preserve">.1.4 демонтаж спеціальних конструкцій повинен бути проведений відповідно до листа-повідомлення робочого органу у вказаний термін. </w:t>
      </w:r>
    </w:p>
    <w:p w14:paraId="2552B853" w14:textId="77777777" w:rsidR="003F3949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Приписи робочого органу з відповідними вимогами готуються у письмовій формі та направляються поштою рекомендованим листом розповсюджувачу зовнішньої реклами. </w:t>
      </w:r>
    </w:p>
    <w:p w14:paraId="35E36A8E" w14:textId="421E73F1" w:rsidR="003A6016" w:rsidRPr="00426007" w:rsidRDefault="003F3949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Розповсюджувач зовнішньої реклами</w:t>
      </w:r>
      <w:r w:rsidR="003A6016" w:rsidRPr="00426007">
        <w:rPr>
          <w:rFonts w:ascii="Times New Roman" w:hAnsi="Times New Roman" w:cs="Times New Roman"/>
          <w:sz w:val="28"/>
          <w:szCs w:val="28"/>
        </w:rPr>
        <w:t xml:space="preserve"> в обов’язковому порядку повідомляє робочий орган про виконання вимог припису у письмовій формі та фотофіксацію місця до і після демонтажу. </w:t>
      </w:r>
    </w:p>
    <w:p w14:paraId="707B8CB8" w14:textId="1B4BD3AB" w:rsidR="003A6016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У разі невиконання розповсюджувачем </w:t>
      </w:r>
      <w:r w:rsidR="003F3949" w:rsidRPr="00426007">
        <w:rPr>
          <w:rFonts w:ascii="Times New Roman" w:hAnsi="Times New Roman" w:cs="Times New Roman"/>
          <w:sz w:val="28"/>
          <w:szCs w:val="28"/>
        </w:rPr>
        <w:t xml:space="preserve">зовнішньої реклами </w:t>
      </w:r>
      <w:r w:rsidRPr="00426007">
        <w:rPr>
          <w:rFonts w:ascii="Times New Roman" w:hAnsi="Times New Roman" w:cs="Times New Roman"/>
          <w:sz w:val="28"/>
          <w:szCs w:val="28"/>
        </w:rPr>
        <w:t xml:space="preserve">у зазначений </w:t>
      </w:r>
      <w:r w:rsidR="003F3949" w:rsidRPr="00426007">
        <w:rPr>
          <w:rFonts w:ascii="Times New Roman" w:hAnsi="Times New Roman" w:cs="Times New Roman"/>
          <w:sz w:val="28"/>
          <w:szCs w:val="28"/>
        </w:rPr>
        <w:t>в</w:t>
      </w:r>
      <w:r w:rsidRPr="00426007">
        <w:rPr>
          <w:rFonts w:ascii="Times New Roman" w:hAnsi="Times New Roman" w:cs="Times New Roman"/>
          <w:sz w:val="28"/>
          <w:szCs w:val="28"/>
        </w:rPr>
        <w:t xml:space="preserve"> приписі термін вимог про демонтаж спеціальної конструкції, робочий орган протягом п’ятнадцяти робочих днів здійснює демонтаж спеціальної конструкції</w:t>
      </w:r>
      <w:r w:rsidR="00182C50" w:rsidRPr="00426007">
        <w:rPr>
          <w:rFonts w:ascii="Times New Roman" w:hAnsi="Times New Roman" w:cs="Times New Roman"/>
          <w:sz w:val="28"/>
          <w:szCs w:val="28"/>
        </w:rPr>
        <w:t>.</w:t>
      </w:r>
    </w:p>
    <w:p w14:paraId="4ED26574" w14:textId="7CF26DD3" w:rsidR="003A6016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Робочий орган у п’ятиденний термін звертається з поданням </w:t>
      </w:r>
      <w:r w:rsidR="00182C50" w:rsidRPr="00426007">
        <w:rPr>
          <w:rFonts w:ascii="Times New Roman" w:hAnsi="Times New Roman" w:cs="Times New Roman"/>
          <w:sz w:val="28"/>
          <w:szCs w:val="28"/>
        </w:rPr>
        <w:t>до територіального органу спеціально уповноваженого центрального органу виконавчої влади у сфері захисту прав споживачів про порушення порядку розповсюдження та розміщення реклами розповсюджувачем зовнішньої реклами.</w:t>
      </w:r>
    </w:p>
    <w:p w14:paraId="788B01A8" w14:textId="3B3F045D" w:rsidR="003A6016" w:rsidRPr="00426007" w:rsidRDefault="00182C50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8</w:t>
      </w:r>
      <w:r w:rsidR="003A6016" w:rsidRPr="00426007">
        <w:rPr>
          <w:rFonts w:ascii="Times New Roman" w:hAnsi="Times New Roman" w:cs="Times New Roman"/>
          <w:sz w:val="28"/>
          <w:szCs w:val="28"/>
        </w:rPr>
        <w:t>.</w:t>
      </w:r>
      <w:r w:rsidR="001D4788" w:rsidRPr="00426007">
        <w:rPr>
          <w:rFonts w:ascii="Times New Roman" w:hAnsi="Times New Roman" w:cs="Times New Roman"/>
          <w:sz w:val="28"/>
          <w:szCs w:val="28"/>
        </w:rPr>
        <w:t>3</w:t>
      </w:r>
      <w:r w:rsidR="003A6016" w:rsidRPr="00426007">
        <w:rPr>
          <w:rFonts w:ascii="Times New Roman" w:hAnsi="Times New Roman" w:cs="Times New Roman"/>
          <w:sz w:val="28"/>
          <w:szCs w:val="28"/>
        </w:rPr>
        <w:t>.</w:t>
      </w:r>
      <w:r w:rsidR="001A4BEB" w:rsidRPr="00426007">
        <w:rPr>
          <w:rFonts w:ascii="Times New Roman" w:hAnsi="Times New Roman" w:cs="Times New Roman"/>
          <w:sz w:val="28"/>
          <w:szCs w:val="28"/>
        </w:rPr>
        <w:t>   </w:t>
      </w:r>
      <w:r w:rsidR="003A6016" w:rsidRPr="00426007">
        <w:rPr>
          <w:rFonts w:ascii="Times New Roman" w:hAnsi="Times New Roman" w:cs="Times New Roman"/>
          <w:sz w:val="28"/>
          <w:szCs w:val="28"/>
        </w:rPr>
        <w:t xml:space="preserve">Демонтаж спеціальних конструкцій проводиться робочим органом власними силами або на його замовлення підрядною організацією на </w:t>
      </w:r>
      <w:r w:rsidRPr="00426007">
        <w:rPr>
          <w:rFonts w:ascii="Times New Roman" w:hAnsi="Times New Roman" w:cs="Times New Roman"/>
          <w:sz w:val="28"/>
          <w:szCs w:val="28"/>
        </w:rPr>
        <w:t>договірній основі</w:t>
      </w:r>
      <w:r w:rsidR="003A6016" w:rsidRPr="004260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CB872A" w14:textId="541508AD" w:rsidR="003A6016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lastRenderedPageBreak/>
        <w:t xml:space="preserve">У разі необхідності під час проведення демонтажу можуть бути присутні власник спеціальної конструкції, представники служб, що експлуатують інженерні мережі. </w:t>
      </w:r>
    </w:p>
    <w:p w14:paraId="260D16EC" w14:textId="7C20FDDE" w:rsidR="003A6016" w:rsidRPr="00426007" w:rsidRDefault="00182C50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8</w:t>
      </w:r>
      <w:r w:rsidR="003A6016" w:rsidRPr="00426007">
        <w:rPr>
          <w:rFonts w:ascii="Times New Roman" w:hAnsi="Times New Roman" w:cs="Times New Roman"/>
          <w:sz w:val="28"/>
          <w:szCs w:val="28"/>
        </w:rPr>
        <w:t>.</w:t>
      </w:r>
      <w:r w:rsidR="001D4788" w:rsidRPr="00426007">
        <w:rPr>
          <w:rFonts w:ascii="Times New Roman" w:hAnsi="Times New Roman" w:cs="Times New Roman"/>
          <w:sz w:val="28"/>
          <w:szCs w:val="28"/>
        </w:rPr>
        <w:t>4</w:t>
      </w:r>
      <w:r w:rsidR="003A6016" w:rsidRPr="00426007">
        <w:rPr>
          <w:rFonts w:ascii="Times New Roman" w:hAnsi="Times New Roman" w:cs="Times New Roman"/>
          <w:sz w:val="28"/>
          <w:szCs w:val="28"/>
        </w:rPr>
        <w:t>.</w:t>
      </w:r>
      <w:r w:rsidR="001A4BEB" w:rsidRPr="00426007">
        <w:rPr>
          <w:rFonts w:ascii="Times New Roman" w:hAnsi="Times New Roman" w:cs="Times New Roman"/>
          <w:sz w:val="28"/>
          <w:szCs w:val="28"/>
        </w:rPr>
        <w:t>   </w:t>
      </w:r>
      <w:r w:rsidR="003A6016" w:rsidRPr="00426007">
        <w:rPr>
          <w:rFonts w:ascii="Times New Roman" w:hAnsi="Times New Roman" w:cs="Times New Roman"/>
          <w:sz w:val="28"/>
          <w:szCs w:val="28"/>
        </w:rPr>
        <w:t>Про проведений демонтаж спеціальної конструкції складається та підписується працівниками робочого органу та іншими особами, що були присутні при його проведенні</w:t>
      </w:r>
      <w:r w:rsidRPr="00426007">
        <w:rPr>
          <w:rFonts w:ascii="Times New Roman" w:hAnsi="Times New Roman" w:cs="Times New Roman"/>
          <w:sz w:val="28"/>
          <w:szCs w:val="28"/>
        </w:rPr>
        <w:t>, а</w:t>
      </w:r>
      <w:r w:rsidR="003A6016" w:rsidRPr="00426007">
        <w:rPr>
          <w:rFonts w:ascii="Times New Roman" w:hAnsi="Times New Roman" w:cs="Times New Roman"/>
          <w:sz w:val="28"/>
          <w:szCs w:val="28"/>
        </w:rPr>
        <w:t xml:space="preserve">кт проведення демонтажу спеціальних конструкцій. До акту додається в обов’язковому порядку фотофіксація місця розташування спеціальної конструкції до і після демонтажу. </w:t>
      </w:r>
    </w:p>
    <w:p w14:paraId="4AAA0796" w14:textId="1891685C" w:rsidR="003A6016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Акт проведення демонтажу складається у 2-х примірниках, один з яких залишається в робочого органу, другий передається власнику демонтованої спеціальної конструкції одразу після складання такого акт</w:t>
      </w:r>
      <w:r w:rsidR="00182C50" w:rsidRPr="00426007">
        <w:rPr>
          <w:rFonts w:ascii="Times New Roman" w:hAnsi="Times New Roman" w:cs="Times New Roman"/>
          <w:sz w:val="28"/>
          <w:szCs w:val="28"/>
        </w:rPr>
        <w:t>у</w:t>
      </w:r>
      <w:r w:rsidRPr="00426007">
        <w:rPr>
          <w:rFonts w:ascii="Times New Roman" w:hAnsi="Times New Roman" w:cs="Times New Roman"/>
          <w:sz w:val="28"/>
          <w:szCs w:val="28"/>
        </w:rPr>
        <w:t xml:space="preserve"> у випадку його присутності. </w:t>
      </w:r>
    </w:p>
    <w:p w14:paraId="77F1D6C9" w14:textId="77777777" w:rsidR="003A6016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У разі відсутності власника спеціальної конструкції або його відмови від підписання акту демонтажу, про що робиться відповідна відмітка, другий примірник акту у п'ятиденний термін надсилається поштою за місцезнаходженням власника рекомендованим листом (якщо встановлено його місцезнаходження). </w:t>
      </w:r>
    </w:p>
    <w:p w14:paraId="13C9E04C" w14:textId="77777777" w:rsidR="003A6016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Після проведення демонтажу складається наступний комплект документів: </w:t>
      </w:r>
    </w:p>
    <w:p w14:paraId="42AE8014" w14:textId="0F5528DE" w:rsidR="003A6016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акт виконаних робіт з демонтажу спеціальної конструкції із зазначенням характеру робіт та їх вартості; </w:t>
      </w:r>
    </w:p>
    <w:p w14:paraId="3B744925" w14:textId="0FD367F6" w:rsidR="003A6016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калькуляція вартості витрат за виконані роботи по демонтажу. </w:t>
      </w:r>
    </w:p>
    <w:p w14:paraId="2B86575D" w14:textId="1BD68E9E" w:rsidR="003A6016" w:rsidRPr="00426007" w:rsidRDefault="00182C50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8</w:t>
      </w:r>
      <w:r w:rsidR="003A6016" w:rsidRPr="00426007">
        <w:rPr>
          <w:rFonts w:ascii="Times New Roman" w:hAnsi="Times New Roman" w:cs="Times New Roman"/>
          <w:sz w:val="28"/>
          <w:szCs w:val="28"/>
        </w:rPr>
        <w:t>.</w:t>
      </w:r>
      <w:r w:rsidR="001D4788" w:rsidRPr="00426007">
        <w:rPr>
          <w:rFonts w:ascii="Times New Roman" w:hAnsi="Times New Roman" w:cs="Times New Roman"/>
          <w:sz w:val="28"/>
          <w:szCs w:val="28"/>
        </w:rPr>
        <w:t>5</w:t>
      </w:r>
      <w:r w:rsidR="003A6016" w:rsidRPr="00426007">
        <w:rPr>
          <w:rFonts w:ascii="Times New Roman" w:hAnsi="Times New Roman" w:cs="Times New Roman"/>
          <w:sz w:val="28"/>
          <w:szCs w:val="28"/>
        </w:rPr>
        <w:t>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="003A6016" w:rsidRPr="00426007">
        <w:rPr>
          <w:rFonts w:ascii="Times New Roman" w:hAnsi="Times New Roman" w:cs="Times New Roman"/>
          <w:sz w:val="28"/>
          <w:szCs w:val="28"/>
        </w:rPr>
        <w:t xml:space="preserve">Компенсація витрат з демонтажу покладається на власника (законного користувача) демонтованої спеціальної конструкції на підставі виставленого рахунку та </w:t>
      </w:r>
      <w:r w:rsidRPr="00426007">
        <w:rPr>
          <w:rFonts w:ascii="Times New Roman" w:hAnsi="Times New Roman" w:cs="Times New Roman"/>
          <w:sz w:val="28"/>
          <w:szCs w:val="28"/>
        </w:rPr>
        <w:t>а</w:t>
      </w:r>
      <w:r w:rsidR="003A6016" w:rsidRPr="00426007">
        <w:rPr>
          <w:rFonts w:ascii="Times New Roman" w:hAnsi="Times New Roman" w:cs="Times New Roman"/>
          <w:sz w:val="28"/>
          <w:szCs w:val="28"/>
        </w:rPr>
        <w:t>кт</w:t>
      </w:r>
      <w:r w:rsidRPr="00426007">
        <w:rPr>
          <w:rFonts w:ascii="Times New Roman" w:hAnsi="Times New Roman" w:cs="Times New Roman"/>
          <w:sz w:val="28"/>
          <w:szCs w:val="28"/>
        </w:rPr>
        <w:t>у</w:t>
      </w:r>
      <w:r w:rsidR="003A6016" w:rsidRPr="00426007">
        <w:rPr>
          <w:rFonts w:ascii="Times New Roman" w:hAnsi="Times New Roman" w:cs="Times New Roman"/>
          <w:sz w:val="28"/>
          <w:szCs w:val="28"/>
        </w:rPr>
        <w:t xml:space="preserve"> виконаних робіт з демонтажу, які надсилаються власнику у п'ятиденний термін з дати демонтажу. </w:t>
      </w:r>
    </w:p>
    <w:p w14:paraId="5BD255F0" w14:textId="34DEFC99" w:rsidR="003A6016" w:rsidRPr="00426007" w:rsidRDefault="009055D8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Р</w:t>
      </w:r>
      <w:r w:rsidR="003A6016" w:rsidRPr="00426007">
        <w:rPr>
          <w:rFonts w:ascii="Times New Roman" w:hAnsi="Times New Roman" w:cs="Times New Roman"/>
          <w:sz w:val="28"/>
          <w:szCs w:val="28"/>
        </w:rPr>
        <w:t>озповсюджувачу</w:t>
      </w:r>
      <w:r w:rsidRPr="00426007">
        <w:rPr>
          <w:rFonts w:ascii="Times New Roman" w:hAnsi="Times New Roman" w:cs="Times New Roman"/>
          <w:sz w:val="28"/>
          <w:szCs w:val="28"/>
        </w:rPr>
        <w:t xml:space="preserve"> зовнішньої реклами </w:t>
      </w:r>
      <w:r w:rsidR="003A6016" w:rsidRPr="00426007">
        <w:rPr>
          <w:rFonts w:ascii="Times New Roman" w:hAnsi="Times New Roman" w:cs="Times New Roman"/>
          <w:sz w:val="28"/>
          <w:szCs w:val="28"/>
        </w:rPr>
        <w:t xml:space="preserve">повертають демонтовані спеціальні конструкції після його звернення до робочого органу, на підставі таких документів: </w:t>
      </w:r>
    </w:p>
    <w:p w14:paraId="2F37B925" w14:textId="6D4FEFDA" w:rsidR="003A6016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заяви на ім’я начальника робочого органу про повернення демонтованої спеціальної конструкції; </w:t>
      </w:r>
    </w:p>
    <w:p w14:paraId="07C69BEF" w14:textId="2EB15F3B" w:rsidR="003A6016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документа, що підтверджує право власності (інше майнове право) на конкретну демонтовану спеціальну конструкцію; </w:t>
      </w:r>
    </w:p>
    <w:p w14:paraId="6958CAFB" w14:textId="659F1699" w:rsidR="003A6016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документа, що підтверджує оплату витрат робочого органу, пов'язаних з демонтажем спеціальних конструкцій, транспортування та їх зберіганням. </w:t>
      </w:r>
    </w:p>
    <w:p w14:paraId="777D6377" w14:textId="47698A48" w:rsidR="003A6016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У разі неможливості встановити власника спеціальної конструкції, послуги з демонтажу здійснюються за рахунок коштів бюджету</w:t>
      </w:r>
      <w:r w:rsidR="009055D8" w:rsidRPr="00426007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Pr="004260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5DBD99" w14:textId="2048FFBA" w:rsidR="003A6016" w:rsidRPr="00426007" w:rsidRDefault="009055D8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8</w:t>
      </w:r>
      <w:r w:rsidR="003A6016" w:rsidRPr="00426007">
        <w:rPr>
          <w:rFonts w:ascii="Times New Roman" w:hAnsi="Times New Roman" w:cs="Times New Roman"/>
          <w:sz w:val="28"/>
          <w:szCs w:val="28"/>
        </w:rPr>
        <w:t>.</w:t>
      </w:r>
      <w:r w:rsidR="001D4788" w:rsidRPr="00426007">
        <w:rPr>
          <w:rFonts w:ascii="Times New Roman" w:hAnsi="Times New Roman" w:cs="Times New Roman"/>
          <w:sz w:val="28"/>
          <w:szCs w:val="28"/>
        </w:rPr>
        <w:t>6</w:t>
      </w:r>
      <w:r w:rsidR="003A6016" w:rsidRPr="00426007">
        <w:rPr>
          <w:rFonts w:ascii="Times New Roman" w:hAnsi="Times New Roman" w:cs="Times New Roman"/>
          <w:sz w:val="28"/>
          <w:szCs w:val="28"/>
        </w:rPr>
        <w:t>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="003A6016" w:rsidRPr="00426007">
        <w:rPr>
          <w:rFonts w:ascii="Times New Roman" w:hAnsi="Times New Roman" w:cs="Times New Roman"/>
          <w:sz w:val="28"/>
          <w:szCs w:val="28"/>
        </w:rPr>
        <w:t xml:space="preserve">Облік і тимчасове зберігання демонтованих спеціальних конструкцій здійснюється у встановленому порядку. </w:t>
      </w:r>
    </w:p>
    <w:p w14:paraId="473F69AD" w14:textId="77777777" w:rsidR="003A6016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 xml:space="preserve">Демонтована спеціальна конструкція зберігається у спеціально відведених для цього місцях (сховищах, складах тощо). </w:t>
      </w:r>
    </w:p>
    <w:p w14:paraId="552C6A37" w14:textId="5F99DFAF" w:rsidR="00FA7C6F" w:rsidRPr="00426007" w:rsidRDefault="003A6016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Після закінчення річного терміну зберігання примусово демонтованих об’єктів, власники яких не з'явились за їх поверненням або не сплатили вартості демонтажу, доставки та зберігання, таке майно визнається без</w:t>
      </w:r>
      <w:r w:rsidR="0091320F" w:rsidRPr="00426007">
        <w:rPr>
          <w:rFonts w:ascii="Times New Roman" w:hAnsi="Times New Roman" w:cs="Times New Roman"/>
          <w:sz w:val="28"/>
          <w:szCs w:val="28"/>
        </w:rPr>
        <w:t>хазяйним</w:t>
      </w:r>
      <w:r w:rsidRPr="00426007">
        <w:rPr>
          <w:rFonts w:ascii="Times New Roman" w:hAnsi="Times New Roman" w:cs="Times New Roman"/>
          <w:sz w:val="28"/>
          <w:szCs w:val="28"/>
        </w:rPr>
        <w:t xml:space="preserve"> і переходить у комунальну власність Городоцької сільської ради. Подальше </w:t>
      </w:r>
      <w:r w:rsidRPr="00426007">
        <w:rPr>
          <w:rFonts w:ascii="Times New Roman" w:hAnsi="Times New Roman" w:cs="Times New Roman"/>
          <w:sz w:val="28"/>
          <w:szCs w:val="28"/>
        </w:rPr>
        <w:lastRenderedPageBreak/>
        <w:t xml:space="preserve">застосування майна вирішується </w:t>
      </w:r>
      <w:r w:rsidR="009055D8" w:rsidRPr="00426007">
        <w:rPr>
          <w:rFonts w:ascii="Times New Roman" w:hAnsi="Times New Roman" w:cs="Times New Roman"/>
          <w:sz w:val="28"/>
          <w:szCs w:val="28"/>
        </w:rPr>
        <w:t>р</w:t>
      </w:r>
      <w:r w:rsidRPr="00426007">
        <w:rPr>
          <w:rFonts w:ascii="Times New Roman" w:hAnsi="Times New Roman" w:cs="Times New Roman"/>
          <w:sz w:val="28"/>
          <w:szCs w:val="28"/>
        </w:rPr>
        <w:t>обочим органом згідно з чинним законодавством.</w:t>
      </w:r>
    </w:p>
    <w:p w14:paraId="7C27FD7D" w14:textId="77777777" w:rsidR="00144F02" w:rsidRPr="00426007" w:rsidRDefault="00144F02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4D250E" w14:textId="0449FC61" w:rsidR="00FA7C6F" w:rsidRPr="00426007" w:rsidRDefault="003766C4" w:rsidP="00144F02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007">
        <w:rPr>
          <w:rFonts w:ascii="Times New Roman" w:hAnsi="Times New Roman" w:cs="Times New Roman"/>
          <w:b/>
          <w:bCs/>
          <w:sz w:val="28"/>
          <w:szCs w:val="28"/>
        </w:rPr>
        <w:t>Заключні положення.</w:t>
      </w:r>
    </w:p>
    <w:p w14:paraId="23936CFE" w14:textId="1EE3E6FC" w:rsidR="00FA7C6F" w:rsidRPr="00426007" w:rsidRDefault="00FA7C6F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9.1.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 xml:space="preserve">Питання, що не врегульовані цими Правилами, вирішуються згідно з чинним законодавством України, а також відповідно до рішень виконавчого комітету </w:t>
      </w:r>
      <w:r w:rsidR="00730B75" w:rsidRPr="00426007">
        <w:rPr>
          <w:rFonts w:ascii="Times New Roman" w:hAnsi="Times New Roman" w:cs="Times New Roman"/>
          <w:sz w:val="28"/>
          <w:szCs w:val="28"/>
        </w:rPr>
        <w:t>Городоцької сільської ради</w:t>
      </w:r>
      <w:r w:rsidRPr="004260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F4E674" w14:textId="7E80849B" w:rsidR="002B65C2" w:rsidRPr="00426007" w:rsidRDefault="00FA7C6F" w:rsidP="0014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9.2.</w:t>
      </w:r>
      <w:r w:rsidR="00144F02" w:rsidRPr="00426007">
        <w:rPr>
          <w:rFonts w:ascii="Times New Roman" w:hAnsi="Times New Roman" w:cs="Times New Roman"/>
          <w:sz w:val="28"/>
          <w:szCs w:val="28"/>
        </w:rPr>
        <w:t>   </w:t>
      </w:r>
      <w:r w:rsidRPr="00426007">
        <w:rPr>
          <w:rFonts w:ascii="Times New Roman" w:hAnsi="Times New Roman" w:cs="Times New Roman"/>
          <w:sz w:val="28"/>
          <w:szCs w:val="28"/>
        </w:rPr>
        <w:t>Спори, що виникають при вирішенні питань, пов’язаних з розміщенням зовнішньої реклами, вирішуються у встановленому законом порядку.</w:t>
      </w:r>
    </w:p>
    <w:p w14:paraId="53F594E7" w14:textId="77777777" w:rsidR="00EE0AD0" w:rsidRPr="00426007" w:rsidRDefault="00EE0AD0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25F1A5" w14:textId="77777777" w:rsidR="003E0593" w:rsidRPr="00426007" w:rsidRDefault="003E0593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7A8359" w14:textId="5EB0D0B0" w:rsidR="00990B4F" w:rsidRPr="00426007" w:rsidRDefault="00EE0AD0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007">
        <w:rPr>
          <w:rFonts w:ascii="Times New Roman" w:hAnsi="Times New Roman" w:cs="Times New Roman"/>
          <w:sz w:val="28"/>
          <w:szCs w:val="28"/>
        </w:rPr>
        <w:t>Секретар сільської ради                                                                Людмила СПІВАК</w:t>
      </w:r>
      <w:bookmarkEnd w:id="0"/>
    </w:p>
    <w:p w14:paraId="4042E041" w14:textId="60A2022A" w:rsidR="00426007" w:rsidRPr="00426007" w:rsidRDefault="00426007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39FC52" w14:textId="4591A151" w:rsidR="00426007" w:rsidRPr="00426007" w:rsidRDefault="00426007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E67DDC" w14:textId="6B774E2A" w:rsidR="00426007" w:rsidRPr="00426007" w:rsidRDefault="00426007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FE9B2A" w14:textId="74938879" w:rsidR="00426007" w:rsidRPr="00426007" w:rsidRDefault="00426007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E79193" w14:textId="00C8ABEB" w:rsidR="00426007" w:rsidRPr="00426007" w:rsidRDefault="00426007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7FEFC" w14:textId="6F7DCE41" w:rsidR="00426007" w:rsidRPr="00426007" w:rsidRDefault="00426007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5E8E9C" w14:textId="6E91C39F" w:rsidR="00426007" w:rsidRPr="00426007" w:rsidRDefault="00426007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0A9981" w14:textId="56AFD5AF" w:rsidR="00426007" w:rsidRPr="00426007" w:rsidRDefault="00426007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A58307" w14:textId="12A05EF7" w:rsidR="00426007" w:rsidRPr="00426007" w:rsidRDefault="00426007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67DEC8" w14:textId="04DA6937" w:rsidR="00426007" w:rsidRPr="00426007" w:rsidRDefault="00426007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030C31" w14:textId="71F789E4" w:rsidR="00426007" w:rsidRPr="00426007" w:rsidRDefault="00426007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71E4B7" w14:textId="6C60281B" w:rsidR="00426007" w:rsidRPr="00426007" w:rsidRDefault="00426007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EF75AA" w14:textId="6081DD49" w:rsidR="00426007" w:rsidRPr="00426007" w:rsidRDefault="00426007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133440" w14:textId="08C86953" w:rsidR="00426007" w:rsidRPr="00426007" w:rsidRDefault="00426007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7D4230" w14:textId="5F60E548" w:rsidR="00426007" w:rsidRPr="00426007" w:rsidRDefault="00426007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48DDB0" w14:textId="3D6D7D4F" w:rsidR="00426007" w:rsidRPr="00426007" w:rsidRDefault="00426007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D0768" w14:textId="6DC1F419" w:rsidR="00426007" w:rsidRPr="00426007" w:rsidRDefault="00426007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BE62AF" w14:textId="022DD505" w:rsidR="00426007" w:rsidRPr="00426007" w:rsidRDefault="00426007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51E0E2" w14:textId="672CFD31" w:rsidR="00426007" w:rsidRPr="00426007" w:rsidRDefault="00426007" w:rsidP="00EE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FA2F65" w14:textId="1C3076FE" w:rsidR="00426007" w:rsidRDefault="00426007" w:rsidP="00426007">
      <w:pPr>
        <w:spacing w:line="240" w:lineRule="auto"/>
        <w:ind w:left="5812"/>
        <w:rPr>
          <w:rFonts w:ascii="Times New Roman" w:hAnsi="Times New Roman" w:cs="Times New Roman"/>
        </w:rPr>
      </w:pPr>
    </w:p>
    <w:p w14:paraId="0A51B9BB" w14:textId="7C4EEB09" w:rsidR="00426007" w:rsidRDefault="00426007" w:rsidP="00426007">
      <w:pPr>
        <w:spacing w:line="240" w:lineRule="auto"/>
        <w:ind w:left="5812"/>
        <w:rPr>
          <w:rFonts w:ascii="Times New Roman" w:hAnsi="Times New Roman" w:cs="Times New Roman"/>
        </w:rPr>
      </w:pPr>
    </w:p>
    <w:p w14:paraId="7A9BA9A2" w14:textId="40C7A550" w:rsidR="00426007" w:rsidRDefault="00426007" w:rsidP="00426007">
      <w:pPr>
        <w:spacing w:line="240" w:lineRule="auto"/>
        <w:ind w:left="5812"/>
        <w:rPr>
          <w:rFonts w:ascii="Times New Roman" w:hAnsi="Times New Roman" w:cs="Times New Roman"/>
        </w:rPr>
      </w:pPr>
    </w:p>
    <w:p w14:paraId="461DB279" w14:textId="7C549F93" w:rsidR="00426007" w:rsidRDefault="00426007" w:rsidP="00426007">
      <w:pPr>
        <w:spacing w:line="240" w:lineRule="auto"/>
        <w:ind w:left="5812"/>
        <w:rPr>
          <w:rFonts w:ascii="Times New Roman" w:hAnsi="Times New Roman" w:cs="Times New Roman"/>
        </w:rPr>
      </w:pPr>
    </w:p>
    <w:p w14:paraId="557ABF84" w14:textId="61120132" w:rsidR="00426007" w:rsidRDefault="00426007" w:rsidP="00426007">
      <w:pPr>
        <w:spacing w:line="240" w:lineRule="auto"/>
        <w:ind w:left="5812"/>
        <w:rPr>
          <w:rFonts w:ascii="Times New Roman" w:hAnsi="Times New Roman" w:cs="Times New Roman"/>
        </w:rPr>
      </w:pPr>
    </w:p>
    <w:p w14:paraId="0AC4B7A1" w14:textId="37C55482" w:rsidR="00426007" w:rsidRDefault="00426007" w:rsidP="00426007">
      <w:pPr>
        <w:spacing w:line="240" w:lineRule="auto"/>
        <w:ind w:left="5812"/>
        <w:rPr>
          <w:rFonts w:ascii="Times New Roman" w:hAnsi="Times New Roman" w:cs="Times New Roman"/>
        </w:rPr>
      </w:pPr>
    </w:p>
    <w:p w14:paraId="2847E1D5" w14:textId="68AF83B7" w:rsidR="00426007" w:rsidRDefault="00426007" w:rsidP="00426007">
      <w:pPr>
        <w:spacing w:line="240" w:lineRule="auto"/>
        <w:ind w:left="5812"/>
        <w:rPr>
          <w:rFonts w:ascii="Times New Roman" w:hAnsi="Times New Roman" w:cs="Times New Roman"/>
        </w:rPr>
      </w:pPr>
    </w:p>
    <w:p w14:paraId="305CED6E" w14:textId="780D68A7" w:rsidR="00426007" w:rsidRDefault="00426007" w:rsidP="00426007">
      <w:pPr>
        <w:spacing w:line="240" w:lineRule="auto"/>
        <w:ind w:left="5812"/>
        <w:rPr>
          <w:rFonts w:ascii="Times New Roman" w:hAnsi="Times New Roman" w:cs="Times New Roman"/>
        </w:rPr>
      </w:pPr>
    </w:p>
    <w:p w14:paraId="3574CAC0" w14:textId="5C92F9CC" w:rsidR="00426007" w:rsidRDefault="00426007" w:rsidP="00426007">
      <w:pPr>
        <w:spacing w:line="240" w:lineRule="auto"/>
        <w:ind w:left="5812"/>
        <w:rPr>
          <w:rFonts w:ascii="Times New Roman" w:hAnsi="Times New Roman" w:cs="Times New Roman"/>
        </w:rPr>
      </w:pPr>
    </w:p>
    <w:p w14:paraId="0ABEA677" w14:textId="77777777" w:rsidR="00426007" w:rsidRPr="00426007" w:rsidRDefault="00426007" w:rsidP="00426007">
      <w:pPr>
        <w:spacing w:line="240" w:lineRule="auto"/>
        <w:ind w:left="5812"/>
        <w:rPr>
          <w:rFonts w:ascii="Times New Roman" w:hAnsi="Times New Roman" w:cs="Times New Roman"/>
        </w:rPr>
      </w:pPr>
    </w:p>
    <w:p w14:paraId="0719024A" w14:textId="77777777" w:rsidR="00426007" w:rsidRPr="00426007" w:rsidRDefault="00426007" w:rsidP="00426007">
      <w:pPr>
        <w:spacing w:line="240" w:lineRule="auto"/>
        <w:ind w:left="5812"/>
        <w:rPr>
          <w:rFonts w:ascii="Times New Roman" w:hAnsi="Times New Roman" w:cs="Times New Roman"/>
        </w:rPr>
      </w:pPr>
      <w:r w:rsidRPr="00426007">
        <w:rPr>
          <w:rFonts w:ascii="Times New Roman" w:hAnsi="Times New Roman" w:cs="Times New Roman"/>
        </w:rPr>
        <w:lastRenderedPageBreak/>
        <w:t>Додаток 1</w:t>
      </w:r>
      <w:r w:rsidRPr="00426007">
        <w:rPr>
          <w:rFonts w:ascii="Times New Roman" w:hAnsi="Times New Roman" w:cs="Times New Roman"/>
        </w:rPr>
        <w:br/>
        <w:t>до Правил розміщення зовнішньої реклами на території Городоцької сільської ради</w:t>
      </w:r>
    </w:p>
    <w:p w14:paraId="40256D87" w14:textId="24B55AB2" w:rsidR="00426007" w:rsidRPr="00426007" w:rsidRDefault="00426007" w:rsidP="00426007">
      <w:pPr>
        <w:spacing w:line="240" w:lineRule="auto"/>
        <w:ind w:left="5812"/>
        <w:rPr>
          <w:rFonts w:ascii="Times New Roman" w:hAnsi="Times New Roman" w:cs="Times New Roman"/>
        </w:rPr>
      </w:pPr>
      <w:r w:rsidRPr="00426007">
        <w:rPr>
          <w:rFonts w:ascii="Times New Roman" w:hAnsi="Times New Roman" w:cs="Times New Roman"/>
        </w:rPr>
        <w:t>Відділ архітектури, земельних відносин та житлово-комунального господарства Городоцької сільської ради</w:t>
      </w:r>
    </w:p>
    <w:p w14:paraId="2F6B7B45" w14:textId="4964C707" w:rsidR="00426007" w:rsidRPr="00426007" w:rsidRDefault="00426007" w:rsidP="00426007">
      <w:pPr>
        <w:spacing w:line="240" w:lineRule="auto"/>
        <w:ind w:left="5812"/>
        <w:rPr>
          <w:rFonts w:ascii="Times New Roman" w:hAnsi="Times New Roman" w:cs="Times New Roman"/>
        </w:rPr>
      </w:pPr>
    </w:p>
    <w:p w14:paraId="63B257B2" w14:textId="5A162BC6" w:rsidR="00426007" w:rsidRPr="00426007" w:rsidRDefault="00426007" w:rsidP="00426007">
      <w:pPr>
        <w:pStyle w:val="af"/>
        <w:ind w:left="5812"/>
        <w:jc w:val="both"/>
        <w:rPr>
          <w:sz w:val="22"/>
          <w:szCs w:val="22"/>
        </w:rPr>
      </w:pPr>
      <w:r w:rsidRPr="00426007">
        <w:rPr>
          <w:sz w:val="22"/>
          <w:szCs w:val="22"/>
        </w:rPr>
        <w:t>___________________ р. № ___</w:t>
      </w:r>
    </w:p>
    <w:p w14:paraId="4BDB2E64" w14:textId="77777777" w:rsidR="00426007" w:rsidRPr="00426007" w:rsidRDefault="00426007" w:rsidP="00426007">
      <w:pPr>
        <w:pStyle w:val="3"/>
        <w:jc w:val="center"/>
      </w:pPr>
      <w:r w:rsidRPr="00426007">
        <w:t>ЗАЯВА</w:t>
      </w:r>
      <w:r w:rsidRPr="00426007">
        <w:br/>
        <w:t xml:space="preserve">про надання дозволу на розміщення зовнішньої реклами </w:t>
      </w:r>
    </w:p>
    <w:p w14:paraId="328F8D4B" w14:textId="77777777" w:rsidR="00426007" w:rsidRPr="00426007" w:rsidRDefault="00426007" w:rsidP="00426007">
      <w:pPr>
        <w:pStyle w:val="af"/>
        <w:rPr>
          <w:sz w:val="20"/>
          <w:szCs w:val="20"/>
        </w:rPr>
      </w:pPr>
      <w:r w:rsidRPr="00426007">
        <w:rPr>
          <w:b/>
          <w:bCs/>
        </w:rPr>
        <w:t>Заявник:</w:t>
      </w:r>
      <w:r w:rsidRPr="00426007">
        <w:t xml:space="preserve"> _______________________________________________________________________</w:t>
      </w:r>
      <w:r w:rsidRPr="00426007">
        <w:br/>
        <w:t xml:space="preserve">                                   </w:t>
      </w:r>
      <w:r w:rsidRPr="00426007">
        <w:rPr>
          <w:sz w:val="20"/>
          <w:szCs w:val="20"/>
        </w:rPr>
        <w:t>(для юридичної особи - повне найменування розповсюджувача зовнішньої _____________________</w:t>
      </w:r>
      <w:r w:rsidRPr="00426007">
        <w:t>______________________________________________________________</w:t>
      </w:r>
      <w:r w:rsidRPr="00426007">
        <w:br/>
        <w:t xml:space="preserve">                                             </w:t>
      </w:r>
      <w:r w:rsidRPr="00426007">
        <w:rPr>
          <w:sz w:val="20"/>
          <w:szCs w:val="20"/>
        </w:rPr>
        <w:t>реклами, для фізичної особи - прізвище, ім'я та по батькові)</w:t>
      </w:r>
    </w:p>
    <w:p w14:paraId="482C3D5A" w14:textId="77777777" w:rsidR="00426007" w:rsidRPr="00426007" w:rsidRDefault="00426007" w:rsidP="00426007">
      <w:pPr>
        <w:pStyle w:val="af"/>
        <w:rPr>
          <w:sz w:val="20"/>
          <w:szCs w:val="20"/>
        </w:rPr>
      </w:pPr>
      <w:r w:rsidRPr="00426007">
        <w:rPr>
          <w:b/>
          <w:bCs/>
        </w:rPr>
        <w:t>Адреса заявника:</w:t>
      </w:r>
      <w:r w:rsidRPr="00426007">
        <w:t xml:space="preserve"> _______________________________________________________________</w:t>
      </w:r>
      <w:r w:rsidRPr="00426007">
        <w:br/>
        <w:t xml:space="preserve">                                                </w:t>
      </w:r>
      <w:r w:rsidRPr="00426007">
        <w:rPr>
          <w:sz w:val="20"/>
          <w:szCs w:val="20"/>
        </w:rPr>
        <w:t>(для юридичної особи - місцезнаходження, для фізичної особи -</w:t>
      </w:r>
      <w:r w:rsidRPr="00426007">
        <w:rPr>
          <w:sz w:val="20"/>
          <w:szCs w:val="20"/>
        </w:rPr>
        <w:br/>
      </w:r>
      <w:r w:rsidRPr="00426007">
        <w:t>________________________________________________________________________________</w:t>
      </w:r>
      <w:r w:rsidRPr="00426007">
        <w:br/>
        <w:t xml:space="preserve">                                                                 </w:t>
      </w:r>
      <w:r w:rsidRPr="00426007">
        <w:rPr>
          <w:sz w:val="20"/>
          <w:szCs w:val="20"/>
        </w:rPr>
        <w:t>місце проживання, паспортні дані)</w:t>
      </w:r>
    </w:p>
    <w:p w14:paraId="643A8DFE" w14:textId="77777777" w:rsidR="00426007" w:rsidRPr="00426007" w:rsidRDefault="00426007" w:rsidP="00426007">
      <w:pPr>
        <w:pStyle w:val="af"/>
      </w:pPr>
      <w:r w:rsidRPr="00426007">
        <w:rPr>
          <w:b/>
          <w:bCs/>
        </w:rPr>
        <w:t>Ідентифікаційний код юридичної особи</w:t>
      </w:r>
      <w:r w:rsidRPr="00426007">
        <w:t xml:space="preserve"> ____________________________</w:t>
      </w:r>
    </w:p>
    <w:p w14:paraId="3566437C" w14:textId="77777777" w:rsidR="00426007" w:rsidRPr="00426007" w:rsidRDefault="00426007" w:rsidP="00426007">
      <w:pPr>
        <w:pStyle w:val="af"/>
        <w:spacing w:after="0" w:afterAutospacing="0"/>
        <w:rPr>
          <w:b/>
          <w:bCs/>
        </w:rPr>
      </w:pPr>
      <w:r w:rsidRPr="00426007">
        <w:rPr>
          <w:b/>
          <w:bCs/>
        </w:rPr>
        <w:t xml:space="preserve">Реєстраційний номер облікової картки </w:t>
      </w:r>
    </w:p>
    <w:p w14:paraId="2F37A957" w14:textId="77777777" w:rsidR="00426007" w:rsidRPr="00426007" w:rsidRDefault="00426007" w:rsidP="00426007">
      <w:pPr>
        <w:pStyle w:val="af"/>
        <w:spacing w:before="0" w:beforeAutospacing="0" w:after="0" w:afterAutospacing="0"/>
      </w:pPr>
      <w:r w:rsidRPr="00426007">
        <w:rPr>
          <w:b/>
          <w:bCs/>
        </w:rPr>
        <w:t>платника податків фізичної особи</w:t>
      </w:r>
      <w:r w:rsidRPr="00426007">
        <w:t xml:space="preserve"> _________________________________</w:t>
      </w:r>
    </w:p>
    <w:p w14:paraId="0568386A" w14:textId="77777777" w:rsidR="00426007" w:rsidRPr="00426007" w:rsidRDefault="00426007" w:rsidP="00426007">
      <w:pPr>
        <w:pStyle w:val="af"/>
        <w:jc w:val="both"/>
      </w:pPr>
      <w:r w:rsidRPr="00426007">
        <w:rPr>
          <w:b/>
          <w:bCs/>
        </w:rPr>
        <w:t>Телефон, факс, адреса електронної пошти</w:t>
      </w:r>
      <w:r w:rsidRPr="00426007">
        <w:t xml:space="preserve"> _________________________________________ </w:t>
      </w:r>
    </w:p>
    <w:p w14:paraId="0A48EAC4" w14:textId="77777777" w:rsidR="00426007" w:rsidRPr="00426007" w:rsidRDefault="00426007" w:rsidP="00426007">
      <w:pPr>
        <w:pStyle w:val="af"/>
        <w:spacing w:before="120" w:beforeAutospacing="0" w:after="0" w:afterAutospacing="0"/>
      </w:pPr>
      <w:r w:rsidRPr="00426007">
        <w:rPr>
          <w:b/>
          <w:bCs/>
        </w:rPr>
        <w:t xml:space="preserve">Прошу надати дозвіл на розміщення зовнішньої реклами за </w:t>
      </w:r>
      <w:proofErr w:type="spellStart"/>
      <w:r w:rsidRPr="00426007">
        <w:rPr>
          <w:b/>
          <w:bCs/>
        </w:rPr>
        <w:t>адресою</w:t>
      </w:r>
      <w:proofErr w:type="spellEnd"/>
      <w:r w:rsidRPr="00426007">
        <w:rPr>
          <w:b/>
          <w:bCs/>
        </w:rPr>
        <w:t>:</w:t>
      </w:r>
      <w:r w:rsidRPr="00426007">
        <w:t>_________________</w:t>
      </w:r>
    </w:p>
    <w:p w14:paraId="2A6313C8" w14:textId="77777777" w:rsidR="00426007" w:rsidRPr="00426007" w:rsidRDefault="00426007" w:rsidP="00426007">
      <w:pPr>
        <w:pStyle w:val="af"/>
        <w:spacing w:before="120" w:beforeAutospacing="0" w:after="0" w:afterAutospacing="0"/>
        <w:rPr>
          <w:sz w:val="20"/>
          <w:szCs w:val="20"/>
        </w:rPr>
      </w:pPr>
      <w:r w:rsidRPr="00426007">
        <w:t>________________________________________________________________________________</w:t>
      </w:r>
      <w:r w:rsidRPr="00426007">
        <w:br/>
        <w:t xml:space="preserve">                                             </w:t>
      </w:r>
      <w:r w:rsidRPr="00426007">
        <w:rPr>
          <w:sz w:val="20"/>
          <w:szCs w:val="20"/>
        </w:rPr>
        <w:t>(повна адреса місця розташування рекламного засобу)</w:t>
      </w:r>
    </w:p>
    <w:p w14:paraId="35FAAA70" w14:textId="77777777" w:rsidR="00426007" w:rsidRPr="00426007" w:rsidRDefault="00426007" w:rsidP="00426007">
      <w:pPr>
        <w:pStyle w:val="af"/>
        <w:spacing w:before="120" w:beforeAutospacing="0" w:after="0" w:afterAutospacing="0"/>
        <w:rPr>
          <w:sz w:val="20"/>
          <w:szCs w:val="20"/>
        </w:rPr>
      </w:pPr>
      <w:r w:rsidRPr="00426007">
        <w:t>строком на ______________________________________________________________________</w:t>
      </w:r>
      <w:r w:rsidRPr="00426007">
        <w:br/>
        <w:t xml:space="preserve">                                                                                   </w:t>
      </w:r>
      <w:r w:rsidRPr="00426007">
        <w:rPr>
          <w:sz w:val="20"/>
          <w:szCs w:val="20"/>
        </w:rPr>
        <w:t>(літерами)</w:t>
      </w:r>
    </w:p>
    <w:p w14:paraId="6C6948CD" w14:textId="77777777" w:rsidR="00426007" w:rsidRPr="00426007" w:rsidRDefault="00426007" w:rsidP="00426007">
      <w:pPr>
        <w:pStyle w:val="af"/>
        <w:spacing w:before="120" w:beforeAutospacing="0" w:after="0" w:afterAutospacing="0"/>
        <w:jc w:val="both"/>
        <w:rPr>
          <w:b/>
          <w:bCs/>
        </w:rPr>
      </w:pPr>
      <w:r w:rsidRPr="00426007">
        <w:rPr>
          <w:b/>
          <w:bCs/>
        </w:rPr>
        <w:t xml:space="preserve">Відповідно до Закону України «Про захист персональних даних», </w:t>
      </w:r>
    </w:p>
    <w:p w14:paraId="1E1AD091" w14:textId="77777777" w:rsidR="00426007" w:rsidRPr="00426007" w:rsidRDefault="00426007" w:rsidP="00426007">
      <w:pPr>
        <w:pStyle w:val="af"/>
        <w:spacing w:before="0" w:beforeAutospacing="0" w:after="0" w:afterAutospacing="0"/>
        <w:jc w:val="both"/>
        <w:rPr>
          <w:b/>
          <w:bCs/>
        </w:rPr>
      </w:pPr>
      <w:r w:rsidRPr="00426007">
        <w:rPr>
          <w:b/>
          <w:bCs/>
        </w:rPr>
        <w:t xml:space="preserve">надаю згоду на оброблення моїх персональних даних </w:t>
      </w:r>
    </w:p>
    <w:p w14:paraId="05C01A54" w14:textId="77777777" w:rsidR="00426007" w:rsidRPr="00426007" w:rsidRDefault="00426007" w:rsidP="00426007">
      <w:pPr>
        <w:pStyle w:val="af"/>
        <w:spacing w:before="120" w:beforeAutospacing="0" w:after="0" w:afterAutospacing="0"/>
        <w:jc w:val="both"/>
      </w:pPr>
      <w:r w:rsidRPr="00426007">
        <w:t>________________________________________________________          ___________________</w:t>
      </w:r>
    </w:p>
    <w:p w14:paraId="35BEBF37" w14:textId="77777777" w:rsidR="00426007" w:rsidRPr="00426007" w:rsidRDefault="00426007" w:rsidP="00426007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426007">
        <w:rPr>
          <w:sz w:val="20"/>
          <w:szCs w:val="20"/>
        </w:rPr>
        <w:t xml:space="preserve">                                      (прізвище, ім’я, по батькові)</w:t>
      </w:r>
      <w:r w:rsidRPr="00426007">
        <w:rPr>
          <w:sz w:val="20"/>
          <w:szCs w:val="20"/>
        </w:rPr>
        <w:tab/>
      </w:r>
      <w:r w:rsidRPr="00426007">
        <w:rPr>
          <w:sz w:val="20"/>
          <w:szCs w:val="20"/>
        </w:rPr>
        <w:tab/>
      </w:r>
      <w:r w:rsidRPr="00426007">
        <w:rPr>
          <w:sz w:val="20"/>
          <w:szCs w:val="20"/>
        </w:rPr>
        <w:tab/>
      </w:r>
      <w:r w:rsidRPr="00426007">
        <w:rPr>
          <w:sz w:val="20"/>
          <w:szCs w:val="20"/>
        </w:rPr>
        <w:tab/>
      </w:r>
      <w:r w:rsidRPr="00426007">
        <w:rPr>
          <w:sz w:val="20"/>
          <w:szCs w:val="20"/>
        </w:rPr>
        <w:tab/>
        <w:t xml:space="preserve">      (підпис)</w:t>
      </w:r>
    </w:p>
    <w:p w14:paraId="71BA6B62" w14:textId="77777777" w:rsidR="00426007" w:rsidRPr="00426007" w:rsidRDefault="00426007" w:rsidP="00426007">
      <w:pPr>
        <w:pStyle w:val="af"/>
        <w:spacing w:before="120" w:beforeAutospacing="0" w:after="0" w:afterAutospacing="0"/>
        <w:jc w:val="both"/>
        <w:rPr>
          <w:b/>
          <w:bCs/>
        </w:rPr>
      </w:pPr>
      <w:r w:rsidRPr="00426007">
        <w:rPr>
          <w:b/>
          <w:bCs/>
        </w:rPr>
        <w:t>Перелік документів, що додаються:</w:t>
      </w:r>
    </w:p>
    <w:p w14:paraId="17B6769B" w14:textId="77777777" w:rsidR="00426007" w:rsidRPr="00426007" w:rsidRDefault="00426007" w:rsidP="00426007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426007">
        <w:rPr>
          <w:rFonts w:ascii="Times New Roman" w:hAnsi="Times New Roman" w:cs="Times New Roman"/>
        </w:rPr>
        <w:t>1. Фотокартка або комп’ютерний макет місця (розміром не менш як 6 х 9 см), на якому планується розташування рекламного засобу.</w:t>
      </w:r>
    </w:p>
    <w:p w14:paraId="4DF0D048" w14:textId="77777777" w:rsidR="00426007" w:rsidRPr="00426007" w:rsidRDefault="00426007" w:rsidP="00426007">
      <w:pPr>
        <w:spacing w:line="240" w:lineRule="auto"/>
        <w:jc w:val="both"/>
        <w:rPr>
          <w:rFonts w:ascii="Times New Roman" w:hAnsi="Times New Roman" w:cs="Times New Roman"/>
        </w:rPr>
      </w:pPr>
      <w:r w:rsidRPr="00426007">
        <w:rPr>
          <w:rFonts w:ascii="Times New Roman" w:hAnsi="Times New Roman" w:cs="Times New Roman"/>
        </w:rPr>
        <w:t xml:space="preserve">2. Ескіз рекламного засобу з конструктивним рішенням. 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81"/>
        <w:gridCol w:w="2436"/>
        <w:gridCol w:w="3221"/>
      </w:tblGrid>
      <w:tr w:rsidR="00426007" w:rsidRPr="00426007" w14:paraId="673B06EF" w14:textId="77777777" w:rsidTr="00426007">
        <w:trPr>
          <w:tblCellSpacing w:w="22" w:type="dxa"/>
        </w:trPr>
        <w:tc>
          <w:tcPr>
            <w:tcW w:w="2032" w:type="pct"/>
            <w:vAlign w:val="center"/>
            <w:hideMark/>
          </w:tcPr>
          <w:p w14:paraId="2A7327EF" w14:textId="77777777" w:rsidR="00426007" w:rsidRPr="00426007" w:rsidRDefault="00426007" w:rsidP="00426007">
            <w:pPr>
              <w:pStyle w:val="af"/>
              <w:rPr>
                <w:b/>
                <w:bCs/>
                <w:kern w:val="2"/>
              </w:rPr>
            </w:pPr>
            <w:r w:rsidRPr="00426007">
              <w:rPr>
                <w:b/>
                <w:bCs/>
                <w:kern w:val="2"/>
              </w:rPr>
              <w:t>Заявник</w:t>
            </w:r>
            <w:r w:rsidRPr="00426007">
              <w:rPr>
                <w:b/>
                <w:bCs/>
                <w:kern w:val="2"/>
              </w:rPr>
              <w:br/>
              <w:t>або уповноважена ним особа  </w:t>
            </w:r>
          </w:p>
        </w:tc>
        <w:tc>
          <w:tcPr>
            <w:tcW w:w="1241" w:type="pct"/>
            <w:vAlign w:val="center"/>
            <w:hideMark/>
          </w:tcPr>
          <w:p w14:paraId="1ECFC422" w14:textId="77777777" w:rsidR="00426007" w:rsidRPr="00426007" w:rsidRDefault="00426007" w:rsidP="00426007">
            <w:pPr>
              <w:pStyle w:val="af"/>
              <w:jc w:val="center"/>
              <w:rPr>
                <w:kern w:val="2"/>
              </w:rPr>
            </w:pPr>
            <w:r w:rsidRPr="00426007">
              <w:rPr>
                <w:kern w:val="2"/>
              </w:rPr>
              <w:t> </w:t>
            </w:r>
            <w:r w:rsidRPr="00426007">
              <w:rPr>
                <w:kern w:val="2"/>
              </w:rPr>
              <w:br/>
              <w:t>_________________</w:t>
            </w:r>
            <w:r w:rsidRPr="00426007">
              <w:rPr>
                <w:kern w:val="2"/>
              </w:rPr>
              <w:br/>
            </w:r>
            <w:r w:rsidRPr="00426007">
              <w:rPr>
                <w:kern w:val="2"/>
                <w:sz w:val="20"/>
                <w:szCs w:val="20"/>
              </w:rPr>
              <w:t>(підпис)  </w:t>
            </w:r>
          </w:p>
        </w:tc>
        <w:tc>
          <w:tcPr>
            <w:tcW w:w="1637" w:type="pct"/>
            <w:vAlign w:val="center"/>
            <w:hideMark/>
          </w:tcPr>
          <w:p w14:paraId="23A40AB2" w14:textId="77777777" w:rsidR="00426007" w:rsidRPr="00426007" w:rsidRDefault="00426007" w:rsidP="00426007">
            <w:pPr>
              <w:pStyle w:val="af"/>
              <w:jc w:val="center"/>
              <w:rPr>
                <w:kern w:val="2"/>
              </w:rPr>
            </w:pPr>
            <w:r w:rsidRPr="00426007">
              <w:rPr>
                <w:kern w:val="2"/>
              </w:rPr>
              <w:t> </w:t>
            </w:r>
            <w:r w:rsidRPr="00426007">
              <w:rPr>
                <w:kern w:val="2"/>
              </w:rPr>
              <w:br/>
              <w:t>_____________________</w:t>
            </w:r>
            <w:r w:rsidRPr="00426007">
              <w:rPr>
                <w:kern w:val="2"/>
              </w:rPr>
              <w:br/>
            </w:r>
            <w:r w:rsidRPr="00426007">
              <w:rPr>
                <w:kern w:val="2"/>
                <w:sz w:val="20"/>
                <w:szCs w:val="20"/>
              </w:rPr>
              <w:t>(ініціали та прізвище)</w:t>
            </w:r>
            <w:r w:rsidRPr="00426007">
              <w:rPr>
                <w:kern w:val="2"/>
              </w:rPr>
              <w:t> </w:t>
            </w:r>
          </w:p>
        </w:tc>
      </w:tr>
    </w:tbl>
    <w:p w14:paraId="5E85E879" w14:textId="36B25444" w:rsidR="00426007" w:rsidRDefault="00426007" w:rsidP="00426007">
      <w:pPr>
        <w:pStyle w:val="af"/>
        <w:jc w:val="both"/>
      </w:pPr>
      <w:r w:rsidRPr="00426007">
        <w:t>М. П.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337"/>
      </w:tblGrid>
      <w:tr w:rsidR="009E0DAD" w:rsidRPr="009E0DAD" w14:paraId="0AFAA0DF" w14:textId="77777777" w:rsidTr="00A97032">
        <w:trPr>
          <w:tblCellSpacing w:w="22" w:type="dxa"/>
        </w:trPr>
        <w:tc>
          <w:tcPr>
            <w:tcW w:w="0" w:type="auto"/>
            <w:vAlign w:val="center"/>
          </w:tcPr>
          <w:p w14:paraId="0060571D" w14:textId="77777777" w:rsidR="009E0DAD" w:rsidRPr="009E0DAD" w:rsidRDefault="009E0DAD" w:rsidP="009E0DAD">
            <w:pPr>
              <w:spacing w:before="100" w:beforeAutospacing="1" w:after="100" w:afterAutospacing="1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Додаток 2</w:t>
            </w: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 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розміщення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зовнішньої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реклами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Городоцької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E0D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сільської ради</w:t>
            </w:r>
          </w:p>
        </w:tc>
      </w:tr>
    </w:tbl>
    <w:p w14:paraId="599E0892" w14:textId="77777777" w:rsidR="009E0DAD" w:rsidRPr="009E0DAD" w:rsidRDefault="009E0DAD" w:rsidP="009E0D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BBB131" w14:textId="77777777" w:rsidR="009E0DAD" w:rsidRPr="009E0DAD" w:rsidRDefault="009E0DAD" w:rsidP="009E0DA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0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           </w:t>
      </w:r>
    </w:p>
    <w:p w14:paraId="78F3B9A1" w14:textId="77777777" w:rsidR="009E0DAD" w:rsidRDefault="009E0DAD" w:rsidP="009E0DA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1896AB6" w14:textId="39253E50" w:rsidR="009E0DAD" w:rsidRPr="009E0DAD" w:rsidRDefault="009E0DAD" w:rsidP="009E0DA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0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ДОЗВІЛ</w:t>
      </w:r>
      <w:r w:rsidRPr="009E0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 розміщення зовнішньої реклами</w:t>
      </w:r>
    </w:p>
    <w:p w14:paraId="2FCF8DA7" w14:textId="77777777" w:rsidR="009E0DAD" w:rsidRPr="009E0DAD" w:rsidRDefault="009E0DAD" w:rsidP="009E0DAD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Виданий __________________ р. на підставі рішення________________________________</w:t>
      </w:r>
      <w:r w:rsidRPr="009E0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87A08B9" w14:textId="77777777" w:rsidR="009E0DAD" w:rsidRPr="009E0DAD" w:rsidRDefault="009E0DAD" w:rsidP="009E0D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(дата видачі)</w:t>
      </w:r>
    </w:p>
    <w:p w14:paraId="6B094D42" w14:textId="77777777" w:rsidR="009E0DAD" w:rsidRDefault="009E0DAD" w:rsidP="009E0DA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CAD7EDF" w14:textId="240CB8CE" w:rsidR="009E0DAD" w:rsidRPr="009E0DAD" w:rsidRDefault="009E0DAD" w:rsidP="009E0DA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AD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(виконавчий орган сільської, селищної, міської ради, дата і номер рішення)</w:t>
      </w: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</w:t>
      </w: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DAD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юридичної особи - повне найменування розповсюджувача зовнішньої реклами, для фізичної</w:t>
      </w:r>
      <w:r w:rsidRPr="009E0D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DAD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особи - прізвище, ім'я та по батькові)</w:t>
      </w:r>
      <w:r w:rsidRPr="009E0D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DAD">
        <w:rPr>
          <w:rFonts w:ascii="Times New Roman" w:eastAsia="Times New Roman" w:hAnsi="Times New Roman" w:cs="Times New Roman"/>
          <w:sz w:val="20"/>
          <w:szCs w:val="20"/>
          <w:lang w:eastAsia="ru-RU"/>
        </w:rPr>
        <w:t>(місцезнаходження (місце проживання), номер телефону (факсу), адреса електронної пошти,</w:t>
      </w:r>
    </w:p>
    <w:p w14:paraId="76E8E66F" w14:textId="77777777" w:rsidR="009E0DAD" w:rsidRPr="009E0DAD" w:rsidRDefault="009E0DAD" w:rsidP="009E0DA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D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14:paraId="5FDD1DB8" w14:textId="77777777" w:rsidR="009E0DAD" w:rsidRPr="009E0DAD" w:rsidRDefault="009E0DAD" w:rsidP="009E0DA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DAD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банківські реквізити,</w:t>
      </w:r>
      <w:r w:rsidRPr="009E0DA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DAD">
        <w:rPr>
          <w:rFonts w:ascii="Times New Roman" w:eastAsia="Times New Roman" w:hAnsi="Times New Roman" w:cs="Times New Roman"/>
          <w:sz w:val="20"/>
          <w:szCs w:val="20"/>
          <w:lang w:eastAsia="ru-RU"/>
        </w:rPr>
        <w:t>ідентифікаційний код (номер)</w:t>
      </w:r>
    </w:p>
    <w:p w14:paraId="40C9FD2D" w14:textId="77777777" w:rsidR="009E0DAD" w:rsidRPr="009E0DAD" w:rsidRDefault="009E0DAD" w:rsidP="009E0DA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місця розташування рекламного засобу _________________________________________</w:t>
      </w:r>
    </w:p>
    <w:p w14:paraId="20027F51" w14:textId="77777777" w:rsidR="009E0DAD" w:rsidRPr="009E0DAD" w:rsidRDefault="009E0DAD" w:rsidP="009E0DAD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1ADB0358" w14:textId="77777777" w:rsidR="009E0DAD" w:rsidRPr="009E0DAD" w:rsidRDefault="009E0DAD" w:rsidP="009E0DAD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(в тому числі технічна) рекламного засобу ______________________________</w:t>
      </w: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</w:t>
      </w: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DAD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(вид, розміри, площа місця розташування рекламного засобу)</w:t>
      </w:r>
    </w:p>
    <w:p w14:paraId="5F1C144B" w14:textId="77777777" w:rsidR="009E0DAD" w:rsidRPr="009E0DAD" w:rsidRDefault="009E0DAD" w:rsidP="009E0D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Фотокартка або комп'ютерний макет місця з фрагментом місцевості (розміром не менш як 6 х 9 сантиметрів), на якому планується розташування рекламного засобу 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193"/>
        <w:gridCol w:w="1626"/>
        <w:gridCol w:w="1587"/>
        <w:gridCol w:w="3232"/>
      </w:tblGrid>
      <w:tr w:rsidR="009E0DAD" w:rsidRPr="009E0DAD" w14:paraId="433045C8" w14:textId="77777777" w:rsidTr="00A97032">
        <w:trPr>
          <w:tblCellSpacing w:w="22" w:type="dxa"/>
        </w:trPr>
        <w:tc>
          <w:tcPr>
            <w:tcW w:w="2466" w:type="pct"/>
            <w:gridSpan w:val="2"/>
            <w:vAlign w:val="center"/>
          </w:tcPr>
          <w:p w14:paraId="53436C78" w14:textId="77777777" w:rsidR="009E0DAD" w:rsidRPr="009E0DAD" w:rsidRDefault="009E0DAD" w:rsidP="009E0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Ескіз з конструктивним</w:t>
            </w: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рішенням рекламного засобу  </w:t>
            </w:r>
          </w:p>
        </w:tc>
        <w:tc>
          <w:tcPr>
            <w:tcW w:w="2466" w:type="pct"/>
            <w:gridSpan w:val="2"/>
            <w:vAlign w:val="center"/>
          </w:tcPr>
          <w:p w14:paraId="5CA50EA9" w14:textId="77777777" w:rsidR="009E0DAD" w:rsidRPr="009E0DAD" w:rsidRDefault="009E0DAD" w:rsidP="009E0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Топогеодезичний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знімок місцевості (М 1:500) з прив'язкою місця розташування рекламного засобу </w:t>
            </w:r>
          </w:p>
        </w:tc>
      </w:tr>
      <w:tr w:rsidR="009E0DAD" w:rsidRPr="009E0DAD" w14:paraId="053C12AC" w14:textId="77777777" w:rsidTr="00A97032">
        <w:trPr>
          <w:trHeight w:val="977"/>
          <w:tblCellSpacing w:w="22" w:type="dxa"/>
        </w:trPr>
        <w:tc>
          <w:tcPr>
            <w:tcW w:w="2466" w:type="pct"/>
            <w:gridSpan w:val="2"/>
            <w:vAlign w:val="center"/>
          </w:tcPr>
          <w:p w14:paraId="2DF1E213" w14:textId="77777777" w:rsidR="009E0DAD" w:rsidRPr="009E0DAD" w:rsidRDefault="009E0DAD" w:rsidP="009E0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Відповідальний за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топогеодезичне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знімання  </w:t>
            </w:r>
          </w:p>
        </w:tc>
        <w:tc>
          <w:tcPr>
            <w:tcW w:w="2466" w:type="pct"/>
            <w:gridSpan w:val="2"/>
            <w:vAlign w:val="center"/>
          </w:tcPr>
          <w:p w14:paraId="337AB344" w14:textId="77777777" w:rsidR="009E0DAD" w:rsidRPr="009E0DAD" w:rsidRDefault="009E0DAD" w:rsidP="009E0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                __________________ М. П.  </w:t>
            </w: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0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(підпис)                         (ініціали та прізвище)</w:t>
            </w: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0DAD" w:rsidRPr="009E0DAD" w14:paraId="73BA2CB6" w14:textId="77777777" w:rsidTr="00A97032">
        <w:trPr>
          <w:tblCellSpacing w:w="22" w:type="dxa"/>
        </w:trPr>
        <w:tc>
          <w:tcPr>
            <w:tcW w:w="1637" w:type="pct"/>
            <w:vAlign w:val="center"/>
          </w:tcPr>
          <w:p w14:paraId="6CA4F13A" w14:textId="77777777" w:rsidR="009E0DAD" w:rsidRPr="009E0DAD" w:rsidRDefault="009E0DAD" w:rsidP="009E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Керівник робочого органу</w:t>
            </w:r>
          </w:p>
        </w:tc>
        <w:tc>
          <w:tcPr>
            <w:tcW w:w="1637" w:type="pct"/>
            <w:gridSpan w:val="2"/>
            <w:vAlign w:val="center"/>
          </w:tcPr>
          <w:p w14:paraId="0EC72660" w14:textId="77777777" w:rsidR="009E0DAD" w:rsidRPr="009E0DAD" w:rsidRDefault="009E0DAD" w:rsidP="009E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0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1637" w:type="pct"/>
            <w:vAlign w:val="center"/>
          </w:tcPr>
          <w:p w14:paraId="0917DE5C" w14:textId="77777777" w:rsidR="009E0DAD" w:rsidRPr="009E0DAD" w:rsidRDefault="009E0DAD" w:rsidP="009E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0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 та прізвище)</w:t>
            </w:r>
          </w:p>
        </w:tc>
      </w:tr>
    </w:tbl>
    <w:p w14:paraId="48523249" w14:textId="77777777" w:rsidR="009E0DAD" w:rsidRPr="009E0DAD" w:rsidRDefault="009E0DAD" w:rsidP="009E0D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П.</w:t>
      </w:r>
    </w:p>
    <w:p w14:paraId="145FF137" w14:textId="77777777" w:rsidR="009E0DAD" w:rsidRPr="009E0DAD" w:rsidRDefault="009E0DAD" w:rsidP="009E0D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Фотокартка місця (розміром не менш як 6 х 9 сантиметрів) після розташування на ньому рекламного засобу 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20"/>
        <w:gridCol w:w="3198"/>
        <w:gridCol w:w="3220"/>
      </w:tblGrid>
      <w:tr w:rsidR="009E0DAD" w:rsidRPr="009E0DAD" w14:paraId="21187C50" w14:textId="77777777" w:rsidTr="00A97032">
        <w:trPr>
          <w:trHeight w:val="499"/>
          <w:tblCellSpacing w:w="22" w:type="dxa"/>
        </w:trPr>
        <w:tc>
          <w:tcPr>
            <w:tcW w:w="1650" w:type="pct"/>
            <w:vAlign w:val="center"/>
          </w:tcPr>
          <w:p w14:paraId="3FB58487" w14:textId="77777777" w:rsidR="009E0DAD" w:rsidRPr="009E0DAD" w:rsidRDefault="009E0DAD" w:rsidP="009E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Керівник робочого органу </w:t>
            </w:r>
          </w:p>
        </w:tc>
        <w:tc>
          <w:tcPr>
            <w:tcW w:w="1650" w:type="pct"/>
            <w:vAlign w:val="center"/>
          </w:tcPr>
          <w:p w14:paraId="31A9F5B4" w14:textId="77777777" w:rsidR="009E0DAD" w:rsidRPr="009E0DAD" w:rsidRDefault="009E0DAD" w:rsidP="009E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0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1650" w:type="pct"/>
            <w:vAlign w:val="center"/>
          </w:tcPr>
          <w:p w14:paraId="6043B8E1" w14:textId="77777777" w:rsidR="009E0DAD" w:rsidRPr="009E0DAD" w:rsidRDefault="009E0DAD" w:rsidP="009E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0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 та прізвище)</w:t>
            </w:r>
          </w:p>
        </w:tc>
      </w:tr>
    </w:tbl>
    <w:p w14:paraId="4365C41B" w14:textId="77777777" w:rsidR="009E0DAD" w:rsidRPr="009E0DAD" w:rsidRDefault="009E0DAD" w:rsidP="009E0D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П.</w:t>
      </w:r>
    </w:p>
    <w:p w14:paraId="72579548" w14:textId="2506F088" w:rsidR="009E0DAD" w:rsidRDefault="009E0DAD" w:rsidP="00426007">
      <w:pPr>
        <w:pStyle w:val="af"/>
        <w:jc w:val="both"/>
      </w:pPr>
    </w:p>
    <w:p w14:paraId="2B5C7BA6" w14:textId="77777777" w:rsidR="009E0DAD" w:rsidRPr="00426007" w:rsidRDefault="009E0DAD" w:rsidP="00426007">
      <w:pPr>
        <w:pStyle w:val="af"/>
        <w:jc w:val="both"/>
      </w:pPr>
    </w:p>
    <w:p w14:paraId="2CA5B6D3" w14:textId="77777777" w:rsidR="009E0DAD" w:rsidRDefault="009E0DAD" w:rsidP="004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E0DAD" w:rsidSect="000841D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C6376B8" w14:textId="77777777" w:rsidR="009E0DAD" w:rsidRPr="009E0DAD" w:rsidRDefault="009E0DAD" w:rsidP="009E0DAD">
      <w:pPr>
        <w:spacing w:line="278" w:lineRule="auto"/>
        <w:ind w:left="11340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E0DA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Додаток 3</w:t>
      </w:r>
      <w:r w:rsidRPr="009E0DA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до Правил розміщення зовнішньої реклами на території Городоцької сільської ради</w:t>
      </w:r>
    </w:p>
    <w:p w14:paraId="3ECE6848" w14:textId="77777777" w:rsidR="009E0DAD" w:rsidRPr="009E0DAD" w:rsidRDefault="009E0DAD" w:rsidP="009E0DAD">
      <w:pPr>
        <w:spacing w:line="278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ЖУРНАЛ</w:t>
      </w:r>
    </w:p>
    <w:p w14:paraId="0F835A51" w14:textId="77777777" w:rsidR="009E0DAD" w:rsidRPr="009E0DAD" w:rsidRDefault="009E0DAD" w:rsidP="009E0DAD">
      <w:pPr>
        <w:spacing w:line="278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реєстрації заяв та дозволів на розміщення зовнішньої реклами</w:t>
      </w:r>
    </w:p>
    <w:tbl>
      <w:tblPr>
        <w:tblStyle w:val="af1"/>
        <w:tblW w:w="15128" w:type="dxa"/>
        <w:tblLook w:val="04A0" w:firstRow="1" w:lastRow="0" w:firstColumn="1" w:lastColumn="0" w:noHBand="0" w:noVBand="1"/>
      </w:tblPr>
      <w:tblGrid>
        <w:gridCol w:w="1077"/>
        <w:gridCol w:w="1184"/>
        <w:gridCol w:w="2024"/>
        <w:gridCol w:w="1654"/>
        <w:gridCol w:w="1654"/>
        <w:gridCol w:w="1415"/>
        <w:gridCol w:w="1935"/>
        <w:gridCol w:w="1350"/>
        <w:gridCol w:w="1654"/>
        <w:gridCol w:w="1181"/>
      </w:tblGrid>
      <w:tr w:rsidR="009E0DAD" w:rsidRPr="009E0DAD" w14:paraId="5AD61F15" w14:textId="77777777" w:rsidTr="00A97032">
        <w:trPr>
          <w:cantSplit/>
          <w:trHeight w:val="5407"/>
        </w:trPr>
        <w:tc>
          <w:tcPr>
            <w:tcW w:w="1077" w:type="dxa"/>
          </w:tcPr>
          <w:p w14:paraId="3D2C85D4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proofErr w:type="spellStart"/>
            <w:r w:rsidRPr="009E0DAD">
              <w:rPr>
                <w:rFonts w:ascii="Times New Roman" w:eastAsia="Aptos" w:hAnsi="Times New Roman" w:cs="Times New Roman"/>
              </w:rPr>
              <w:t>Реєстра</w:t>
            </w:r>
            <w:proofErr w:type="spellEnd"/>
            <w:r w:rsidRPr="009E0DAD">
              <w:rPr>
                <w:rFonts w:ascii="Times New Roman" w:eastAsia="Aptos" w:hAnsi="Times New Roman" w:cs="Times New Roman"/>
              </w:rPr>
              <w:t>-</w:t>
            </w:r>
          </w:p>
          <w:p w14:paraId="7016FCE4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proofErr w:type="spellStart"/>
            <w:r w:rsidRPr="009E0DAD">
              <w:rPr>
                <w:rFonts w:ascii="Times New Roman" w:eastAsia="Aptos" w:hAnsi="Times New Roman" w:cs="Times New Roman"/>
              </w:rPr>
              <w:t>ційний</w:t>
            </w:r>
            <w:proofErr w:type="spellEnd"/>
            <w:r w:rsidRPr="009E0DAD">
              <w:rPr>
                <w:rFonts w:ascii="Times New Roman" w:eastAsia="Aptos" w:hAnsi="Times New Roman" w:cs="Times New Roman"/>
              </w:rPr>
              <w:t xml:space="preserve"> номер заяви</w:t>
            </w:r>
          </w:p>
        </w:tc>
        <w:tc>
          <w:tcPr>
            <w:tcW w:w="1184" w:type="dxa"/>
          </w:tcPr>
          <w:p w14:paraId="3CF09FBA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Дата подання</w:t>
            </w:r>
          </w:p>
        </w:tc>
        <w:tc>
          <w:tcPr>
            <w:tcW w:w="2024" w:type="dxa"/>
          </w:tcPr>
          <w:p w14:paraId="762C87CC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 xml:space="preserve">Для юридичної особи – повне найменування, місце знаходження та код в ЄДРПОУ, </w:t>
            </w:r>
          </w:p>
          <w:p w14:paraId="25628629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для фізичної особи прізвище, ім’я та по батькові, паспортні дані, ідентифікаційний номер та місце проживання</w:t>
            </w:r>
          </w:p>
          <w:p w14:paraId="4FC19FD8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654" w:type="dxa"/>
          </w:tcPr>
          <w:p w14:paraId="521E1036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Дата прийняття рішення про встановлення пріоритету заявника на місце розташування рекламного засобу, про продовження строку, на який встановлено зазначений пріоритет або про відмову у його встановленні</w:t>
            </w:r>
          </w:p>
        </w:tc>
        <w:tc>
          <w:tcPr>
            <w:tcW w:w="1654" w:type="dxa"/>
          </w:tcPr>
          <w:p w14:paraId="6660D34A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Адреса місця розташування спеціальних</w:t>
            </w:r>
          </w:p>
          <w:p w14:paraId="2B969866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конструкцій</w:t>
            </w:r>
          </w:p>
        </w:tc>
        <w:tc>
          <w:tcPr>
            <w:tcW w:w="1415" w:type="dxa"/>
          </w:tcPr>
          <w:p w14:paraId="4B6144B7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Дата і номер рішення про</w:t>
            </w:r>
          </w:p>
          <w:p w14:paraId="6D95FB24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 xml:space="preserve">надання дозволу, дата і номер дозволу, </w:t>
            </w:r>
          </w:p>
          <w:p w14:paraId="2DD08C0A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дата завершення дії дозволу</w:t>
            </w:r>
          </w:p>
        </w:tc>
        <w:tc>
          <w:tcPr>
            <w:tcW w:w="1935" w:type="dxa"/>
          </w:tcPr>
          <w:p w14:paraId="34992E21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Результати розгляду заяв на продовження</w:t>
            </w:r>
          </w:p>
          <w:p w14:paraId="738B814D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строку дії або переоформлення дозволу</w:t>
            </w:r>
          </w:p>
        </w:tc>
        <w:tc>
          <w:tcPr>
            <w:tcW w:w="1350" w:type="dxa"/>
          </w:tcPr>
          <w:p w14:paraId="49EC5498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Дата і номер рішення про скасування дозволу</w:t>
            </w:r>
          </w:p>
        </w:tc>
        <w:tc>
          <w:tcPr>
            <w:tcW w:w="1654" w:type="dxa"/>
          </w:tcPr>
          <w:p w14:paraId="0A761B2C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Розміри конструкції (м), відведена площа під місце розташування рекламного засобу (м²)</w:t>
            </w:r>
          </w:p>
        </w:tc>
        <w:tc>
          <w:tcPr>
            <w:tcW w:w="1181" w:type="dxa"/>
          </w:tcPr>
          <w:p w14:paraId="6FFD1331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Примітка</w:t>
            </w:r>
          </w:p>
        </w:tc>
      </w:tr>
      <w:tr w:rsidR="009E0DAD" w:rsidRPr="009E0DAD" w14:paraId="4567939F" w14:textId="77777777" w:rsidTr="00A97032">
        <w:trPr>
          <w:cantSplit/>
          <w:trHeight w:val="384"/>
        </w:trPr>
        <w:tc>
          <w:tcPr>
            <w:tcW w:w="1077" w:type="dxa"/>
          </w:tcPr>
          <w:p w14:paraId="63735233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1</w:t>
            </w:r>
          </w:p>
        </w:tc>
        <w:tc>
          <w:tcPr>
            <w:tcW w:w="1184" w:type="dxa"/>
          </w:tcPr>
          <w:p w14:paraId="5A256C1B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2</w:t>
            </w:r>
          </w:p>
        </w:tc>
        <w:tc>
          <w:tcPr>
            <w:tcW w:w="2024" w:type="dxa"/>
          </w:tcPr>
          <w:p w14:paraId="68B13221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3</w:t>
            </w:r>
          </w:p>
        </w:tc>
        <w:tc>
          <w:tcPr>
            <w:tcW w:w="1654" w:type="dxa"/>
          </w:tcPr>
          <w:p w14:paraId="70DD1286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4</w:t>
            </w:r>
          </w:p>
        </w:tc>
        <w:tc>
          <w:tcPr>
            <w:tcW w:w="1654" w:type="dxa"/>
          </w:tcPr>
          <w:p w14:paraId="6C1C8627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5</w:t>
            </w:r>
          </w:p>
        </w:tc>
        <w:tc>
          <w:tcPr>
            <w:tcW w:w="1415" w:type="dxa"/>
          </w:tcPr>
          <w:p w14:paraId="1D538087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6</w:t>
            </w:r>
          </w:p>
        </w:tc>
        <w:tc>
          <w:tcPr>
            <w:tcW w:w="1935" w:type="dxa"/>
          </w:tcPr>
          <w:p w14:paraId="27768659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7</w:t>
            </w:r>
          </w:p>
        </w:tc>
        <w:tc>
          <w:tcPr>
            <w:tcW w:w="1350" w:type="dxa"/>
          </w:tcPr>
          <w:p w14:paraId="090CCCDE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8</w:t>
            </w:r>
          </w:p>
        </w:tc>
        <w:tc>
          <w:tcPr>
            <w:tcW w:w="1654" w:type="dxa"/>
          </w:tcPr>
          <w:p w14:paraId="4B1C0D88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9</w:t>
            </w:r>
          </w:p>
        </w:tc>
        <w:tc>
          <w:tcPr>
            <w:tcW w:w="1181" w:type="dxa"/>
          </w:tcPr>
          <w:p w14:paraId="0E3FECAE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  <w:r w:rsidRPr="009E0DAD">
              <w:rPr>
                <w:rFonts w:ascii="Times New Roman" w:eastAsia="Aptos" w:hAnsi="Times New Roman" w:cs="Times New Roman"/>
              </w:rPr>
              <w:t>10</w:t>
            </w:r>
          </w:p>
        </w:tc>
      </w:tr>
      <w:tr w:rsidR="009E0DAD" w:rsidRPr="009E0DAD" w14:paraId="7B6E138C" w14:textId="77777777" w:rsidTr="00A97032">
        <w:trPr>
          <w:cantSplit/>
          <w:trHeight w:val="418"/>
        </w:trPr>
        <w:tc>
          <w:tcPr>
            <w:tcW w:w="1077" w:type="dxa"/>
          </w:tcPr>
          <w:p w14:paraId="31970E62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84" w:type="dxa"/>
          </w:tcPr>
          <w:p w14:paraId="0B0F945B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024" w:type="dxa"/>
          </w:tcPr>
          <w:p w14:paraId="6FBB16DC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654" w:type="dxa"/>
          </w:tcPr>
          <w:p w14:paraId="7768F1C6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654" w:type="dxa"/>
          </w:tcPr>
          <w:p w14:paraId="101042E0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5" w:type="dxa"/>
          </w:tcPr>
          <w:p w14:paraId="5AE24E49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35" w:type="dxa"/>
          </w:tcPr>
          <w:p w14:paraId="36E2283A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350" w:type="dxa"/>
          </w:tcPr>
          <w:p w14:paraId="1D2E0D84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654" w:type="dxa"/>
          </w:tcPr>
          <w:p w14:paraId="0AC94FA2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81" w:type="dxa"/>
          </w:tcPr>
          <w:p w14:paraId="6800A2AF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9E0DAD" w:rsidRPr="009E0DAD" w14:paraId="38401CA3" w14:textId="77777777" w:rsidTr="00A97032">
        <w:trPr>
          <w:cantSplit/>
          <w:trHeight w:val="410"/>
        </w:trPr>
        <w:tc>
          <w:tcPr>
            <w:tcW w:w="1077" w:type="dxa"/>
          </w:tcPr>
          <w:p w14:paraId="48F0EB5A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84" w:type="dxa"/>
          </w:tcPr>
          <w:p w14:paraId="5D81C185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024" w:type="dxa"/>
          </w:tcPr>
          <w:p w14:paraId="55EA05C0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654" w:type="dxa"/>
          </w:tcPr>
          <w:p w14:paraId="0DEB68F3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654" w:type="dxa"/>
          </w:tcPr>
          <w:p w14:paraId="1B25EFB9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5" w:type="dxa"/>
          </w:tcPr>
          <w:p w14:paraId="196A3D96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35" w:type="dxa"/>
          </w:tcPr>
          <w:p w14:paraId="1BC971DF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350" w:type="dxa"/>
          </w:tcPr>
          <w:p w14:paraId="1A222B57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654" w:type="dxa"/>
          </w:tcPr>
          <w:p w14:paraId="2BE56C58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81" w:type="dxa"/>
          </w:tcPr>
          <w:p w14:paraId="1B7A273D" w14:textId="77777777" w:rsidR="009E0DAD" w:rsidRPr="009E0DAD" w:rsidRDefault="009E0DAD" w:rsidP="009E0DAD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</w:tr>
    </w:tbl>
    <w:p w14:paraId="0E976C04" w14:textId="77777777" w:rsidR="009E0DAD" w:rsidRPr="009E0DAD" w:rsidRDefault="009E0DAD" w:rsidP="009E0DAD">
      <w:pPr>
        <w:spacing w:line="278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A465725" w14:textId="77777777" w:rsidR="009E0DAD" w:rsidRDefault="009E0DAD" w:rsidP="004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E0DAD" w:rsidSect="009E0DAD">
          <w:pgSz w:w="16838" w:h="11906" w:orient="landscape"/>
          <w:pgMar w:top="1531" w:right="964" w:bottom="567" w:left="907" w:header="709" w:footer="709" w:gutter="0"/>
          <w:cols w:space="708"/>
          <w:titlePg/>
          <w:docGrid w:linePitch="360"/>
        </w:sectPr>
      </w:pPr>
    </w:p>
    <w:p w14:paraId="2E41E3CE" w14:textId="77777777" w:rsidR="009E0DAD" w:rsidRPr="009E0DAD" w:rsidRDefault="009E0DAD" w:rsidP="009E0DAD">
      <w:pPr>
        <w:spacing w:line="278" w:lineRule="auto"/>
        <w:ind w:left="6096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E0DA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Додаток 4</w:t>
      </w:r>
      <w:r w:rsidRPr="009E0DA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до Правил розміщення зовнішньої реклами на території Городоцької сільської ради</w:t>
      </w:r>
    </w:p>
    <w:p w14:paraId="30CD1800" w14:textId="77777777" w:rsidR="009E0DAD" w:rsidRPr="009E0DAD" w:rsidRDefault="009E0DAD" w:rsidP="009E0DAD">
      <w:pPr>
        <w:spacing w:line="278" w:lineRule="auto"/>
        <w:ind w:left="6096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71E7A63" w14:textId="77777777" w:rsidR="009E0DAD" w:rsidRPr="009E0DAD" w:rsidRDefault="009E0DAD" w:rsidP="009E0DAD">
      <w:pPr>
        <w:shd w:val="clear" w:color="auto" w:fill="FFFFFF"/>
        <w:spacing w:before="342" w:after="0" w:line="328" w:lineRule="exact"/>
        <w:jc w:val="center"/>
        <w:rPr>
          <w:rFonts w:ascii="Times New Roman" w:eastAsia="Aptos" w:hAnsi="Times New Roman" w:cs="Times New Roman"/>
          <w:bCs/>
          <w:color w:val="000000"/>
          <w:spacing w:val="-10"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b/>
          <w:bCs/>
          <w:color w:val="000000"/>
          <w:spacing w:val="-10"/>
          <w:kern w:val="2"/>
          <w:sz w:val="28"/>
          <w:szCs w:val="28"/>
          <w14:ligatures w14:val="standardContextual"/>
        </w:rPr>
        <w:t>ПОРЯДОК</w:t>
      </w:r>
    </w:p>
    <w:p w14:paraId="7749FF41" w14:textId="77777777" w:rsidR="009E0DAD" w:rsidRPr="009E0DAD" w:rsidRDefault="009E0DAD" w:rsidP="009E0DAD">
      <w:pPr>
        <w:shd w:val="clear" w:color="auto" w:fill="FFFFFF"/>
        <w:spacing w:after="0" w:line="328" w:lineRule="exact"/>
        <w:ind w:left="22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визначення розміру плати за тимчасове</w:t>
      </w:r>
    </w:p>
    <w:p w14:paraId="6CD251E7" w14:textId="77777777" w:rsidR="009E0DAD" w:rsidRPr="009E0DAD" w:rsidRDefault="009E0DAD" w:rsidP="009E0DAD">
      <w:pPr>
        <w:shd w:val="clear" w:color="auto" w:fill="FFFFFF"/>
        <w:spacing w:after="0" w:line="328" w:lineRule="exact"/>
        <w:ind w:left="857" w:hanging="648"/>
        <w:jc w:val="center"/>
        <w:rPr>
          <w:rFonts w:ascii="Times New Roman" w:eastAsia="Aptos" w:hAnsi="Times New Roman" w:cs="Times New Roman"/>
          <w:b/>
          <w:bCs/>
          <w:color w:val="000000"/>
          <w:spacing w:val="-1"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b/>
          <w:bCs/>
          <w:color w:val="000000"/>
          <w:spacing w:val="-1"/>
          <w:kern w:val="2"/>
          <w:sz w:val="28"/>
          <w:szCs w:val="28"/>
          <w14:ligatures w14:val="standardContextual"/>
        </w:rPr>
        <w:t xml:space="preserve">користування місцями розташування рекламних засобів, що перебувають </w:t>
      </w:r>
      <w:r w:rsidRPr="009E0DAD">
        <w:rPr>
          <w:rFonts w:ascii="Times New Roman" w:eastAsia="Aptos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у комунальній власності Городоцької територіальної громади</w:t>
      </w:r>
      <w:r w:rsidRPr="009E0DA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5B9CFD55" w14:textId="77777777" w:rsidR="009E0DAD" w:rsidRPr="009E0DAD" w:rsidRDefault="009E0DAD" w:rsidP="009E0DAD">
      <w:pPr>
        <w:shd w:val="clear" w:color="auto" w:fill="FFFFFF"/>
        <w:spacing w:after="0" w:line="328" w:lineRule="exact"/>
        <w:ind w:left="857" w:hanging="648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0AF8DCE" w14:textId="77777777" w:rsidR="009E0DAD" w:rsidRPr="009E0DAD" w:rsidRDefault="009E0DAD" w:rsidP="009E0DAD">
      <w:pPr>
        <w:shd w:val="clear" w:color="auto" w:fill="FFFFFF"/>
        <w:tabs>
          <w:tab w:val="left" w:pos="1044"/>
        </w:tabs>
        <w:spacing w:after="0" w:line="324" w:lineRule="exact"/>
        <w:ind w:left="14" w:firstLine="727"/>
        <w:jc w:val="both"/>
        <w:rPr>
          <w:rFonts w:ascii="Times New Roman" w:eastAsia="Aptos" w:hAnsi="Times New Roman" w:cs="Times New Roman"/>
          <w:color w:val="000000"/>
          <w:spacing w:val="-4"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color w:val="000000"/>
          <w:spacing w:val="-29"/>
          <w:kern w:val="2"/>
          <w:sz w:val="28"/>
          <w:szCs w:val="28"/>
          <w14:ligatures w14:val="standardContextual"/>
        </w:rPr>
        <w:t>1.</w:t>
      </w:r>
      <w:r w:rsidRPr="009E0DAD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ab/>
        <w:t>Плата за тимчасове користування місцями для розташування рекламних засобів</w:t>
      </w:r>
      <w:r w:rsidRPr="009E0DAD">
        <w:rPr>
          <w:rFonts w:ascii="Times New Roman" w:eastAsia="Aptos" w:hAnsi="Times New Roman" w:cs="Times New Roman"/>
          <w:color w:val="000000"/>
          <w:spacing w:val="-1"/>
          <w:kern w:val="2"/>
          <w:sz w:val="28"/>
          <w:szCs w:val="28"/>
          <w14:ligatures w14:val="standardContextual"/>
        </w:rPr>
        <w:t xml:space="preserve">, які перебувають у комунальній власності Городоцької територіальної </w:t>
      </w:r>
      <w:r w:rsidRPr="009E0DAD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громади (далі - плата), залежить, від площі місця </w:t>
      </w:r>
      <w:r w:rsidRPr="009E0DAD">
        <w:rPr>
          <w:rFonts w:ascii="Times New Roman" w:eastAsia="Aptos" w:hAnsi="Times New Roman" w:cs="Times New Roman"/>
          <w:color w:val="000000"/>
          <w:spacing w:val="3"/>
          <w:kern w:val="2"/>
          <w:sz w:val="28"/>
          <w:szCs w:val="28"/>
          <w14:ligatures w14:val="standardContextual"/>
        </w:rPr>
        <w:t xml:space="preserve">розташування конструкцій та </w:t>
      </w:r>
      <w:r w:rsidRPr="009E0DAD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>базових тарифів</w:t>
      </w:r>
      <w:r w:rsidRPr="009E0DAD">
        <w:rPr>
          <w:rFonts w:ascii="Times New Roman" w:eastAsia="Aptos" w:hAnsi="Times New Roman" w:cs="Times New Roman"/>
          <w:color w:val="000000"/>
          <w:spacing w:val="-4"/>
          <w:kern w:val="2"/>
          <w:sz w:val="28"/>
          <w:szCs w:val="28"/>
          <w14:ligatures w14:val="standardContextual"/>
        </w:rPr>
        <w:t>.</w:t>
      </w:r>
    </w:p>
    <w:p w14:paraId="59DFEF33" w14:textId="77777777" w:rsidR="009E0DAD" w:rsidRPr="009E0DAD" w:rsidRDefault="009E0DAD" w:rsidP="009E0DAD">
      <w:pPr>
        <w:shd w:val="clear" w:color="auto" w:fill="FFFFFF"/>
        <w:tabs>
          <w:tab w:val="left" w:pos="1044"/>
        </w:tabs>
        <w:spacing w:after="0" w:line="324" w:lineRule="exact"/>
        <w:ind w:left="14" w:firstLine="72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color w:val="000000"/>
          <w:spacing w:val="-20"/>
          <w:kern w:val="2"/>
          <w:sz w:val="28"/>
          <w:szCs w:val="28"/>
          <w14:ligatures w14:val="standardContextual"/>
        </w:rPr>
        <w:t>2.</w:t>
      </w:r>
      <w:r w:rsidRPr="009E0DAD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ab/>
      </w:r>
      <w:r w:rsidRPr="009E0DAD">
        <w:rPr>
          <w:rFonts w:ascii="Times New Roman" w:eastAsia="Aptos" w:hAnsi="Times New Roman" w:cs="Times New Roman"/>
          <w:color w:val="000000"/>
          <w:spacing w:val="-3"/>
          <w:kern w:val="2"/>
          <w:sz w:val="28"/>
          <w:szCs w:val="28"/>
          <w14:ligatures w14:val="standardContextual"/>
        </w:rPr>
        <w:t>Розрахунок плати за тимчасове користування місцями для</w:t>
      </w:r>
      <w:r w:rsidRPr="009E0DAD">
        <w:rPr>
          <w:rFonts w:ascii="Times New Roman" w:eastAsia="Aptos" w:hAnsi="Times New Roman" w:cs="Times New Roman"/>
          <w:color w:val="000000"/>
          <w:spacing w:val="-3"/>
          <w:kern w:val="2"/>
          <w:sz w:val="28"/>
          <w:szCs w:val="28"/>
          <w14:ligatures w14:val="standardContextual"/>
        </w:rPr>
        <w:br/>
      </w:r>
      <w:r w:rsidRPr="009E0DAD">
        <w:rPr>
          <w:rFonts w:ascii="Times New Roman" w:eastAsia="Aptos" w:hAnsi="Times New Roman" w:cs="Times New Roman"/>
          <w:color w:val="000000"/>
          <w:spacing w:val="3"/>
          <w:kern w:val="2"/>
          <w:sz w:val="28"/>
          <w:szCs w:val="28"/>
          <w14:ligatures w14:val="standardContextual"/>
        </w:rPr>
        <w:t>розташування рекламних засобів, які перебувають у комунальній</w:t>
      </w:r>
      <w:r w:rsidRPr="009E0DAD">
        <w:rPr>
          <w:rFonts w:ascii="Times New Roman" w:eastAsia="Aptos" w:hAnsi="Times New Roman" w:cs="Times New Roman"/>
          <w:color w:val="000000"/>
          <w:spacing w:val="3"/>
          <w:kern w:val="2"/>
          <w:sz w:val="28"/>
          <w:szCs w:val="28"/>
          <w14:ligatures w14:val="standardContextual"/>
        </w:rPr>
        <w:br/>
      </w:r>
      <w:r w:rsidRPr="009E0DAD">
        <w:rPr>
          <w:rFonts w:ascii="Times New Roman" w:eastAsia="Aptos" w:hAnsi="Times New Roman" w:cs="Times New Roman"/>
          <w:color w:val="000000"/>
          <w:spacing w:val="-5"/>
          <w:kern w:val="2"/>
          <w:sz w:val="28"/>
          <w:szCs w:val="28"/>
          <w14:ligatures w14:val="standardContextual"/>
        </w:rPr>
        <w:t>власності Городоцької територіальної громади, здійснюється за формулою:</w:t>
      </w:r>
    </w:p>
    <w:p w14:paraId="7EE86FC9" w14:textId="77777777" w:rsidR="009E0DAD" w:rsidRPr="009E0DAD" w:rsidRDefault="009E0DAD" w:rsidP="009E0DAD">
      <w:pPr>
        <w:shd w:val="clear" w:color="auto" w:fill="FFFFFF"/>
        <w:spacing w:after="0" w:line="278" w:lineRule="auto"/>
        <w:ind w:left="397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color w:val="000000"/>
          <w:spacing w:val="-5"/>
          <w:kern w:val="2"/>
          <w:sz w:val="28"/>
          <w:szCs w:val="28"/>
          <w14:ligatures w14:val="standardContextual"/>
        </w:rPr>
        <w:t xml:space="preserve">П = </w:t>
      </w:r>
      <w:r w:rsidRPr="009E0DAD">
        <w:rPr>
          <w:rFonts w:ascii="Times New Roman" w:eastAsia="Aptos" w:hAnsi="Times New Roman" w:cs="Times New Roman"/>
          <w:color w:val="000000"/>
          <w:spacing w:val="-5"/>
          <w:kern w:val="2"/>
          <w:sz w:val="28"/>
          <w:szCs w:val="28"/>
          <w:lang w:val="en-US"/>
          <w14:ligatures w14:val="standardContextual"/>
        </w:rPr>
        <w:t>S</w:t>
      </w:r>
      <w:r w:rsidRPr="009E0DAD">
        <w:rPr>
          <w:rFonts w:ascii="Times New Roman" w:eastAsia="Aptos" w:hAnsi="Times New Roman" w:cs="Times New Roman"/>
          <w:color w:val="000000"/>
          <w:spacing w:val="-5"/>
          <w:kern w:val="2"/>
          <w:sz w:val="28"/>
          <w:szCs w:val="28"/>
          <w14:ligatures w14:val="standardContextual"/>
        </w:rPr>
        <w:t xml:space="preserve"> х Т </w:t>
      </w:r>
    </w:p>
    <w:p w14:paraId="36156051" w14:textId="77777777" w:rsidR="009E0DAD" w:rsidRPr="009E0DAD" w:rsidRDefault="009E0DAD" w:rsidP="009E0DAD">
      <w:pPr>
        <w:shd w:val="clear" w:color="auto" w:fill="FFFFFF"/>
        <w:spacing w:after="0" w:line="324" w:lineRule="exact"/>
        <w:ind w:left="22" w:right="22" w:firstLine="698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color w:val="000000"/>
          <w:spacing w:val="-5"/>
          <w:kern w:val="2"/>
          <w:sz w:val="28"/>
          <w:szCs w:val="28"/>
          <w14:ligatures w14:val="standardContextual"/>
        </w:rPr>
        <w:t xml:space="preserve">де: </w:t>
      </w:r>
      <w:r w:rsidRPr="009E0DAD">
        <w:rPr>
          <w:rFonts w:ascii="Times New Roman" w:eastAsia="Aptos" w:hAnsi="Times New Roman" w:cs="Times New Roman"/>
          <w:color w:val="000000"/>
          <w:spacing w:val="-5"/>
          <w:kern w:val="2"/>
          <w:sz w:val="28"/>
          <w:szCs w:val="28"/>
          <w:lang w:val="en-US"/>
          <w14:ligatures w14:val="standardContextual"/>
        </w:rPr>
        <w:t>S</w:t>
      </w:r>
      <w:r w:rsidRPr="009E0DAD">
        <w:rPr>
          <w:rFonts w:ascii="Times New Roman" w:eastAsia="Aptos" w:hAnsi="Times New Roman" w:cs="Times New Roman"/>
          <w:color w:val="000000"/>
          <w:spacing w:val="-5"/>
          <w:kern w:val="2"/>
          <w:sz w:val="28"/>
          <w:szCs w:val="28"/>
          <w14:ligatures w14:val="standardContextual"/>
        </w:rPr>
        <w:t xml:space="preserve"> - площа місця розташування спеціальної конструкції, - визначається </w:t>
      </w:r>
      <w:r w:rsidRPr="009E0DAD">
        <w:rPr>
          <w:rFonts w:ascii="Times New Roman" w:eastAsia="Aptos" w:hAnsi="Times New Roman" w:cs="Times New Roman"/>
          <w:color w:val="000000"/>
          <w:spacing w:val="1"/>
          <w:kern w:val="2"/>
          <w:sz w:val="28"/>
          <w:szCs w:val="28"/>
          <w14:ligatures w14:val="standardContextual"/>
        </w:rPr>
        <w:t xml:space="preserve">відповідно до п. 32 Постанови Кабінету Міністрів України від 29.12.2003 </w:t>
      </w:r>
      <w:r w:rsidRPr="009E0DAD">
        <w:rPr>
          <w:rFonts w:ascii="Times New Roman" w:eastAsia="Aptos" w:hAnsi="Times New Roman" w:cs="Times New Roman"/>
          <w:color w:val="000000"/>
          <w:spacing w:val="-5"/>
          <w:kern w:val="2"/>
          <w:sz w:val="28"/>
          <w:szCs w:val="28"/>
          <w14:ligatures w14:val="standardContextual"/>
        </w:rPr>
        <w:t>№2067 „Про затвердження типових правил розміщення зовнішньої реклами";</w:t>
      </w:r>
    </w:p>
    <w:p w14:paraId="6D1CC549" w14:textId="77777777" w:rsidR="009E0DAD" w:rsidRPr="009E0DAD" w:rsidRDefault="009E0DAD" w:rsidP="009E0DAD">
      <w:pPr>
        <w:shd w:val="clear" w:color="auto" w:fill="FFFFFF"/>
        <w:spacing w:after="0" w:line="320" w:lineRule="exact"/>
        <w:ind w:left="18" w:right="22" w:firstLine="1181"/>
        <w:jc w:val="both"/>
        <w:rPr>
          <w:rFonts w:ascii="Times New Roman" w:eastAsia="Aptos" w:hAnsi="Times New Roman" w:cs="Times New Roman"/>
          <w:color w:val="000000"/>
          <w:spacing w:val="-6"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color w:val="000000"/>
          <w:spacing w:val="-6"/>
          <w:kern w:val="2"/>
          <w:sz w:val="28"/>
          <w:szCs w:val="28"/>
          <w14:ligatures w14:val="standardContextual"/>
        </w:rPr>
        <w:t>Т - базовий тариф, який формується залежно від розміру 0,5 % мінімальної заробітної плати та обраховується за формулою:</w:t>
      </w:r>
    </w:p>
    <w:p w14:paraId="03C974C3" w14:textId="77777777" w:rsidR="009E0DAD" w:rsidRPr="009E0DAD" w:rsidRDefault="009E0DAD" w:rsidP="009E0DAD">
      <w:pPr>
        <w:shd w:val="clear" w:color="auto" w:fill="FFFFFF"/>
        <w:spacing w:after="0" w:line="320" w:lineRule="exact"/>
        <w:ind w:left="3067" w:right="22" w:firstLine="1181"/>
        <w:jc w:val="both"/>
        <w:rPr>
          <w:rFonts w:ascii="Times New Roman" w:eastAsia="Aptos" w:hAnsi="Times New Roman" w:cs="Times New Roman"/>
          <w:color w:val="000000"/>
          <w:spacing w:val="-6"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color w:val="000000"/>
          <w:spacing w:val="-6"/>
          <w:kern w:val="2"/>
          <w:sz w:val="28"/>
          <w:szCs w:val="28"/>
          <w14:ligatures w14:val="standardContextual"/>
        </w:rPr>
        <w:t xml:space="preserve">Т = </w:t>
      </w:r>
      <w:proofErr w:type="spellStart"/>
      <w:r w:rsidRPr="009E0DAD">
        <w:rPr>
          <w:rFonts w:ascii="Times New Roman" w:eastAsia="Aptos" w:hAnsi="Times New Roman" w:cs="Times New Roman"/>
          <w:color w:val="000000"/>
          <w:spacing w:val="-6"/>
          <w:kern w:val="2"/>
          <w:sz w:val="28"/>
          <w:szCs w:val="28"/>
          <w14:ligatures w14:val="standardContextual"/>
        </w:rPr>
        <w:t>Мз</w:t>
      </w:r>
      <w:proofErr w:type="spellEnd"/>
      <w:r w:rsidRPr="009E0DAD">
        <w:rPr>
          <w:rFonts w:ascii="Times New Roman" w:eastAsia="Aptos" w:hAnsi="Times New Roman" w:cs="Times New Roman"/>
          <w:color w:val="000000"/>
          <w:spacing w:val="-6"/>
          <w:kern w:val="2"/>
          <w:sz w:val="28"/>
          <w:szCs w:val="28"/>
          <w14:ligatures w14:val="standardContextual"/>
        </w:rPr>
        <w:t xml:space="preserve"> х 0,005 </w:t>
      </w:r>
      <w:r w:rsidRPr="009E0DAD">
        <w:rPr>
          <w:rFonts w:ascii="Times New Roman" w:eastAsia="Aptos" w:hAnsi="Times New Roman" w:cs="Times New Roman"/>
          <w:color w:val="000000"/>
          <w:spacing w:val="-6"/>
          <w:kern w:val="2"/>
          <w:sz w:val="28"/>
          <w:szCs w:val="28"/>
          <w:lang w:val="en-US"/>
          <w14:ligatures w14:val="standardContextual"/>
        </w:rPr>
        <w:t>x</w:t>
      </w:r>
      <w:r w:rsidRPr="009E0DAD">
        <w:rPr>
          <w:rFonts w:ascii="Times New Roman" w:eastAsia="Aptos" w:hAnsi="Times New Roman" w:cs="Times New Roman"/>
          <w:color w:val="000000"/>
          <w:spacing w:val="-6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9E0DAD">
        <w:rPr>
          <w:rFonts w:ascii="Times New Roman" w:eastAsia="Aptos" w:hAnsi="Times New Roman" w:cs="Times New Roman"/>
          <w:color w:val="000000"/>
          <w:spacing w:val="-6"/>
          <w:kern w:val="2"/>
          <w:sz w:val="28"/>
          <w:szCs w:val="28"/>
          <w14:ligatures w14:val="standardContextual"/>
        </w:rPr>
        <w:t>Кр</w:t>
      </w:r>
      <w:proofErr w:type="spellEnd"/>
    </w:p>
    <w:p w14:paraId="62911E66" w14:textId="77777777" w:rsidR="009E0DAD" w:rsidRPr="009E0DAD" w:rsidRDefault="009E0DAD" w:rsidP="009E0DAD">
      <w:pPr>
        <w:shd w:val="clear" w:color="auto" w:fill="FFFFFF"/>
        <w:spacing w:after="0" w:line="320" w:lineRule="exact"/>
        <w:ind w:right="22"/>
        <w:jc w:val="both"/>
        <w:rPr>
          <w:rFonts w:ascii="Times New Roman" w:eastAsia="Aptos" w:hAnsi="Times New Roman" w:cs="Times New Roman"/>
          <w:color w:val="000000"/>
          <w:spacing w:val="-6"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color w:val="000000"/>
          <w:spacing w:val="-6"/>
          <w:kern w:val="2"/>
          <w:sz w:val="28"/>
          <w:szCs w:val="28"/>
          <w14:ligatures w14:val="standardContextual"/>
        </w:rPr>
        <w:tab/>
        <w:t xml:space="preserve">де: </w:t>
      </w:r>
      <w:proofErr w:type="spellStart"/>
      <w:r w:rsidRPr="009E0DAD">
        <w:rPr>
          <w:rFonts w:ascii="Times New Roman" w:eastAsia="Aptos" w:hAnsi="Times New Roman" w:cs="Times New Roman"/>
          <w:color w:val="000000"/>
          <w:spacing w:val="-6"/>
          <w:kern w:val="2"/>
          <w:sz w:val="28"/>
          <w:szCs w:val="28"/>
          <w14:ligatures w14:val="standardContextual"/>
        </w:rPr>
        <w:t>Мз</w:t>
      </w:r>
      <w:proofErr w:type="spellEnd"/>
      <w:r w:rsidRPr="009E0DAD">
        <w:rPr>
          <w:rFonts w:ascii="Times New Roman" w:eastAsia="Aptos" w:hAnsi="Times New Roman" w:cs="Times New Roman"/>
          <w:color w:val="000000"/>
          <w:spacing w:val="-6"/>
          <w:kern w:val="2"/>
          <w:sz w:val="28"/>
          <w:szCs w:val="28"/>
          <w14:ligatures w14:val="standardContextual"/>
        </w:rPr>
        <w:t xml:space="preserve"> - розмір мінімальної заробітної плати;</w:t>
      </w:r>
    </w:p>
    <w:p w14:paraId="74482CC8" w14:textId="77777777" w:rsidR="009E0DAD" w:rsidRPr="009E0DAD" w:rsidRDefault="009E0DAD" w:rsidP="009E0DAD">
      <w:pPr>
        <w:shd w:val="clear" w:color="auto" w:fill="FFFFFF"/>
        <w:spacing w:after="0" w:line="320" w:lineRule="exact"/>
        <w:ind w:right="22" w:firstLine="708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color w:val="000000"/>
          <w:spacing w:val="-6"/>
          <w:kern w:val="2"/>
          <w:sz w:val="28"/>
          <w:szCs w:val="28"/>
          <w14:ligatures w14:val="standardContextual"/>
        </w:rPr>
        <w:t xml:space="preserve">      </w:t>
      </w:r>
      <w:proofErr w:type="spellStart"/>
      <w:r w:rsidRPr="009E0DAD">
        <w:rPr>
          <w:rFonts w:ascii="Times New Roman" w:eastAsia="Aptos" w:hAnsi="Times New Roman" w:cs="Times New Roman"/>
          <w:color w:val="000000"/>
          <w:spacing w:val="-6"/>
          <w:kern w:val="2"/>
          <w:sz w:val="28"/>
          <w:szCs w:val="28"/>
          <w14:ligatures w14:val="standardContextual"/>
        </w:rPr>
        <w:t>Кр</w:t>
      </w:r>
      <w:proofErr w:type="spellEnd"/>
      <w:r w:rsidRPr="009E0DAD">
        <w:rPr>
          <w:rFonts w:ascii="Times New Roman" w:eastAsia="Aptos" w:hAnsi="Times New Roman" w:cs="Times New Roman"/>
          <w:color w:val="000000"/>
          <w:spacing w:val="-6"/>
          <w:kern w:val="2"/>
          <w:sz w:val="28"/>
          <w:szCs w:val="28"/>
          <w14:ligatures w14:val="standardContextual"/>
        </w:rPr>
        <w:t xml:space="preserve"> – коригуючий коефіцієнт на розміщення рекламних конструкцій, в залежності від  виду рекламного засобу (таблиця 1);</w:t>
      </w:r>
    </w:p>
    <w:p w14:paraId="0FEAECEB" w14:textId="77777777" w:rsidR="009E0DAD" w:rsidRPr="009E0DAD" w:rsidRDefault="009E0DAD" w:rsidP="009E0DAD">
      <w:pPr>
        <w:shd w:val="clear" w:color="auto" w:fill="FFFFFF"/>
        <w:tabs>
          <w:tab w:val="left" w:pos="1051"/>
        </w:tabs>
        <w:spacing w:after="0" w:line="240" w:lineRule="auto"/>
        <w:ind w:left="4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color w:val="000000"/>
          <w:spacing w:val="-18"/>
          <w:kern w:val="2"/>
          <w:sz w:val="28"/>
          <w:szCs w:val="28"/>
          <w14:ligatures w14:val="standardContextual"/>
        </w:rPr>
        <w:t>3.</w:t>
      </w:r>
      <w:r w:rsidRPr="009E0DAD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ab/>
      </w:r>
      <w:r w:rsidRPr="009E0DAD">
        <w:rPr>
          <w:rFonts w:ascii="Times New Roman" w:eastAsia="Aptos" w:hAnsi="Times New Roman" w:cs="Times New Roman"/>
          <w:color w:val="000000"/>
          <w:spacing w:val="2"/>
          <w:kern w:val="2"/>
          <w:sz w:val="28"/>
          <w:szCs w:val="28"/>
          <w14:ligatures w14:val="standardContextual"/>
        </w:rPr>
        <w:t>Плата за тимчасове користування місцями для розміщення об'єктів</w:t>
      </w:r>
      <w:r w:rsidRPr="009E0DAD">
        <w:rPr>
          <w:rFonts w:ascii="Times New Roman" w:eastAsia="Aptos" w:hAnsi="Times New Roman" w:cs="Times New Roman"/>
          <w:color w:val="000000"/>
          <w:spacing w:val="2"/>
          <w:kern w:val="2"/>
          <w:sz w:val="28"/>
          <w:szCs w:val="28"/>
          <w14:ligatures w14:val="standardContextual"/>
        </w:rPr>
        <w:br/>
      </w:r>
      <w:r w:rsidRPr="009E0DAD">
        <w:rPr>
          <w:rFonts w:ascii="Times New Roman" w:eastAsia="Aptos" w:hAnsi="Times New Roman" w:cs="Times New Roman"/>
          <w:color w:val="000000"/>
          <w:spacing w:val="-1"/>
          <w:kern w:val="2"/>
          <w:sz w:val="28"/>
          <w:szCs w:val="28"/>
          <w14:ligatures w14:val="standardContextual"/>
        </w:rPr>
        <w:t xml:space="preserve">зовнішньої реклами, які перебувають у комунальній власності Городоцької територіальної </w:t>
      </w:r>
      <w:r w:rsidRPr="009E0DAD">
        <w:rPr>
          <w:rFonts w:ascii="Times New Roman" w:eastAsia="Aptos" w:hAnsi="Times New Roman" w:cs="Times New Roman"/>
          <w:color w:val="000000"/>
          <w:spacing w:val="1"/>
          <w:kern w:val="2"/>
          <w:sz w:val="28"/>
          <w:szCs w:val="28"/>
          <w14:ligatures w14:val="standardContextual"/>
        </w:rPr>
        <w:t>громади, не врахову</w:t>
      </w:r>
      <w:r w:rsidRPr="009E0DAD">
        <w:rPr>
          <w:rFonts w:ascii="Times New Roman" w:eastAsia="Aptos" w:hAnsi="Times New Roman" w:cs="Times New Roman"/>
          <w:color w:val="000000"/>
          <w:spacing w:val="-2"/>
          <w:kern w:val="2"/>
          <w:sz w:val="28"/>
          <w:szCs w:val="28"/>
          <w14:ligatures w14:val="standardContextual"/>
        </w:rPr>
        <w:t xml:space="preserve">є податок на додану вартість,  який  </w:t>
      </w:r>
      <w:r w:rsidRPr="009E0DAD">
        <w:rPr>
          <w:rFonts w:ascii="Times New Roman" w:eastAsia="Aptos" w:hAnsi="Times New Roman" w:cs="Times New Roman"/>
          <w:color w:val="000000"/>
          <w:spacing w:val="-5"/>
          <w:kern w:val="2"/>
          <w:sz w:val="28"/>
          <w:szCs w:val="28"/>
          <w14:ligatures w14:val="standardContextual"/>
        </w:rPr>
        <w:t>обчислюється додатково та зазначається в рахунку для оплати.</w:t>
      </w:r>
    </w:p>
    <w:p w14:paraId="428FBB61" w14:textId="77777777" w:rsidR="009E0DAD" w:rsidRPr="009E0DAD" w:rsidRDefault="009E0DAD" w:rsidP="009E0D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color w:val="000000"/>
          <w:spacing w:val="-7"/>
          <w:kern w:val="2"/>
          <w:sz w:val="28"/>
          <w:szCs w:val="28"/>
          <w14:ligatures w14:val="standardContextual"/>
        </w:rPr>
        <w:t xml:space="preserve">4.  Плата за тимчасове користування місцями,  що знаходяться в комунальній власності, для розташування рекламних засобів, перераховується розповсюджувачем зовнішньої реклами до </w:t>
      </w:r>
      <w:r w:rsidRPr="009E0DA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бюджету Городоцької  територіальної громади</w:t>
      </w:r>
      <w:r w:rsidRPr="009E0DA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9E0DA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  </w:t>
      </w:r>
    </w:p>
    <w:p w14:paraId="1F144112" w14:textId="77777777" w:rsidR="009E0DAD" w:rsidRPr="009E0DAD" w:rsidRDefault="009E0DAD" w:rsidP="009E0DAD">
      <w:pPr>
        <w:spacing w:after="0" w:line="278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5.  Розповсюджувач зовнішньої реклами не звільняється від плати за право тимчасового використання місць для розташування рекламного засобу при відсутності рекламного засобу.</w:t>
      </w:r>
    </w:p>
    <w:p w14:paraId="6711184B" w14:textId="77777777" w:rsidR="009E0DAD" w:rsidRPr="009E0DAD" w:rsidRDefault="009E0DAD" w:rsidP="009E0DAD">
      <w:pPr>
        <w:spacing w:after="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          6. У випадку розміщення рекламних засобів складної конфігурації розрахунок сплачуваної площі здійснюється у межах описаного  прямокутника  (зовнішні габарити).</w:t>
      </w:r>
    </w:p>
    <w:p w14:paraId="15DDDD66" w14:textId="77777777" w:rsidR="009E0DAD" w:rsidRPr="009E0DAD" w:rsidRDefault="009E0DAD" w:rsidP="009E0DAD">
      <w:pPr>
        <w:spacing w:after="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          7. При підрахунку плата за неповний квадратний метр береться як за повний. </w:t>
      </w:r>
    </w:p>
    <w:p w14:paraId="78D26443" w14:textId="20F70340" w:rsidR="009E0DAD" w:rsidRPr="009E0DAD" w:rsidRDefault="009E0DAD" w:rsidP="009E0DAD">
      <w:pPr>
        <w:spacing w:after="0" w:line="240" w:lineRule="auto"/>
        <w:ind w:right="-284"/>
        <w:jc w:val="center"/>
        <w:rPr>
          <w:rFonts w:ascii="Times New Roman" w:eastAsia="Aptos" w:hAnsi="Times New Roman" w:cs="Times New Roman"/>
          <w:b/>
          <w:bCs/>
          <w:color w:val="000000"/>
          <w:spacing w:val="-6"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b/>
          <w:bCs/>
          <w:color w:val="000000"/>
          <w:spacing w:val="-6"/>
          <w:kern w:val="2"/>
          <w:sz w:val="28"/>
          <w:szCs w:val="28"/>
          <w14:ligatures w14:val="standardContextual"/>
        </w:rPr>
        <w:lastRenderedPageBreak/>
        <w:t>Коригуючі коефіцієнти</w:t>
      </w:r>
    </w:p>
    <w:p w14:paraId="3A5D4DC2" w14:textId="77777777" w:rsidR="009E0DAD" w:rsidRPr="009E0DAD" w:rsidRDefault="009E0DAD" w:rsidP="009E0DAD">
      <w:pPr>
        <w:spacing w:after="0" w:line="278" w:lineRule="auto"/>
        <w:ind w:left="-720" w:right="-284" w:firstLine="720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b/>
          <w:bCs/>
          <w:color w:val="000000"/>
          <w:spacing w:val="-6"/>
          <w:kern w:val="2"/>
          <w:sz w:val="28"/>
          <w:szCs w:val="28"/>
          <w14:ligatures w14:val="standardContextual"/>
        </w:rPr>
        <w:t>на розміщення рекламних конструкцій, в залежності від  виду рекламного засобу</w:t>
      </w:r>
    </w:p>
    <w:p w14:paraId="287CE937" w14:textId="77777777" w:rsidR="009E0DAD" w:rsidRPr="009E0DAD" w:rsidRDefault="009E0DAD" w:rsidP="009E0DAD">
      <w:pPr>
        <w:spacing w:after="0" w:line="278" w:lineRule="auto"/>
        <w:ind w:left="-720" w:right="-284" w:firstLine="720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E0DA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                                                                                                                      Таблиця 1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812"/>
        <w:gridCol w:w="1417"/>
        <w:gridCol w:w="1701"/>
      </w:tblGrid>
      <w:tr w:rsidR="009E0DAD" w:rsidRPr="009E0DAD" w14:paraId="49A34530" w14:textId="77777777" w:rsidTr="00A97032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9F5F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№ з/п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E8C9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                 Вид рекламного засобу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48BA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DC04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Коефіцієнт</w:t>
            </w:r>
          </w:p>
          <w:p w14:paraId="34375421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(</w:t>
            </w:r>
            <w:proofErr w:type="spellStart"/>
            <w:r w:rsidRPr="009E0DAD"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Кр</w:t>
            </w:r>
            <w:proofErr w:type="spellEnd"/>
            <w:r w:rsidRPr="009E0DAD"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9E0DAD" w:rsidRPr="009E0DAD" w14:paraId="658B6F8E" w14:textId="77777777" w:rsidTr="00A97032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1C0E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01DA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Щит (спеціальна наземна конструкція), що стоїть окремо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EDF3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кв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5062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2,5</w:t>
            </w:r>
          </w:p>
        </w:tc>
      </w:tr>
      <w:tr w:rsidR="009E0DAD" w:rsidRPr="009E0DAD" w14:paraId="48C9E5EB" w14:textId="77777777" w:rsidTr="00A97032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7E04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3AB8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Щит, банер на фасаді будинку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6175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кв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C3AF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1,5</w:t>
            </w:r>
          </w:p>
        </w:tc>
      </w:tr>
      <w:tr w:rsidR="009E0DAD" w:rsidRPr="009E0DAD" w14:paraId="4E8422C0" w14:textId="77777777" w:rsidTr="00A97032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3DF1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0AA9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Щит на тимчасовій споруді, паркані, естакаді, на території будівельного майданчика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D381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кв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B19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1,5</w:t>
            </w:r>
          </w:p>
        </w:tc>
      </w:tr>
      <w:tr w:rsidR="009E0DAD" w:rsidRPr="009E0DAD" w14:paraId="276C3192" w14:textId="77777777" w:rsidTr="00A97032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355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96B7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Телевізійний екран:</w:t>
            </w:r>
          </w:p>
          <w:p w14:paraId="31E4C538" w14:textId="77777777" w:rsidR="009E0DAD" w:rsidRPr="009E0DAD" w:rsidRDefault="009E0DAD" w:rsidP="009E0DA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що стоїть окремо</w:t>
            </w:r>
          </w:p>
          <w:p w14:paraId="306ECDE9" w14:textId="77777777" w:rsidR="009E0DAD" w:rsidRPr="009E0DAD" w:rsidRDefault="009E0DAD" w:rsidP="009E0DA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на фасаді будинку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31F2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82EE3A2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кв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. м</w:t>
            </w:r>
          </w:p>
          <w:p w14:paraId="19DFAC13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кв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0FCC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63FD61C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2,5</w:t>
            </w:r>
          </w:p>
          <w:p w14:paraId="5A05B135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2,0</w:t>
            </w:r>
          </w:p>
        </w:tc>
      </w:tr>
      <w:tr w:rsidR="009E0DAD" w:rsidRPr="009E0DAD" w14:paraId="4C8A0940" w14:textId="77777777" w:rsidTr="00A97032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66B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D28A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Конструкція на даху будинку (будівлі), споруди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F915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кв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8BB2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3,0</w:t>
            </w:r>
          </w:p>
        </w:tc>
      </w:tr>
      <w:tr w:rsidR="009E0DAD" w:rsidRPr="009E0DAD" w14:paraId="37DA9A7F" w14:textId="77777777" w:rsidTr="00A97032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B111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AB0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Кронштейн на стіні будівлі, на стовпі, опорі освітлення, на кіоску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C942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  </w:t>
            </w: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кв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C49C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2,0</w:t>
            </w:r>
          </w:p>
        </w:tc>
      </w:tr>
      <w:tr w:rsidR="009E0DAD" w:rsidRPr="009E0DAD" w14:paraId="6B839119" w14:textId="77777777" w:rsidTr="00A97032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BD7F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964A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Тумба, </w:t>
            </w: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об’ємно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-просторова конструкція, що стоїть окремо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76F7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кв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B2A8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1,5</w:t>
            </w:r>
          </w:p>
        </w:tc>
      </w:tr>
      <w:tr w:rsidR="009E0DAD" w:rsidRPr="009E0DAD" w14:paraId="0FF64788" w14:textId="77777777" w:rsidTr="00A97032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6385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AD79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Електронне табло, „рядок, що біжить”, світлова газета, розташовані на фасаді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D1BA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кв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8D16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2,0</w:t>
            </w:r>
          </w:p>
        </w:tc>
      </w:tr>
      <w:tr w:rsidR="009E0DAD" w:rsidRPr="009E0DAD" w14:paraId="042DB814" w14:textId="77777777" w:rsidTr="00A97032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EB45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F1E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Стаціонарна світлова конструкція типу „</w:t>
            </w: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сітілайт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”, </w:t>
            </w: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лайтпостер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, що стоїть окремо чи є складовою частиною зупинки, павільйону чи кіоску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0EDA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кв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8993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1,5</w:t>
            </w:r>
          </w:p>
        </w:tc>
      </w:tr>
      <w:tr w:rsidR="009E0DAD" w:rsidRPr="009E0DAD" w14:paraId="538B6F81" w14:textId="77777777" w:rsidTr="00A97032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8B7D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2B68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Телефонна кабіна, урна, лава, інші елементи благоустрою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E4F7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за одиницю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8357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1,0</w:t>
            </w:r>
          </w:p>
        </w:tc>
      </w:tr>
      <w:tr w:rsidR="009E0DAD" w:rsidRPr="009E0DAD" w14:paraId="0672CF1E" w14:textId="77777777" w:rsidTr="00A97032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976F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4290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Рекламна конструкція типу „</w:t>
            </w: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призматрон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” (з трьома змінними </w:t>
            </w: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площинами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):</w:t>
            </w:r>
          </w:p>
          <w:p w14:paraId="3A153B7F" w14:textId="77777777" w:rsidR="009E0DAD" w:rsidRPr="009E0DAD" w:rsidRDefault="009E0DAD" w:rsidP="009E0DA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що стоїть окремо</w:t>
            </w:r>
          </w:p>
          <w:p w14:paraId="5B983EEB" w14:textId="77777777" w:rsidR="009E0DAD" w:rsidRPr="009E0DAD" w:rsidRDefault="009E0DAD" w:rsidP="009E0DA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на фасаді будинку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97A8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0710384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AA09F9D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кв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. м</w:t>
            </w:r>
          </w:p>
          <w:p w14:paraId="7F1840DE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кв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8825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ADCEB40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839E11A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2,5</w:t>
            </w:r>
          </w:p>
          <w:p w14:paraId="7F7D56AB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2,0</w:t>
            </w:r>
          </w:p>
        </w:tc>
      </w:tr>
      <w:tr w:rsidR="009E0DAD" w:rsidRPr="009E0DAD" w14:paraId="53D8819E" w14:textId="77777777" w:rsidTr="00A97032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6213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6B3D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Прапор, парасоля, намет, які використовуються як </w:t>
            </w: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рекламоносії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D236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за одиницю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2D4C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1,0</w:t>
            </w:r>
          </w:p>
        </w:tc>
      </w:tr>
      <w:tr w:rsidR="009E0DAD" w:rsidRPr="009E0DAD" w14:paraId="20E2A31C" w14:textId="77777777" w:rsidTr="00A97032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6F67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9690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Транспаранти-</w:t>
            </w: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перетяги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троли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, підвіси на жорсткій основі, в т. ч. над проїзною частиною вулиць, доріг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EB79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5E58701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кв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098D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B705E68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1,5</w:t>
            </w:r>
          </w:p>
        </w:tc>
      </w:tr>
      <w:tr w:rsidR="009E0DAD" w:rsidRPr="009E0DAD" w14:paraId="349B1FBC" w14:textId="77777777" w:rsidTr="00A97032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2F3B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BDE8" w14:textId="77777777" w:rsidR="009E0DAD" w:rsidRPr="009E0DAD" w:rsidRDefault="009E0DAD" w:rsidP="009E0DAD">
            <w:pPr>
              <w:spacing w:after="0"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Щит, плакат на зупинках громадського транспорту, на об’єктах чи елементах благоустрою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E19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кв</w:t>
            </w:r>
            <w:proofErr w:type="spellEnd"/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2D21" w14:textId="77777777" w:rsidR="009E0DAD" w:rsidRPr="009E0DAD" w:rsidRDefault="009E0DAD" w:rsidP="009E0DAD">
            <w:pPr>
              <w:spacing w:after="0"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E0DA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1,5</w:t>
            </w:r>
          </w:p>
        </w:tc>
      </w:tr>
    </w:tbl>
    <w:p w14:paraId="3E1D337B" w14:textId="77777777" w:rsidR="009E0DAD" w:rsidRPr="009E0DAD" w:rsidRDefault="009E0DAD" w:rsidP="009E0DA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0D9B51A0" w14:textId="62177DEA" w:rsidR="00426007" w:rsidRPr="00426007" w:rsidRDefault="00426007" w:rsidP="004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09C170" w14:textId="3B4EBE84" w:rsidR="00426007" w:rsidRPr="00426007" w:rsidRDefault="00426007" w:rsidP="004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FA176" w14:textId="42120362" w:rsidR="00426007" w:rsidRPr="00426007" w:rsidRDefault="00426007" w:rsidP="004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18A66F" w14:textId="74B5D660" w:rsidR="00426007" w:rsidRPr="00426007" w:rsidRDefault="00426007" w:rsidP="004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EE09D9" w14:textId="0CFCB61B" w:rsidR="00426007" w:rsidRPr="00426007" w:rsidRDefault="00426007" w:rsidP="004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E2EF6A" w14:textId="3F446267" w:rsidR="00426007" w:rsidRDefault="00426007" w:rsidP="004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7FCD14" w14:textId="6AEB52ED" w:rsidR="009E0DAD" w:rsidRDefault="009E0DAD" w:rsidP="004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D9460E" w14:textId="0A617FF3" w:rsidR="009E0DAD" w:rsidRDefault="009E0DAD" w:rsidP="004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5BDCCF" w14:textId="77777777" w:rsidR="009E0DAD" w:rsidRPr="009E0DAD" w:rsidRDefault="009E0DAD" w:rsidP="009E0DAD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Додаток 5</w:t>
      </w: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до Правил розміщення зовнішньої реклами на території Городоцької сільської ради</w:t>
      </w:r>
    </w:p>
    <w:p w14:paraId="6832B7A1" w14:textId="77777777" w:rsidR="009E0DAD" w:rsidRPr="009E0DAD" w:rsidRDefault="009E0DAD" w:rsidP="009E0D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CBB91CC" w14:textId="77777777" w:rsidR="009E0DAD" w:rsidRPr="009E0DAD" w:rsidRDefault="009E0DAD" w:rsidP="009E0DAD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ДОГОВІР</w:t>
      </w:r>
      <w:r w:rsidRPr="009E0D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br/>
        <w:t>на тимчасове користування місцем</w:t>
      </w:r>
      <w:r w:rsidRPr="009E0D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br/>
        <w:t>для розміщення зовнішньої реклами</w:t>
      </w:r>
    </w:p>
    <w:p w14:paraId="42D5380B" w14:textId="77777777" w:rsidR="009E0DAD" w:rsidRPr="009E0DAD" w:rsidRDefault="009E0DAD" w:rsidP="009E0DAD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с. Городок                                                                                        «___»____________» 2026 року </w:t>
      </w:r>
    </w:p>
    <w:p w14:paraId="08D3DE6F" w14:textId="77777777" w:rsidR="009E0DAD" w:rsidRPr="009E0DAD" w:rsidRDefault="009E0DAD" w:rsidP="009E0DAD">
      <w:pPr>
        <w:suppressAutoHyphens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Виконавчий комітет Городоцької сільської ради, в подальшому – Виконком, в особі сільського голови ______________________________________, що діє на підставі Закону України «Про місцеве самоврядування в Україні», з одного боку, та ________________________________________, в подальшому – Користувач,  особі _________________________________________________,  що діє на підставі _____________________ з другого боку, уклали цей Договір про наступне: </w:t>
      </w:r>
    </w:p>
    <w:p w14:paraId="4308F309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606846" w14:textId="77777777" w:rsidR="009E0DAD" w:rsidRPr="009E0DAD" w:rsidRDefault="009E0DAD" w:rsidP="009E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 Терміни в Договорі</w:t>
      </w:r>
    </w:p>
    <w:p w14:paraId="128D34A0" w14:textId="77777777" w:rsidR="009E0DAD" w:rsidRPr="009E0DAD" w:rsidRDefault="009E0DAD" w:rsidP="009E0DAD">
      <w:pPr>
        <w:suppressAutoHyphens/>
        <w:spacing w:after="0" w:line="240" w:lineRule="auto"/>
        <w:ind w:firstLine="7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E28A6E1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 Терміни, що застосовуються в цьому Договорі, вживаються у значенні відповідно до Закону України «Про рекламу» в редакції Закону від 11 липня 2003 року № 1121-IV, із змінами, Правил розміщення зовнішньої реклами на території </w:t>
      </w:r>
      <w:r w:rsidRPr="009E0D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Городоцької сільської ради</w:t>
      </w: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затверджених рішенням </w:t>
      </w:r>
      <w:r w:rsidRPr="009E0D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Городоцької сільської ради </w:t>
      </w: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 __.__.2026 року  №____ (далі - Правила).</w:t>
      </w:r>
    </w:p>
    <w:p w14:paraId="0896EDE4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3109BD" w14:textId="77777777" w:rsidR="009E0DAD" w:rsidRPr="009E0DAD" w:rsidRDefault="009E0DAD" w:rsidP="009E0DAD">
      <w:pPr>
        <w:suppressAutoHyphens/>
        <w:spacing w:after="0" w:line="240" w:lineRule="auto"/>
        <w:ind w:firstLine="78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Предмет Договору</w:t>
      </w:r>
    </w:p>
    <w:p w14:paraId="714F5D31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B71039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2.1. Виконком надає Користувачу у тимчасове платне користування місце, що перебуває у комунальній власності, для розміщення зовнішньої реклами за </w:t>
      </w:r>
      <w:proofErr w:type="spellStart"/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адресою</w:t>
      </w:r>
      <w:proofErr w:type="spellEnd"/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65F61214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</w:t>
      </w:r>
    </w:p>
    <w:p w14:paraId="2C206C06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2.2. Користувач використовує надане місце за цільовим призначенням, сплачує вартість за користування місцем згідно дозволу на розміщення зовнішньої реклами та звільняє у триденний термін місце, на яких термін дії дозволу припинений (закінчився).</w:t>
      </w:r>
    </w:p>
    <w:p w14:paraId="72DCE516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2.3. Дозвіл на розміщення зовнішньої реклами є невід’ємною частиною цього договору.</w:t>
      </w:r>
    </w:p>
    <w:p w14:paraId="1F4D8510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BF68B41" w14:textId="77777777" w:rsidR="009E0DAD" w:rsidRPr="009E0DAD" w:rsidRDefault="009E0DAD" w:rsidP="009E0DAD">
      <w:pPr>
        <w:suppressAutoHyphens/>
        <w:spacing w:after="0" w:line="240" w:lineRule="auto"/>
        <w:ind w:firstLine="78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 Права та обов’язки Сторін</w:t>
      </w:r>
    </w:p>
    <w:p w14:paraId="3C4931A7" w14:textId="77777777" w:rsidR="009E0DAD" w:rsidRPr="009E0DAD" w:rsidRDefault="009E0DAD" w:rsidP="009E0DAD">
      <w:pPr>
        <w:suppressAutoHyphens/>
        <w:spacing w:after="0" w:line="240" w:lineRule="auto"/>
        <w:ind w:left="708" w:firstLine="7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</w: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3.1. Виконком має право:</w:t>
      </w:r>
    </w:p>
    <w:p w14:paraId="5F02A304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3.1.1. Здійснювати контроль за дотриманням Користувачем чинного законодавства з питань зовнішньої реклами, Правил, положень цього договору.</w:t>
      </w:r>
    </w:p>
    <w:p w14:paraId="0334B802" w14:textId="77777777" w:rsidR="009E0DAD" w:rsidRPr="009E0DAD" w:rsidRDefault="009E0DAD" w:rsidP="009E0DAD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3.1.2. Здійснювати обстеження встановлених рекламних конструкцій Користувачем.</w:t>
      </w:r>
    </w:p>
    <w:p w14:paraId="1883D941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3.1.3. Розірвати цей договір та силами Виконкому здійснити за рахунок Користувача демонтаж спеціальної конструкції у випадку заборгованості більше ніж за три місяці, передбачених розділом 4 цього договору.</w:t>
      </w:r>
    </w:p>
    <w:p w14:paraId="153252C2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3.1.4. Відмовити Користувачу в продовжені строку дії дозволу у випадках, передбачених законодавством України та Правилами. </w:t>
      </w:r>
    </w:p>
    <w:p w14:paraId="469D932D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3.1.5. Ставити питання про розірвання Договору у випадку та порядку передбачених чинним законодавством України.</w:t>
      </w:r>
    </w:p>
    <w:p w14:paraId="2623EFC1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3.1.6. Вимагати внесення змін до умов Договору згідно вимог діючого законодавства.</w:t>
      </w:r>
    </w:p>
    <w:p w14:paraId="4BB180C0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3.2. Виконком зобов’язується: </w:t>
      </w:r>
    </w:p>
    <w:p w14:paraId="73A52415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3.2.1. Не надавати місце у тимчасове користування іншим особам протягом дії дозволу Користувача. </w:t>
      </w:r>
    </w:p>
    <w:p w14:paraId="21662DC5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3.2.2. Не перешкоджати розміщенню рекламних засобів встановлених згідно з Правилами.</w:t>
      </w:r>
    </w:p>
    <w:p w14:paraId="67F6A705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3.2.3. Не втручатися у форму та зміст реклами.</w:t>
      </w:r>
    </w:p>
    <w:p w14:paraId="7C725D74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3.3. Користувач має право: </w:t>
      </w:r>
    </w:p>
    <w:p w14:paraId="4A7827E5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3.3.1. Вимагати передачі йому у встановлений термін місця для розміщення спеціальних конструкцій відповідно до виданого  дозволу. </w:t>
      </w:r>
    </w:p>
    <w:p w14:paraId="7E9F66A9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3.3.2. Використовувати надане йому місце для розміщення на ньому рекламних засобів з дотриманням положень цього договору та Правил.</w:t>
      </w:r>
    </w:p>
    <w:p w14:paraId="443265DE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3.4. Користувач зобов’язаний:</w:t>
      </w:r>
    </w:p>
    <w:p w14:paraId="5C7AD4E2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3.4.1. Не розміщувати рекламні засоби з порушенням вимог Законів України «Про рекламу», «Про благоустрій населених пунктів», Правил.</w:t>
      </w:r>
    </w:p>
    <w:p w14:paraId="6F45B6C5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3.4.2. Утримувати рекламні засоби в належному естетичному та технічному стані.</w:t>
      </w:r>
    </w:p>
    <w:p w14:paraId="60818725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3.4.3. Своєчасно та в повному обсязі здійснювати оплату за користування місцями для розміщення засобів зовнішньої реклами згідно з розрахунковими тарифами, що діють на день сплати.</w:t>
      </w:r>
    </w:p>
    <w:p w14:paraId="642A7FB7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3.4.4. Встановлювати рекламні конструкції відповідно до погодженого в установленому порядку </w:t>
      </w:r>
      <w:proofErr w:type="spellStart"/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проєкту</w:t>
      </w:r>
      <w:proofErr w:type="spellEnd"/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без пошкодження архітектурних деталей, конструктивних елементів будівель та споруд, підземних та наземних комунікацій, елементів благоустрою та озеленення, з забезпеченням безпеки населення при підключенні конструкції до електричної мережі, утримувати їх в належному технічному і санітарному стані та впорядковувати місця для їх розташування, забезпечити технічну міцність і стійкість спеціальної конструкції. </w:t>
      </w:r>
    </w:p>
    <w:p w14:paraId="4D727130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3.4.5. За свій рахунок усувати можливі пошкодження зелених насаджень у зоні установки рекламних засобів та/або комунікацій, що пролягають у цьому місці.</w:t>
      </w:r>
    </w:p>
    <w:p w14:paraId="3A6D12E2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3.4.6. Відшкодовувати в повному обсязі балансоутримувачу місця матеріальну шкоду, що заподіяна місцю розташування рекламної конструкції з вини Користувача.</w:t>
      </w:r>
    </w:p>
    <w:p w14:paraId="057A36C8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3.4.7. Демонтувати в 3-денний термін спеціальні конструкції, по закінченню терміну дії дозволу на розміщення зовнішньої реклами, при його скасуванні, розірванні або закінченні терміну дії цього договору, а також у разі виникнення нагальної потреби для реконструкції, ремонту чи будівництва місця розташування спеціальної конструкції або зміни містобудівної ситуації.</w:t>
      </w:r>
    </w:p>
    <w:p w14:paraId="3C943F7E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3.5. Після отримання Користувачем дозволу на розміщення зовнішньої реклами плата за користування місцем, що перебуває у комунальній власності, проводиться з дати видачі дозволу незалежно від наявності чи відсутності на вказаному місці спеціальної конструкції.</w:t>
      </w:r>
    </w:p>
    <w:p w14:paraId="1E549E64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3.5.1. Після проведення демонтажних робіт привести місце розміщення рекламного засобу до належного стану.</w:t>
      </w:r>
    </w:p>
    <w:p w14:paraId="2F4D1F19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3.5.2. У тижневий термін листом повідомити Виконком про зміни адреси для листування, банківського рахунку, зміну назви, зміну коду ЄДРПОУ або реорганізацію. </w:t>
      </w:r>
    </w:p>
    <w:p w14:paraId="3CAEC179" w14:textId="77777777" w:rsidR="009E0DAD" w:rsidRPr="009E0DAD" w:rsidRDefault="009E0DAD" w:rsidP="009E0D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7410C10" w14:textId="77777777" w:rsidR="009E0DAD" w:rsidRPr="009E0DAD" w:rsidRDefault="009E0DAD" w:rsidP="009E0DAD">
      <w:pPr>
        <w:suppressAutoHyphens/>
        <w:spacing w:after="0" w:line="240" w:lineRule="auto"/>
        <w:ind w:firstLine="78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 Форма плати за користування та порядок розрахунків</w:t>
      </w:r>
    </w:p>
    <w:p w14:paraId="357871C5" w14:textId="77777777" w:rsidR="009E0DAD" w:rsidRPr="009E0DAD" w:rsidRDefault="009E0DAD" w:rsidP="009E0DAD">
      <w:pPr>
        <w:shd w:val="clear" w:color="auto" w:fill="FFFFFF"/>
        <w:suppressAutoHyphens/>
        <w:spacing w:after="0" w:line="328" w:lineRule="exact"/>
        <w:ind w:left="22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4.1. Плата за користування місцем, що перебуває у комунальній власності, для розміщення зовнішньої реклами визначається згідно Порядку визначення розміру плати за тимчасове користування місцями розташування рекламних засобів, що перебувають у комунальній власності Городоцької територіальної громади, що наведений Додатку 4 до Правил.</w:t>
      </w:r>
    </w:p>
    <w:p w14:paraId="68B14FA1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За користування місцем розташування зовнішньої реклами Користувач щомісячно не пізніше 25 числа поточного місяця сплачує на рахунок Виконкому суму у розмірі ___ грн.</w:t>
      </w:r>
    </w:p>
    <w:p w14:paraId="7548D51C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4.3. У разі не розміщення рекламного засобу через зміну містобудівної ситуації, здійснення реконструкції, ремонту, будівництва на місці розташування конструкції плата не </w:t>
      </w: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нараховується. При цьому витрати, пов'язані з демонтажем/монтажем рекламного засобу, проводяться за рахунок розповсюджувача зовнішньої реклами.</w:t>
      </w:r>
    </w:p>
    <w:p w14:paraId="06249C85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4.4. На час розміщення соціальної реклами, а також інформації до державних та місцевих свят, застосовується знижка 100% від суми оплати за розташування рекламних засобів, на яких розміщуються вказані сюжети. Розміщення Користувачем соціальної реклами здійснюється за узгодженням з Виконкомом.</w:t>
      </w:r>
    </w:p>
    <w:p w14:paraId="45954BD8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8B79C9" w14:textId="77777777" w:rsidR="009E0DAD" w:rsidRPr="009E0DAD" w:rsidRDefault="009E0DAD" w:rsidP="009E0DAD">
      <w:pPr>
        <w:suppressAutoHyphens/>
        <w:spacing w:after="0" w:line="240" w:lineRule="auto"/>
        <w:ind w:firstLine="78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 Відповідальність Сторін</w:t>
      </w:r>
    </w:p>
    <w:p w14:paraId="00CBBF1C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6F334C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При невиконанні зобов’язань за Договором винна Сторона відшкодовує іншій Стороні заподіяну шкоду відповідно до чинного законодавства.</w:t>
      </w:r>
    </w:p>
    <w:p w14:paraId="7C0F9ED5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5.2. У випадку прострочення платежів, передбачених у п.4.2. цього Договору, Користувач сплачує на користь Виконкому пеню від суми простроченого платежу за кожен день прострочення в розмірі 1 % від встановленої плати за користування місцем розташування зовнішньої реклами, що діятиме в період, за який нараховується пеня. </w:t>
      </w:r>
    </w:p>
    <w:p w14:paraId="7E4D4DDE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5.3. У випадку самовільного встановлення рекламних засобів, не своєчасного демонтажу конструкції по закінченні терміну дії дозволу або цього договору Користувач сплачує Виконкому штраф у розмірі 50 гривень за кожен день самовільного встановлення і відшкодовує вартість демонтажних робіт зазначених рекламних засобів, здійснених Виконкомом. </w:t>
      </w:r>
    </w:p>
    <w:p w14:paraId="76B1493D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53924A" w14:textId="77777777" w:rsidR="009E0DAD" w:rsidRPr="009E0DAD" w:rsidRDefault="009E0DAD" w:rsidP="009E0DAD">
      <w:pPr>
        <w:suppressAutoHyphens/>
        <w:spacing w:after="0" w:line="240" w:lineRule="auto"/>
        <w:ind w:firstLine="78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6. Форс – мажор</w:t>
      </w:r>
    </w:p>
    <w:p w14:paraId="431FCE5D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3CA971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6.1. Сторони звільняються від відповідальності за невиконання зобов’язань по Договору, якщо таке невиконання зумовлене обставинами непереборної сили, які не могла передбачити жодна зі Сторін. В разі виникнення таких обставин Сторона, для якої вони зумовили неможливість виконання зобов’язань за Договором, повідомляє іншу Сторону в п’ятиденний термін.</w:t>
      </w:r>
    </w:p>
    <w:p w14:paraId="503D1DDB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6.2. У випадку, коли обставини непереборної сили діятимуть більше двох місяців, кожна зі Сторін має право припинити дію Договору шляхом письмового повідомлення іншої Сторони.</w:t>
      </w:r>
    </w:p>
    <w:p w14:paraId="53AF312D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6.3. Обставинами непереборної сили вважаються: війна чи воєнні дії, повстання, мобілізація, епідемії, пожежі, вибухи, дорожні та природні катастрофи, а також інші події, котрі визнані такими компетентними державними органами. </w:t>
      </w:r>
    </w:p>
    <w:p w14:paraId="02FE644B" w14:textId="77777777" w:rsidR="009E0DAD" w:rsidRPr="009E0DAD" w:rsidRDefault="009E0DAD" w:rsidP="009E0D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45A35A9" w14:textId="77777777" w:rsidR="009E0DAD" w:rsidRPr="009E0DAD" w:rsidRDefault="009E0DAD" w:rsidP="009E0DAD">
      <w:pPr>
        <w:suppressAutoHyphens/>
        <w:spacing w:after="0" w:line="240" w:lineRule="auto"/>
        <w:ind w:firstLine="78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7. Термін дії Договору</w:t>
      </w:r>
    </w:p>
    <w:p w14:paraId="43C978E0" w14:textId="77777777" w:rsidR="009E0DAD" w:rsidRPr="009E0DAD" w:rsidRDefault="009E0DAD" w:rsidP="009E0DAD">
      <w:pPr>
        <w:suppressAutoHyphens/>
        <w:spacing w:after="0" w:line="240" w:lineRule="auto"/>
        <w:ind w:left="708" w:firstLine="7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7.1. Даний Договір укладено терміном на ____ (_______) років.</w:t>
      </w:r>
    </w:p>
    <w:p w14:paraId="232F0A1C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7.2. Заява на продовження дії договору подається до Виконкому за місяць до моменту закінчення терміну дії дозволу.</w:t>
      </w:r>
    </w:p>
    <w:p w14:paraId="5EA39AC1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Заява на внесення змін або скасування дозволу подається Користувачем в Виконком за місяць для внесення відповідних змін або скасування дозволу.</w:t>
      </w:r>
    </w:p>
    <w:p w14:paraId="4574BC00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7.4. Договір достроково припиняє дію:</w:t>
      </w:r>
    </w:p>
    <w:p w14:paraId="2A5D1655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7.4.1. За взаємною згодою Сторін.</w:t>
      </w:r>
    </w:p>
    <w:p w14:paraId="502E758C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7.4.2. Якщо рішенням виконавчого комітету </w:t>
      </w:r>
      <w:r w:rsidRPr="009E0D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Городоцької сільської ради </w:t>
      </w: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Користувачу відмовлено в наданні дозволу на розміщення зовнішньої реклами, або дозвіл анульовано рішенням виконавчого комітету </w:t>
      </w:r>
      <w:r w:rsidRPr="009E0D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Городоцької сільської ради</w:t>
      </w: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1605E51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7.4.3. За рішенням суду.</w:t>
      </w:r>
    </w:p>
    <w:p w14:paraId="090F16D5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7.4.4. У випадку невиконання Користувачем зобов’язань, передбачених п.3.4.1., 3.4.2., 3.4.4, 3.4.5. Договору, - за ініціативою Виконкому. </w:t>
      </w:r>
    </w:p>
    <w:p w14:paraId="22EB8ED8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D3C76A" w14:textId="77777777" w:rsidR="009E0DAD" w:rsidRPr="009E0DAD" w:rsidRDefault="009E0DAD" w:rsidP="009E0DAD">
      <w:pPr>
        <w:suppressAutoHyphens/>
        <w:spacing w:before="280" w:after="280" w:line="240" w:lineRule="auto"/>
        <w:ind w:firstLine="783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8. Заключні положення</w:t>
      </w:r>
    </w:p>
    <w:p w14:paraId="74960A44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8.1. У разі виникнення між Сторонами суперечок щодо виконання або тлумачення Договору, вони намагатимуся вирішити їх шляхом переговорів. При недосягненні порозуміння, спір вирішується в судовому порядку.</w:t>
      </w:r>
    </w:p>
    <w:p w14:paraId="3B14CDF6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8.2. Усі зміни, доповнення та додатки до цього Договору мають однакову з ним юридичну силу, якщо вони підписані Сторонами або їхніми уповноваженими представниками, і являють собою невід’ємну частину Договору.</w:t>
      </w:r>
    </w:p>
    <w:p w14:paraId="282E2891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8.3. Після підписання Договору всі попередні погодження, переговори та листування як в усній, так і в письмовій формі, що стосуються його предмету, втрачають силу.</w:t>
      </w:r>
    </w:p>
    <w:p w14:paraId="0DD7001F" w14:textId="77777777" w:rsidR="009E0DAD" w:rsidRPr="009E0DAD" w:rsidRDefault="009E0DAD" w:rsidP="009E0D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8.4. Цей Договір складений при повному розумінні Сторонами його умов та термінології українською мовою у двох примірниках, які мають однакову юридичну силу, - по одному для кожної із Сторін. </w:t>
      </w:r>
    </w:p>
    <w:p w14:paraId="0C2C56A5" w14:textId="77777777" w:rsidR="009E0DAD" w:rsidRPr="009E0DAD" w:rsidRDefault="009E0DAD" w:rsidP="009E0DAD">
      <w:pPr>
        <w:suppressAutoHyphens/>
        <w:spacing w:before="280" w:after="280" w:line="240" w:lineRule="auto"/>
        <w:ind w:firstLine="783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9. Юридичні адреси та реквізити Сторін</w:t>
      </w:r>
    </w:p>
    <w:p w14:paraId="1C049FF5" w14:textId="77777777" w:rsidR="009E0DAD" w:rsidRPr="009E0DAD" w:rsidRDefault="009E0DAD" w:rsidP="009E0D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784"/>
      </w:tblGrid>
      <w:tr w:rsidR="009E0DAD" w:rsidRPr="009E0DAD" w14:paraId="71F2B603" w14:textId="77777777" w:rsidTr="00A97032">
        <w:tc>
          <w:tcPr>
            <w:tcW w:w="5070" w:type="dxa"/>
          </w:tcPr>
          <w:p w14:paraId="78792D54" w14:textId="77777777" w:rsidR="009E0DAD" w:rsidRPr="009E0DAD" w:rsidRDefault="009E0DAD" w:rsidP="009E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Виконком</w:t>
            </w:r>
          </w:p>
          <w:p w14:paraId="5BCCD99D" w14:textId="77777777" w:rsidR="009E0DAD" w:rsidRPr="009E0DAD" w:rsidRDefault="009E0DAD" w:rsidP="009E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Юридична адреса:</w:t>
            </w:r>
          </w:p>
          <w:p w14:paraId="5CC53DAA" w14:textId="77777777" w:rsidR="009E0DAD" w:rsidRPr="009E0DAD" w:rsidRDefault="009E0DAD" w:rsidP="009E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 Городок</w:t>
            </w:r>
          </w:p>
          <w:p w14:paraId="15DB969A" w14:textId="77777777" w:rsidR="009E0DAD" w:rsidRPr="009E0DAD" w:rsidRDefault="009E0DAD" w:rsidP="009E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Шевченка Т. Г., буд. 4</w:t>
            </w:r>
          </w:p>
          <w:p w14:paraId="242D3E61" w14:textId="77777777" w:rsidR="009E0DAD" w:rsidRPr="009E0DAD" w:rsidRDefault="009E0DAD" w:rsidP="009E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банк одержувача:_________________________ ________________________________________ </w:t>
            </w:r>
          </w:p>
          <w:p w14:paraId="76BEDE0F" w14:textId="77777777" w:rsidR="009E0DAD" w:rsidRPr="009E0DAD" w:rsidRDefault="009E0DAD" w:rsidP="009E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п/р _____________________________________</w:t>
            </w:r>
          </w:p>
          <w:p w14:paraId="1359E8F4" w14:textId="77777777" w:rsidR="009E0DAD" w:rsidRPr="009E0DAD" w:rsidRDefault="009E0DAD" w:rsidP="009E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МФО: __________________________________</w:t>
            </w:r>
          </w:p>
          <w:p w14:paraId="7B4A83B9" w14:textId="77777777" w:rsidR="009E0DAD" w:rsidRPr="009E0DAD" w:rsidRDefault="009E0DAD" w:rsidP="009E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Код ЄДРПОУ 44569055</w:t>
            </w:r>
          </w:p>
          <w:p w14:paraId="74AC3B0D" w14:textId="77777777" w:rsidR="009E0DAD" w:rsidRPr="009E0DAD" w:rsidRDefault="009E0DAD" w:rsidP="009E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E6262D4" w14:textId="77777777" w:rsidR="009E0DAD" w:rsidRPr="009E0DAD" w:rsidRDefault="009E0DAD" w:rsidP="009E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Сільський голова</w:t>
            </w:r>
          </w:p>
          <w:p w14:paraId="6F76114A" w14:textId="77777777" w:rsidR="009E0DAD" w:rsidRPr="009E0DAD" w:rsidRDefault="009E0DAD" w:rsidP="009E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F823F84" w14:textId="77777777" w:rsidR="009E0DAD" w:rsidRPr="009E0DAD" w:rsidRDefault="009E0DAD" w:rsidP="009E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 /__________________/</w:t>
            </w:r>
          </w:p>
        </w:tc>
        <w:tc>
          <w:tcPr>
            <w:tcW w:w="4784" w:type="dxa"/>
          </w:tcPr>
          <w:p w14:paraId="62CB79B3" w14:textId="77777777" w:rsidR="009E0DAD" w:rsidRPr="009E0DAD" w:rsidRDefault="009E0DAD" w:rsidP="009E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Користувач</w:t>
            </w: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:__________________________      </w:t>
            </w:r>
          </w:p>
          <w:p w14:paraId="3308C48F" w14:textId="77777777" w:rsidR="009E0DAD" w:rsidRPr="009E0DAD" w:rsidRDefault="009E0DAD" w:rsidP="009E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Юридична адреса:</w:t>
            </w:r>
          </w:p>
          <w:p w14:paraId="72697771" w14:textId="77777777" w:rsidR="009E0DAD" w:rsidRPr="009E0DAD" w:rsidRDefault="009E0DAD" w:rsidP="009E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______________________________________     ______________________________________</w:t>
            </w: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банк одержувача: ______________________</w:t>
            </w:r>
          </w:p>
          <w:p w14:paraId="53180D8E" w14:textId="77777777" w:rsidR="009E0DAD" w:rsidRPr="009E0DAD" w:rsidRDefault="009E0DAD" w:rsidP="009E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______________________________________     п/р___________________________________                      МФО_________________________________            Код ЄДРПОУ__________________________</w:t>
            </w:r>
          </w:p>
          <w:p w14:paraId="5CCCE2D1" w14:textId="77777777" w:rsidR="009E0DAD" w:rsidRPr="009E0DAD" w:rsidRDefault="009E0DAD" w:rsidP="009E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B264AC9" w14:textId="77777777" w:rsidR="009E0DAD" w:rsidRPr="009E0DAD" w:rsidRDefault="009E0DAD" w:rsidP="009E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Керівник</w:t>
            </w:r>
          </w:p>
          <w:p w14:paraId="470FD936" w14:textId="77777777" w:rsidR="009E0DAD" w:rsidRPr="009E0DAD" w:rsidRDefault="009E0DAD" w:rsidP="009E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60CBE70" w14:textId="77777777" w:rsidR="009E0DAD" w:rsidRPr="009E0DAD" w:rsidRDefault="009E0DAD" w:rsidP="009E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__________________/__________________/</w:t>
            </w:r>
          </w:p>
        </w:tc>
      </w:tr>
    </w:tbl>
    <w:p w14:paraId="073D7D71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D01FE56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087227A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B42781D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006C98D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F6EF7F9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F2BC573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D42BD3E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462E603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11EEFE9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AE689EC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945F920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C732B05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9465C53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B509938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E12D49C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373214A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2D0EBB4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3EF075F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42ACDF1" w14:textId="77777777" w:rsidR="009E0DAD" w:rsidRPr="009E0DAD" w:rsidRDefault="009E0DAD" w:rsidP="009E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11" w:name="_GoBack"/>
      <w:bookmarkEnd w:id="11"/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Додаток 4                                                                                                                                                                      </w:t>
      </w:r>
    </w:p>
    <w:p w14:paraId="492B5D82" w14:textId="77777777" w:rsidR="009E0DAD" w:rsidRPr="009E0DAD" w:rsidRDefault="009E0DAD" w:rsidP="009E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до Правил</w:t>
      </w:r>
    </w:p>
    <w:p w14:paraId="1FAF1E98" w14:textId="77777777" w:rsidR="009E0DAD" w:rsidRPr="009E0DAD" w:rsidRDefault="009E0DAD" w:rsidP="009E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3562F2" w14:textId="77777777" w:rsidR="009E0DAD" w:rsidRPr="009E0DAD" w:rsidRDefault="009E0DAD" w:rsidP="009E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Тарифи плати за користування місцями розташування зовнішньої реклами на території </w:t>
      </w:r>
    </w:p>
    <w:p w14:paraId="47219A75" w14:textId="77777777" w:rsidR="009E0DAD" w:rsidRPr="009E0DAD" w:rsidRDefault="009E0DAD" w:rsidP="009E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Городоцької територіальної громади </w:t>
      </w:r>
    </w:p>
    <w:p w14:paraId="6F2F4B59" w14:textId="77777777" w:rsidR="009E0DAD" w:rsidRPr="009E0DAD" w:rsidRDefault="009E0DAD" w:rsidP="009E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6A952A" w14:textId="77777777" w:rsidR="009E0DAD" w:rsidRPr="009E0DAD" w:rsidRDefault="009E0DAD" w:rsidP="009E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Розмір плати в місяць з розрахунку 1 </w:t>
      </w:r>
      <w:proofErr w:type="spellStart"/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кв</w:t>
      </w:r>
      <w:proofErr w:type="spellEnd"/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м. рекламної площі </w:t>
      </w:r>
      <w:proofErr w:type="spellStart"/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рекламоносія</w:t>
      </w:r>
      <w:proofErr w:type="spellEnd"/>
      <w:r w:rsidRPr="009E0DAD">
        <w:rPr>
          <w:rFonts w:ascii="Times New Roman" w:eastAsia="Times New Roman" w:hAnsi="Times New Roman" w:cs="Times New Roman"/>
          <w:sz w:val="24"/>
          <w:szCs w:val="24"/>
          <w:lang w:eastAsia="zh-CN"/>
        </w:rPr>
        <w:t>, грн.:</w:t>
      </w:r>
    </w:p>
    <w:p w14:paraId="07E91B3E" w14:textId="77777777" w:rsidR="009E0DAD" w:rsidRPr="009E0DAD" w:rsidRDefault="009E0DAD" w:rsidP="009E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3804"/>
        <w:gridCol w:w="2754"/>
        <w:gridCol w:w="1909"/>
      </w:tblGrid>
      <w:tr w:rsidR="009E0DAD" w:rsidRPr="009E0DAD" w14:paraId="4F2ED856" w14:textId="77777777" w:rsidTr="00A97032">
        <w:trPr>
          <w:trHeight w:val="143"/>
          <w:jc w:val="center"/>
        </w:trPr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14C6C8BB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br/>
              <w:t>№</w:t>
            </w: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br/>
              <w:t>з/п</w:t>
            </w:r>
          </w:p>
        </w:tc>
        <w:tc>
          <w:tcPr>
            <w:tcW w:w="38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290F720C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Вид рекламного засобу</w:t>
            </w:r>
          </w:p>
        </w:tc>
        <w:tc>
          <w:tcPr>
            <w:tcW w:w="27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5096EE1B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Одиниця виміру</w:t>
            </w: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br/>
              <w:t xml:space="preserve">за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кв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м.</w:t>
            </w:r>
          </w:p>
        </w:tc>
        <w:tc>
          <w:tcPr>
            <w:tcW w:w="19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4939610B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Плата за місяць, </w:t>
            </w:r>
          </w:p>
          <w:p w14:paraId="394CB7AA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грн.</w:t>
            </w: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br/>
            </w:r>
          </w:p>
        </w:tc>
      </w:tr>
      <w:tr w:rsidR="009E0DAD" w:rsidRPr="009E0DAD" w14:paraId="14558E7D" w14:textId="77777777" w:rsidTr="00A97032">
        <w:trPr>
          <w:trHeight w:val="143"/>
          <w:jc w:val="center"/>
        </w:trPr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532E4471" w14:textId="77777777" w:rsidR="009E0DAD" w:rsidRPr="009E0DAD" w:rsidRDefault="009E0DAD" w:rsidP="009E0DAD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  </w:t>
            </w:r>
          </w:p>
        </w:tc>
        <w:tc>
          <w:tcPr>
            <w:tcW w:w="38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31047DCA" w14:textId="77777777" w:rsidR="009E0DAD" w:rsidRPr="009E0DAD" w:rsidRDefault="009E0DAD" w:rsidP="009E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Щит, що стоїть окремо (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білборд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7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145A86F3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за 1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кв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м.</w:t>
            </w:r>
          </w:p>
        </w:tc>
        <w:tc>
          <w:tcPr>
            <w:tcW w:w="19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6FF7E693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50</w:t>
            </w:r>
          </w:p>
        </w:tc>
      </w:tr>
      <w:tr w:rsidR="009E0DAD" w:rsidRPr="009E0DAD" w14:paraId="36DC7564" w14:textId="77777777" w:rsidTr="00A97032">
        <w:trPr>
          <w:trHeight w:val="268"/>
          <w:jc w:val="center"/>
        </w:trPr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31481945" w14:textId="77777777" w:rsidR="009E0DAD" w:rsidRPr="009E0DAD" w:rsidRDefault="009E0DAD" w:rsidP="009E0DAD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2.  </w:t>
            </w:r>
          </w:p>
        </w:tc>
        <w:tc>
          <w:tcPr>
            <w:tcW w:w="38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35FE26F6" w14:textId="77777777" w:rsidR="009E0DAD" w:rsidRPr="009E0DAD" w:rsidRDefault="009E0DAD" w:rsidP="009E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Щит на фасаді будинку          </w:t>
            </w:r>
          </w:p>
        </w:tc>
        <w:tc>
          <w:tcPr>
            <w:tcW w:w="27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72297C5D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за 1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кв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м.</w:t>
            </w:r>
          </w:p>
        </w:tc>
        <w:tc>
          <w:tcPr>
            <w:tcW w:w="19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3C94E330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30</w:t>
            </w:r>
          </w:p>
        </w:tc>
      </w:tr>
      <w:tr w:rsidR="009E0DAD" w:rsidRPr="009E0DAD" w14:paraId="05B9C0D5" w14:textId="77777777" w:rsidTr="00A97032">
        <w:trPr>
          <w:trHeight w:val="551"/>
          <w:jc w:val="center"/>
        </w:trPr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429045B6" w14:textId="77777777" w:rsidR="009E0DAD" w:rsidRPr="009E0DAD" w:rsidRDefault="009E0DAD" w:rsidP="009E0DAD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3.  </w:t>
            </w:r>
          </w:p>
        </w:tc>
        <w:tc>
          <w:tcPr>
            <w:tcW w:w="38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33CF1C6D" w14:textId="77777777" w:rsidR="009E0DAD" w:rsidRPr="009E0DAD" w:rsidRDefault="009E0DAD" w:rsidP="009E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Тимчасова виносна спеціальна конструкція </w:t>
            </w:r>
          </w:p>
        </w:tc>
        <w:tc>
          <w:tcPr>
            <w:tcW w:w="27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2B825C1D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за 1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кв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м.</w:t>
            </w:r>
          </w:p>
        </w:tc>
        <w:tc>
          <w:tcPr>
            <w:tcW w:w="19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43148832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30</w:t>
            </w:r>
          </w:p>
        </w:tc>
      </w:tr>
      <w:tr w:rsidR="009E0DAD" w:rsidRPr="009E0DAD" w14:paraId="716931C6" w14:textId="77777777" w:rsidTr="00A97032">
        <w:trPr>
          <w:trHeight w:val="818"/>
          <w:jc w:val="center"/>
        </w:trPr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4227569D" w14:textId="77777777" w:rsidR="009E0DAD" w:rsidRPr="009E0DAD" w:rsidRDefault="009E0DAD" w:rsidP="009E0DAD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4. </w:t>
            </w:r>
          </w:p>
        </w:tc>
        <w:tc>
          <w:tcPr>
            <w:tcW w:w="38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7A329774" w14:textId="77777777" w:rsidR="009E0DAD" w:rsidRPr="009E0DAD" w:rsidRDefault="009E0DAD" w:rsidP="009E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Щит, плакат на зупинках громадського транспорту, на об’єктах чи елементах благоустрою</w:t>
            </w:r>
          </w:p>
        </w:tc>
        <w:tc>
          <w:tcPr>
            <w:tcW w:w="27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01E935DB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за 1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кв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м.</w:t>
            </w:r>
          </w:p>
        </w:tc>
        <w:tc>
          <w:tcPr>
            <w:tcW w:w="19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6AC3B7A5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30</w:t>
            </w:r>
          </w:p>
        </w:tc>
      </w:tr>
      <w:tr w:rsidR="009E0DAD" w:rsidRPr="009E0DAD" w14:paraId="4A1E41CA" w14:textId="77777777" w:rsidTr="00A97032">
        <w:trPr>
          <w:trHeight w:val="551"/>
          <w:jc w:val="center"/>
        </w:trPr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6BA75AEF" w14:textId="77777777" w:rsidR="009E0DAD" w:rsidRPr="009E0DAD" w:rsidRDefault="009E0DAD" w:rsidP="009E0DAD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5.  </w:t>
            </w:r>
          </w:p>
        </w:tc>
        <w:tc>
          <w:tcPr>
            <w:tcW w:w="38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0E587325" w14:textId="77777777" w:rsidR="009E0DAD" w:rsidRPr="009E0DAD" w:rsidRDefault="009E0DAD" w:rsidP="009E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Тумба,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об’ємно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-просторова конструкція, що стоять окремо</w:t>
            </w:r>
          </w:p>
        </w:tc>
        <w:tc>
          <w:tcPr>
            <w:tcW w:w="27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724610B4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за 1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кв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м.</w:t>
            </w:r>
          </w:p>
        </w:tc>
        <w:tc>
          <w:tcPr>
            <w:tcW w:w="19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04FBC76D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30</w:t>
            </w:r>
          </w:p>
        </w:tc>
      </w:tr>
      <w:tr w:rsidR="009E0DAD" w:rsidRPr="009E0DAD" w14:paraId="379FF96C" w14:textId="77777777" w:rsidTr="00A97032">
        <w:trPr>
          <w:trHeight w:val="818"/>
          <w:jc w:val="center"/>
        </w:trPr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05CECE22" w14:textId="77777777" w:rsidR="009E0DAD" w:rsidRPr="009E0DAD" w:rsidRDefault="009E0DAD" w:rsidP="009E0DAD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8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69C6A978" w14:textId="77777777" w:rsidR="009E0DAD" w:rsidRPr="009E0DAD" w:rsidRDefault="009E0DAD" w:rsidP="009E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Транспаранти-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перетяги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троли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, підвіси на жорсткій основі, в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т.ч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над проїзною частиною вулиць, доріг</w:t>
            </w:r>
          </w:p>
        </w:tc>
        <w:tc>
          <w:tcPr>
            <w:tcW w:w="27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05604680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за 1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кв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м.</w:t>
            </w:r>
          </w:p>
        </w:tc>
        <w:tc>
          <w:tcPr>
            <w:tcW w:w="19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597D512C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30</w:t>
            </w:r>
          </w:p>
        </w:tc>
      </w:tr>
      <w:tr w:rsidR="009E0DAD" w:rsidRPr="009E0DAD" w14:paraId="3038FA48" w14:textId="77777777" w:rsidTr="00A97032">
        <w:trPr>
          <w:trHeight w:val="551"/>
          <w:jc w:val="center"/>
        </w:trPr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0F30886B" w14:textId="77777777" w:rsidR="009E0DAD" w:rsidRPr="009E0DAD" w:rsidRDefault="009E0DAD" w:rsidP="009E0DAD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7.  </w:t>
            </w:r>
          </w:p>
        </w:tc>
        <w:tc>
          <w:tcPr>
            <w:tcW w:w="38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53EE1EBA" w14:textId="77777777" w:rsidR="009E0DAD" w:rsidRPr="009E0DAD" w:rsidRDefault="009E0DAD" w:rsidP="009E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Рекламна вивіска, напис на будинку (будівлі), споруді     </w:t>
            </w:r>
          </w:p>
        </w:tc>
        <w:tc>
          <w:tcPr>
            <w:tcW w:w="27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711DA5B3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за 1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кв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м.</w:t>
            </w:r>
          </w:p>
        </w:tc>
        <w:tc>
          <w:tcPr>
            <w:tcW w:w="19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96AC5F5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30</w:t>
            </w:r>
          </w:p>
        </w:tc>
      </w:tr>
      <w:tr w:rsidR="009E0DAD" w:rsidRPr="009E0DAD" w14:paraId="7D00EB5F" w14:textId="77777777" w:rsidTr="00A97032">
        <w:trPr>
          <w:trHeight w:val="1086"/>
          <w:jc w:val="center"/>
        </w:trPr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14E6716D" w14:textId="77777777" w:rsidR="009E0DAD" w:rsidRPr="009E0DAD" w:rsidRDefault="009E0DAD" w:rsidP="009E0DAD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8.  </w:t>
            </w:r>
          </w:p>
        </w:tc>
        <w:tc>
          <w:tcPr>
            <w:tcW w:w="38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679A3132" w14:textId="77777777" w:rsidR="009E0DAD" w:rsidRPr="009E0DAD" w:rsidRDefault="009E0DAD" w:rsidP="009E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Телефонна кабіна, урна, лава, інші елементи зовнішнього благоустрою, які використовуються як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рекламоносії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       </w:t>
            </w:r>
          </w:p>
        </w:tc>
        <w:tc>
          <w:tcPr>
            <w:tcW w:w="27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215E39C3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за 1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кв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м.</w:t>
            </w:r>
          </w:p>
        </w:tc>
        <w:tc>
          <w:tcPr>
            <w:tcW w:w="19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36DAA536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30</w:t>
            </w:r>
          </w:p>
        </w:tc>
      </w:tr>
      <w:tr w:rsidR="009E0DAD" w:rsidRPr="009E0DAD" w14:paraId="08D6F165" w14:textId="77777777" w:rsidTr="00A97032">
        <w:trPr>
          <w:trHeight w:val="551"/>
          <w:jc w:val="center"/>
        </w:trPr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275284CA" w14:textId="77777777" w:rsidR="009E0DAD" w:rsidRPr="009E0DAD" w:rsidRDefault="009E0DAD" w:rsidP="009E0DAD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9.  </w:t>
            </w:r>
          </w:p>
        </w:tc>
        <w:tc>
          <w:tcPr>
            <w:tcW w:w="38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23BCF4CE" w14:textId="77777777" w:rsidR="009E0DAD" w:rsidRPr="009E0DAD" w:rsidRDefault="009E0DAD" w:rsidP="009E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Прапор, парасоля, намет, які використовуються як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рекламоносії</w:t>
            </w:r>
            <w:proofErr w:type="spellEnd"/>
          </w:p>
        </w:tc>
        <w:tc>
          <w:tcPr>
            <w:tcW w:w="27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230837E3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за 1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кв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м.</w:t>
            </w:r>
          </w:p>
        </w:tc>
        <w:tc>
          <w:tcPr>
            <w:tcW w:w="19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0D54CA06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30</w:t>
            </w:r>
          </w:p>
        </w:tc>
      </w:tr>
      <w:tr w:rsidR="009E0DAD" w:rsidRPr="009E0DAD" w14:paraId="62A88180" w14:textId="77777777" w:rsidTr="00A97032">
        <w:trPr>
          <w:trHeight w:val="818"/>
          <w:jc w:val="center"/>
        </w:trPr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38F75F6C" w14:textId="77777777" w:rsidR="009E0DAD" w:rsidRPr="009E0DAD" w:rsidRDefault="009E0DAD" w:rsidP="009E0DAD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38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051480C3" w14:textId="77777777" w:rsidR="009E0DAD" w:rsidRPr="009E0DAD" w:rsidRDefault="009E0DAD" w:rsidP="009E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Динамічна та світлова реклама, табло, лазерні установки (по площині екрану)</w:t>
            </w:r>
          </w:p>
        </w:tc>
        <w:tc>
          <w:tcPr>
            <w:tcW w:w="27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7E9C7A19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за 1 </w:t>
            </w:r>
            <w:proofErr w:type="spellStart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кв</w:t>
            </w:r>
            <w:proofErr w:type="spellEnd"/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м.</w:t>
            </w:r>
          </w:p>
        </w:tc>
        <w:tc>
          <w:tcPr>
            <w:tcW w:w="19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5405194D" w14:textId="77777777" w:rsidR="009E0DAD" w:rsidRPr="009E0DAD" w:rsidRDefault="009E0DAD" w:rsidP="009E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30</w:t>
            </w:r>
          </w:p>
        </w:tc>
      </w:tr>
    </w:tbl>
    <w:p w14:paraId="757D063B" w14:textId="77777777" w:rsidR="009E0DAD" w:rsidRPr="009E0DAD" w:rsidRDefault="009E0DAD" w:rsidP="009E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64F381" w14:textId="77777777" w:rsidR="009E0DAD" w:rsidRPr="009E0DAD" w:rsidRDefault="009E0DAD" w:rsidP="009E0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0DA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Примітка: у випадку використання розповсюджувачем зовнішньої реклами рекламних засобів для розміщення на них соціальної реклами − плата за користування такими місцями розміщення зовнішньої реклами становить 0 (нуль) грн.</w:t>
      </w:r>
    </w:p>
    <w:p w14:paraId="5976403A" w14:textId="288ADEB1" w:rsidR="009E0DAD" w:rsidRDefault="009E0DAD" w:rsidP="004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8DFC2C" w14:textId="77777777" w:rsidR="009E0DAD" w:rsidRPr="00426007" w:rsidRDefault="009E0DAD" w:rsidP="004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0DAD" w:rsidRPr="00426007" w:rsidSect="009E0DA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EDA96" w14:textId="77777777" w:rsidR="000B1B6B" w:rsidRDefault="000B1B6B" w:rsidP="000841DC">
      <w:pPr>
        <w:spacing w:after="0" w:line="240" w:lineRule="auto"/>
      </w:pPr>
      <w:r>
        <w:separator/>
      </w:r>
    </w:p>
  </w:endnote>
  <w:endnote w:type="continuationSeparator" w:id="0">
    <w:p w14:paraId="5802515B" w14:textId="77777777" w:rsidR="000B1B6B" w:rsidRDefault="000B1B6B" w:rsidP="0008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05B54" w14:textId="77777777" w:rsidR="000B1B6B" w:rsidRDefault="000B1B6B" w:rsidP="000841DC">
      <w:pPr>
        <w:spacing w:after="0" w:line="240" w:lineRule="auto"/>
      </w:pPr>
      <w:r>
        <w:separator/>
      </w:r>
    </w:p>
  </w:footnote>
  <w:footnote w:type="continuationSeparator" w:id="0">
    <w:p w14:paraId="0C17B9E0" w14:textId="77777777" w:rsidR="000B1B6B" w:rsidRDefault="000B1B6B" w:rsidP="0008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9703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E13D9C" w14:textId="22254AD7" w:rsidR="000841DC" w:rsidRPr="000841DC" w:rsidRDefault="000841DC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41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41D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41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841DC">
          <w:rPr>
            <w:rFonts w:ascii="Times New Roman" w:hAnsi="Times New Roman" w:cs="Times New Roman"/>
            <w:sz w:val="24"/>
            <w:szCs w:val="24"/>
          </w:rPr>
          <w:t>2</w:t>
        </w:r>
        <w:r w:rsidRPr="000841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2488F"/>
    <w:multiLevelType w:val="hybridMultilevel"/>
    <w:tmpl w:val="22768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F5602"/>
    <w:multiLevelType w:val="hybridMultilevel"/>
    <w:tmpl w:val="568C9646"/>
    <w:lvl w:ilvl="0" w:tplc="986288E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2C5"/>
    <w:rsid w:val="00015A15"/>
    <w:rsid w:val="00025478"/>
    <w:rsid w:val="000841DC"/>
    <w:rsid w:val="000B1B6B"/>
    <w:rsid w:val="000E06D7"/>
    <w:rsid w:val="000F693C"/>
    <w:rsid w:val="00105E0C"/>
    <w:rsid w:val="001161C1"/>
    <w:rsid w:val="00144F02"/>
    <w:rsid w:val="0016325F"/>
    <w:rsid w:val="00182C50"/>
    <w:rsid w:val="001A4BEB"/>
    <w:rsid w:val="001D31E0"/>
    <w:rsid w:val="001D4788"/>
    <w:rsid w:val="00235A6A"/>
    <w:rsid w:val="00255F35"/>
    <w:rsid w:val="00293745"/>
    <w:rsid w:val="002B65C2"/>
    <w:rsid w:val="002C3704"/>
    <w:rsid w:val="003161CF"/>
    <w:rsid w:val="00327902"/>
    <w:rsid w:val="00337FE0"/>
    <w:rsid w:val="003766C4"/>
    <w:rsid w:val="003A6016"/>
    <w:rsid w:val="003C01D2"/>
    <w:rsid w:val="003E0593"/>
    <w:rsid w:val="003E2E9A"/>
    <w:rsid w:val="003F3949"/>
    <w:rsid w:val="00412A86"/>
    <w:rsid w:val="00426007"/>
    <w:rsid w:val="004C1843"/>
    <w:rsid w:val="00501E28"/>
    <w:rsid w:val="0053585B"/>
    <w:rsid w:val="00540931"/>
    <w:rsid w:val="005605DC"/>
    <w:rsid w:val="005706F9"/>
    <w:rsid w:val="005B312B"/>
    <w:rsid w:val="005C6415"/>
    <w:rsid w:val="005D7F51"/>
    <w:rsid w:val="005E1117"/>
    <w:rsid w:val="0061207E"/>
    <w:rsid w:val="006612C5"/>
    <w:rsid w:val="006A182F"/>
    <w:rsid w:val="006A7ACA"/>
    <w:rsid w:val="00714B12"/>
    <w:rsid w:val="00730221"/>
    <w:rsid w:val="00730B75"/>
    <w:rsid w:val="007333D4"/>
    <w:rsid w:val="007972EA"/>
    <w:rsid w:val="007D09E9"/>
    <w:rsid w:val="007F2D05"/>
    <w:rsid w:val="00803422"/>
    <w:rsid w:val="00806ED4"/>
    <w:rsid w:val="00835F79"/>
    <w:rsid w:val="00864FB4"/>
    <w:rsid w:val="008E0402"/>
    <w:rsid w:val="009055D8"/>
    <w:rsid w:val="0091320F"/>
    <w:rsid w:val="00913659"/>
    <w:rsid w:val="00915FE8"/>
    <w:rsid w:val="009450B1"/>
    <w:rsid w:val="00975BEF"/>
    <w:rsid w:val="00990B4F"/>
    <w:rsid w:val="009B5A6B"/>
    <w:rsid w:val="009C626F"/>
    <w:rsid w:val="009E0DAD"/>
    <w:rsid w:val="009E4AE0"/>
    <w:rsid w:val="009F72AB"/>
    <w:rsid w:val="00A36B38"/>
    <w:rsid w:val="00A45762"/>
    <w:rsid w:val="00A62398"/>
    <w:rsid w:val="00A62A56"/>
    <w:rsid w:val="00A66AE9"/>
    <w:rsid w:val="00A87CA9"/>
    <w:rsid w:val="00A944DE"/>
    <w:rsid w:val="00AC5C6B"/>
    <w:rsid w:val="00B21893"/>
    <w:rsid w:val="00B662FF"/>
    <w:rsid w:val="00B97B24"/>
    <w:rsid w:val="00BA0010"/>
    <w:rsid w:val="00BC3DC7"/>
    <w:rsid w:val="00BC6624"/>
    <w:rsid w:val="00BE6B94"/>
    <w:rsid w:val="00BE731D"/>
    <w:rsid w:val="00C22C40"/>
    <w:rsid w:val="00CB78A7"/>
    <w:rsid w:val="00D20659"/>
    <w:rsid w:val="00D47022"/>
    <w:rsid w:val="00DF6AA6"/>
    <w:rsid w:val="00E06CC6"/>
    <w:rsid w:val="00E8722E"/>
    <w:rsid w:val="00EE06E1"/>
    <w:rsid w:val="00EE0AD0"/>
    <w:rsid w:val="00EE4501"/>
    <w:rsid w:val="00EF004F"/>
    <w:rsid w:val="00F42E6E"/>
    <w:rsid w:val="00FA2F00"/>
    <w:rsid w:val="00FA6B1A"/>
    <w:rsid w:val="00FA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1454"/>
  <w15:chartTrackingRefBased/>
  <w15:docId w15:val="{1B1B0FFA-51EF-4A68-B4AE-12BF7C1A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9"/>
    <w:semiHidden/>
    <w:unhideWhenUsed/>
    <w:qFormat/>
    <w:rsid w:val="004260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06CC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E06CC6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rsid w:val="00E06CC6"/>
    <w:rPr>
      <w:sz w:val="20"/>
      <w:szCs w:val="20"/>
      <w:lang w:val="uk-U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06CC6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E06CC6"/>
    <w:rPr>
      <w:b/>
      <w:bCs/>
      <w:sz w:val="20"/>
      <w:szCs w:val="20"/>
      <w:lang w:val="uk-UA"/>
    </w:rPr>
  </w:style>
  <w:style w:type="character" w:styleId="a8">
    <w:name w:val="Hyperlink"/>
    <w:basedOn w:val="a0"/>
    <w:uiPriority w:val="99"/>
    <w:unhideWhenUsed/>
    <w:rsid w:val="007F2D0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F2D0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E0AD0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841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0841DC"/>
    <w:rPr>
      <w:lang w:val="uk-UA"/>
    </w:rPr>
  </w:style>
  <w:style w:type="paragraph" w:styleId="ad">
    <w:name w:val="footer"/>
    <w:basedOn w:val="a"/>
    <w:link w:val="ae"/>
    <w:uiPriority w:val="99"/>
    <w:unhideWhenUsed/>
    <w:rsid w:val="000841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0841DC"/>
    <w:rPr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rsid w:val="00426007"/>
    <w:rPr>
      <w:rFonts w:ascii="Times New Roman" w:eastAsia="Times New Roman" w:hAnsi="Times New Roman" w:cs="Times New Roman"/>
      <w:b/>
      <w:bCs/>
      <w:sz w:val="27"/>
      <w:szCs w:val="27"/>
      <w:lang w:val="uk-UA" w:eastAsia="ru-RU"/>
    </w:rPr>
  </w:style>
  <w:style w:type="paragraph" w:styleId="af">
    <w:name w:val="Normal (Web)"/>
    <w:basedOn w:val="a"/>
    <w:uiPriority w:val="99"/>
    <w:semiHidden/>
    <w:unhideWhenUsed/>
    <w:rsid w:val="0042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426007"/>
    <w:pPr>
      <w:spacing w:after="0" w:line="240" w:lineRule="auto"/>
    </w:pPr>
    <w:rPr>
      <w:lang w:val="uk-UA"/>
    </w:rPr>
  </w:style>
  <w:style w:type="table" w:styleId="af1">
    <w:name w:val="Table Grid"/>
    <w:basedOn w:val="a1"/>
    <w:uiPriority w:val="39"/>
    <w:rsid w:val="009E0DAD"/>
    <w:pPr>
      <w:spacing w:after="0" w:line="240" w:lineRule="auto"/>
    </w:pPr>
    <w:rPr>
      <w:kern w:val="2"/>
      <w:sz w:val="24"/>
      <w:szCs w:val="24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67-2003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23</Pages>
  <Words>32045</Words>
  <Characters>18267</Characters>
  <Application>Microsoft Office Word</Application>
  <DocSecurity>0</DocSecurity>
  <Lines>152</Lines>
  <Paragraphs>100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admin_gorodok</cp:lastModifiedBy>
  <cp:revision>33</cp:revision>
  <dcterms:created xsi:type="dcterms:W3CDTF">2021-11-15T14:49:00Z</dcterms:created>
  <dcterms:modified xsi:type="dcterms:W3CDTF">2026-03-27T03:31:00Z</dcterms:modified>
</cp:coreProperties>
</file>