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0613" w14:textId="77777777" w:rsidR="00292B9A" w:rsidRPr="00292B9A" w:rsidRDefault="00292B9A" w:rsidP="00292B9A"/>
    <w:p w14:paraId="28A5BA01" w14:textId="57A80833" w:rsidR="00292B9A" w:rsidRPr="00292B9A" w:rsidRDefault="00292B9A" w:rsidP="00292B9A">
      <w:pPr>
        <w:jc w:val="center"/>
        <w:rPr>
          <w:rFonts w:ascii="Times New Roman" w:hAnsi="Times New Roman" w:cs="Times New Roman"/>
        </w:rPr>
      </w:pPr>
      <w:r w:rsidRPr="00292B9A">
        <w:rPr>
          <w:rFonts w:ascii="Times New Roman" w:hAnsi="Times New Roman" w:cs="Times New Roman"/>
          <w:b/>
          <w:bCs/>
        </w:rPr>
        <w:t>АНАЛІЗ РЕГУЛЯТОРНОГО ВПЛИВУ</w:t>
      </w:r>
    </w:p>
    <w:p w14:paraId="78DD8D8E" w14:textId="260EC8C2" w:rsidR="00292B9A" w:rsidRPr="00292B9A" w:rsidRDefault="00292B9A" w:rsidP="00292B9A">
      <w:pPr>
        <w:jc w:val="both"/>
        <w:rPr>
          <w:rFonts w:ascii="Times New Roman" w:hAnsi="Times New Roman" w:cs="Times New Roman"/>
        </w:rPr>
      </w:pPr>
      <w:r w:rsidRPr="00292B9A">
        <w:rPr>
          <w:rFonts w:ascii="Times New Roman" w:hAnsi="Times New Roman" w:cs="Times New Roman"/>
        </w:rPr>
        <w:t xml:space="preserve">(відповідно до статті 8 Закону України „Про засади державної регуляторної політики у сфері господарської діяльності”, Методики проведення аналізу впливу регуляторного </w:t>
      </w:r>
      <w:proofErr w:type="spellStart"/>
      <w:r w:rsidR="00FE3AA0">
        <w:rPr>
          <w:rFonts w:ascii="Times New Roman" w:hAnsi="Times New Roman" w:cs="Times New Roman"/>
        </w:rPr>
        <w:t>акта</w:t>
      </w:r>
      <w:proofErr w:type="spellEnd"/>
      <w:r w:rsidRPr="00292B9A">
        <w:rPr>
          <w:rFonts w:ascii="Times New Roman" w:hAnsi="Times New Roman" w:cs="Times New Roman"/>
        </w:rPr>
        <w:t xml:space="preserve">, затвердженої постановою Кабінету Міністрів України від 11.03.2004 № 308). </w:t>
      </w:r>
    </w:p>
    <w:p w14:paraId="668C6E94" w14:textId="365E64B7" w:rsidR="00292B9A" w:rsidRPr="00292B9A" w:rsidRDefault="00292B9A" w:rsidP="00292B9A">
      <w:pPr>
        <w:jc w:val="both"/>
        <w:rPr>
          <w:rFonts w:ascii="Times New Roman" w:hAnsi="Times New Roman" w:cs="Times New Roman"/>
        </w:rPr>
      </w:pPr>
      <w:r w:rsidRPr="00292B9A">
        <w:rPr>
          <w:rFonts w:ascii="Times New Roman" w:hAnsi="Times New Roman" w:cs="Times New Roman"/>
          <w:b/>
          <w:bCs/>
        </w:rPr>
        <w:t xml:space="preserve">Назва регуляторного </w:t>
      </w:r>
      <w:proofErr w:type="spellStart"/>
      <w:r w:rsidR="00FE3AA0">
        <w:rPr>
          <w:rFonts w:ascii="Times New Roman" w:hAnsi="Times New Roman" w:cs="Times New Roman"/>
          <w:b/>
          <w:bCs/>
        </w:rPr>
        <w:t>акта</w:t>
      </w:r>
      <w:proofErr w:type="spellEnd"/>
      <w:r w:rsidRPr="00292B9A">
        <w:rPr>
          <w:rFonts w:ascii="Times New Roman" w:hAnsi="Times New Roman" w:cs="Times New Roman"/>
        </w:rPr>
        <w:t xml:space="preserve">: Правила розміщення зовнішньої реклами на території </w:t>
      </w:r>
      <w:r w:rsidR="00656E92">
        <w:rPr>
          <w:rFonts w:ascii="Times New Roman" w:hAnsi="Times New Roman" w:cs="Times New Roman"/>
        </w:rPr>
        <w:t>Городоцької</w:t>
      </w:r>
      <w:r w:rsidRPr="00292B9A">
        <w:rPr>
          <w:rFonts w:ascii="Times New Roman" w:hAnsi="Times New Roman" w:cs="Times New Roman"/>
        </w:rPr>
        <w:t xml:space="preserve"> </w:t>
      </w:r>
      <w:r w:rsidR="00F208FC">
        <w:rPr>
          <w:rFonts w:ascii="Times New Roman" w:hAnsi="Times New Roman" w:cs="Times New Roman"/>
        </w:rPr>
        <w:t>сільської ради</w:t>
      </w:r>
      <w:r w:rsidRPr="00292B9A">
        <w:rPr>
          <w:rFonts w:ascii="Times New Roman" w:hAnsi="Times New Roman" w:cs="Times New Roman"/>
        </w:rPr>
        <w:t xml:space="preserve">. </w:t>
      </w:r>
    </w:p>
    <w:p w14:paraId="347B167B" w14:textId="5CADEB9F" w:rsidR="00292B9A" w:rsidRPr="00292B9A" w:rsidRDefault="00292B9A" w:rsidP="00292B9A">
      <w:pPr>
        <w:jc w:val="both"/>
        <w:rPr>
          <w:rFonts w:ascii="Times New Roman" w:hAnsi="Times New Roman" w:cs="Times New Roman"/>
        </w:rPr>
      </w:pPr>
      <w:r w:rsidRPr="00292B9A">
        <w:rPr>
          <w:rFonts w:ascii="Times New Roman" w:hAnsi="Times New Roman" w:cs="Times New Roman"/>
          <w:b/>
          <w:bCs/>
        </w:rPr>
        <w:t>Розробник документа</w:t>
      </w:r>
      <w:r w:rsidRPr="00292B9A">
        <w:rPr>
          <w:rFonts w:ascii="Times New Roman" w:hAnsi="Times New Roman" w:cs="Times New Roman"/>
        </w:rPr>
        <w:t xml:space="preserve">: Відділ </w:t>
      </w:r>
      <w:r w:rsidR="00656E92">
        <w:rPr>
          <w:rFonts w:ascii="Times New Roman" w:hAnsi="Times New Roman" w:cs="Times New Roman"/>
        </w:rPr>
        <w:t>архітектури, земельних відносин та житлово-комунального господарства</w:t>
      </w:r>
      <w:r w:rsidRPr="00292B9A">
        <w:rPr>
          <w:rFonts w:ascii="Times New Roman" w:hAnsi="Times New Roman" w:cs="Times New Roman"/>
        </w:rPr>
        <w:t xml:space="preserve"> </w:t>
      </w:r>
      <w:r w:rsidR="00656E92">
        <w:rPr>
          <w:rFonts w:ascii="Times New Roman" w:hAnsi="Times New Roman" w:cs="Times New Roman"/>
        </w:rPr>
        <w:t>Городоцької</w:t>
      </w:r>
      <w:r w:rsidRPr="00292B9A">
        <w:rPr>
          <w:rFonts w:ascii="Times New Roman" w:hAnsi="Times New Roman" w:cs="Times New Roman"/>
        </w:rPr>
        <w:t xml:space="preserve"> сільської ради </w:t>
      </w:r>
    </w:p>
    <w:p w14:paraId="1D01B16C" w14:textId="550E274D" w:rsidR="00B53EFC" w:rsidRPr="00B53EFC" w:rsidRDefault="00292B9A" w:rsidP="00B53EFC">
      <w:pPr>
        <w:jc w:val="both"/>
        <w:rPr>
          <w:rFonts w:ascii="Times New Roman" w:hAnsi="Times New Roman" w:cs="Times New Roman"/>
        </w:rPr>
      </w:pPr>
      <w:r w:rsidRPr="00292B9A">
        <w:rPr>
          <w:rFonts w:ascii="Times New Roman" w:hAnsi="Times New Roman" w:cs="Times New Roman"/>
          <w:b/>
          <w:bCs/>
        </w:rPr>
        <w:t xml:space="preserve">Відповідальна особа: </w:t>
      </w:r>
      <w:r w:rsidR="00656E92" w:rsidRPr="00656E92">
        <w:rPr>
          <w:rFonts w:ascii="Times New Roman" w:hAnsi="Times New Roman" w:cs="Times New Roman"/>
        </w:rPr>
        <w:t>Опанасик Т. М.</w:t>
      </w:r>
      <w:r w:rsidRPr="00656E92">
        <w:rPr>
          <w:rFonts w:ascii="Times New Roman" w:hAnsi="Times New Roman" w:cs="Times New Roman"/>
        </w:rPr>
        <w:t>,</w:t>
      </w:r>
      <w:r w:rsidRPr="00292B9A">
        <w:rPr>
          <w:rFonts w:ascii="Times New Roman" w:hAnsi="Times New Roman" w:cs="Times New Roman"/>
        </w:rPr>
        <w:t xml:space="preserve"> начальник відділу </w:t>
      </w:r>
      <w:r w:rsidR="00656E92">
        <w:rPr>
          <w:rFonts w:ascii="Times New Roman" w:hAnsi="Times New Roman" w:cs="Times New Roman"/>
        </w:rPr>
        <w:t>архітектури, земельних відносин та житлово-комунального господарства</w:t>
      </w:r>
      <w:r w:rsidR="00656E92" w:rsidRPr="00292B9A">
        <w:rPr>
          <w:rFonts w:ascii="Times New Roman" w:hAnsi="Times New Roman" w:cs="Times New Roman"/>
        </w:rPr>
        <w:t xml:space="preserve"> </w:t>
      </w:r>
      <w:r w:rsidR="00656E92">
        <w:rPr>
          <w:rFonts w:ascii="Times New Roman" w:hAnsi="Times New Roman" w:cs="Times New Roman"/>
        </w:rPr>
        <w:t>Городоцької</w:t>
      </w:r>
      <w:r w:rsidR="00656E92" w:rsidRPr="00292B9A">
        <w:rPr>
          <w:rFonts w:ascii="Times New Roman" w:hAnsi="Times New Roman" w:cs="Times New Roman"/>
        </w:rPr>
        <w:t xml:space="preserve"> сільської ради</w:t>
      </w:r>
    </w:p>
    <w:tbl>
      <w:tblPr>
        <w:tblW w:w="1022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6718"/>
      </w:tblGrid>
      <w:tr w:rsidR="003E7E51" w:rsidRPr="00B53EFC" w14:paraId="36C35BE1" w14:textId="77777777" w:rsidTr="009831BC">
        <w:trPr>
          <w:trHeight w:val="486"/>
        </w:trPr>
        <w:tc>
          <w:tcPr>
            <w:tcW w:w="675" w:type="dxa"/>
          </w:tcPr>
          <w:p w14:paraId="650031A8" w14:textId="1B069542" w:rsidR="00B53EFC" w:rsidRPr="00B53EFC" w:rsidRDefault="00B53EFC" w:rsidP="00656E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537DE76D" w14:textId="06D02BDC" w:rsidR="00B53EFC" w:rsidRPr="00B53EFC" w:rsidRDefault="00656E92" w:rsidP="00656E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</w:t>
            </w:r>
            <w:r w:rsidR="00B53EFC" w:rsidRPr="00B53EFC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835" w:type="dxa"/>
          </w:tcPr>
          <w:p w14:paraId="202421EF" w14:textId="0E41D0C9" w:rsidR="00B53EFC" w:rsidRPr="00B53EFC" w:rsidRDefault="00B53EFC" w:rsidP="00656E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  <w:b/>
                <w:bCs/>
              </w:rPr>
              <w:t>Розділ</w:t>
            </w:r>
          </w:p>
        </w:tc>
        <w:tc>
          <w:tcPr>
            <w:tcW w:w="6718" w:type="dxa"/>
          </w:tcPr>
          <w:p w14:paraId="25367F6E" w14:textId="0DF3771B" w:rsidR="00B53EFC" w:rsidRPr="00B53EFC" w:rsidRDefault="00B53EFC" w:rsidP="00656E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  <w:b/>
                <w:bCs/>
              </w:rPr>
              <w:t>Опис</w:t>
            </w:r>
          </w:p>
        </w:tc>
      </w:tr>
      <w:tr w:rsidR="0097498B" w:rsidRPr="00B53EFC" w14:paraId="26D3BD8C" w14:textId="77777777" w:rsidTr="009831BC">
        <w:trPr>
          <w:trHeight w:val="720"/>
        </w:trPr>
        <w:tc>
          <w:tcPr>
            <w:tcW w:w="675" w:type="dxa"/>
          </w:tcPr>
          <w:p w14:paraId="7FA89410" w14:textId="77777777" w:rsidR="00B53EFC" w:rsidRPr="00B53EFC" w:rsidRDefault="00B53EFC" w:rsidP="00B53EFC">
            <w:pPr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  <w:b/>
                <w:bCs/>
              </w:rPr>
              <w:t xml:space="preserve">1 </w:t>
            </w:r>
          </w:p>
        </w:tc>
        <w:tc>
          <w:tcPr>
            <w:tcW w:w="2835" w:type="dxa"/>
          </w:tcPr>
          <w:p w14:paraId="0145150A" w14:textId="77777777" w:rsidR="00B53EFC" w:rsidRPr="00B53EFC" w:rsidRDefault="00B53EFC" w:rsidP="00B53EFC">
            <w:pPr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  <w:b/>
                <w:bCs/>
              </w:rPr>
              <w:t xml:space="preserve">Визначення проблеми, яку передбачається розв’язати </w:t>
            </w:r>
          </w:p>
        </w:tc>
        <w:tc>
          <w:tcPr>
            <w:tcW w:w="6718" w:type="dxa"/>
          </w:tcPr>
          <w:p w14:paraId="5244D169" w14:textId="072BF949" w:rsidR="00B53EFC" w:rsidRPr="00B53EFC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Відповідно до частини 1 статті 16 Закону України “Про рекламу” </w:t>
            </w:r>
            <w:r w:rsidR="00260F51">
              <w:rPr>
                <w:rFonts w:ascii="Times New Roman" w:hAnsi="Times New Roman" w:cs="Times New Roman"/>
              </w:rPr>
              <w:t>р</w:t>
            </w:r>
            <w:r w:rsidRPr="00B53EFC">
              <w:rPr>
                <w:rFonts w:ascii="Times New Roman" w:hAnsi="Times New Roman" w:cs="Times New Roman"/>
              </w:rPr>
              <w:t xml:space="preserve">озміщення зовнішньої реклами у населених пунктах проводиться на підставі дозволів, що надаються виконавчими органами сільських, селищних, міських рад, в порядку, встановленому цими органами. </w:t>
            </w:r>
          </w:p>
          <w:p w14:paraId="30384EAA" w14:textId="6E4B9641" w:rsidR="00FE479A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У свою чергу, постановою Кабінету Міністрів України від </w:t>
            </w:r>
            <w:r w:rsidR="00FE479A">
              <w:rPr>
                <w:rFonts w:ascii="Times New Roman" w:hAnsi="Times New Roman" w:cs="Times New Roman"/>
              </w:rPr>
              <w:t>29</w:t>
            </w:r>
            <w:r w:rsidRPr="00B53EFC">
              <w:rPr>
                <w:rFonts w:ascii="Times New Roman" w:hAnsi="Times New Roman" w:cs="Times New Roman"/>
              </w:rPr>
              <w:t xml:space="preserve"> грудня 20</w:t>
            </w:r>
            <w:r w:rsidR="00FE479A">
              <w:rPr>
                <w:rFonts w:ascii="Times New Roman" w:hAnsi="Times New Roman" w:cs="Times New Roman"/>
              </w:rPr>
              <w:t>03</w:t>
            </w:r>
            <w:r w:rsidRPr="00B53EFC">
              <w:rPr>
                <w:rFonts w:ascii="Times New Roman" w:hAnsi="Times New Roman" w:cs="Times New Roman"/>
              </w:rPr>
              <w:t xml:space="preserve"> року № </w:t>
            </w:r>
            <w:r w:rsidR="00FE479A">
              <w:rPr>
                <w:rFonts w:ascii="Times New Roman" w:hAnsi="Times New Roman" w:cs="Times New Roman"/>
              </w:rPr>
              <w:t xml:space="preserve">2067 </w:t>
            </w:r>
            <w:r w:rsidRPr="00B53EFC">
              <w:rPr>
                <w:rFonts w:ascii="Times New Roman" w:hAnsi="Times New Roman" w:cs="Times New Roman"/>
              </w:rPr>
              <w:t>затверджен</w:t>
            </w:r>
            <w:r w:rsidR="00F208FC">
              <w:rPr>
                <w:rFonts w:ascii="Times New Roman" w:hAnsi="Times New Roman" w:cs="Times New Roman"/>
              </w:rPr>
              <w:t>о</w:t>
            </w:r>
            <w:r w:rsidRPr="00B53EFC">
              <w:rPr>
                <w:rFonts w:ascii="Times New Roman" w:hAnsi="Times New Roman" w:cs="Times New Roman"/>
              </w:rPr>
              <w:t xml:space="preserve"> Типові правила розміщення зовнішньої реклами</w:t>
            </w:r>
            <w:r w:rsidR="00FE479A">
              <w:rPr>
                <w:rFonts w:ascii="Times New Roman" w:hAnsi="Times New Roman" w:cs="Times New Roman"/>
              </w:rPr>
              <w:t>, які</w:t>
            </w:r>
            <w:r w:rsidR="00FE479A" w:rsidRPr="00FE479A">
              <w:rPr>
                <w:rFonts w:ascii="Times New Roman" w:hAnsi="Times New Roman" w:cs="Times New Roman"/>
              </w:rPr>
              <w:t xml:space="preserve"> регулюють відносини, що виникають у зв'язку з розміщенням зовнішньої реклами у населених пунктах, та визначають порядок надання дозволів на розміщення такої реклами.</w:t>
            </w:r>
          </w:p>
          <w:p w14:paraId="0974EA43" w14:textId="0D9CC540" w:rsidR="00B53EFC" w:rsidRPr="00B53EFC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На підставі вищенаведених актів чинного законодавства України, з метою врегулювання відносин, що виникають у зв’язку з розміщенням зовнішньої реклами на території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 w:rsidR="00656E92">
              <w:rPr>
                <w:rFonts w:ascii="Times New Roman" w:hAnsi="Times New Roman" w:cs="Times New Roman"/>
              </w:rPr>
              <w:t>територіальної громади</w:t>
            </w:r>
            <w:r w:rsidRPr="00B53EFC">
              <w:rPr>
                <w:rFonts w:ascii="Times New Roman" w:hAnsi="Times New Roman" w:cs="Times New Roman"/>
              </w:rPr>
              <w:t xml:space="preserve">, розроблено </w:t>
            </w:r>
            <w:r w:rsidR="00FE479A">
              <w:rPr>
                <w:rFonts w:ascii="Times New Roman" w:hAnsi="Times New Roman" w:cs="Times New Roman"/>
              </w:rPr>
              <w:t>проєкт</w:t>
            </w:r>
            <w:r w:rsidRPr="00B53EFC">
              <w:rPr>
                <w:rFonts w:ascii="Times New Roman" w:hAnsi="Times New Roman" w:cs="Times New Roman"/>
              </w:rPr>
              <w:t xml:space="preserve"> Правил розміщення зовнішньої реклами на території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сільської ради. </w:t>
            </w:r>
          </w:p>
          <w:p w14:paraId="654BC50F" w14:textId="25C3497F" w:rsidR="00B53EFC" w:rsidRPr="00B53EFC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Прийняття вказаних Правил розміщення зовнішньої реклами на території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 w:rsidR="00656E92">
              <w:rPr>
                <w:rFonts w:ascii="Times New Roman" w:hAnsi="Times New Roman" w:cs="Times New Roman"/>
              </w:rPr>
              <w:t>територіальної громади</w:t>
            </w:r>
            <w:r w:rsidRPr="00B53EFC">
              <w:rPr>
                <w:rFonts w:ascii="Times New Roman" w:hAnsi="Times New Roman" w:cs="Times New Roman"/>
              </w:rPr>
              <w:t xml:space="preserve"> забезпечить створення необхідних правових підстав для регулювання зазначеної сфери суспільних відносин. Дія цього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B53EFC">
              <w:rPr>
                <w:rFonts w:ascii="Times New Roman" w:hAnsi="Times New Roman" w:cs="Times New Roman"/>
              </w:rPr>
              <w:t xml:space="preserve"> поширюватиметься на території</w:t>
            </w:r>
            <w:r w:rsidR="00FE479A">
              <w:rPr>
                <w:rFonts w:ascii="Times New Roman" w:hAnsi="Times New Roman" w:cs="Times New Roman"/>
              </w:rPr>
              <w:t xml:space="preserve"> населених пунктів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 w:rsidR="00656E92">
              <w:rPr>
                <w:rFonts w:ascii="Times New Roman" w:hAnsi="Times New Roman" w:cs="Times New Roman"/>
              </w:rPr>
              <w:t>територіальної громади</w:t>
            </w:r>
            <w:r w:rsidRPr="00B53EFC">
              <w:rPr>
                <w:rFonts w:ascii="Times New Roman" w:hAnsi="Times New Roman" w:cs="Times New Roman"/>
              </w:rPr>
              <w:t xml:space="preserve">, а його вимоги будуть обов’язкові для виконання всіма суб'єктами господарювання, що здійснюють розміщення зовнішньої реклами на території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 w:rsidR="00656E92">
              <w:rPr>
                <w:rFonts w:ascii="Times New Roman" w:hAnsi="Times New Roman" w:cs="Times New Roman"/>
              </w:rPr>
              <w:t>територіальної громади</w:t>
            </w:r>
            <w:r w:rsidRPr="00B53EF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E7E51" w:rsidRPr="00B53EFC" w14:paraId="7121B12B" w14:textId="77777777" w:rsidTr="009831BC">
        <w:trPr>
          <w:trHeight w:val="937"/>
        </w:trPr>
        <w:tc>
          <w:tcPr>
            <w:tcW w:w="675" w:type="dxa"/>
          </w:tcPr>
          <w:p w14:paraId="241B6952" w14:textId="77777777" w:rsidR="00B53EFC" w:rsidRPr="00B53EFC" w:rsidRDefault="00B53EFC" w:rsidP="00B53EFC">
            <w:pPr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2 </w:t>
            </w:r>
          </w:p>
        </w:tc>
        <w:tc>
          <w:tcPr>
            <w:tcW w:w="2835" w:type="dxa"/>
          </w:tcPr>
          <w:p w14:paraId="4AA430E0" w14:textId="628BE352" w:rsidR="00B53EFC" w:rsidRPr="00B53EFC" w:rsidRDefault="00B53EFC" w:rsidP="00B53EFC">
            <w:pPr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  <w:b/>
                <w:bCs/>
              </w:rPr>
              <w:t xml:space="preserve">Цілі </w:t>
            </w:r>
            <w:r w:rsidR="00A037E1">
              <w:rPr>
                <w:rFonts w:ascii="Times New Roman" w:hAnsi="Times New Roman" w:cs="Times New Roman"/>
                <w:b/>
                <w:bCs/>
              </w:rPr>
              <w:t xml:space="preserve">державного </w:t>
            </w:r>
            <w:r w:rsidRPr="00B53EFC">
              <w:rPr>
                <w:rFonts w:ascii="Times New Roman" w:hAnsi="Times New Roman" w:cs="Times New Roman"/>
                <w:b/>
                <w:bCs/>
              </w:rPr>
              <w:t xml:space="preserve">регулювання </w:t>
            </w:r>
          </w:p>
        </w:tc>
        <w:tc>
          <w:tcPr>
            <w:tcW w:w="6718" w:type="dxa"/>
          </w:tcPr>
          <w:p w14:paraId="17F3E329" w14:textId="76C0647E" w:rsidR="00B53EFC" w:rsidRPr="00B53EFC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1. Врегулювання </w:t>
            </w:r>
            <w:r w:rsidR="00EE1C19">
              <w:rPr>
                <w:rFonts w:ascii="Times New Roman" w:hAnsi="Times New Roman" w:cs="Times New Roman"/>
              </w:rPr>
              <w:t xml:space="preserve">діяльності щодо </w:t>
            </w:r>
            <w:r w:rsidRPr="00B53EFC">
              <w:rPr>
                <w:rFonts w:ascii="Times New Roman" w:hAnsi="Times New Roman" w:cs="Times New Roman"/>
              </w:rPr>
              <w:t xml:space="preserve">розміщення зовнішньої реклами на території населених пунктів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 w:rsidR="00656E92">
              <w:rPr>
                <w:rFonts w:ascii="Times New Roman" w:hAnsi="Times New Roman" w:cs="Times New Roman"/>
              </w:rPr>
              <w:t>територіальної громади</w:t>
            </w:r>
            <w:r w:rsidRPr="00B53EFC">
              <w:rPr>
                <w:rFonts w:ascii="Times New Roman" w:hAnsi="Times New Roman" w:cs="Times New Roman"/>
              </w:rPr>
              <w:t xml:space="preserve">. </w:t>
            </w:r>
          </w:p>
          <w:p w14:paraId="025E50F3" w14:textId="002BFF6E" w:rsidR="00B53EFC" w:rsidRPr="00B53EFC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2. </w:t>
            </w:r>
            <w:r w:rsidR="00F555C7">
              <w:rPr>
                <w:rFonts w:ascii="Times New Roman" w:hAnsi="Times New Roman" w:cs="Times New Roman"/>
              </w:rPr>
              <w:t xml:space="preserve">Встановлення </w:t>
            </w:r>
            <w:r w:rsidRPr="00B53EFC">
              <w:rPr>
                <w:rFonts w:ascii="Times New Roman" w:hAnsi="Times New Roman" w:cs="Times New Roman"/>
              </w:rPr>
              <w:t xml:space="preserve">процедури надання дозволу на розміщення зовнішньої реклами. </w:t>
            </w:r>
          </w:p>
          <w:p w14:paraId="09400F0D" w14:textId="744C5E7C" w:rsidR="00B53EFC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>3. Спонукання розповсюджувачів</w:t>
            </w:r>
            <w:r w:rsidR="00F555C7">
              <w:rPr>
                <w:rFonts w:ascii="Times New Roman" w:hAnsi="Times New Roman" w:cs="Times New Roman"/>
              </w:rPr>
              <w:t xml:space="preserve"> </w:t>
            </w:r>
            <w:r w:rsidR="00656E92">
              <w:rPr>
                <w:rFonts w:ascii="Times New Roman" w:hAnsi="Times New Roman" w:cs="Times New Roman"/>
              </w:rPr>
              <w:t>засобів зовнішньої реклами</w:t>
            </w:r>
            <w:r w:rsidRPr="00B53EFC">
              <w:rPr>
                <w:rFonts w:ascii="Times New Roman" w:hAnsi="Times New Roman" w:cs="Times New Roman"/>
              </w:rPr>
              <w:t xml:space="preserve"> до </w:t>
            </w:r>
            <w:r w:rsidR="00F555C7">
              <w:rPr>
                <w:rFonts w:ascii="Times New Roman" w:hAnsi="Times New Roman" w:cs="Times New Roman"/>
              </w:rPr>
              <w:t xml:space="preserve">належного </w:t>
            </w:r>
            <w:r w:rsidRPr="00B53EFC">
              <w:rPr>
                <w:rFonts w:ascii="Times New Roman" w:hAnsi="Times New Roman" w:cs="Times New Roman"/>
              </w:rPr>
              <w:t xml:space="preserve">використання території населених пунктів згідно з вимогами діючих нормативно-правових актів. </w:t>
            </w:r>
          </w:p>
          <w:p w14:paraId="77541E77" w14:textId="0F97FD1A" w:rsidR="00656E92" w:rsidRPr="00B53EFC" w:rsidRDefault="00656E92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4. Встановлення чіткого розміру платежів за використання місць, що належать до комунальної власності, для розміщення </w:t>
            </w:r>
            <w:r w:rsidR="00F555C7">
              <w:rPr>
                <w:rFonts w:ascii="Times New Roman" w:hAnsi="Times New Roman" w:cs="Times New Roman"/>
              </w:rPr>
              <w:t>засобів зовнішньої реклами</w:t>
            </w:r>
            <w:r w:rsidRPr="00656E92">
              <w:rPr>
                <w:rFonts w:ascii="Times New Roman" w:hAnsi="Times New Roman" w:cs="Times New Roman"/>
              </w:rPr>
              <w:t>.</w:t>
            </w:r>
          </w:p>
        </w:tc>
      </w:tr>
      <w:tr w:rsidR="003E7E51" w:rsidRPr="00B53EFC" w14:paraId="1B04DDD0" w14:textId="77777777" w:rsidTr="008B6901">
        <w:trPr>
          <w:trHeight w:val="6656"/>
        </w:trPr>
        <w:tc>
          <w:tcPr>
            <w:tcW w:w="675" w:type="dxa"/>
          </w:tcPr>
          <w:p w14:paraId="43883A88" w14:textId="77777777" w:rsidR="00B53EFC" w:rsidRPr="00B53EFC" w:rsidRDefault="00B53EFC" w:rsidP="00B53EFC">
            <w:pPr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  <w:b/>
                <w:bCs/>
              </w:rPr>
              <w:t xml:space="preserve">3 </w:t>
            </w:r>
          </w:p>
        </w:tc>
        <w:tc>
          <w:tcPr>
            <w:tcW w:w="2835" w:type="dxa"/>
          </w:tcPr>
          <w:p w14:paraId="5C3A5AA8" w14:textId="77777777" w:rsidR="00B53EFC" w:rsidRPr="00B53EFC" w:rsidRDefault="00B53EFC" w:rsidP="00B53EFC">
            <w:pPr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  <w:b/>
                <w:bCs/>
              </w:rPr>
              <w:t xml:space="preserve">Визначення та оцінка альтернативних способів досягнення зазначених цілей </w:t>
            </w:r>
          </w:p>
        </w:tc>
        <w:tc>
          <w:tcPr>
            <w:tcW w:w="6718" w:type="dxa"/>
          </w:tcPr>
          <w:p w14:paraId="07959260" w14:textId="79BA09C2" w:rsidR="00F555C7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Під час розробки </w:t>
            </w:r>
            <w:r w:rsidR="00FE479A">
              <w:rPr>
                <w:rFonts w:ascii="Times New Roman" w:hAnsi="Times New Roman" w:cs="Times New Roman"/>
              </w:rPr>
              <w:t>проєкт</w:t>
            </w:r>
            <w:r w:rsidRPr="00B53EFC">
              <w:rPr>
                <w:rFonts w:ascii="Times New Roman" w:hAnsi="Times New Roman" w:cs="Times New Roman"/>
              </w:rPr>
              <w:t xml:space="preserve">у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B53EFC">
              <w:rPr>
                <w:rFonts w:ascii="Times New Roman" w:hAnsi="Times New Roman" w:cs="Times New Roman"/>
              </w:rPr>
              <w:t xml:space="preserve"> «Правил</w:t>
            </w:r>
            <w:r w:rsidR="00F555C7">
              <w:rPr>
                <w:rFonts w:ascii="Times New Roman" w:hAnsi="Times New Roman" w:cs="Times New Roman"/>
              </w:rPr>
              <w:t>а</w:t>
            </w:r>
            <w:r w:rsidRPr="00B53EFC">
              <w:rPr>
                <w:rFonts w:ascii="Times New Roman" w:hAnsi="Times New Roman" w:cs="Times New Roman"/>
              </w:rPr>
              <w:t xml:space="preserve"> розміщення</w:t>
            </w:r>
            <w:r w:rsidR="00137015">
              <w:rPr>
                <w:rFonts w:ascii="Times New Roman" w:hAnsi="Times New Roman" w:cs="Times New Roman"/>
              </w:rPr>
              <w:t xml:space="preserve"> </w:t>
            </w:r>
            <w:r w:rsidRPr="00B53EFC">
              <w:rPr>
                <w:rFonts w:ascii="Times New Roman" w:hAnsi="Times New Roman" w:cs="Times New Roman"/>
              </w:rPr>
              <w:t xml:space="preserve">зовнішньої реклами на території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 w:rsidR="00137015">
              <w:rPr>
                <w:rFonts w:ascii="Times New Roman" w:hAnsi="Times New Roman" w:cs="Times New Roman"/>
              </w:rPr>
              <w:t>територіальної громади</w:t>
            </w:r>
            <w:r w:rsidRPr="00B53EFC">
              <w:rPr>
                <w:rFonts w:ascii="Times New Roman" w:hAnsi="Times New Roman" w:cs="Times New Roman"/>
              </w:rPr>
              <w:t xml:space="preserve">» було розглянуто такі альтернативні способи досягнення визначених цілей: </w:t>
            </w:r>
          </w:p>
          <w:p w14:paraId="0C07D171" w14:textId="77777777" w:rsidR="003E7E51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>- відмовитися від регулювання</w:t>
            </w:r>
            <w:r w:rsidR="00F555C7">
              <w:rPr>
                <w:rFonts w:ascii="Times New Roman" w:hAnsi="Times New Roman" w:cs="Times New Roman"/>
              </w:rPr>
              <w:t>, таким чином залишивши</w:t>
            </w:r>
            <w:r w:rsidRPr="00B53EFC">
              <w:rPr>
                <w:rFonts w:ascii="Times New Roman" w:hAnsi="Times New Roman" w:cs="Times New Roman"/>
              </w:rPr>
              <w:t xml:space="preserve"> існуючу ситуацію, тоді </w:t>
            </w:r>
            <w:r w:rsidR="003E7E51">
              <w:rPr>
                <w:rFonts w:ascii="Times New Roman" w:hAnsi="Times New Roman" w:cs="Times New Roman"/>
              </w:rPr>
              <w:t>:</w:t>
            </w:r>
          </w:p>
          <w:p w14:paraId="42DFC0C4" w14:textId="7BBCF9AA" w:rsidR="00B53EFC" w:rsidRPr="00B53EFC" w:rsidRDefault="003E7E51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53EFC" w:rsidRPr="00B53EFC">
              <w:rPr>
                <w:rFonts w:ascii="Times New Roman" w:hAnsi="Times New Roman" w:cs="Times New Roman"/>
              </w:rPr>
              <w:t xml:space="preserve">порушуватимуться вимоги ст. 16 Закону України “Про рекламу” та </w:t>
            </w:r>
            <w:r w:rsidR="00F555C7">
              <w:rPr>
                <w:rFonts w:ascii="Times New Roman" w:hAnsi="Times New Roman" w:cs="Times New Roman"/>
              </w:rPr>
              <w:t xml:space="preserve">постанова </w:t>
            </w:r>
            <w:r w:rsidR="00F555C7" w:rsidRPr="00B53EFC">
              <w:rPr>
                <w:rFonts w:ascii="Times New Roman" w:hAnsi="Times New Roman" w:cs="Times New Roman"/>
              </w:rPr>
              <w:t xml:space="preserve">Кабінету Міністрів України </w:t>
            </w:r>
            <w:r w:rsidR="00EE1C19">
              <w:rPr>
                <w:rFonts w:ascii="Times New Roman" w:hAnsi="Times New Roman" w:cs="Times New Roman"/>
              </w:rPr>
              <w:t xml:space="preserve">                      </w:t>
            </w:r>
            <w:r w:rsidR="00F555C7" w:rsidRPr="00B53EFC">
              <w:rPr>
                <w:rFonts w:ascii="Times New Roman" w:hAnsi="Times New Roman" w:cs="Times New Roman"/>
              </w:rPr>
              <w:t xml:space="preserve">від </w:t>
            </w:r>
            <w:r w:rsidR="00F555C7">
              <w:rPr>
                <w:rFonts w:ascii="Times New Roman" w:hAnsi="Times New Roman" w:cs="Times New Roman"/>
              </w:rPr>
              <w:t>29</w:t>
            </w:r>
            <w:r w:rsidR="00F555C7" w:rsidRPr="00B53EFC">
              <w:rPr>
                <w:rFonts w:ascii="Times New Roman" w:hAnsi="Times New Roman" w:cs="Times New Roman"/>
              </w:rPr>
              <w:t xml:space="preserve"> грудня 20</w:t>
            </w:r>
            <w:r w:rsidR="00F555C7">
              <w:rPr>
                <w:rFonts w:ascii="Times New Roman" w:hAnsi="Times New Roman" w:cs="Times New Roman"/>
              </w:rPr>
              <w:t>03</w:t>
            </w:r>
            <w:r w:rsidR="00F555C7" w:rsidRPr="00B53EFC">
              <w:rPr>
                <w:rFonts w:ascii="Times New Roman" w:hAnsi="Times New Roman" w:cs="Times New Roman"/>
              </w:rPr>
              <w:t xml:space="preserve"> року № </w:t>
            </w:r>
            <w:r w:rsidR="00F555C7">
              <w:rPr>
                <w:rFonts w:ascii="Times New Roman" w:hAnsi="Times New Roman" w:cs="Times New Roman"/>
              </w:rPr>
              <w:t xml:space="preserve">2067 </w:t>
            </w:r>
            <w:r w:rsidR="00F555C7" w:rsidRPr="00B53EFC">
              <w:rPr>
                <w:rFonts w:ascii="Times New Roman" w:hAnsi="Times New Roman" w:cs="Times New Roman"/>
              </w:rPr>
              <w:t>“</w:t>
            </w:r>
            <w:r w:rsidR="00F555C7">
              <w:rPr>
                <w:rFonts w:ascii="Times New Roman" w:hAnsi="Times New Roman" w:cs="Times New Roman"/>
              </w:rPr>
              <w:t xml:space="preserve">Про затвердження </w:t>
            </w:r>
            <w:r w:rsidR="00F555C7" w:rsidRPr="00B53EFC">
              <w:rPr>
                <w:rFonts w:ascii="Times New Roman" w:hAnsi="Times New Roman" w:cs="Times New Roman"/>
              </w:rPr>
              <w:t>Типов</w:t>
            </w:r>
            <w:r w:rsidR="00F555C7">
              <w:rPr>
                <w:rFonts w:ascii="Times New Roman" w:hAnsi="Times New Roman" w:cs="Times New Roman"/>
              </w:rPr>
              <w:t>их</w:t>
            </w:r>
            <w:r w:rsidR="00F555C7" w:rsidRPr="00B53EFC">
              <w:rPr>
                <w:rFonts w:ascii="Times New Roman" w:hAnsi="Times New Roman" w:cs="Times New Roman"/>
              </w:rPr>
              <w:t xml:space="preserve"> правил розміщення зовнішньої реклами”</w:t>
            </w:r>
            <w:r w:rsidR="00B53EFC" w:rsidRPr="00B53EFC">
              <w:rPr>
                <w:rFonts w:ascii="Times New Roman" w:hAnsi="Times New Roman" w:cs="Times New Roman"/>
              </w:rPr>
              <w:t xml:space="preserve">; </w:t>
            </w:r>
          </w:p>
          <w:p w14:paraId="1CF30A21" w14:textId="4CD43EDD" w:rsidR="00B53EFC" w:rsidRPr="00B53EFC" w:rsidRDefault="003E7E51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буде відсутня </w:t>
            </w:r>
            <w:r w:rsidR="00B53EFC" w:rsidRPr="00B53EFC">
              <w:rPr>
                <w:rFonts w:ascii="Times New Roman" w:hAnsi="Times New Roman" w:cs="Times New Roman"/>
              </w:rPr>
              <w:t xml:space="preserve">можливість 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="00B53EFC" w:rsidRPr="00B53EFC">
              <w:rPr>
                <w:rFonts w:ascii="Times New Roman" w:hAnsi="Times New Roman" w:cs="Times New Roman"/>
              </w:rPr>
              <w:t>суб’єкт</w:t>
            </w:r>
            <w:r>
              <w:rPr>
                <w:rFonts w:ascii="Times New Roman" w:hAnsi="Times New Roman" w:cs="Times New Roman"/>
              </w:rPr>
              <w:t>ів</w:t>
            </w:r>
            <w:r w:rsidR="00B53EFC" w:rsidRPr="00B53EFC">
              <w:rPr>
                <w:rFonts w:ascii="Times New Roman" w:hAnsi="Times New Roman" w:cs="Times New Roman"/>
              </w:rPr>
              <w:t xml:space="preserve"> господарювання у сфері реклами отримати на законних підставах дозвіл на розміщення зовнішньої реклами на території населених пунктів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="00B53EFC" w:rsidRPr="00B53EFC">
              <w:rPr>
                <w:rFonts w:ascii="Times New Roman" w:hAnsi="Times New Roman" w:cs="Times New Roman"/>
              </w:rPr>
              <w:t xml:space="preserve"> </w:t>
            </w:r>
            <w:r w:rsidR="00137015">
              <w:rPr>
                <w:rFonts w:ascii="Times New Roman" w:hAnsi="Times New Roman" w:cs="Times New Roman"/>
              </w:rPr>
              <w:t>територіальної громади</w:t>
            </w:r>
            <w:r w:rsidR="00B53EFC" w:rsidRPr="00B53EFC">
              <w:rPr>
                <w:rFonts w:ascii="Times New Roman" w:hAnsi="Times New Roman" w:cs="Times New Roman"/>
              </w:rPr>
              <w:t xml:space="preserve">, і як наслідок </w:t>
            </w:r>
            <w:r>
              <w:rPr>
                <w:rFonts w:ascii="Times New Roman" w:hAnsi="Times New Roman" w:cs="Times New Roman"/>
              </w:rPr>
              <w:t>існуватиме перешкода</w:t>
            </w:r>
            <w:r w:rsidR="00B53EFC" w:rsidRPr="00B53EFC">
              <w:rPr>
                <w:rFonts w:ascii="Times New Roman" w:hAnsi="Times New Roman" w:cs="Times New Roman"/>
              </w:rPr>
              <w:t xml:space="preserve"> щодо розвитку рекламної діяльності на території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="00B53EFC" w:rsidRPr="00B53EFC">
              <w:rPr>
                <w:rFonts w:ascii="Times New Roman" w:hAnsi="Times New Roman" w:cs="Times New Roman"/>
              </w:rPr>
              <w:t xml:space="preserve"> </w:t>
            </w:r>
            <w:r w:rsidR="00137015">
              <w:rPr>
                <w:rFonts w:ascii="Times New Roman" w:hAnsi="Times New Roman" w:cs="Times New Roman"/>
              </w:rPr>
              <w:t>територіальної громади</w:t>
            </w:r>
            <w:r w:rsidR="00B53EFC" w:rsidRPr="00B53EFC">
              <w:rPr>
                <w:rFonts w:ascii="Times New Roman" w:hAnsi="Times New Roman" w:cs="Times New Roman"/>
              </w:rPr>
              <w:t xml:space="preserve">; </w:t>
            </w:r>
          </w:p>
          <w:p w14:paraId="32D84F2F" w14:textId="77777777" w:rsidR="00B53EFC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- запровадити зазначений регуляторний акт, що дасть можливість забезпечити досягнення визначених цілей. </w:t>
            </w:r>
          </w:p>
          <w:p w14:paraId="71851F0B" w14:textId="1144B524" w:rsidR="00B53EFC" w:rsidRPr="00B53EFC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6901" w:rsidRPr="00B53EFC" w14:paraId="3558E752" w14:textId="77777777" w:rsidTr="009831BC">
        <w:trPr>
          <w:trHeight w:val="5172"/>
        </w:trPr>
        <w:tc>
          <w:tcPr>
            <w:tcW w:w="675" w:type="dxa"/>
          </w:tcPr>
          <w:p w14:paraId="5D17833A" w14:textId="744AE915" w:rsidR="008B6901" w:rsidRPr="00B53EFC" w:rsidRDefault="008B6901" w:rsidP="00B53EF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2835" w:type="dxa"/>
          </w:tcPr>
          <w:p w14:paraId="6A12291A" w14:textId="035E78F9" w:rsidR="008B6901" w:rsidRPr="00B53EFC" w:rsidRDefault="008B6901" w:rsidP="00B53EF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6901">
              <w:rPr>
                <w:rFonts w:ascii="Times New Roman" w:hAnsi="Times New Roman" w:cs="Times New Roman"/>
                <w:b/>
                <w:bCs/>
              </w:rPr>
              <w:t>Вибір найбільш оптимального альтернативного способу досягнення цілей</w:t>
            </w:r>
          </w:p>
        </w:tc>
        <w:tc>
          <w:tcPr>
            <w:tcW w:w="6718" w:type="dxa"/>
          </w:tcPr>
          <w:p w14:paraId="34FAB6D4" w14:textId="5AC8E045" w:rsidR="008B6901" w:rsidRPr="00B53EFC" w:rsidRDefault="008B6901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>Обрання останнього способу досягнення визначених цілей</w:t>
            </w:r>
            <w:r>
              <w:rPr>
                <w:rFonts w:ascii="Times New Roman" w:hAnsi="Times New Roman" w:cs="Times New Roman"/>
              </w:rPr>
              <w:t xml:space="preserve">, а саме </w:t>
            </w:r>
            <w:r w:rsidRPr="00B53EFC">
              <w:rPr>
                <w:rFonts w:ascii="Times New Roman" w:hAnsi="Times New Roman" w:cs="Times New Roman"/>
              </w:rPr>
              <w:t>запровад</w:t>
            </w:r>
            <w:r>
              <w:rPr>
                <w:rFonts w:ascii="Times New Roman" w:hAnsi="Times New Roman" w:cs="Times New Roman"/>
              </w:rPr>
              <w:t xml:space="preserve">ження </w:t>
            </w:r>
            <w:r w:rsidRPr="00B53EFC">
              <w:rPr>
                <w:rFonts w:ascii="Times New Roman" w:hAnsi="Times New Roman" w:cs="Times New Roman"/>
              </w:rPr>
              <w:t>зазначен</w:t>
            </w:r>
            <w:r>
              <w:rPr>
                <w:rFonts w:ascii="Times New Roman" w:hAnsi="Times New Roman" w:cs="Times New Roman"/>
              </w:rPr>
              <w:t>ого</w:t>
            </w:r>
            <w:r w:rsidRPr="00B53EFC">
              <w:rPr>
                <w:rFonts w:ascii="Times New Roman" w:hAnsi="Times New Roman" w:cs="Times New Roman"/>
              </w:rPr>
              <w:t xml:space="preserve"> регуляторн</w:t>
            </w:r>
            <w:r>
              <w:rPr>
                <w:rFonts w:ascii="Times New Roman" w:hAnsi="Times New Roman" w:cs="Times New Roman"/>
              </w:rPr>
              <w:t>ого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B53EFC">
              <w:rPr>
                <w:rFonts w:ascii="Times New Roman" w:hAnsi="Times New Roman" w:cs="Times New Roman"/>
              </w:rPr>
              <w:t xml:space="preserve"> сприятиме приведенню діяльності розповсюджувачів зовнішньої реклами, як</w:t>
            </w:r>
            <w:r>
              <w:rPr>
                <w:rFonts w:ascii="Times New Roman" w:hAnsi="Times New Roman" w:cs="Times New Roman"/>
              </w:rPr>
              <w:t>а</w:t>
            </w:r>
            <w:r w:rsidRPr="00B53EFC">
              <w:rPr>
                <w:rFonts w:ascii="Times New Roman" w:hAnsi="Times New Roman" w:cs="Times New Roman"/>
              </w:rPr>
              <w:t xml:space="preserve"> передбача</w:t>
            </w:r>
            <w:r>
              <w:rPr>
                <w:rFonts w:ascii="Times New Roman" w:hAnsi="Times New Roman" w:cs="Times New Roman"/>
              </w:rPr>
              <w:t>є</w:t>
            </w:r>
            <w:r w:rsidRPr="00B53EFC">
              <w:rPr>
                <w:rFonts w:ascii="Times New Roman" w:hAnsi="Times New Roman" w:cs="Times New Roman"/>
              </w:rPr>
              <w:t xml:space="preserve"> її розміщення на території населених пунктів </w:t>
            </w:r>
            <w:r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територіальної громади</w:t>
            </w:r>
            <w:r w:rsidRPr="00B53EFC">
              <w:rPr>
                <w:rFonts w:ascii="Times New Roman" w:hAnsi="Times New Roman" w:cs="Times New Roman"/>
              </w:rPr>
              <w:t xml:space="preserve">, у відповідність до вимог чинного законодавства України, при цьому робочим органом </w:t>
            </w:r>
            <w:r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територіальної громади</w:t>
            </w:r>
            <w:r w:rsidRPr="00B53EFC">
              <w:rPr>
                <w:rFonts w:ascii="Times New Roman" w:hAnsi="Times New Roman" w:cs="Times New Roman"/>
              </w:rPr>
              <w:t xml:space="preserve"> здійснюватиме постійний контроль за розміщенням рекламних засобів на території населених пунктів </w:t>
            </w:r>
            <w:r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територіальної громади</w:t>
            </w:r>
            <w:r w:rsidRPr="00B53EFC">
              <w:rPr>
                <w:rFonts w:ascii="Times New Roman" w:hAnsi="Times New Roman" w:cs="Times New Roman"/>
              </w:rPr>
              <w:t xml:space="preserve">. </w:t>
            </w:r>
          </w:p>
          <w:p w14:paraId="55BFACE6" w14:textId="1A9FD143" w:rsidR="008B6901" w:rsidRPr="00B53EFC" w:rsidRDefault="008B6901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Запровадження цього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B53EFC">
              <w:rPr>
                <w:rFonts w:ascii="Times New Roman" w:hAnsi="Times New Roman" w:cs="Times New Roman"/>
              </w:rPr>
              <w:t xml:space="preserve"> забезпечить рівні можливості суб’єктам господарювання для надання рекламних послуг, при цьому умови розміщення зовнішньої реклами на території населених пунктів </w:t>
            </w:r>
            <w:r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територіальної громади</w:t>
            </w:r>
            <w:r w:rsidRPr="00B53EFC">
              <w:rPr>
                <w:rFonts w:ascii="Times New Roman" w:hAnsi="Times New Roman" w:cs="Times New Roman"/>
              </w:rPr>
              <w:t xml:space="preserve"> носитимуть сталий та прогнозований характер. </w:t>
            </w:r>
          </w:p>
        </w:tc>
      </w:tr>
      <w:tr w:rsidR="003E7E51" w:rsidRPr="00B53EFC" w14:paraId="248C70E5" w14:textId="77777777" w:rsidTr="009831BC">
        <w:trPr>
          <w:trHeight w:val="2252"/>
        </w:trPr>
        <w:tc>
          <w:tcPr>
            <w:tcW w:w="675" w:type="dxa"/>
          </w:tcPr>
          <w:p w14:paraId="24BE2EEF" w14:textId="2EDCB080" w:rsidR="00B53EFC" w:rsidRPr="00B53EFC" w:rsidRDefault="008B6901" w:rsidP="00B53E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835" w:type="dxa"/>
          </w:tcPr>
          <w:p w14:paraId="2F1B4D68" w14:textId="5A56469B" w:rsidR="00B53EFC" w:rsidRPr="00B53EFC" w:rsidRDefault="00B53EFC" w:rsidP="003E7E51">
            <w:pPr>
              <w:ind w:right="74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  <w:b/>
                <w:bCs/>
              </w:rPr>
              <w:t>Механізм</w:t>
            </w:r>
            <w:r w:rsidR="0006601C">
              <w:rPr>
                <w:rFonts w:ascii="Times New Roman" w:hAnsi="Times New Roman" w:cs="Times New Roman"/>
                <w:b/>
                <w:bCs/>
              </w:rPr>
              <w:t>и</w:t>
            </w:r>
            <w:r w:rsidR="008B6901">
              <w:rPr>
                <w:rFonts w:ascii="Times New Roman" w:hAnsi="Times New Roman" w:cs="Times New Roman"/>
                <w:b/>
                <w:bCs/>
              </w:rPr>
              <w:t xml:space="preserve"> та заходи</w:t>
            </w:r>
            <w:r w:rsidRPr="00B53EFC">
              <w:rPr>
                <w:rFonts w:ascii="Times New Roman" w:hAnsi="Times New Roman" w:cs="Times New Roman"/>
                <w:b/>
                <w:bCs/>
              </w:rPr>
              <w:t>, як</w:t>
            </w:r>
            <w:r w:rsidR="008B6901">
              <w:rPr>
                <w:rFonts w:ascii="Times New Roman" w:hAnsi="Times New Roman" w:cs="Times New Roman"/>
                <w:b/>
                <w:bCs/>
              </w:rPr>
              <w:t xml:space="preserve">і забезпечать </w:t>
            </w:r>
            <w:r w:rsidRPr="00B53EFC">
              <w:rPr>
                <w:rFonts w:ascii="Times New Roman" w:hAnsi="Times New Roman" w:cs="Times New Roman"/>
                <w:b/>
                <w:bCs/>
              </w:rPr>
              <w:t xml:space="preserve">розв’язання </w:t>
            </w:r>
            <w:r w:rsidR="008B6901">
              <w:rPr>
                <w:rFonts w:ascii="Times New Roman" w:hAnsi="Times New Roman" w:cs="Times New Roman"/>
                <w:b/>
                <w:bCs/>
              </w:rPr>
              <w:t xml:space="preserve">визначеної </w:t>
            </w:r>
            <w:r w:rsidRPr="00B53EFC">
              <w:rPr>
                <w:rFonts w:ascii="Times New Roman" w:hAnsi="Times New Roman" w:cs="Times New Roman"/>
                <w:b/>
                <w:bCs/>
              </w:rPr>
              <w:t xml:space="preserve">проблеми </w:t>
            </w:r>
          </w:p>
        </w:tc>
        <w:tc>
          <w:tcPr>
            <w:tcW w:w="6718" w:type="dxa"/>
          </w:tcPr>
          <w:p w14:paraId="45756CAB" w14:textId="352CACFF" w:rsidR="00B53EFC" w:rsidRPr="00B53EFC" w:rsidRDefault="00B53EFC" w:rsidP="003E7E51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Зазначену проблему планується розв'язати шляхом затвердження Правил розміщення зовнішньої реклами на території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 w:rsidR="0097498B">
              <w:rPr>
                <w:rFonts w:ascii="Times New Roman" w:hAnsi="Times New Roman" w:cs="Times New Roman"/>
              </w:rPr>
              <w:t>територіальної громади</w:t>
            </w:r>
            <w:r w:rsidRPr="00B53EFC">
              <w:rPr>
                <w:rFonts w:ascii="Times New Roman" w:hAnsi="Times New Roman" w:cs="Times New Roman"/>
              </w:rPr>
              <w:t xml:space="preserve">. </w:t>
            </w:r>
          </w:p>
          <w:p w14:paraId="44D6A673" w14:textId="2659236E" w:rsidR="00B53EFC" w:rsidRPr="00B53EFC" w:rsidRDefault="00B53EFC" w:rsidP="003E7E51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Основні напрями реалізації регулювання відносин </w:t>
            </w:r>
            <w:r w:rsidR="003E7E51">
              <w:rPr>
                <w:rFonts w:ascii="Times New Roman" w:hAnsi="Times New Roman" w:cs="Times New Roman"/>
              </w:rPr>
              <w:t xml:space="preserve">у сфері реклами </w:t>
            </w:r>
            <w:r w:rsidRPr="00B53EFC">
              <w:rPr>
                <w:rFonts w:ascii="Times New Roman" w:hAnsi="Times New Roman" w:cs="Times New Roman"/>
              </w:rPr>
              <w:t xml:space="preserve">на території населених пунктів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Pr="00B53EFC">
              <w:rPr>
                <w:rFonts w:ascii="Times New Roman" w:hAnsi="Times New Roman" w:cs="Times New Roman"/>
              </w:rPr>
              <w:t xml:space="preserve"> </w:t>
            </w:r>
            <w:r w:rsidR="0097498B">
              <w:rPr>
                <w:rFonts w:ascii="Times New Roman" w:hAnsi="Times New Roman" w:cs="Times New Roman"/>
              </w:rPr>
              <w:t>територіальної громади</w:t>
            </w:r>
            <w:r w:rsidR="0097498B" w:rsidRPr="00B53EFC">
              <w:rPr>
                <w:rFonts w:ascii="Times New Roman" w:hAnsi="Times New Roman" w:cs="Times New Roman"/>
              </w:rPr>
              <w:t xml:space="preserve"> </w:t>
            </w:r>
            <w:r w:rsidRPr="00B53EFC">
              <w:rPr>
                <w:rFonts w:ascii="Times New Roman" w:hAnsi="Times New Roman" w:cs="Times New Roman"/>
              </w:rPr>
              <w:t xml:space="preserve">спрямовані на досягнення мети, цілей і завдань запропонованого регулювання та представляють комплекс заходів, спрямованих на створення механізму отримання дозволу на розміщення зовнішньої реклами. Реалізація запропонованого регулювання здійснюється шляхом впровадження наступних заходів: </w:t>
            </w:r>
          </w:p>
          <w:p w14:paraId="79BC6ACE" w14:textId="05B98716" w:rsidR="00B53EFC" w:rsidRPr="00B53EFC" w:rsidRDefault="00B53EFC" w:rsidP="003E7E51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 - вироблення місцевого нормативно-правового документу, який в рамках чинного законодавства дасть можливість спростити, удосконалити та зробити прозорим механізм отримання дозволу на розміщення зовнішньої реклами; </w:t>
            </w:r>
          </w:p>
          <w:p w14:paraId="43941F95" w14:textId="3AD52E72" w:rsidR="00B53EFC" w:rsidRPr="00B53EFC" w:rsidRDefault="00B53EFC" w:rsidP="003E7E51">
            <w:pPr>
              <w:ind w:right="228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- забезпечення раціонального та ефективного використання території. </w:t>
            </w:r>
          </w:p>
        </w:tc>
      </w:tr>
      <w:tr w:rsidR="0097498B" w:rsidRPr="00B53EFC" w14:paraId="4CCF79CC" w14:textId="77777777" w:rsidTr="009831BC">
        <w:trPr>
          <w:trHeight w:val="249"/>
        </w:trPr>
        <w:tc>
          <w:tcPr>
            <w:tcW w:w="675" w:type="dxa"/>
          </w:tcPr>
          <w:p w14:paraId="3AD3CBE5" w14:textId="49952B83" w:rsidR="00B53EFC" w:rsidRPr="00B53EFC" w:rsidRDefault="008F7EEF" w:rsidP="00B53E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835" w:type="dxa"/>
          </w:tcPr>
          <w:p w14:paraId="6A41EDB3" w14:textId="7F9D9DD2" w:rsidR="00B53EFC" w:rsidRPr="00B53EFC" w:rsidRDefault="00B53EFC" w:rsidP="003E7E51">
            <w:pPr>
              <w:ind w:right="33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  <w:b/>
                <w:bCs/>
              </w:rPr>
              <w:t>Досяг</w:t>
            </w:r>
            <w:r w:rsidR="009C3109">
              <w:rPr>
                <w:rFonts w:ascii="Times New Roman" w:hAnsi="Times New Roman" w:cs="Times New Roman"/>
                <w:b/>
                <w:bCs/>
              </w:rPr>
              <w:t>нення</w:t>
            </w:r>
            <w:r w:rsidR="009C3109">
              <w:t xml:space="preserve"> </w:t>
            </w:r>
            <w:r w:rsidR="009C3109" w:rsidRPr="009C3109">
              <w:rPr>
                <w:rFonts w:ascii="Times New Roman" w:hAnsi="Times New Roman" w:cs="Times New Roman"/>
                <w:b/>
                <w:bCs/>
              </w:rPr>
              <w:t xml:space="preserve">цілей </w:t>
            </w:r>
            <w:r w:rsidR="0047129B">
              <w:rPr>
                <w:rFonts w:ascii="Times New Roman" w:hAnsi="Times New Roman" w:cs="Times New Roman"/>
                <w:b/>
                <w:bCs/>
              </w:rPr>
              <w:t xml:space="preserve">та очікувані результати </w:t>
            </w:r>
            <w:r w:rsidR="009C3109" w:rsidRPr="009C3109">
              <w:rPr>
                <w:rFonts w:ascii="Times New Roman" w:hAnsi="Times New Roman" w:cs="Times New Roman"/>
                <w:b/>
                <w:bCs/>
              </w:rPr>
              <w:t xml:space="preserve">у разі прийняття регуляторного </w:t>
            </w:r>
            <w:proofErr w:type="spellStart"/>
            <w:r w:rsidR="00FE3AA0">
              <w:rPr>
                <w:rFonts w:ascii="Times New Roman" w:hAnsi="Times New Roman" w:cs="Times New Roman"/>
                <w:b/>
                <w:bCs/>
              </w:rPr>
              <w:t>акта</w:t>
            </w:r>
            <w:proofErr w:type="spellEnd"/>
            <w:r w:rsidR="00787BEB">
              <w:rPr>
                <w:rFonts w:ascii="Times New Roman" w:hAnsi="Times New Roman" w:cs="Times New Roman"/>
                <w:b/>
                <w:bCs/>
              </w:rPr>
              <w:t xml:space="preserve">, ресурси на його виконання. </w:t>
            </w:r>
          </w:p>
        </w:tc>
        <w:tc>
          <w:tcPr>
            <w:tcW w:w="6718" w:type="dxa"/>
          </w:tcPr>
          <w:p w14:paraId="596CE799" w14:textId="4D00516D" w:rsidR="009C3109" w:rsidRPr="009C3109" w:rsidRDefault="00B53EFC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B53EFC">
              <w:rPr>
                <w:rFonts w:ascii="Times New Roman" w:hAnsi="Times New Roman" w:cs="Times New Roman"/>
              </w:rPr>
              <w:t xml:space="preserve">Прийняття зазначеного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B53EFC">
              <w:rPr>
                <w:rFonts w:ascii="Times New Roman" w:hAnsi="Times New Roman" w:cs="Times New Roman"/>
              </w:rPr>
              <w:t xml:space="preserve"> врегулює правові відносини, що виникають між розповсюджувачами зовнішньої </w:t>
            </w:r>
            <w:r w:rsidR="009C3109" w:rsidRPr="009C3109">
              <w:rPr>
                <w:rFonts w:ascii="Times New Roman" w:hAnsi="Times New Roman" w:cs="Times New Roman"/>
              </w:rPr>
              <w:t>реклами та робочим органом, уповноваженою особою у процесі розміщення рекламних конструкцій.</w:t>
            </w:r>
          </w:p>
          <w:p w14:paraId="41FDC3E1" w14:textId="0E1D9BCA" w:rsidR="009C3109" w:rsidRPr="009C3109" w:rsidRDefault="009C3109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9C3109">
              <w:rPr>
                <w:rFonts w:ascii="Times New Roman" w:hAnsi="Times New Roman" w:cs="Times New Roman"/>
              </w:rPr>
              <w:t xml:space="preserve">На дію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9C3109">
              <w:rPr>
                <w:rFonts w:ascii="Times New Roman" w:hAnsi="Times New Roman" w:cs="Times New Roman"/>
              </w:rPr>
              <w:t xml:space="preserve"> можуть вплинути зміни в чинному законодавстві про рекламу</w:t>
            </w:r>
            <w:r w:rsidR="00FE3AA0">
              <w:rPr>
                <w:rFonts w:ascii="Times New Roman" w:hAnsi="Times New Roman" w:cs="Times New Roman"/>
              </w:rPr>
              <w:t xml:space="preserve"> </w:t>
            </w:r>
            <w:r w:rsidRPr="009C3109">
              <w:rPr>
                <w:rFonts w:ascii="Times New Roman" w:hAnsi="Times New Roman" w:cs="Times New Roman"/>
              </w:rPr>
              <w:t xml:space="preserve">та про дозвільну систему у сфері господарської діяльності, які можуть привести </w:t>
            </w:r>
            <w:r w:rsidR="00FE3AA0">
              <w:rPr>
                <w:rFonts w:ascii="Times New Roman" w:hAnsi="Times New Roman" w:cs="Times New Roman"/>
              </w:rPr>
              <w:t xml:space="preserve">до змін при </w:t>
            </w:r>
            <w:r w:rsidRPr="009C3109">
              <w:rPr>
                <w:rFonts w:ascii="Times New Roman" w:hAnsi="Times New Roman" w:cs="Times New Roman"/>
              </w:rPr>
              <w:t>застосуванн</w:t>
            </w:r>
            <w:r w:rsidR="00FE3AA0">
              <w:rPr>
                <w:rFonts w:ascii="Times New Roman" w:hAnsi="Times New Roman" w:cs="Times New Roman"/>
              </w:rPr>
              <w:t>і</w:t>
            </w:r>
            <w:r w:rsidRPr="009C3109">
              <w:rPr>
                <w:rFonts w:ascii="Times New Roman" w:hAnsi="Times New Roman" w:cs="Times New Roman"/>
              </w:rPr>
              <w:t xml:space="preserve"> даного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="00FE3AA0">
              <w:rPr>
                <w:rFonts w:ascii="Times New Roman" w:hAnsi="Times New Roman" w:cs="Times New Roman"/>
              </w:rPr>
              <w:t>, недоцільності його використання</w:t>
            </w:r>
            <w:r w:rsidRPr="009C3109">
              <w:rPr>
                <w:rFonts w:ascii="Times New Roman" w:hAnsi="Times New Roman" w:cs="Times New Roman"/>
              </w:rPr>
              <w:t>.</w:t>
            </w:r>
          </w:p>
          <w:p w14:paraId="67BC7247" w14:textId="4D776793" w:rsidR="00B53EFC" w:rsidRDefault="009C3109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9C3109">
              <w:rPr>
                <w:rFonts w:ascii="Times New Roman" w:hAnsi="Times New Roman" w:cs="Times New Roman"/>
              </w:rPr>
              <w:t xml:space="preserve">Для впровадження вимог даного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9C3109">
              <w:rPr>
                <w:rFonts w:ascii="Times New Roman" w:hAnsi="Times New Roman" w:cs="Times New Roman"/>
              </w:rPr>
              <w:t xml:space="preserve"> орган</w:t>
            </w:r>
            <w:r w:rsidR="009A1F5A">
              <w:rPr>
                <w:rFonts w:ascii="Times New Roman" w:hAnsi="Times New Roman" w:cs="Times New Roman"/>
              </w:rPr>
              <w:t>у</w:t>
            </w:r>
            <w:r w:rsidRPr="009C3109">
              <w:rPr>
                <w:rFonts w:ascii="Times New Roman" w:hAnsi="Times New Roman" w:cs="Times New Roman"/>
              </w:rPr>
              <w:t xml:space="preserve"> місцевого самоврядування не потрібно додаткових витрат з місцевого бюджету. Таким чином, поставлені цілі досягаються </w:t>
            </w:r>
            <w:r w:rsidRPr="009C3109">
              <w:rPr>
                <w:rFonts w:ascii="Times New Roman" w:hAnsi="Times New Roman" w:cs="Times New Roman"/>
              </w:rPr>
              <w:lastRenderedPageBreak/>
              <w:t xml:space="preserve">при виконанні вимог цього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9C3109">
              <w:rPr>
                <w:rFonts w:ascii="Times New Roman" w:hAnsi="Times New Roman" w:cs="Times New Roman"/>
              </w:rPr>
              <w:t xml:space="preserve"> з найменшими витратами для суб'єктів господарювання, громадян та держави. Досягнення встановлених цілей шляхом виконання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9C3109">
              <w:rPr>
                <w:rFonts w:ascii="Times New Roman" w:hAnsi="Times New Roman" w:cs="Times New Roman"/>
              </w:rPr>
              <w:t xml:space="preserve"> приносить вигоди без залучення додаткових коштів, як з боку суб'єктів господарювання, так і </w:t>
            </w:r>
            <w:r w:rsidR="00787BEB">
              <w:rPr>
                <w:rFonts w:ascii="Times New Roman" w:hAnsi="Times New Roman" w:cs="Times New Roman"/>
              </w:rPr>
              <w:t>органів виконавчої влади та органів місцевого самоврядування.</w:t>
            </w:r>
          </w:p>
          <w:p w14:paraId="7E48E03D" w14:textId="4378EAEE" w:rsidR="0047129B" w:rsidRPr="00B53EFC" w:rsidRDefault="0047129B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E40EE0">
              <w:rPr>
                <w:rFonts w:ascii="Times New Roman" w:hAnsi="Times New Roman" w:cs="Times New Roman"/>
              </w:rPr>
              <w:t xml:space="preserve">Впровадження у дію даного рішення забезпечить вигоди та витрати викладені у Таблиці </w:t>
            </w:r>
            <w:proofErr w:type="spellStart"/>
            <w:r w:rsidRPr="00E40EE0">
              <w:rPr>
                <w:rFonts w:ascii="Times New Roman" w:hAnsi="Times New Roman" w:cs="Times New Roman"/>
              </w:rPr>
              <w:t>вигод</w:t>
            </w:r>
            <w:proofErr w:type="spellEnd"/>
            <w:r w:rsidRPr="00E40EE0">
              <w:rPr>
                <w:rFonts w:ascii="Times New Roman" w:hAnsi="Times New Roman" w:cs="Times New Roman"/>
              </w:rPr>
              <w:t xml:space="preserve"> та витрат (додається).</w:t>
            </w:r>
          </w:p>
        </w:tc>
      </w:tr>
      <w:tr w:rsidR="003E7E51" w:rsidRPr="00E40EE0" w14:paraId="7877607A" w14:textId="77777777" w:rsidTr="009831BC">
        <w:trPr>
          <w:trHeight w:val="799"/>
        </w:trPr>
        <w:tc>
          <w:tcPr>
            <w:tcW w:w="675" w:type="dxa"/>
          </w:tcPr>
          <w:p w14:paraId="6A60D37A" w14:textId="77777777" w:rsidR="00E40EE0" w:rsidRPr="00E40EE0" w:rsidRDefault="00E40EE0" w:rsidP="00E40EE0">
            <w:pPr>
              <w:jc w:val="both"/>
              <w:rPr>
                <w:rFonts w:ascii="Times New Roman" w:hAnsi="Times New Roman" w:cs="Times New Roman"/>
              </w:rPr>
            </w:pPr>
            <w:r w:rsidRPr="00E40EE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7 </w:t>
            </w:r>
          </w:p>
        </w:tc>
        <w:tc>
          <w:tcPr>
            <w:tcW w:w="2835" w:type="dxa"/>
          </w:tcPr>
          <w:p w14:paraId="1F9DE662" w14:textId="051C344F" w:rsidR="00E40EE0" w:rsidRPr="00E40EE0" w:rsidRDefault="00FE3AA0" w:rsidP="00E40EE0">
            <w:pPr>
              <w:jc w:val="both"/>
              <w:rPr>
                <w:rFonts w:ascii="Times New Roman" w:hAnsi="Times New Roman" w:cs="Times New Roman"/>
              </w:rPr>
            </w:pPr>
            <w:r w:rsidRPr="00FE3AA0">
              <w:rPr>
                <w:rFonts w:ascii="Times New Roman" w:hAnsi="Times New Roman" w:cs="Times New Roman"/>
                <w:b/>
                <w:bCs/>
              </w:rPr>
              <w:t xml:space="preserve">Обґрунтування запропонованого строку дії регуляторного </w:t>
            </w:r>
            <w:proofErr w:type="spellStart"/>
            <w:r w:rsidRPr="00FE3AA0">
              <w:rPr>
                <w:rFonts w:ascii="Times New Roman" w:hAnsi="Times New Roman" w:cs="Times New Roman"/>
                <w:b/>
                <w:bCs/>
              </w:rPr>
              <w:t>акт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  <w:proofErr w:type="spellEnd"/>
          </w:p>
        </w:tc>
        <w:tc>
          <w:tcPr>
            <w:tcW w:w="6718" w:type="dxa"/>
          </w:tcPr>
          <w:p w14:paraId="079C0922" w14:textId="3ACB9175" w:rsidR="00E40EE0" w:rsidRPr="00E40EE0" w:rsidRDefault="00E40EE0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E40EE0">
              <w:rPr>
                <w:rFonts w:ascii="Times New Roman" w:hAnsi="Times New Roman" w:cs="Times New Roman"/>
              </w:rPr>
              <w:t xml:space="preserve">Строк дії зазначеного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E40EE0">
              <w:rPr>
                <w:rFonts w:ascii="Times New Roman" w:hAnsi="Times New Roman" w:cs="Times New Roman"/>
              </w:rPr>
              <w:t xml:space="preserve"> встановлюється як необмежений. У разі потреби, за підсумками аналізу відстеження його результативності, до нього будуть вноситься відповідні зміни. </w:t>
            </w:r>
          </w:p>
          <w:p w14:paraId="0817146D" w14:textId="1A0A5AB9" w:rsidR="00E40EE0" w:rsidRPr="00E40EE0" w:rsidRDefault="00E40EE0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E40EE0">
              <w:rPr>
                <w:rFonts w:ascii="Times New Roman" w:hAnsi="Times New Roman" w:cs="Times New Roman"/>
              </w:rPr>
              <w:t xml:space="preserve">При виникненні змін у чинному законодавстві, які можуть впливати на дію запропонованого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E40EE0">
              <w:rPr>
                <w:rFonts w:ascii="Times New Roman" w:hAnsi="Times New Roman" w:cs="Times New Roman"/>
              </w:rPr>
              <w:t xml:space="preserve">, до нього будуть вноситися необхідні корективи. </w:t>
            </w:r>
          </w:p>
        </w:tc>
      </w:tr>
      <w:tr w:rsidR="0097498B" w:rsidRPr="00C6050B" w14:paraId="4E8428E5" w14:textId="77777777" w:rsidTr="009831BC">
        <w:trPr>
          <w:trHeight w:val="1571"/>
        </w:trPr>
        <w:tc>
          <w:tcPr>
            <w:tcW w:w="675" w:type="dxa"/>
          </w:tcPr>
          <w:p w14:paraId="0015472A" w14:textId="77777777" w:rsidR="00C6050B" w:rsidRPr="00C6050B" w:rsidRDefault="00C6050B" w:rsidP="00C6050B">
            <w:pPr>
              <w:jc w:val="both"/>
              <w:rPr>
                <w:rFonts w:ascii="Times New Roman" w:hAnsi="Times New Roman" w:cs="Times New Roman"/>
              </w:rPr>
            </w:pPr>
            <w:r w:rsidRPr="00C6050B">
              <w:rPr>
                <w:rFonts w:ascii="Times New Roman" w:hAnsi="Times New Roman" w:cs="Times New Roman"/>
                <w:b/>
                <w:bCs/>
              </w:rPr>
              <w:t xml:space="preserve">8 </w:t>
            </w:r>
          </w:p>
        </w:tc>
        <w:tc>
          <w:tcPr>
            <w:tcW w:w="2835" w:type="dxa"/>
          </w:tcPr>
          <w:p w14:paraId="4B57C6D0" w14:textId="35A78ECA" w:rsidR="00C6050B" w:rsidRPr="00C6050B" w:rsidRDefault="00C6050B" w:rsidP="00C6050B">
            <w:pPr>
              <w:jc w:val="both"/>
              <w:rPr>
                <w:rFonts w:ascii="Times New Roman" w:hAnsi="Times New Roman" w:cs="Times New Roman"/>
              </w:rPr>
            </w:pPr>
            <w:r w:rsidRPr="00C6050B">
              <w:rPr>
                <w:rFonts w:ascii="Times New Roman" w:hAnsi="Times New Roman" w:cs="Times New Roman"/>
                <w:b/>
                <w:bCs/>
              </w:rPr>
              <w:t xml:space="preserve">Показники результативності </w:t>
            </w:r>
            <w:proofErr w:type="spellStart"/>
            <w:r w:rsidR="00FE3AA0">
              <w:rPr>
                <w:rFonts w:ascii="Times New Roman" w:hAnsi="Times New Roman" w:cs="Times New Roman"/>
                <w:b/>
                <w:bCs/>
              </w:rPr>
              <w:t>акта</w:t>
            </w:r>
            <w:proofErr w:type="spellEnd"/>
          </w:p>
        </w:tc>
        <w:tc>
          <w:tcPr>
            <w:tcW w:w="6718" w:type="dxa"/>
          </w:tcPr>
          <w:p w14:paraId="0172E805" w14:textId="77777777" w:rsidR="00C6050B" w:rsidRPr="00C6050B" w:rsidRDefault="00C6050B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C6050B">
              <w:rPr>
                <w:rFonts w:ascii="Times New Roman" w:hAnsi="Times New Roman" w:cs="Times New Roman"/>
              </w:rPr>
              <w:t xml:space="preserve">Статистичні показники: </w:t>
            </w:r>
          </w:p>
          <w:p w14:paraId="303BA963" w14:textId="6CA9D117" w:rsidR="00C6050B" w:rsidRPr="00C6050B" w:rsidRDefault="00C6050B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C6050B">
              <w:rPr>
                <w:rFonts w:ascii="Times New Roman" w:hAnsi="Times New Roman" w:cs="Times New Roman"/>
              </w:rPr>
              <w:t xml:space="preserve">- розмір надходжень до бюджету, пов’язаний з дією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C6050B">
              <w:rPr>
                <w:rFonts w:ascii="Times New Roman" w:hAnsi="Times New Roman" w:cs="Times New Roman"/>
              </w:rPr>
              <w:t xml:space="preserve"> (грн) (</w:t>
            </w:r>
            <w:r w:rsidR="00E52E41" w:rsidRPr="00C6050B">
              <w:rPr>
                <w:rFonts w:ascii="Times New Roman" w:hAnsi="Times New Roman" w:cs="Times New Roman"/>
              </w:rPr>
              <w:t xml:space="preserve">об’єктивно неможливо визначити </w:t>
            </w:r>
            <w:r w:rsidR="00E52E41">
              <w:rPr>
                <w:rFonts w:ascii="Times New Roman" w:hAnsi="Times New Roman" w:cs="Times New Roman"/>
              </w:rPr>
              <w:t xml:space="preserve">розмір коштів, </w:t>
            </w:r>
            <w:r w:rsidRPr="00C6050B">
              <w:rPr>
                <w:rFonts w:ascii="Times New Roman" w:hAnsi="Times New Roman" w:cs="Times New Roman"/>
              </w:rPr>
              <w:t xml:space="preserve">даний показник не впливає на результативність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C6050B">
              <w:rPr>
                <w:rFonts w:ascii="Times New Roman" w:hAnsi="Times New Roman" w:cs="Times New Roman"/>
              </w:rPr>
              <w:t xml:space="preserve">); </w:t>
            </w:r>
          </w:p>
          <w:p w14:paraId="7BDDFCD3" w14:textId="7A8BA810" w:rsidR="00C6050B" w:rsidRPr="00C6050B" w:rsidRDefault="00C6050B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C6050B">
              <w:rPr>
                <w:rFonts w:ascii="Times New Roman" w:hAnsi="Times New Roman" w:cs="Times New Roman"/>
              </w:rPr>
              <w:t xml:space="preserve">- кількість суб’єктів господарювання (розповсюджувачів зовнішньої реклами), на яких розповсюджується дія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C6050B">
              <w:rPr>
                <w:rFonts w:ascii="Times New Roman" w:hAnsi="Times New Roman" w:cs="Times New Roman"/>
              </w:rPr>
              <w:t xml:space="preserve"> (об’єктивно неможливо визначити кількість, даний показник не впливає на результативність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C6050B">
              <w:rPr>
                <w:rFonts w:ascii="Times New Roman" w:hAnsi="Times New Roman" w:cs="Times New Roman"/>
              </w:rPr>
              <w:t xml:space="preserve">); </w:t>
            </w:r>
          </w:p>
          <w:p w14:paraId="0E392966" w14:textId="334B9264" w:rsidR="00C6050B" w:rsidRPr="00C6050B" w:rsidRDefault="00C6050B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C6050B">
              <w:rPr>
                <w:rFonts w:ascii="Times New Roman" w:hAnsi="Times New Roman" w:cs="Times New Roman"/>
              </w:rPr>
              <w:t xml:space="preserve">- розмір коштів, що витрачаються суб’єктами господарювання пов’язаними з виконанням вимог даного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C6050B">
              <w:rPr>
                <w:rFonts w:ascii="Times New Roman" w:hAnsi="Times New Roman" w:cs="Times New Roman"/>
              </w:rPr>
              <w:t xml:space="preserve"> (об’єктивно неможливо визначити, даний показник не впливає на результативність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C6050B">
              <w:rPr>
                <w:rFonts w:ascii="Times New Roman" w:hAnsi="Times New Roman" w:cs="Times New Roman"/>
              </w:rPr>
              <w:t xml:space="preserve">); </w:t>
            </w:r>
          </w:p>
          <w:p w14:paraId="41F5D7CA" w14:textId="2AEFC4B8" w:rsidR="00C6050B" w:rsidRPr="00C6050B" w:rsidRDefault="00C6050B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C6050B">
              <w:rPr>
                <w:rFonts w:ascii="Times New Roman" w:hAnsi="Times New Roman" w:cs="Times New Roman"/>
              </w:rPr>
              <w:t>Соціологічні показники:</w:t>
            </w:r>
          </w:p>
          <w:p w14:paraId="0F6440E5" w14:textId="3CE38537" w:rsidR="00C6050B" w:rsidRPr="00C6050B" w:rsidRDefault="00C6050B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C6050B">
              <w:rPr>
                <w:rFonts w:ascii="Times New Roman" w:hAnsi="Times New Roman" w:cs="Times New Roman"/>
              </w:rPr>
              <w:t xml:space="preserve">- Час, що витрачається на виконання вимог даного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C6050B">
              <w:rPr>
                <w:rFonts w:ascii="Times New Roman" w:hAnsi="Times New Roman" w:cs="Times New Roman"/>
              </w:rPr>
              <w:t xml:space="preserve"> </w:t>
            </w:r>
            <w:r w:rsidR="00E52E41">
              <w:rPr>
                <w:rFonts w:ascii="Times New Roman" w:hAnsi="Times New Roman" w:cs="Times New Roman"/>
              </w:rPr>
              <w:t xml:space="preserve">– </w:t>
            </w:r>
            <w:r w:rsidRPr="00C6050B">
              <w:rPr>
                <w:rFonts w:ascii="Times New Roman" w:hAnsi="Times New Roman" w:cs="Times New Roman"/>
              </w:rPr>
              <w:t xml:space="preserve">до 30-ти днів; </w:t>
            </w:r>
          </w:p>
          <w:p w14:paraId="4F55E37B" w14:textId="71D21FA3" w:rsidR="00C0336D" w:rsidRDefault="00C6050B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C6050B">
              <w:rPr>
                <w:rFonts w:ascii="Times New Roman" w:hAnsi="Times New Roman" w:cs="Times New Roman"/>
              </w:rPr>
              <w:t xml:space="preserve">- Рівень поінформованості розповсюджувачів </w:t>
            </w:r>
            <w:r w:rsidR="00E52E41">
              <w:rPr>
                <w:rFonts w:ascii="Times New Roman" w:hAnsi="Times New Roman" w:cs="Times New Roman"/>
              </w:rPr>
              <w:t>реклами –</w:t>
            </w:r>
            <w:r w:rsidRPr="00C6050B">
              <w:rPr>
                <w:rFonts w:ascii="Times New Roman" w:hAnsi="Times New Roman" w:cs="Times New Roman"/>
              </w:rPr>
              <w:t xml:space="preserve"> </w:t>
            </w:r>
            <w:r w:rsidR="00787BEB">
              <w:rPr>
                <w:rFonts w:ascii="Times New Roman" w:hAnsi="Times New Roman" w:cs="Times New Roman"/>
              </w:rPr>
              <w:t>7</w:t>
            </w:r>
            <w:r w:rsidRPr="00C6050B">
              <w:rPr>
                <w:rFonts w:ascii="Times New Roman" w:hAnsi="Times New Roman" w:cs="Times New Roman"/>
              </w:rPr>
              <w:t>0%</w:t>
            </w:r>
            <w:r w:rsidR="00787BEB">
              <w:rPr>
                <w:rFonts w:ascii="Times New Roman" w:hAnsi="Times New Roman" w:cs="Times New Roman"/>
              </w:rPr>
              <w:t xml:space="preserve"> (з плином часу цей показник збільшуватиметься)</w:t>
            </w:r>
            <w:r w:rsidRPr="00C6050B">
              <w:rPr>
                <w:rFonts w:ascii="Times New Roman" w:hAnsi="Times New Roman" w:cs="Times New Roman"/>
              </w:rPr>
              <w:t>.</w:t>
            </w:r>
          </w:p>
          <w:p w14:paraId="5F932575" w14:textId="690B6B8C" w:rsidR="004626B7" w:rsidRPr="004626B7" w:rsidRDefault="004626B7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4626B7">
              <w:rPr>
                <w:rFonts w:ascii="Times New Roman" w:hAnsi="Times New Roman" w:cs="Times New Roman"/>
              </w:rPr>
              <w:t xml:space="preserve">Ефективність регуляторного впливу рішення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Pr="004626B7">
              <w:rPr>
                <w:rFonts w:ascii="Times New Roman" w:hAnsi="Times New Roman" w:cs="Times New Roman"/>
              </w:rPr>
              <w:t xml:space="preserve"> сільської ради «Про затвердження Правил розміщення зовнішньої реклами на території </w:t>
            </w:r>
            <w:r w:rsidR="00656E92">
              <w:rPr>
                <w:rFonts w:ascii="Times New Roman" w:hAnsi="Times New Roman" w:cs="Times New Roman"/>
              </w:rPr>
              <w:t>Городоцької</w:t>
            </w:r>
            <w:r w:rsidRPr="004626B7">
              <w:rPr>
                <w:rFonts w:ascii="Times New Roman" w:hAnsi="Times New Roman" w:cs="Times New Roman"/>
              </w:rPr>
              <w:t xml:space="preserve"> </w:t>
            </w:r>
            <w:r w:rsidR="00E7213B">
              <w:rPr>
                <w:rFonts w:ascii="Times New Roman" w:hAnsi="Times New Roman" w:cs="Times New Roman"/>
              </w:rPr>
              <w:t>територіальної громади</w:t>
            </w:r>
            <w:r w:rsidRPr="004626B7">
              <w:rPr>
                <w:rFonts w:ascii="Times New Roman" w:hAnsi="Times New Roman" w:cs="Times New Roman"/>
              </w:rPr>
              <w:t>» визначатиметься</w:t>
            </w:r>
            <w:r w:rsidR="009A1F5A">
              <w:rPr>
                <w:rFonts w:ascii="Times New Roman" w:hAnsi="Times New Roman" w:cs="Times New Roman"/>
              </w:rPr>
              <w:t xml:space="preserve"> за показниками</w:t>
            </w:r>
            <w:r w:rsidRPr="004626B7">
              <w:rPr>
                <w:rFonts w:ascii="Times New Roman" w:hAnsi="Times New Roman" w:cs="Times New Roman"/>
              </w:rPr>
              <w:t>:</w:t>
            </w:r>
          </w:p>
          <w:p w14:paraId="2B10D358" w14:textId="39E7802B" w:rsidR="004626B7" w:rsidRPr="004626B7" w:rsidRDefault="004626B7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4626B7">
              <w:rPr>
                <w:rFonts w:ascii="Times New Roman" w:hAnsi="Times New Roman" w:cs="Times New Roman"/>
              </w:rPr>
              <w:t>1. Кількість заяв</w:t>
            </w:r>
            <w:r w:rsidR="00E7213B">
              <w:rPr>
                <w:rFonts w:ascii="Times New Roman" w:hAnsi="Times New Roman" w:cs="Times New Roman"/>
              </w:rPr>
              <w:t>, що надійшли,</w:t>
            </w:r>
            <w:r w:rsidRPr="004626B7">
              <w:rPr>
                <w:rFonts w:ascii="Times New Roman" w:hAnsi="Times New Roman" w:cs="Times New Roman"/>
              </w:rPr>
              <w:t xml:space="preserve"> на розміщення зовнішньої реклами;</w:t>
            </w:r>
          </w:p>
          <w:p w14:paraId="3F88A8A4" w14:textId="77777777" w:rsidR="004626B7" w:rsidRPr="004626B7" w:rsidRDefault="004626B7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4626B7">
              <w:rPr>
                <w:rFonts w:ascii="Times New Roman" w:hAnsi="Times New Roman" w:cs="Times New Roman"/>
              </w:rPr>
              <w:lastRenderedPageBreak/>
              <w:t>2. Кількість виданих дозволів на розміщення зовнішньої реклами;</w:t>
            </w:r>
          </w:p>
          <w:p w14:paraId="78BA74F7" w14:textId="77777777" w:rsidR="004626B7" w:rsidRPr="004626B7" w:rsidRDefault="004626B7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4626B7">
              <w:rPr>
                <w:rFonts w:ascii="Times New Roman" w:hAnsi="Times New Roman" w:cs="Times New Roman"/>
              </w:rPr>
              <w:t>3. Кількість внесених змін у дозвіл у зв’язку із зміною технологічної схеми рекламного засобу;</w:t>
            </w:r>
          </w:p>
          <w:p w14:paraId="24261C52" w14:textId="77777777" w:rsidR="004626B7" w:rsidRPr="004626B7" w:rsidRDefault="004626B7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4626B7">
              <w:rPr>
                <w:rFonts w:ascii="Times New Roman" w:hAnsi="Times New Roman" w:cs="Times New Roman"/>
              </w:rPr>
              <w:t>4. Кількість внесених змін у дозвіл у зв’язку із зміною містобудівної ситуації;</w:t>
            </w:r>
          </w:p>
          <w:p w14:paraId="141A42DF" w14:textId="2AE5C950" w:rsidR="00C6050B" w:rsidRPr="00C6050B" w:rsidRDefault="004626B7" w:rsidP="00FE479A">
            <w:pPr>
              <w:ind w:right="36"/>
              <w:jc w:val="both"/>
              <w:rPr>
                <w:rFonts w:ascii="Times New Roman" w:hAnsi="Times New Roman" w:cs="Times New Roman"/>
              </w:rPr>
            </w:pPr>
            <w:r w:rsidRPr="004626B7">
              <w:rPr>
                <w:rFonts w:ascii="Times New Roman" w:hAnsi="Times New Roman" w:cs="Times New Roman"/>
              </w:rPr>
              <w:t>5. Кількість дозволів, яким продовжено строк дії дозволу на розміщення зовнішньої реклами.</w:t>
            </w:r>
          </w:p>
        </w:tc>
      </w:tr>
      <w:tr w:rsidR="0097498B" w:rsidRPr="00656E92" w14:paraId="47A408FA" w14:textId="77777777" w:rsidTr="009831BC">
        <w:trPr>
          <w:trHeight w:val="1077"/>
        </w:trPr>
        <w:tc>
          <w:tcPr>
            <w:tcW w:w="675" w:type="dxa"/>
          </w:tcPr>
          <w:p w14:paraId="4C40346B" w14:textId="77777777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9 </w:t>
            </w:r>
          </w:p>
        </w:tc>
        <w:tc>
          <w:tcPr>
            <w:tcW w:w="2835" w:type="dxa"/>
          </w:tcPr>
          <w:p w14:paraId="5627CF8D" w14:textId="5072E7D4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  <w:b/>
                <w:bCs/>
              </w:rPr>
              <w:t xml:space="preserve">Заходи, за допомогою яких буде здійснюватися відстеження результативності </w:t>
            </w:r>
            <w:proofErr w:type="spellStart"/>
            <w:r w:rsidR="00FE3AA0">
              <w:rPr>
                <w:rFonts w:ascii="Times New Roman" w:hAnsi="Times New Roman" w:cs="Times New Roman"/>
                <w:b/>
                <w:bCs/>
              </w:rPr>
              <w:t>акта</w:t>
            </w:r>
            <w:proofErr w:type="spellEnd"/>
            <w:r w:rsidRPr="00656E9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718" w:type="dxa"/>
          </w:tcPr>
          <w:p w14:paraId="50523687" w14:textId="7237811D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Базове відстеження результативності регуляторного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656E92">
              <w:rPr>
                <w:rFonts w:ascii="Times New Roman" w:hAnsi="Times New Roman" w:cs="Times New Roman"/>
              </w:rPr>
              <w:t xml:space="preserve"> здійснюється до дня набрання ним чинності. </w:t>
            </w:r>
          </w:p>
          <w:p w14:paraId="7D02BEDE" w14:textId="09173288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>Повторне відстеження результативності здійснювати</w:t>
            </w:r>
            <w:r w:rsidR="00457860">
              <w:rPr>
                <w:rFonts w:ascii="Times New Roman" w:hAnsi="Times New Roman" w:cs="Times New Roman"/>
              </w:rPr>
              <w:t>меться</w:t>
            </w:r>
            <w:r w:rsidRPr="00656E92">
              <w:rPr>
                <w:rFonts w:ascii="Times New Roman" w:hAnsi="Times New Roman" w:cs="Times New Roman"/>
              </w:rPr>
              <w:t xml:space="preserve"> через рік після </w:t>
            </w:r>
            <w:r w:rsidR="00E52E41">
              <w:rPr>
                <w:rFonts w:ascii="Times New Roman" w:hAnsi="Times New Roman" w:cs="Times New Roman"/>
              </w:rPr>
              <w:t>набрання чинності актом</w:t>
            </w:r>
            <w:r w:rsidRPr="00656E92">
              <w:rPr>
                <w:rFonts w:ascii="Times New Roman" w:hAnsi="Times New Roman" w:cs="Times New Roman"/>
              </w:rPr>
              <w:t xml:space="preserve">. </w:t>
            </w:r>
          </w:p>
          <w:p w14:paraId="6D614514" w14:textId="60046E91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>Періодичні відстеження результативності будуть здійснюватис</w:t>
            </w:r>
            <w:r>
              <w:rPr>
                <w:rFonts w:ascii="Times New Roman" w:hAnsi="Times New Roman" w:cs="Times New Roman"/>
              </w:rPr>
              <w:t>я</w:t>
            </w:r>
            <w:r w:rsidRPr="00656E92">
              <w:rPr>
                <w:rFonts w:ascii="Times New Roman" w:hAnsi="Times New Roman" w:cs="Times New Roman"/>
              </w:rPr>
              <w:t xml:space="preserve"> раз на кожні три роки, починаючи від дня закінчення заходів з повторного відстеження результативності. </w:t>
            </w:r>
          </w:p>
        </w:tc>
      </w:tr>
    </w:tbl>
    <w:p w14:paraId="4C775AE2" w14:textId="77777777" w:rsidR="009C3109" w:rsidRDefault="009C3109" w:rsidP="009C3109">
      <w:pPr>
        <w:jc w:val="both"/>
        <w:rPr>
          <w:rFonts w:ascii="Times New Roman" w:hAnsi="Times New Roman" w:cs="Times New Roman"/>
        </w:rPr>
      </w:pPr>
    </w:p>
    <w:p w14:paraId="73594289" w14:textId="7D542AD9" w:rsidR="00656E92" w:rsidRPr="009831BC" w:rsidRDefault="00656E92" w:rsidP="00656E92">
      <w:pPr>
        <w:jc w:val="center"/>
        <w:rPr>
          <w:rFonts w:ascii="Times New Roman" w:hAnsi="Times New Roman" w:cs="Times New Roman"/>
          <w:b/>
          <w:bCs/>
        </w:rPr>
      </w:pPr>
      <w:r w:rsidRPr="009831BC">
        <w:rPr>
          <w:rFonts w:ascii="Times New Roman" w:hAnsi="Times New Roman" w:cs="Times New Roman"/>
          <w:b/>
          <w:bCs/>
        </w:rPr>
        <w:t xml:space="preserve">Таблиця </w:t>
      </w:r>
      <w:proofErr w:type="spellStart"/>
      <w:r w:rsidRPr="009831BC">
        <w:rPr>
          <w:rFonts w:ascii="Times New Roman" w:hAnsi="Times New Roman" w:cs="Times New Roman"/>
          <w:b/>
          <w:bCs/>
        </w:rPr>
        <w:t>вигод</w:t>
      </w:r>
      <w:proofErr w:type="spellEnd"/>
      <w:r w:rsidRPr="009831BC">
        <w:rPr>
          <w:rFonts w:ascii="Times New Roman" w:hAnsi="Times New Roman" w:cs="Times New Roman"/>
          <w:b/>
          <w:bCs/>
        </w:rPr>
        <w:t xml:space="preserve"> і витрат</w:t>
      </w:r>
    </w:p>
    <w:tbl>
      <w:tblPr>
        <w:tblW w:w="1022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3291"/>
        <w:gridCol w:w="3646"/>
      </w:tblGrid>
      <w:tr w:rsidR="00656E92" w:rsidRPr="00656E92" w14:paraId="21ABDBAE" w14:textId="77777777" w:rsidTr="00255E17">
        <w:trPr>
          <w:trHeight w:val="109"/>
        </w:trPr>
        <w:tc>
          <w:tcPr>
            <w:tcW w:w="3291" w:type="dxa"/>
          </w:tcPr>
          <w:p w14:paraId="3BB576D9" w14:textId="6913FC0E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Сфера впливу </w:t>
            </w:r>
          </w:p>
        </w:tc>
        <w:tc>
          <w:tcPr>
            <w:tcW w:w="3291" w:type="dxa"/>
          </w:tcPr>
          <w:p w14:paraId="3B9D2DC3" w14:textId="77777777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Вигоди </w:t>
            </w:r>
          </w:p>
        </w:tc>
        <w:tc>
          <w:tcPr>
            <w:tcW w:w="3646" w:type="dxa"/>
          </w:tcPr>
          <w:p w14:paraId="17F15DE5" w14:textId="77777777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Витрати </w:t>
            </w:r>
          </w:p>
        </w:tc>
      </w:tr>
      <w:tr w:rsidR="00656E92" w:rsidRPr="00656E92" w14:paraId="00FAD4B9" w14:textId="77777777" w:rsidTr="00255E17">
        <w:trPr>
          <w:trHeight w:val="720"/>
        </w:trPr>
        <w:tc>
          <w:tcPr>
            <w:tcW w:w="3291" w:type="dxa"/>
          </w:tcPr>
          <w:p w14:paraId="5917729C" w14:textId="269E5010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Орган місцевого самоврядування </w:t>
            </w:r>
          </w:p>
        </w:tc>
        <w:tc>
          <w:tcPr>
            <w:tcW w:w="3291" w:type="dxa"/>
          </w:tcPr>
          <w:p w14:paraId="7394A0B0" w14:textId="77777777" w:rsidR="00656E92" w:rsidRPr="00656E92" w:rsidRDefault="00656E92" w:rsidP="00457860">
            <w:pPr>
              <w:ind w:right="135"/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1. Створення прозорого механізму та удосконалення порядку надання дозволів на розміщення зовнішньої реклами. </w:t>
            </w:r>
          </w:p>
          <w:p w14:paraId="27E56DDC" w14:textId="7FFA8033" w:rsidR="00656E92" w:rsidRPr="00656E92" w:rsidRDefault="00656E92" w:rsidP="00457860">
            <w:pPr>
              <w:ind w:right="135"/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2. </w:t>
            </w:r>
            <w:r w:rsidR="00255E17">
              <w:rPr>
                <w:rFonts w:ascii="Times New Roman" w:hAnsi="Times New Roman" w:cs="Times New Roman"/>
              </w:rPr>
              <w:t xml:space="preserve">Виконання вимог законодавства </w:t>
            </w:r>
            <w:r w:rsidRPr="00656E92">
              <w:rPr>
                <w:rFonts w:ascii="Times New Roman" w:hAnsi="Times New Roman" w:cs="Times New Roman"/>
              </w:rPr>
              <w:t xml:space="preserve">місцевою владою у результаті врегулювання процедури надання дозволу на розміщення зовнішньої реклами. </w:t>
            </w:r>
          </w:p>
          <w:p w14:paraId="27B45662" w14:textId="7DF5E7D4" w:rsidR="00656E92" w:rsidRPr="00656E92" w:rsidRDefault="00656E92" w:rsidP="00457860">
            <w:pPr>
              <w:ind w:right="135"/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3. Утворення сучасної рекламної інфраструктури </w:t>
            </w:r>
            <w:r w:rsidR="00255E17">
              <w:rPr>
                <w:rFonts w:ascii="Times New Roman" w:hAnsi="Times New Roman" w:cs="Times New Roman"/>
              </w:rPr>
              <w:t xml:space="preserve">в територіальній громаді </w:t>
            </w:r>
            <w:r w:rsidRPr="00656E92">
              <w:rPr>
                <w:rFonts w:ascii="Times New Roman" w:hAnsi="Times New Roman" w:cs="Times New Roman"/>
              </w:rPr>
              <w:t xml:space="preserve">відповідно до вимог Правил розміщення зовнішньої реклами на території </w:t>
            </w:r>
            <w:r>
              <w:rPr>
                <w:rFonts w:ascii="Times New Roman" w:hAnsi="Times New Roman" w:cs="Times New Roman"/>
              </w:rPr>
              <w:t>Городоцької</w:t>
            </w:r>
            <w:r w:rsidRPr="00656E92">
              <w:rPr>
                <w:rFonts w:ascii="Times New Roman" w:hAnsi="Times New Roman" w:cs="Times New Roman"/>
              </w:rPr>
              <w:t xml:space="preserve"> </w:t>
            </w:r>
            <w:r w:rsidR="00457860">
              <w:rPr>
                <w:rFonts w:ascii="Times New Roman" w:hAnsi="Times New Roman" w:cs="Times New Roman"/>
              </w:rPr>
              <w:t>територіальної громади</w:t>
            </w:r>
            <w:r w:rsidRPr="00656E9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646" w:type="dxa"/>
          </w:tcPr>
          <w:p w14:paraId="4C62AFB0" w14:textId="1563897D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Витрати на оплату за розміщення інформації </w:t>
            </w:r>
            <w:r w:rsidR="00255E17">
              <w:rPr>
                <w:rFonts w:ascii="Times New Roman" w:hAnsi="Times New Roman" w:cs="Times New Roman"/>
              </w:rPr>
              <w:t>(</w:t>
            </w:r>
            <w:r w:rsidRPr="00656E92">
              <w:rPr>
                <w:rFonts w:ascii="Times New Roman" w:hAnsi="Times New Roman" w:cs="Times New Roman"/>
              </w:rPr>
              <w:t>повідомлення</w:t>
            </w:r>
            <w:r w:rsidR="00255E17">
              <w:rPr>
                <w:rFonts w:ascii="Times New Roman" w:hAnsi="Times New Roman" w:cs="Times New Roman"/>
              </w:rPr>
              <w:t>)</w:t>
            </w:r>
            <w:r w:rsidRPr="00656E92">
              <w:rPr>
                <w:rFonts w:ascii="Times New Roman" w:hAnsi="Times New Roman" w:cs="Times New Roman"/>
              </w:rPr>
              <w:t xml:space="preserve"> про оприлюднення </w:t>
            </w:r>
            <w:r w:rsidR="00FE479A">
              <w:rPr>
                <w:rFonts w:ascii="Times New Roman" w:hAnsi="Times New Roman" w:cs="Times New Roman"/>
              </w:rPr>
              <w:t>проєкт</w:t>
            </w:r>
            <w:r w:rsidRPr="00656E92">
              <w:rPr>
                <w:rFonts w:ascii="Times New Roman" w:hAnsi="Times New Roman" w:cs="Times New Roman"/>
              </w:rPr>
              <w:t xml:space="preserve">у рішення аналізу регуляторного впливу </w:t>
            </w:r>
            <w:proofErr w:type="spellStart"/>
            <w:r w:rsidR="00FE3AA0">
              <w:rPr>
                <w:rFonts w:ascii="Times New Roman" w:hAnsi="Times New Roman" w:cs="Times New Roman"/>
              </w:rPr>
              <w:t>акта</w:t>
            </w:r>
            <w:proofErr w:type="spellEnd"/>
            <w:r w:rsidRPr="00656E92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56E92" w:rsidRPr="00656E92" w14:paraId="32F0CF1D" w14:textId="77777777" w:rsidTr="00255E17">
        <w:trPr>
          <w:trHeight w:val="1489"/>
        </w:trPr>
        <w:tc>
          <w:tcPr>
            <w:tcW w:w="3291" w:type="dxa"/>
          </w:tcPr>
          <w:p w14:paraId="31BF7242" w14:textId="77777777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lastRenderedPageBreak/>
              <w:t xml:space="preserve">Суб’єкти підприємницької діяльності </w:t>
            </w:r>
          </w:p>
        </w:tc>
        <w:tc>
          <w:tcPr>
            <w:tcW w:w="3291" w:type="dxa"/>
          </w:tcPr>
          <w:p w14:paraId="188F1889" w14:textId="77777777" w:rsidR="00656E92" w:rsidRPr="00656E92" w:rsidRDefault="00656E92" w:rsidP="00457860">
            <w:pPr>
              <w:ind w:right="135"/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1. Прозорість та зрозумілість процедури отримання дозволу на розміщення об’єктів зовнішньої реклами. </w:t>
            </w:r>
          </w:p>
          <w:p w14:paraId="44ACF47B" w14:textId="77777777" w:rsidR="00656E92" w:rsidRPr="00656E92" w:rsidRDefault="00656E92" w:rsidP="00457860">
            <w:pPr>
              <w:ind w:right="135"/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2. Скорочення термінів отримання дозволів на розміщення зовнішньої реклами </w:t>
            </w:r>
          </w:p>
          <w:p w14:paraId="3A2BF76D" w14:textId="5DCBA1FB" w:rsidR="00656E92" w:rsidRPr="00656E92" w:rsidRDefault="00656E92" w:rsidP="00457860">
            <w:pPr>
              <w:ind w:right="135"/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3. Збереження умови безоплатності послуги щодо отримання дозволів на розміщення зовнішньої реклами. </w:t>
            </w:r>
          </w:p>
        </w:tc>
        <w:tc>
          <w:tcPr>
            <w:tcW w:w="3646" w:type="dxa"/>
          </w:tcPr>
          <w:p w14:paraId="43BFDF92" w14:textId="77777777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1. Ймовірність відмови у наданні дозволу на розміщення зовнішньої реклами. </w:t>
            </w:r>
          </w:p>
        </w:tc>
      </w:tr>
      <w:tr w:rsidR="00656E92" w:rsidRPr="00656E92" w14:paraId="4628E69D" w14:textId="77777777" w:rsidTr="00255E17">
        <w:trPr>
          <w:trHeight w:val="1489"/>
        </w:trPr>
        <w:tc>
          <w:tcPr>
            <w:tcW w:w="3291" w:type="dxa"/>
          </w:tcPr>
          <w:p w14:paraId="5B4654AA" w14:textId="77777777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Територіальна громада </w:t>
            </w:r>
          </w:p>
        </w:tc>
        <w:tc>
          <w:tcPr>
            <w:tcW w:w="3291" w:type="dxa"/>
          </w:tcPr>
          <w:p w14:paraId="342AE263" w14:textId="12095A5E" w:rsidR="00656E92" w:rsidRPr="00656E92" w:rsidRDefault="00656E92" w:rsidP="00457860">
            <w:pPr>
              <w:ind w:right="135"/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1. Упорядкування елементів благоустрою, створення привабливо вигляду населених пунктів шляхом застосування нових підходів у формуванні рекламної інфраструктури. </w:t>
            </w:r>
          </w:p>
          <w:p w14:paraId="6C3BC7A1" w14:textId="77777777" w:rsidR="00656E92" w:rsidRPr="00656E92" w:rsidRDefault="00656E92" w:rsidP="00457860">
            <w:pPr>
              <w:ind w:right="135"/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2. Ріст позитивного іміджу у потенційних туристів та місцевих мешканців </w:t>
            </w:r>
          </w:p>
          <w:p w14:paraId="4C665942" w14:textId="397AF92C" w:rsidR="00656E92" w:rsidRPr="00656E92" w:rsidRDefault="00656E92" w:rsidP="00457860">
            <w:pPr>
              <w:ind w:right="135"/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3. Створення сприятливих умов для </w:t>
            </w:r>
            <w:r w:rsidR="00DA50B9">
              <w:rPr>
                <w:rFonts w:ascii="Times New Roman" w:hAnsi="Times New Roman" w:cs="Times New Roman"/>
              </w:rPr>
              <w:t>функціонування</w:t>
            </w:r>
            <w:r w:rsidRPr="00656E92">
              <w:rPr>
                <w:rFonts w:ascii="Times New Roman" w:hAnsi="Times New Roman" w:cs="Times New Roman"/>
              </w:rPr>
              <w:t xml:space="preserve"> населених пунктів. </w:t>
            </w:r>
          </w:p>
        </w:tc>
        <w:tc>
          <w:tcPr>
            <w:tcW w:w="3646" w:type="dxa"/>
          </w:tcPr>
          <w:p w14:paraId="0D7B16DD" w14:textId="77777777" w:rsidR="00656E92" w:rsidRPr="00656E92" w:rsidRDefault="00656E92" w:rsidP="00656E92">
            <w:pPr>
              <w:jc w:val="both"/>
              <w:rPr>
                <w:rFonts w:ascii="Times New Roman" w:hAnsi="Times New Roman" w:cs="Times New Roman"/>
              </w:rPr>
            </w:pPr>
            <w:r w:rsidRPr="00656E92">
              <w:rPr>
                <w:rFonts w:ascii="Times New Roman" w:hAnsi="Times New Roman" w:cs="Times New Roman"/>
              </w:rPr>
              <w:t xml:space="preserve">Відсутні </w:t>
            </w:r>
          </w:p>
        </w:tc>
      </w:tr>
    </w:tbl>
    <w:p w14:paraId="5EF74F88" w14:textId="77777777" w:rsidR="00B53EFC" w:rsidRDefault="00B53EFC" w:rsidP="00292B9A">
      <w:pPr>
        <w:jc w:val="both"/>
        <w:rPr>
          <w:rFonts w:ascii="Times New Roman" w:hAnsi="Times New Roman" w:cs="Times New Roman"/>
        </w:rPr>
      </w:pPr>
    </w:p>
    <w:p w14:paraId="1DA12283" w14:textId="77777777" w:rsidR="009831BC" w:rsidRDefault="009831BC" w:rsidP="009831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відділу архітектури, </w:t>
      </w:r>
    </w:p>
    <w:p w14:paraId="59775771" w14:textId="77777777" w:rsidR="009831BC" w:rsidRDefault="009831BC" w:rsidP="009831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земельних відносин та житлово-</w:t>
      </w:r>
    </w:p>
    <w:p w14:paraId="710ADE5E" w14:textId="77777777" w:rsidR="004E1AD9" w:rsidRDefault="009831BC" w:rsidP="009831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комунального господарства</w:t>
      </w:r>
      <w:r>
        <w:rPr>
          <w:rFonts w:ascii="Times New Roman" w:hAnsi="Times New Roman" w:cs="Times New Roman"/>
        </w:rPr>
        <w:tab/>
      </w:r>
    </w:p>
    <w:p w14:paraId="1A58AE05" w14:textId="318B80AB" w:rsidR="009831BC" w:rsidRPr="00292B9A" w:rsidRDefault="004E1AD9" w:rsidP="009831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Городоцької сільської ради</w:t>
      </w:r>
      <w:r>
        <w:rPr>
          <w:rFonts w:ascii="Times New Roman" w:hAnsi="Times New Roman" w:cs="Times New Roman"/>
        </w:rPr>
        <w:tab/>
      </w:r>
      <w:r w:rsidR="009831BC">
        <w:rPr>
          <w:rFonts w:ascii="Times New Roman" w:hAnsi="Times New Roman" w:cs="Times New Roman"/>
        </w:rPr>
        <w:tab/>
      </w:r>
      <w:r w:rsidR="009831BC">
        <w:rPr>
          <w:rFonts w:ascii="Times New Roman" w:hAnsi="Times New Roman" w:cs="Times New Roman"/>
        </w:rPr>
        <w:tab/>
      </w:r>
      <w:r w:rsidR="009831BC">
        <w:rPr>
          <w:rFonts w:ascii="Times New Roman" w:hAnsi="Times New Roman" w:cs="Times New Roman"/>
        </w:rPr>
        <w:tab/>
      </w:r>
      <w:r w:rsidR="009831BC">
        <w:rPr>
          <w:rFonts w:ascii="Times New Roman" w:hAnsi="Times New Roman" w:cs="Times New Roman"/>
        </w:rPr>
        <w:tab/>
      </w:r>
      <w:r w:rsidR="00DA50B9">
        <w:rPr>
          <w:rFonts w:ascii="Times New Roman" w:hAnsi="Times New Roman" w:cs="Times New Roman"/>
        </w:rPr>
        <w:t xml:space="preserve">                               </w:t>
      </w:r>
      <w:r w:rsidR="009831BC">
        <w:rPr>
          <w:rFonts w:ascii="Times New Roman" w:hAnsi="Times New Roman" w:cs="Times New Roman"/>
        </w:rPr>
        <w:t>Тетяна ОПАНАСИК</w:t>
      </w:r>
    </w:p>
    <w:sectPr w:rsidR="009831BC" w:rsidRPr="00292B9A" w:rsidSect="00D23A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F5602"/>
    <w:multiLevelType w:val="hybridMultilevel"/>
    <w:tmpl w:val="568C9646"/>
    <w:lvl w:ilvl="0" w:tplc="986288E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71894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F7"/>
    <w:rsid w:val="00031E2C"/>
    <w:rsid w:val="0005647F"/>
    <w:rsid w:val="0006601C"/>
    <w:rsid w:val="000B1516"/>
    <w:rsid w:val="000E42F9"/>
    <w:rsid w:val="00100767"/>
    <w:rsid w:val="00105E0C"/>
    <w:rsid w:val="00117BB2"/>
    <w:rsid w:val="001309AB"/>
    <w:rsid w:val="00137015"/>
    <w:rsid w:val="00155C7B"/>
    <w:rsid w:val="001A466F"/>
    <w:rsid w:val="001E7AF7"/>
    <w:rsid w:val="00251930"/>
    <w:rsid w:val="0025286B"/>
    <w:rsid w:val="00255E17"/>
    <w:rsid w:val="00260F51"/>
    <w:rsid w:val="002761D5"/>
    <w:rsid w:val="00292B9A"/>
    <w:rsid w:val="002947F2"/>
    <w:rsid w:val="00366191"/>
    <w:rsid w:val="003B7C3A"/>
    <w:rsid w:val="003E7E51"/>
    <w:rsid w:val="003F0521"/>
    <w:rsid w:val="00421121"/>
    <w:rsid w:val="0044570C"/>
    <w:rsid w:val="00457860"/>
    <w:rsid w:val="00461B67"/>
    <w:rsid w:val="004626B7"/>
    <w:rsid w:val="0047129B"/>
    <w:rsid w:val="004C06BE"/>
    <w:rsid w:val="004E1AD9"/>
    <w:rsid w:val="00514F17"/>
    <w:rsid w:val="00525E3B"/>
    <w:rsid w:val="00656E92"/>
    <w:rsid w:val="00662105"/>
    <w:rsid w:val="006C46C2"/>
    <w:rsid w:val="006D2599"/>
    <w:rsid w:val="006D7DED"/>
    <w:rsid w:val="006F50FF"/>
    <w:rsid w:val="007333D4"/>
    <w:rsid w:val="00757842"/>
    <w:rsid w:val="00777355"/>
    <w:rsid w:val="00787BEB"/>
    <w:rsid w:val="007B6077"/>
    <w:rsid w:val="008607BD"/>
    <w:rsid w:val="008707DE"/>
    <w:rsid w:val="008B6901"/>
    <w:rsid w:val="008D5D06"/>
    <w:rsid w:val="008E3E5B"/>
    <w:rsid w:val="008F7EEF"/>
    <w:rsid w:val="0097498B"/>
    <w:rsid w:val="00974C5A"/>
    <w:rsid w:val="009831BC"/>
    <w:rsid w:val="009A1F5A"/>
    <w:rsid w:val="009C3109"/>
    <w:rsid w:val="009D276E"/>
    <w:rsid w:val="009F4405"/>
    <w:rsid w:val="009F72AB"/>
    <w:rsid w:val="00A00040"/>
    <w:rsid w:val="00A037E1"/>
    <w:rsid w:val="00A5236F"/>
    <w:rsid w:val="00A62398"/>
    <w:rsid w:val="00A90115"/>
    <w:rsid w:val="00A91D36"/>
    <w:rsid w:val="00A93507"/>
    <w:rsid w:val="00B022BF"/>
    <w:rsid w:val="00B11ACC"/>
    <w:rsid w:val="00B40B86"/>
    <w:rsid w:val="00B53EFC"/>
    <w:rsid w:val="00BF7F1B"/>
    <w:rsid w:val="00C0336D"/>
    <w:rsid w:val="00C6050B"/>
    <w:rsid w:val="00C82EF7"/>
    <w:rsid w:val="00CE2CEA"/>
    <w:rsid w:val="00D0022E"/>
    <w:rsid w:val="00D134DF"/>
    <w:rsid w:val="00D23AFD"/>
    <w:rsid w:val="00DA1C9D"/>
    <w:rsid w:val="00DA50B9"/>
    <w:rsid w:val="00E3622B"/>
    <w:rsid w:val="00E40EE0"/>
    <w:rsid w:val="00E52E41"/>
    <w:rsid w:val="00E63E09"/>
    <w:rsid w:val="00E7213B"/>
    <w:rsid w:val="00ED1BE7"/>
    <w:rsid w:val="00EE1C19"/>
    <w:rsid w:val="00F104B4"/>
    <w:rsid w:val="00F208FC"/>
    <w:rsid w:val="00F36884"/>
    <w:rsid w:val="00F555C7"/>
    <w:rsid w:val="00F70501"/>
    <w:rsid w:val="00FA2F00"/>
    <w:rsid w:val="00FB47AF"/>
    <w:rsid w:val="00FE3AA0"/>
    <w:rsid w:val="00FE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69D6"/>
  <w15:chartTrackingRefBased/>
  <w15:docId w15:val="{21C24039-9A74-4E06-8F46-3A18A4FE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7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7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7A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7A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7A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7A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7A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7A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7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E7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E7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E7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A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A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E7A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7AF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E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6703</Words>
  <Characters>3822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2025-05-29T11:36:00Z</dcterms:created>
  <dcterms:modified xsi:type="dcterms:W3CDTF">2026-03-10T14:59:00Z</dcterms:modified>
</cp:coreProperties>
</file>