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95A86" w14:textId="77777777" w:rsidR="00C0503A" w:rsidRPr="00C0503A" w:rsidRDefault="00C0503A" w:rsidP="00C0503A">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Додаток</w:t>
      </w:r>
    </w:p>
    <w:p w14:paraId="6AE2C2AF" w14:textId="77777777" w:rsidR="00C0503A" w:rsidRPr="00C0503A" w:rsidRDefault="00C0503A" w:rsidP="00C0503A">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 xml:space="preserve">до рішення Городоцької сільської ради </w:t>
      </w:r>
    </w:p>
    <w:p w14:paraId="1853A518" w14:textId="77777777" w:rsidR="00C0503A" w:rsidRPr="00C0503A" w:rsidRDefault="00C0503A" w:rsidP="00C0503A">
      <w:pPr>
        <w:autoSpaceDE w:val="0"/>
        <w:autoSpaceDN w:val="0"/>
        <w:adjustRightInd w:val="0"/>
        <w:spacing w:after="0" w:line="240" w:lineRule="auto"/>
        <w:ind w:left="6095"/>
        <w:jc w:val="both"/>
        <w:rPr>
          <w:rFonts w:ascii="Times New Roman" w:hAnsi="Times New Roman" w:cs="Times New Roman"/>
          <w:sz w:val="28"/>
          <w:szCs w:val="28"/>
        </w:rPr>
      </w:pPr>
      <w:r w:rsidRPr="00C0503A">
        <w:rPr>
          <w:rFonts w:ascii="Times New Roman" w:hAnsi="Times New Roman" w:cs="Times New Roman"/>
          <w:sz w:val="28"/>
          <w:szCs w:val="28"/>
        </w:rPr>
        <w:t>_______________ № _______</w:t>
      </w:r>
    </w:p>
    <w:p w14:paraId="057E5290" w14:textId="77777777" w:rsidR="00492460" w:rsidRPr="00303E4E" w:rsidRDefault="00492460" w:rsidP="009B5D90">
      <w:pPr>
        <w:spacing w:after="0" w:line="240" w:lineRule="auto"/>
        <w:jc w:val="center"/>
        <w:rPr>
          <w:rFonts w:ascii="Times New Roman" w:hAnsi="Times New Roman" w:cs="Times New Roman"/>
          <w:b/>
          <w:bCs/>
          <w:sz w:val="24"/>
          <w:szCs w:val="24"/>
          <w:lang w:val="ru-RU"/>
        </w:rPr>
      </w:pPr>
    </w:p>
    <w:p w14:paraId="1DE48638" w14:textId="77777777" w:rsidR="00C0503A" w:rsidRDefault="00C0503A" w:rsidP="009B5D90">
      <w:pPr>
        <w:spacing w:after="0" w:line="240" w:lineRule="auto"/>
        <w:jc w:val="center"/>
        <w:rPr>
          <w:rFonts w:ascii="Times New Roman" w:hAnsi="Times New Roman" w:cs="Times New Roman"/>
          <w:b/>
          <w:bCs/>
          <w:sz w:val="28"/>
          <w:szCs w:val="28"/>
        </w:rPr>
      </w:pPr>
    </w:p>
    <w:p w14:paraId="3A998FF2" w14:textId="37DC6A3D" w:rsidR="00492460" w:rsidRPr="00492460" w:rsidRDefault="00492460" w:rsidP="009B5D90">
      <w:pPr>
        <w:spacing w:after="0" w:line="240" w:lineRule="auto"/>
        <w:jc w:val="center"/>
        <w:rPr>
          <w:rFonts w:ascii="Times New Roman" w:hAnsi="Times New Roman" w:cs="Times New Roman"/>
          <w:b/>
          <w:bCs/>
          <w:sz w:val="28"/>
          <w:szCs w:val="28"/>
        </w:rPr>
      </w:pPr>
      <w:r w:rsidRPr="00492460">
        <w:rPr>
          <w:rFonts w:ascii="Times New Roman" w:hAnsi="Times New Roman" w:cs="Times New Roman"/>
          <w:b/>
          <w:bCs/>
          <w:sz w:val="28"/>
          <w:szCs w:val="28"/>
        </w:rPr>
        <w:t>ЗВІТ</w:t>
      </w:r>
    </w:p>
    <w:p w14:paraId="30341CE5" w14:textId="4F83D9E9" w:rsidR="00492460" w:rsidRPr="00C0503A" w:rsidRDefault="00492460" w:rsidP="009B5D90">
      <w:pPr>
        <w:spacing w:after="0" w:line="240" w:lineRule="auto"/>
        <w:jc w:val="center"/>
        <w:rPr>
          <w:rFonts w:ascii="Times New Roman" w:hAnsi="Times New Roman" w:cs="Times New Roman"/>
          <w:b/>
          <w:bCs/>
          <w:sz w:val="28"/>
          <w:szCs w:val="28"/>
        </w:rPr>
      </w:pPr>
      <w:r w:rsidRPr="00492460">
        <w:rPr>
          <w:rFonts w:ascii="Times New Roman" w:hAnsi="Times New Roman" w:cs="Times New Roman"/>
          <w:b/>
          <w:bCs/>
          <w:sz w:val="28"/>
          <w:szCs w:val="28"/>
        </w:rPr>
        <w:t>про виконання Програми економічного та соціального розвитку</w:t>
      </w:r>
      <w:r w:rsidR="00F162D8" w:rsidRPr="00C0503A">
        <w:rPr>
          <w:rFonts w:ascii="Times New Roman" w:hAnsi="Times New Roman" w:cs="Times New Roman"/>
          <w:b/>
          <w:bCs/>
          <w:sz w:val="28"/>
          <w:szCs w:val="28"/>
        </w:rPr>
        <w:t xml:space="preserve"> </w:t>
      </w:r>
      <w:r w:rsidRPr="00492460">
        <w:rPr>
          <w:rFonts w:ascii="Times New Roman" w:hAnsi="Times New Roman" w:cs="Times New Roman"/>
          <w:b/>
          <w:bCs/>
          <w:sz w:val="28"/>
          <w:szCs w:val="28"/>
        </w:rPr>
        <w:t>Городоцької сільської територіальної громади</w:t>
      </w:r>
      <w:r w:rsidR="00F162D8" w:rsidRPr="00C0503A">
        <w:rPr>
          <w:rFonts w:ascii="Times New Roman" w:hAnsi="Times New Roman" w:cs="Times New Roman"/>
          <w:b/>
          <w:bCs/>
          <w:sz w:val="28"/>
          <w:szCs w:val="28"/>
        </w:rPr>
        <w:t xml:space="preserve"> </w:t>
      </w:r>
      <w:r w:rsidRPr="00492460">
        <w:rPr>
          <w:rFonts w:ascii="Times New Roman" w:hAnsi="Times New Roman" w:cs="Times New Roman"/>
          <w:b/>
          <w:bCs/>
          <w:sz w:val="28"/>
          <w:szCs w:val="28"/>
        </w:rPr>
        <w:t>за 2025 рік</w:t>
      </w:r>
    </w:p>
    <w:p w14:paraId="58E29EC0" w14:textId="77777777" w:rsidR="00C0503A" w:rsidRPr="00492460" w:rsidRDefault="00C0503A" w:rsidP="009B5D90">
      <w:pPr>
        <w:spacing w:after="0" w:line="240" w:lineRule="auto"/>
        <w:jc w:val="center"/>
        <w:rPr>
          <w:rFonts w:ascii="Times New Roman" w:hAnsi="Times New Roman" w:cs="Times New Roman"/>
          <w:b/>
          <w:bCs/>
          <w:sz w:val="24"/>
          <w:szCs w:val="24"/>
        </w:rPr>
      </w:pPr>
    </w:p>
    <w:p w14:paraId="222B65BE" w14:textId="77777777" w:rsidR="00C0503A" w:rsidRPr="00C0503A" w:rsidRDefault="00C0503A" w:rsidP="00C0503A">
      <w:pPr>
        <w:pStyle w:val="a9"/>
        <w:spacing w:after="0" w:line="240" w:lineRule="auto"/>
        <w:rPr>
          <w:rFonts w:ascii="Times New Roman" w:hAnsi="Times New Roman" w:cs="Times New Roman"/>
          <w:sz w:val="24"/>
          <w:szCs w:val="24"/>
        </w:rPr>
      </w:pPr>
    </w:p>
    <w:p w14:paraId="2CA233B3" w14:textId="77777777" w:rsidR="00492460" w:rsidRPr="00492460" w:rsidRDefault="00492460" w:rsidP="00C0503A">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Програма економічного та соціального розвитку Городоцької сільської територіальної громади на 2025 рік розроблена відповідно до Закону України «Про державне прогнозування та розроблення програм економічного і соціального розвитку України» та Закону України «Про місцеве самоврядування в Україні». </w:t>
      </w:r>
    </w:p>
    <w:p w14:paraId="65A61837" w14:textId="77777777" w:rsidR="00492460" w:rsidRPr="00492460" w:rsidRDefault="00492460" w:rsidP="00C0503A">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Метою Програми визначено створення умов для підвищення стійкості громади у період воєнного стану, забезпечення економічного зростання, підвищення інвестиційної активності, розвитку інфраструктури, надання якісних соціальних послуг та підвищення рівня добробуту населення. </w:t>
      </w:r>
    </w:p>
    <w:p w14:paraId="2FFBED0B" w14:textId="77777777" w:rsidR="00492460" w:rsidRPr="00492460" w:rsidRDefault="00492460" w:rsidP="00C0503A">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Основними завданнями Програми визначено:</w:t>
      </w:r>
    </w:p>
    <w:p w14:paraId="6EC18A85"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підвищення стійкості громади в умовах воєнного стану;</w:t>
      </w:r>
    </w:p>
    <w:p w14:paraId="11EC141E"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розвиток інфраструктури території громади;</w:t>
      </w:r>
    </w:p>
    <w:p w14:paraId="28CC89DB"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розвиток освіти, культури, фізичної культури та спорту;</w:t>
      </w:r>
    </w:p>
    <w:p w14:paraId="49D170EC"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підтримку малого та середнього підприємництва;</w:t>
      </w:r>
    </w:p>
    <w:p w14:paraId="02E5E9D3"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залучення інвестицій;</w:t>
      </w:r>
    </w:p>
    <w:p w14:paraId="49480032"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підвищення енергоефективності та розвиток відновлюваної енергетики;</w:t>
      </w:r>
    </w:p>
    <w:p w14:paraId="6A3C4F03" w14:textId="77777777" w:rsidR="00492460" w:rsidRPr="00492460" w:rsidRDefault="00492460" w:rsidP="00C0503A">
      <w:pPr>
        <w:numPr>
          <w:ilvl w:val="0"/>
          <w:numId w:val="4"/>
        </w:num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покращення екологічного стану та налагодження системи поводження з відходами. </w:t>
      </w:r>
    </w:p>
    <w:p w14:paraId="26B0168F" w14:textId="77777777" w:rsidR="00492460" w:rsidRPr="00492460" w:rsidRDefault="00492460" w:rsidP="00C0503A">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Реалізацію заходів Програми у 2025 році забезпечували виконавчі органи Городоцької сільської ради, комунальні підприємства, установи та організації різних форм власності. Фінансування здійснювалося за рахунок коштів місцевого бюджету, державного бюджету, обласного бюджету, власних коштів суб’єктів господарювання та інших джерел, не заборонених законодавством України.</w:t>
      </w:r>
    </w:p>
    <w:p w14:paraId="4C8293D5" w14:textId="77777777" w:rsidR="00492460" w:rsidRPr="00492460" w:rsidRDefault="00492460" w:rsidP="009B5D90">
      <w:pPr>
        <w:spacing w:after="0" w:line="240" w:lineRule="auto"/>
        <w:jc w:val="both"/>
        <w:rPr>
          <w:rFonts w:ascii="Times New Roman" w:hAnsi="Times New Roman" w:cs="Times New Roman"/>
          <w:sz w:val="24"/>
          <w:szCs w:val="24"/>
        </w:rPr>
      </w:pPr>
    </w:p>
    <w:p w14:paraId="78C121BF" w14:textId="5A3208A5" w:rsidR="00BC2D90" w:rsidRDefault="007334FC"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t>1.БЮДЖЕТНА І ПОДАТКОВА ПОЛІТИКА, СПІВРОБІТНИЦТВО ГРОМАД</w:t>
      </w:r>
    </w:p>
    <w:p w14:paraId="52ABCE91" w14:textId="77777777" w:rsidR="009B5D90" w:rsidRPr="00492460" w:rsidRDefault="009B5D90" w:rsidP="009B5D90">
      <w:pPr>
        <w:spacing w:after="0" w:line="240" w:lineRule="auto"/>
        <w:jc w:val="center"/>
        <w:rPr>
          <w:rFonts w:ascii="Times New Roman" w:hAnsi="Times New Roman" w:cs="Times New Roman"/>
          <w:sz w:val="24"/>
          <w:szCs w:val="24"/>
        </w:rPr>
      </w:pPr>
    </w:p>
    <w:p w14:paraId="34F74CAB"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Запорукою успішного розвитку громади є соціально-орієнтований, економічно-обґрунтований, збалансований бюджет. </w:t>
      </w:r>
    </w:p>
    <w:p w14:paraId="0E44FC7D" w14:textId="2757964B" w:rsidR="007334FC" w:rsidRPr="00492460" w:rsidRDefault="007334FC" w:rsidP="009B5D90">
      <w:pPr>
        <w:shd w:val="clear" w:color="auto" w:fill="FFFFFF"/>
        <w:spacing w:after="0" w:line="240" w:lineRule="auto"/>
        <w:ind w:firstLine="567"/>
        <w:jc w:val="both"/>
        <w:rPr>
          <w:rFonts w:ascii="Times New Roman" w:eastAsia="Times New Roman" w:hAnsi="Times New Roman" w:cs="Times New Roman"/>
          <w:b/>
          <w:sz w:val="24"/>
          <w:szCs w:val="24"/>
          <w:lang w:eastAsia="uk-UA"/>
        </w:rPr>
      </w:pPr>
      <w:r w:rsidRPr="00492460">
        <w:rPr>
          <w:rFonts w:ascii="Times New Roman" w:eastAsia="Times New Roman" w:hAnsi="Times New Roman" w:cs="Times New Roman"/>
          <w:sz w:val="24"/>
          <w:szCs w:val="24"/>
          <w:lang w:eastAsia="uk-UA"/>
        </w:rPr>
        <w:t>У 2025 році виконання доходної частини бюджету територіальної громади по загальному фонду забезпечено на 100,3 відсотки. Надходження до  загального фонду бюджету у звітному році склали 308200516,32 гривень, що на 31224012,96 гривень більше ніж у попередньому році.</w:t>
      </w:r>
      <w:r w:rsidRPr="00492460">
        <w:rPr>
          <w:rFonts w:ascii="Times New Roman" w:eastAsia="Times New Roman" w:hAnsi="Times New Roman" w:cs="Times New Roman"/>
          <w:b/>
          <w:sz w:val="24"/>
          <w:szCs w:val="24"/>
          <w:lang w:eastAsia="uk-UA"/>
        </w:rPr>
        <w:t xml:space="preserve"> </w:t>
      </w:r>
    </w:p>
    <w:p w14:paraId="0796FC03" w14:textId="77777777" w:rsidR="007334FC" w:rsidRPr="00492460" w:rsidRDefault="007334FC"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До спеціального фонду бюджету Городоцької сільської ради надійшло доходів в сумі 10350211,47 гривень.</w:t>
      </w:r>
    </w:p>
    <w:p w14:paraId="464EC632" w14:textId="77777777" w:rsidR="007334FC" w:rsidRPr="00492460" w:rsidRDefault="007334FC" w:rsidP="009B5D90">
      <w:pPr>
        <w:spacing w:after="0" w:line="240" w:lineRule="auto"/>
        <w:ind w:right="-102"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Власні надходження загального фонду бюджету Городоцької сільської ради  затверджено було  в сумі 248780574,00  гривень, виконано 251167433,37 гривень, що становить 101,0 відсоток до планових призначень. Отримано податку на доходи  фізичних осіб на суму 159598094,88 гривень проти 145572684,87 гривень за відповідний період попереднього року. Виконання планових призначень по даних податках склало 100,7 відсотків за звітний період. Надходження податку на доходи фізичних осіб становлять 63,6 відсотки в структурі власних доходів. </w:t>
      </w:r>
    </w:p>
    <w:p w14:paraId="57165477" w14:textId="77777777" w:rsidR="007334FC" w:rsidRPr="00492460" w:rsidRDefault="007334FC" w:rsidP="009B5D90">
      <w:pPr>
        <w:spacing w:after="0" w:line="240" w:lineRule="auto"/>
        <w:ind w:right="-102"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lastRenderedPageBreak/>
        <w:t>Основними платниками податку у 2025 році були ПрАТ «РІВНЕАЗОТ», надходження від якого склали 66970962,68 гривень, що на 5187913,13 гривень більше ніж у попередньому році. ТОВ «ІГ» АРХІ-БУД» сплачено до бюджету громади 18775206,25 гривень, ТОВ «</w:t>
      </w:r>
      <w:proofErr w:type="spellStart"/>
      <w:r w:rsidRPr="00492460">
        <w:rPr>
          <w:rFonts w:ascii="Times New Roman" w:eastAsia="Times New Roman" w:hAnsi="Times New Roman" w:cs="Times New Roman"/>
          <w:sz w:val="24"/>
          <w:szCs w:val="24"/>
          <w:lang w:eastAsia="ru-RU"/>
        </w:rPr>
        <w:t>Короноспан</w:t>
      </w:r>
      <w:proofErr w:type="spellEnd"/>
      <w:r w:rsidRPr="00492460">
        <w:rPr>
          <w:rFonts w:ascii="Times New Roman" w:eastAsia="Times New Roman" w:hAnsi="Times New Roman" w:cs="Times New Roman"/>
          <w:sz w:val="24"/>
          <w:szCs w:val="24"/>
          <w:lang w:eastAsia="ru-RU"/>
        </w:rPr>
        <w:t xml:space="preserve"> Рівне» – 18084182,36 гривень, ТОВ «Сільва </w:t>
      </w:r>
      <w:proofErr w:type="spellStart"/>
      <w:r w:rsidRPr="00492460">
        <w:rPr>
          <w:rFonts w:ascii="Times New Roman" w:eastAsia="Times New Roman" w:hAnsi="Times New Roman" w:cs="Times New Roman"/>
          <w:sz w:val="24"/>
          <w:szCs w:val="24"/>
          <w:lang w:eastAsia="ru-RU"/>
        </w:rPr>
        <w:t>транс.уа</w:t>
      </w:r>
      <w:proofErr w:type="spellEnd"/>
      <w:r w:rsidRPr="00492460">
        <w:rPr>
          <w:rFonts w:ascii="Times New Roman" w:eastAsia="Times New Roman" w:hAnsi="Times New Roman" w:cs="Times New Roman"/>
          <w:sz w:val="24"/>
          <w:szCs w:val="24"/>
          <w:lang w:eastAsia="ru-RU"/>
        </w:rPr>
        <w:t>» – 6447476,50 гривень. Надходження від даних платників податків складає 69,1 відсотка  від обсягу надходжень ПДФО.</w:t>
      </w:r>
    </w:p>
    <w:p w14:paraId="0EB32D14"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Фактичні надходження від справляння на території сільської ради  плати за землю, що зараховується до бюджету територіальної громади, склали   58329847,10 гривень при плані 57954143,00 гривень, план виконаний на                          100,6 відсотків. Проти відповідного періоду попереднього року  надходження по земельному податку зросли 6456402,63 гривень. Основними платниками земельного податку є ПрАТ «РІВНЕАЗОТ, який сплатив земельного податку на суму 37891751,06 та ТОВ «</w:t>
      </w:r>
      <w:proofErr w:type="spellStart"/>
      <w:r w:rsidRPr="00492460">
        <w:rPr>
          <w:rFonts w:ascii="Times New Roman" w:eastAsia="Times New Roman" w:hAnsi="Times New Roman" w:cs="Times New Roman"/>
          <w:sz w:val="24"/>
          <w:szCs w:val="24"/>
          <w:lang w:eastAsia="ru-RU"/>
        </w:rPr>
        <w:t>Короноспан</w:t>
      </w:r>
      <w:proofErr w:type="spellEnd"/>
      <w:r w:rsidRPr="00492460">
        <w:rPr>
          <w:rFonts w:ascii="Times New Roman" w:eastAsia="Times New Roman" w:hAnsi="Times New Roman" w:cs="Times New Roman"/>
          <w:sz w:val="24"/>
          <w:szCs w:val="24"/>
          <w:lang w:eastAsia="ru-RU"/>
        </w:rPr>
        <w:t xml:space="preserve"> Рівне» – 8384513,72 гривень, що становить 79,3 відсотки в структурі доходів плати за землю. </w:t>
      </w:r>
    </w:p>
    <w:p w14:paraId="0AD5158F"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Єдиний податок, що надходить до загального фонду бюджету                           складає 21176443,69 гривні, в тому числі єдиний податок з юридичних осіб 1915321,99 гривень, єдиний податок з фізичних осіб 18016031,98 гривень та єдиний податок з сільськогосподарських товаровиробників  1245089,72 гривень.</w:t>
      </w:r>
    </w:p>
    <w:p w14:paraId="2BA8D8C1"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Акцизного податку з реалізації суб’єктами господарювання роздрібної торгівлі підакцизних товарів надійшло 5740867,17 гривень. Рентна плата за  користування природними ресурсами становить 633970,47 гривень, отримано податку на нерухоме майно відмінне від земельної ділянки в сумі                            3679256,25 гривень. Неподаткові надходження становлять 1909783,37 гривень, в тому числі плата на надання  </w:t>
      </w:r>
      <w:proofErr w:type="spellStart"/>
      <w:r w:rsidRPr="00492460">
        <w:rPr>
          <w:rFonts w:ascii="Times New Roman" w:eastAsia="Times New Roman" w:hAnsi="Times New Roman" w:cs="Times New Roman"/>
          <w:sz w:val="24"/>
          <w:szCs w:val="24"/>
          <w:lang w:eastAsia="ru-RU"/>
        </w:rPr>
        <w:t>адмінпослуг</w:t>
      </w:r>
      <w:proofErr w:type="spellEnd"/>
      <w:r w:rsidRPr="00492460">
        <w:rPr>
          <w:rFonts w:ascii="Times New Roman" w:eastAsia="Times New Roman" w:hAnsi="Times New Roman" w:cs="Times New Roman"/>
          <w:sz w:val="24"/>
          <w:szCs w:val="24"/>
          <w:lang w:eastAsia="ru-RU"/>
        </w:rPr>
        <w:t xml:space="preserve"> склали 1354504,95 гривень.</w:t>
      </w:r>
    </w:p>
    <w:p w14:paraId="07903ABC"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Отримано освітньої субвенції з державного бюджету на суму                      35611500,00  гривень,  субвенції з місцевого бюджету на здійснення                       переданих видатків у сфері освіти за рахунок коштів освітньої субвенції – 1908680,00 гривень. Надійшло субвенції на надання державної підтримки особам з особливими освітніми потребами в сумі 105500,00гривень, на «Нову українську школу» – 591700,00 гривень, на харчування учнів початкових класів                1007180,12 гривень. Субвенція з державного бюджету місцевим бюджетам на здійснення доплат педагогічним працівникам склала 3574182,70 гривень.  Обсяг субвенцій з інших місцевих бюджетів на </w:t>
      </w:r>
      <w:proofErr w:type="spellStart"/>
      <w:r w:rsidRPr="00492460">
        <w:rPr>
          <w:rFonts w:ascii="Times New Roman" w:eastAsia="Times New Roman" w:hAnsi="Times New Roman" w:cs="Times New Roman"/>
          <w:sz w:val="24"/>
          <w:szCs w:val="24"/>
          <w:lang w:eastAsia="ru-RU"/>
        </w:rPr>
        <w:t>інклюзивно</w:t>
      </w:r>
      <w:proofErr w:type="spellEnd"/>
      <w:r w:rsidRPr="00492460">
        <w:rPr>
          <w:rFonts w:ascii="Times New Roman" w:eastAsia="Times New Roman" w:hAnsi="Times New Roman" w:cs="Times New Roman"/>
          <w:sz w:val="24"/>
          <w:szCs w:val="24"/>
          <w:lang w:eastAsia="ru-RU"/>
        </w:rPr>
        <w:t xml:space="preserve">-ресурсний центр, на заклади охорони здоров’я та надання послуг архітектури та містобудування становить 14234340,13 гривень. </w:t>
      </w:r>
    </w:p>
    <w:p w14:paraId="4329F0E0"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До спеціального фонду бюджету Городоцької сільської ради надійшло  доходів в сумі 10350211,47 гривень, в тому числі:  екологічний податок в сумі 6974496,21 гривень, надходження від плати за послуги, що надаються бюджетними установами згідно із законодавством в сумі 418415,40 гривень та благодійні  кошти, гранди та дарунки склали 1540039,36 гривень. Від грошових  стягнень  за шкоду, заподіяну  порушенням природоохоронного законодавства становлять 2371,50 гривень. До бюджету громади надійшли кошти  від  продажу земель сільськогосподарського  призначення в сумі 1260489,00 гривень. Обсяг міжбюджетних трансфертів з державного бюджету на харчування учнів та на підтримку осіб з особливими освітніми потребами  склав 154400,00 гривень.</w:t>
      </w:r>
    </w:p>
    <w:p w14:paraId="3B0A8C27"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По  видатках бюджет Городоцької сільської ради на 2025 рік по загальному фонду з врахуванням внесених змін затверджений з врахуванням внесених змін   в сумі 279257521,02 гривень. Фактичне виконання  видаткової частини загального фонду бюджету за звітний період  склало 272963614,80 гривень,  що становить 97,7 відсотків до планових призначень на звітний період. На виплату заробітної плати з нарахуваннями використано 132554761,33 гривень, що складає 48,6 відсотки в структурі видатків. Видатки на розрахунки за спожиті енергоносії склали 11898456,61 гривень. На соціальне забезпечення  використано 9943373,21 гривень. Передано трансфертів органам управління інших рівнів на суму 55746925,30 гривень.</w:t>
      </w:r>
    </w:p>
    <w:p w14:paraId="1EAF98A6" w14:textId="77777777" w:rsidR="007334FC" w:rsidRPr="00492460" w:rsidRDefault="007334FC"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 цілому на виконання видаткової частини бюджету громади вплинула дія воєнного стану та обмеження видатків, яке передбачене Постановою Кабінету Міністрів України від 11.03.2022 № 252 «Деякі питання формування та виконання місцевих бюджетів у період воєнного стану». За наслідками дії постанови з бюджету громади проводились  першочергові </w:t>
      </w:r>
      <w:r w:rsidRPr="00492460">
        <w:rPr>
          <w:rFonts w:ascii="Times New Roman" w:hAnsi="Times New Roman" w:cs="Times New Roman"/>
          <w:sz w:val="24"/>
          <w:szCs w:val="24"/>
        </w:rPr>
        <w:lastRenderedPageBreak/>
        <w:t xml:space="preserve">та необхідні видатки. Тому, бюджет громади виконано по видатках загального фонду на 97,7  відсотка. Економія коштів по заробітні платі з нарахуваннями в сумі 505246,92 гривень склалась внаслідок наявності лікарняних листів по тимчасовій непрацездатності та наявністю вакантних посад. По використанню коштів на придбання продуктів харчування економія коштів у сумі 433449,48 гривень склалася у зв’язку з здешевленням придбаних продуктів по процедурі тендерних </w:t>
      </w:r>
      <w:proofErr w:type="spellStart"/>
      <w:r w:rsidRPr="00492460">
        <w:rPr>
          <w:rFonts w:ascii="Times New Roman" w:hAnsi="Times New Roman" w:cs="Times New Roman"/>
          <w:sz w:val="24"/>
          <w:szCs w:val="24"/>
        </w:rPr>
        <w:t>закупівель</w:t>
      </w:r>
      <w:proofErr w:type="spellEnd"/>
      <w:r w:rsidRPr="00492460">
        <w:rPr>
          <w:rFonts w:ascii="Times New Roman" w:hAnsi="Times New Roman" w:cs="Times New Roman"/>
          <w:sz w:val="24"/>
          <w:szCs w:val="24"/>
        </w:rPr>
        <w:t xml:space="preserve"> та у зв’язку з  тим, що учні, які харчуються, не повністю відвідували освітні заклади. Невикористані кошти по енергоносіях в сумі 1171343,39 гривень у зв’язку з відключенням електроенергії згідно графіків, обмеженням включення вуличного освітлення в комендантську годину. По коду економічної класифікації                        2610 повернуто кошти інших субвенцій територіальним громадам, які не використані протягом року Центром ПМСД на установ охорони здоров’я та відсутністю потреби в пільгових рецептах.</w:t>
      </w:r>
    </w:p>
    <w:p w14:paraId="517FE209" w14:textId="77777777" w:rsidR="007334FC" w:rsidRPr="00492460" w:rsidRDefault="007334FC"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При економії бюджетних коштів забезпечено в повному обсязі виплату заробітної плати, розрахунки за спожиті енергоносії, видатки на соціальний захист населення, поточне утримання установ . Заборгованість відсутня.</w:t>
      </w:r>
    </w:p>
    <w:p w14:paraId="320F42EB"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По спеціальному фонду бюджету проведено видатків на суму                    53241861,42 гривень. В тому числі, за рахунок спеціального фонду проведено капітальних видатків на суму 50887304,11 гривень, у тому числі на фінансову підтримку військових частин, органів безпеки та організацію територіальної оборони передано міжбюджетних трансфертів в сумі  18731964,00 гривень. За рахунок грандів та дарунків проведено видатків на суму 1540039,36  гривень.</w:t>
      </w:r>
    </w:p>
    <w:p w14:paraId="0E870E6F" w14:textId="77777777" w:rsidR="007334FC" w:rsidRPr="00492460" w:rsidRDefault="007334FC" w:rsidP="009B5D90">
      <w:pPr>
        <w:spacing w:after="0" w:line="240" w:lineRule="auto"/>
        <w:ind w:right="-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Забезпечення виконання видаткової частини бюджету дозволило в повному обсязі забезпечити потребу в виплаті заробітної плати працівникам бюджетних установ, утримання закладів, видатки на благоустрій території, ремонт доріг. Профінансувати потреби соціального захисту населення, допомоги  призваним на військову службу, пораненим, сім’ям загиблих. Надати допомогу Силам безпеки й оборони України на суму 32248094,00 гривень.</w:t>
      </w:r>
    </w:p>
    <w:p w14:paraId="6E4182BA"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У бюджеті громади на 2025 рік на державне управління використано 46823396,07 гривень, що становить 17,2 відсотків в структурі видатків  2025 року. В тому числі на виплату заробітної плати з нарахуваннями профінансовано 36482887,18 гривень. На розрахунки за спожиті енергоносії направлено      584626,20 гривень. По спеціальному фонду бюджету у 2025 році по апарату управління видатки склали 1417395,00 гривень на придбання оргтехніки та обладнання на суму 190512,00 гривень та 1417395,00 на утеплення фасаду  приміщення відділу освіти, культури, молоді та спорту. За рахунок коштів на державне управління проводились видатки на утримання апарату сільської ради в сумі 39661978,01 гривень, відділу освіти, культури, молоді та спорту, фінансового відділу, служби у справах дітей в сумі 9233552,39 гривень, на висвітлення в засобах масової інформації діяльності  сільської ради, на суму 41102,00 гривень.</w:t>
      </w:r>
    </w:p>
    <w:p w14:paraId="62410192"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На забезпечення функціонування закладів освіти по загальному фонду бюджету  профінансовано 98675680,61 гривень, що становить 98,0 відсотків до планових призначень на 2025 рік.  В загальному обсязі видатків загального фонду витрати на освіту склали 36,2 відсотки. На заробітну плату з нарахуваннями профінансовано 79646127,04 гривень, або 80,7 відсотка в структурі видатків. </w:t>
      </w:r>
    </w:p>
    <w:p w14:paraId="72E61C5F"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На розрахунки за спожиті енергоносії  використано 4091651,29 гривень, придбано матеріалів, предметів та  обладнання на суму 5948518,21 гривень, отримано послуг по ремонтах приміщень та утриманню закладів на суму  5948518,21 гривень. На забезпечення організації дитячого харчування профінансовано 3906910,52 гривень. За рахунок </w:t>
      </w:r>
      <w:proofErr w:type="spellStart"/>
      <w:r w:rsidRPr="00492460">
        <w:rPr>
          <w:rFonts w:ascii="Times New Roman" w:eastAsia="Times New Roman" w:hAnsi="Times New Roman" w:cs="Times New Roman"/>
          <w:sz w:val="24"/>
          <w:szCs w:val="24"/>
          <w:lang w:eastAsia="ru-RU"/>
        </w:rPr>
        <w:t>спецкоштів</w:t>
      </w:r>
      <w:proofErr w:type="spellEnd"/>
      <w:r w:rsidRPr="00492460">
        <w:rPr>
          <w:rFonts w:ascii="Times New Roman" w:eastAsia="Times New Roman" w:hAnsi="Times New Roman" w:cs="Times New Roman"/>
          <w:sz w:val="24"/>
          <w:szCs w:val="24"/>
          <w:lang w:eastAsia="ru-RU"/>
        </w:rPr>
        <w:t xml:space="preserve"> проведено                     видатків на суму 7000386,04 гривень, в тому числі за рахунок платних послуг – 303220,24 гривень, за рахунок грандів та дарунків – 958119,67 гривень, за рахунок інших </w:t>
      </w:r>
      <w:proofErr w:type="spellStart"/>
      <w:r w:rsidRPr="00492460">
        <w:rPr>
          <w:rFonts w:ascii="Times New Roman" w:eastAsia="Times New Roman" w:hAnsi="Times New Roman" w:cs="Times New Roman"/>
          <w:sz w:val="24"/>
          <w:szCs w:val="24"/>
          <w:lang w:eastAsia="ru-RU"/>
        </w:rPr>
        <w:t>спецкоштів</w:t>
      </w:r>
      <w:proofErr w:type="spellEnd"/>
      <w:r w:rsidRPr="00492460">
        <w:rPr>
          <w:rFonts w:ascii="Times New Roman" w:eastAsia="Times New Roman" w:hAnsi="Times New Roman" w:cs="Times New Roman"/>
          <w:sz w:val="24"/>
          <w:szCs w:val="24"/>
          <w:lang w:eastAsia="ru-RU"/>
        </w:rPr>
        <w:t xml:space="preserve"> та бюджету розвитку  5739046,13 гривень.  </w:t>
      </w:r>
    </w:p>
    <w:p w14:paraId="00DB5CA8"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Для закладів  освіти придбано обладнання довгострокового користування на суму 2364158,48 гривень, проведено капітальних ремонтів на суму                     2033589,35 гривень. На капітальне будівництво використано  440000,00 гривень. </w:t>
      </w:r>
    </w:p>
    <w:p w14:paraId="7A7E3B1F"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Протягом року дошкільні заклади освіти переведено на самостійні баланси та виведено із підпорядкування загальноосвітніх начальних закладів. </w:t>
      </w:r>
    </w:p>
    <w:p w14:paraId="57AF06E7"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lastRenderedPageBreak/>
        <w:t>Видатки на дошкільні установи у 2025 році по загальному фонду бюджету склали 9612493,35 гривень, по спеціальному фонду бюджету – 411378,93 гривень.</w:t>
      </w:r>
    </w:p>
    <w:p w14:paraId="70A8ADD9"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За рахунок місцевого бюджету на утримання шкіл за рахунок загального фонду бюджету  профінансовано 32108229,88 гривень та за рахунок освітньої субвенції з державного бюджету 35456307,55 гривень. Дані видатки дозволили в повному обсязі забезпечити утримання шкіл, виплатити  заробітну плату, організувати харчування дітей, провести розрахунки за спожиті енергоносії. Видатки спеціального фонду на загальноосвітні навчальні заклади склали 3843475,33 гривень.</w:t>
      </w:r>
    </w:p>
    <w:p w14:paraId="1222472F"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Проведено видатків на позашкільний навчальний заклад в сумі                   2139099,26 гривень, придбано предметів довгострокового використання на позашкільний заклад в сумі 49250,00 гривень.</w:t>
      </w:r>
    </w:p>
    <w:p w14:paraId="48119889"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Здійснено  видатків в сумі 4758603,22 гривень на утримання музичної школи, на придбання музичних інструментів використано 286584,30 гривень.</w:t>
      </w:r>
    </w:p>
    <w:p w14:paraId="66159E07"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На утримання інших закладів освіти – обслуговуючої групи та централізованої бухгалтерії профінансовано 6254219,08 гривень.         </w:t>
      </w:r>
    </w:p>
    <w:p w14:paraId="665C5FB6"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Діяльність </w:t>
      </w:r>
      <w:proofErr w:type="spellStart"/>
      <w:r w:rsidRPr="00492460">
        <w:rPr>
          <w:rFonts w:ascii="Times New Roman" w:eastAsia="Times New Roman" w:hAnsi="Times New Roman" w:cs="Times New Roman"/>
          <w:sz w:val="24"/>
          <w:szCs w:val="24"/>
          <w:lang w:eastAsia="ru-RU"/>
        </w:rPr>
        <w:t>інклюзивно</w:t>
      </w:r>
      <w:proofErr w:type="spellEnd"/>
      <w:r w:rsidRPr="00492460">
        <w:rPr>
          <w:rFonts w:ascii="Times New Roman" w:eastAsia="Times New Roman" w:hAnsi="Times New Roman" w:cs="Times New Roman"/>
          <w:sz w:val="24"/>
          <w:szCs w:val="24"/>
          <w:lang w:eastAsia="ru-RU"/>
        </w:rPr>
        <w:t>-ресурсного центру  забезпечується  за рахунок коштів 6 територіальних громад на  суму  1565803,17 гривень та за рахунок освітньої субвенції на суму 1908680,00 гривень.</w:t>
      </w:r>
    </w:p>
    <w:p w14:paraId="00D0BBE9"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За рахунок субвенцій з державного та обласного бюджетів профінансовано  заклади освіти на «Нову українську школу» в сумі 422642,00 гривень по загальному фонду бюджету, 169058,00 гривень по спеціальному фонду. Забезпечено співфінансування видатків на НУШ  в сумі 104058,000 гривень по загальному фонду бюджету та 37245,00 гривень по спеціальному фонду. </w:t>
      </w:r>
    </w:p>
    <w:p w14:paraId="62C5979C"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За рахунок місцевого бюджету на утримання амбулаторій, ФАПів профінансовано 13005602,52 гривень. На забезпечення медикаментами  пільгових категорій громадян профінансовано  4097409,08 гривень. За рахунок місцевого бюджету проведено роботи по капітальному ремонту Обарівської                  та Городоцької лікарських амбулаторій, придбання обладнання на суму 2223761,57 гривень. За рахунок даних коштів здійснювалось надання медичних послуг у 7 громадах району. Залишки коштів  субвенцій з інших місцевих бюджетів, невикористані протягом року, повернуто  місцевим бюджетам  976302,59 гривень.</w:t>
      </w:r>
    </w:p>
    <w:p w14:paraId="51561DD4"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Витрати на соціальний захист населення в звітному періоді склали 9292758,46 гривень.  За рахунок цих коштів проводилось видатки на компенсацію  за перевезення пільгових категорій громадян залізничним транспортом на суму 5000,00 гривень. На проведення заходів до дня захисту дітей та для організації новорічних заходів для дітей, які потребують соціального захисту використано 88000,00 гривень. Надано допомоги внутрішньо переміщеним особам на суму 162340,00 гривень та ін.</w:t>
      </w:r>
    </w:p>
    <w:p w14:paraId="6FC3315E"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На фінансування житлово-комунального господарства в загальному фонді бюджету передбачено 25131500,00 гривень, в звітному періоді профінансовано 24774934,01 гривень. В тому числі на оплату електроенергії для освітлення вулиць використано 4029371,44 гривень, на благоустрій території видатки склали  18270629,56  гривень. На вивезення сміття використано 2831499,00гривень.</w:t>
      </w:r>
    </w:p>
    <w:p w14:paraId="2E49DDCF"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На виконання місцевої Програми розвитку агропромислового комплексу на фінансову підтримку сільськогосподарських товаровиробників профінансовано 744400,00 гривень.</w:t>
      </w:r>
    </w:p>
    <w:p w14:paraId="62CF0F03"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На проведення нормативно-грошової оцінки земель профінансовані кошти в сумі 81400,00 гривень.</w:t>
      </w:r>
    </w:p>
    <w:p w14:paraId="3C7FC480"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На поточний ремонт та утримання доріг профінансовані кошти в                              сумі 7128250,31 гривень. Проведено капітальних ремонтів доріг на суму 14732324,54 гривень.</w:t>
      </w:r>
    </w:p>
    <w:p w14:paraId="0CA2373F"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Видатки  на членські внески  органів  місцевого самоврядування в асоціації міст та органів місцевого самоврядування склали 22746,00 гривень.</w:t>
      </w:r>
    </w:p>
    <w:p w14:paraId="462E3012"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 xml:space="preserve">Профінансовано робіт, товарів та послуг по територіальній обороні на суму 867071,29 гривень. В цілому, на заходи щодо зміцнення обороноздатності та сил безпеки й оборони з бюджету громади протягом 2025 року використано 32248094,00 гривень. </w:t>
      </w:r>
    </w:p>
    <w:p w14:paraId="74F7079D" w14:textId="77777777" w:rsidR="007334FC" w:rsidRPr="00492460" w:rsidRDefault="007334FC" w:rsidP="009B5D90">
      <w:pPr>
        <w:spacing w:after="0" w:line="240" w:lineRule="auto"/>
        <w:ind w:right="-81" w:firstLine="567"/>
        <w:jc w:val="both"/>
        <w:rPr>
          <w:rFonts w:ascii="Times New Roman" w:eastAsia="Times New Roman" w:hAnsi="Times New Roman" w:cs="Times New Roman"/>
          <w:bCs/>
          <w:sz w:val="24"/>
          <w:szCs w:val="24"/>
          <w:lang w:eastAsia="ru-RU"/>
        </w:rPr>
      </w:pPr>
      <w:r w:rsidRPr="00492460">
        <w:rPr>
          <w:rFonts w:ascii="Times New Roman" w:eastAsia="Times New Roman" w:hAnsi="Times New Roman" w:cs="Times New Roman"/>
          <w:bCs/>
          <w:sz w:val="24"/>
          <w:szCs w:val="24"/>
          <w:lang w:eastAsia="ru-RU"/>
        </w:rPr>
        <w:t>Видатки на обслуговування приладу контролю якості повітря склали 199044,32 гривень.</w:t>
      </w:r>
    </w:p>
    <w:p w14:paraId="43EC1383"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uk-UA"/>
        </w:rPr>
        <w:lastRenderedPageBreak/>
        <w:t>Кошти місцевого бюджету на депозитах в банках не розміщалися.</w:t>
      </w:r>
      <w:r w:rsidRPr="00492460">
        <w:rPr>
          <w:rFonts w:ascii="Times New Roman" w:eastAsia="Times New Roman" w:hAnsi="Times New Roman" w:cs="Times New Roman"/>
          <w:bCs/>
          <w:sz w:val="24"/>
          <w:szCs w:val="24"/>
          <w:lang w:eastAsia="ru-RU"/>
        </w:rPr>
        <w:t xml:space="preserve">          Загальний обсяг отриманих міжбюджетних трансфертів до бюджету громади  у 2025 році  по загальному фонду бюджету склав 57033082,95 гривень У тому числі отримані кошти </w:t>
      </w:r>
      <w:r w:rsidRPr="00492460">
        <w:rPr>
          <w:rFonts w:ascii="Times New Roman" w:eastAsia="Times New Roman" w:hAnsi="Times New Roman" w:cs="Times New Roman"/>
          <w:sz w:val="24"/>
          <w:szCs w:val="24"/>
          <w:lang w:eastAsia="ru-RU"/>
        </w:rPr>
        <w:t>освітньої субвенції з державного бюджету на суму 35611500,00  гривень,</w:t>
      </w:r>
      <w:r w:rsidRPr="00492460">
        <w:rPr>
          <w:rFonts w:ascii="Times New Roman" w:eastAsia="Times New Roman" w:hAnsi="Times New Roman" w:cs="Times New Roman"/>
          <w:b/>
          <w:sz w:val="24"/>
          <w:szCs w:val="24"/>
          <w:lang w:eastAsia="ru-RU"/>
        </w:rPr>
        <w:t xml:space="preserve"> </w:t>
      </w:r>
      <w:r w:rsidRPr="00492460">
        <w:rPr>
          <w:rFonts w:ascii="Times New Roman" w:eastAsia="Times New Roman" w:hAnsi="Times New Roman" w:cs="Times New Roman"/>
          <w:sz w:val="24"/>
          <w:szCs w:val="24"/>
          <w:lang w:eastAsia="ru-RU"/>
        </w:rPr>
        <w:t xml:space="preserve"> субвенції з місцевого бюджету на здійснення переданих видатків у сфері освіти за рахунок коштів освітньої субвенції – 1908680,00 гривень. </w:t>
      </w:r>
    </w:p>
    <w:p w14:paraId="52B55DA2"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ru-RU"/>
        </w:rPr>
        <w:t>На протязі року запозичення до місцевого бюджету громади не здійснювались. Місцеві та гарантовані  борги в територіальній громаді відсутні.</w:t>
      </w:r>
    </w:p>
    <w:p w14:paraId="12D5EFEA" w14:textId="77777777" w:rsidR="007334FC" w:rsidRPr="00492460" w:rsidRDefault="007334FC" w:rsidP="009B5D90">
      <w:pPr>
        <w:spacing w:after="0" w:line="240" w:lineRule="auto"/>
        <w:ind w:right="-81"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bCs/>
          <w:sz w:val="24"/>
          <w:szCs w:val="24"/>
          <w:lang w:eastAsia="ru-RU"/>
        </w:rPr>
        <w:t>Станом на 1 січня 2026 року кредиторська заборгованість по бюджету Городоцької сільської територіальної відсутня. Дебіторська заборгованість по загальному фонду на звітну дату рахується в сумі 536398,96 гривень , в тому числі по попередній оплаті за енергоносії в сумі 518398,96 гривень, забезпечувальні депозити при оренді приміщень в сумі 18000,00 Дебіторська заборгованість спеціального фонду в сумі 19684,78 гривень, кредиторська – 25322,39 гривень рахується по  доходах батьківської плати .</w:t>
      </w:r>
    </w:p>
    <w:p w14:paraId="1FFC8141" w14:textId="77777777" w:rsidR="007334FC" w:rsidRPr="00492460" w:rsidRDefault="007334FC" w:rsidP="009B5D90">
      <w:pPr>
        <w:spacing w:after="0" w:line="240" w:lineRule="auto"/>
        <w:jc w:val="both"/>
        <w:rPr>
          <w:rFonts w:ascii="Times New Roman" w:hAnsi="Times New Roman" w:cs="Times New Roman"/>
          <w:sz w:val="24"/>
          <w:szCs w:val="24"/>
        </w:rPr>
      </w:pPr>
    </w:p>
    <w:p w14:paraId="7F2B386D" w14:textId="05D63977" w:rsidR="007334FC" w:rsidRDefault="007334FC"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t>2.СОЦІАЛЬНА СФЕРА</w:t>
      </w:r>
    </w:p>
    <w:p w14:paraId="0BC28EB2" w14:textId="77777777" w:rsidR="009B5D90" w:rsidRPr="00492460" w:rsidRDefault="009B5D90" w:rsidP="009B5D90">
      <w:pPr>
        <w:spacing w:after="0" w:line="240" w:lineRule="auto"/>
        <w:jc w:val="center"/>
        <w:rPr>
          <w:rFonts w:ascii="Times New Roman" w:hAnsi="Times New Roman" w:cs="Times New Roman"/>
          <w:sz w:val="24"/>
          <w:szCs w:val="24"/>
        </w:rPr>
      </w:pPr>
    </w:p>
    <w:p w14:paraId="7C10E8AD"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uk-UA"/>
        </w:rPr>
        <w:t>Відповідно до статті 34 Закону України «Про місцеве самоврядування в Україні» о</w:t>
      </w:r>
      <w:r w:rsidRPr="00492460">
        <w:rPr>
          <w:rFonts w:ascii="Times New Roman" w:hAnsi="Times New Roman" w:cs="Times New Roman"/>
          <w:sz w:val="24"/>
          <w:szCs w:val="24"/>
          <w:lang w:eastAsia="ru-RU"/>
        </w:rPr>
        <w:t>дним із напрямів Городоцької сільської ради є здійснення соціального захисту незахищених верств населення.</w:t>
      </w:r>
    </w:p>
    <w:p w14:paraId="2FBB35F3" w14:textId="77777777" w:rsidR="007334FC" w:rsidRPr="00492460" w:rsidRDefault="007334FC"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Відділом соціального захисту населення та захисту прав дітей сільської ради постійно ведеться та </w:t>
      </w:r>
      <w:proofErr w:type="spellStart"/>
      <w:r w:rsidRPr="00492460">
        <w:rPr>
          <w:rFonts w:ascii="Times New Roman" w:hAnsi="Times New Roman" w:cs="Times New Roman"/>
          <w:sz w:val="24"/>
          <w:szCs w:val="24"/>
        </w:rPr>
        <w:t>моніториться</w:t>
      </w:r>
      <w:proofErr w:type="spellEnd"/>
      <w:r w:rsidRPr="00492460">
        <w:rPr>
          <w:rFonts w:ascii="Times New Roman" w:hAnsi="Times New Roman" w:cs="Times New Roman"/>
          <w:sz w:val="24"/>
          <w:szCs w:val="24"/>
        </w:rPr>
        <w:t xml:space="preserve"> база даних пільгової категорії населення.</w:t>
      </w:r>
    </w:p>
    <w:p w14:paraId="3C1183EB" w14:textId="77777777" w:rsidR="007334FC" w:rsidRPr="00492460" w:rsidRDefault="007334FC" w:rsidP="009B5D9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На території Городоцької сільської ради зареєстровано 13384 громадян, які проживають у 12 населених пунктах Городоцької сільської ради. З них 946 громадян пільгової категорії.</w:t>
      </w:r>
    </w:p>
    <w:p w14:paraId="06FEA3A5"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Працівниками відділу здійснюється прийом заяв і документів для надання соціальних допомог мешканцям громади виключно з формуванням електронних справ із застосуванням програмних комплексів «Соціальна громада» та Єдиної інформаційної системи соціальної сфери (ЄІССС).</w:t>
      </w:r>
    </w:p>
    <w:p w14:paraId="71D8992D"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Так, у 2025 році прийнято, опрацьовано та передано до Головного управління Пенсійного Фонду України в Рівненській області 630 електронних справ. Зокрема, з них 225 – соціальних допомог, 213 – пільг, 192– субсидій. </w:t>
      </w:r>
    </w:p>
    <w:p w14:paraId="1D7941F2"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На першочерговому квартирному обліку перебуває 3 особи, на позачерговому – 25 осіб, з них: дітей-сиріт та дітей, позбавлених батьківського піклування та осіб з їх числа – 23 особи, 2 особи з інвалідністю внаслідок війни. </w:t>
      </w:r>
    </w:p>
    <w:p w14:paraId="4FE39849"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Протягом 2025 року КЗ «Центр надання соціальних послуг» </w:t>
      </w:r>
      <w:proofErr w:type="spellStart"/>
      <w:r w:rsidRPr="00492460">
        <w:rPr>
          <w:rFonts w:ascii="Times New Roman" w:hAnsi="Times New Roman"/>
          <w:sz w:val="24"/>
          <w:szCs w:val="24"/>
          <w:lang w:val="uk-UA"/>
        </w:rPr>
        <w:t>Дядьковицької</w:t>
      </w:r>
      <w:proofErr w:type="spellEnd"/>
      <w:r w:rsidRPr="00492460">
        <w:rPr>
          <w:rFonts w:ascii="Times New Roman" w:hAnsi="Times New Roman"/>
          <w:sz w:val="24"/>
          <w:szCs w:val="24"/>
          <w:lang w:val="uk-UA"/>
        </w:rPr>
        <w:t xml:space="preserve"> сільської ради забезпечував надання соціальних послуг жителям громади, які того потребують, а саме: стаціонарний догляд, догляд вдома та натуральна допомога:</w:t>
      </w:r>
    </w:p>
    <w:p w14:paraId="69560B46"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стаціонарний догляд у стаціонарному відділені – 3 особи похилого віку;</w:t>
      </w:r>
    </w:p>
    <w:p w14:paraId="24FB65B5"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догляд вдома – 17 осіб похилого віку;</w:t>
      </w:r>
    </w:p>
    <w:p w14:paraId="5B798C19"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натуральна допомога – 17 осіб похилого віку.</w:t>
      </w:r>
    </w:p>
    <w:p w14:paraId="61006F86"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За надання соціальних послуг жителям громади КЗ «Центр надання соціальних послуг» </w:t>
      </w:r>
      <w:proofErr w:type="spellStart"/>
      <w:r w:rsidRPr="00492460">
        <w:rPr>
          <w:rFonts w:ascii="Times New Roman" w:hAnsi="Times New Roman"/>
          <w:sz w:val="24"/>
          <w:szCs w:val="24"/>
          <w:lang w:val="uk-UA"/>
        </w:rPr>
        <w:t>Дядьковицької</w:t>
      </w:r>
      <w:proofErr w:type="spellEnd"/>
      <w:r w:rsidRPr="00492460">
        <w:rPr>
          <w:rFonts w:ascii="Times New Roman" w:hAnsi="Times New Roman"/>
          <w:sz w:val="24"/>
          <w:szCs w:val="24"/>
          <w:lang w:val="uk-UA"/>
        </w:rPr>
        <w:t xml:space="preserve"> сільської ради перераховано субвенцію на загальну суму 1 331 177,00 гривень.</w:t>
      </w:r>
    </w:p>
    <w:p w14:paraId="68C35CB7"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В інтернатних закладах області на обслуговувані знаходиться 9 осіб з інвалідністю та осіб похилого віку, на яких з місцевого бюджету витрачено                 661 161,00 гривень.</w:t>
      </w:r>
    </w:p>
    <w:p w14:paraId="29C8CE0B"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Організовано призначення і виплату компенсацій 23-м фізичним особам, які надають соціальні послуги з догляду на непрофесійній основі. На загальну                суму – 466 181,00 грн.</w:t>
      </w:r>
    </w:p>
    <w:p w14:paraId="1795559D" w14:textId="77777777" w:rsidR="007334FC" w:rsidRPr="00492460" w:rsidRDefault="007334FC" w:rsidP="009B5D90">
      <w:pPr>
        <w:pStyle w:val="13"/>
        <w:ind w:firstLine="567"/>
        <w:jc w:val="both"/>
        <w:rPr>
          <w:rFonts w:ascii="Times New Roman" w:eastAsia="Calibri" w:hAnsi="Times New Roman"/>
          <w:sz w:val="24"/>
          <w:szCs w:val="24"/>
          <w:lang w:val="uk-UA"/>
        </w:rPr>
      </w:pPr>
      <w:r w:rsidRPr="00492460">
        <w:rPr>
          <w:rFonts w:ascii="Times New Roman" w:eastAsia="Calibri" w:hAnsi="Times New Roman"/>
          <w:sz w:val="24"/>
          <w:szCs w:val="24"/>
          <w:lang w:val="uk-UA"/>
        </w:rPr>
        <w:t>За звітний період направлено на реабілітацію до КЗ «Рівненський обласний центр комплексної реабілітації» Рівненської обласної ради 19 осіб, зокрема з них: 12 осіб з інвалідністю, 6 учасників бойових дій, 1 член сім’ї загиблого. Загальна сума видатків з місцевого бюджету становить 150 667,00 гривень.</w:t>
      </w:r>
    </w:p>
    <w:p w14:paraId="570224CD"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lastRenderedPageBreak/>
        <w:t>У звітному періоді за кошти державного бюджету 9 дітей, які потребують особливої уваги були направлені на оздоровлення та відпочинок до дитячого оздоровчого табору «МДЦ Артек».</w:t>
      </w:r>
    </w:p>
    <w:p w14:paraId="084AB23B" w14:textId="77777777" w:rsidR="007334FC" w:rsidRPr="00492460" w:rsidRDefault="007334FC" w:rsidP="009B5D90">
      <w:pPr>
        <w:pStyle w:val="13"/>
        <w:ind w:firstLine="567"/>
        <w:jc w:val="both"/>
        <w:rPr>
          <w:rFonts w:ascii="Times New Roman" w:eastAsia="Calibri" w:hAnsi="Times New Roman"/>
          <w:sz w:val="24"/>
          <w:szCs w:val="24"/>
          <w:lang w:val="uk-UA"/>
        </w:rPr>
      </w:pPr>
      <w:r w:rsidRPr="00492460">
        <w:rPr>
          <w:rFonts w:ascii="Times New Roman" w:eastAsia="Calibri" w:hAnsi="Times New Roman"/>
          <w:sz w:val="24"/>
          <w:szCs w:val="24"/>
          <w:lang w:val="uk-UA"/>
        </w:rPr>
        <w:t xml:space="preserve">У рамках національного проекту «Пліч – о – пліч: згуртовані громади» 36 дітей із </w:t>
      </w:r>
      <w:proofErr w:type="spellStart"/>
      <w:r w:rsidRPr="00492460">
        <w:rPr>
          <w:rFonts w:ascii="Times New Roman" w:eastAsia="Calibri" w:hAnsi="Times New Roman"/>
          <w:sz w:val="24"/>
          <w:szCs w:val="24"/>
          <w:lang w:val="uk-UA"/>
        </w:rPr>
        <w:t>Юнаківської</w:t>
      </w:r>
      <w:proofErr w:type="spellEnd"/>
      <w:r w:rsidRPr="00492460">
        <w:rPr>
          <w:rFonts w:ascii="Times New Roman" w:eastAsia="Calibri" w:hAnsi="Times New Roman"/>
          <w:sz w:val="24"/>
          <w:szCs w:val="24"/>
          <w:lang w:val="uk-UA"/>
        </w:rPr>
        <w:t xml:space="preserve"> громади Сумської області були оздоровлені в оздоровчому комплексі «Чайка», який розташований в с. </w:t>
      </w:r>
      <w:proofErr w:type="spellStart"/>
      <w:r w:rsidRPr="00492460">
        <w:rPr>
          <w:rFonts w:ascii="Times New Roman" w:eastAsia="Calibri" w:hAnsi="Times New Roman"/>
          <w:sz w:val="24"/>
          <w:szCs w:val="24"/>
          <w:lang w:val="uk-UA"/>
        </w:rPr>
        <w:t>Хрінники</w:t>
      </w:r>
      <w:proofErr w:type="spellEnd"/>
      <w:r w:rsidRPr="00492460">
        <w:rPr>
          <w:rFonts w:ascii="Times New Roman" w:eastAsia="Calibri" w:hAnsi="Times New Roman"/>
          <w:sz w:val="24"/>
          <w:szCs w:val="24"/>
          <w:lang w:val="uk-UA"/>
        </w:rPr>
        <w:t xml:space="preserve"> Демидівського району. Сума видатків з місцевого бюджету становить 554 400,00 гривень.</w:t>
      </w:r>
    </w:p>
    <w:p w14:paraId="34A4282C"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У травні 2025 року Указом Президента України «Про присвоєння почесного звання Мати-героїня 13 жінок – жителів громади отримали почесне звання України «Мати-героїня».</w:t>
      </w:r>
    </w:p>
    <w:p w14:paraId="18A5F64E"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З нагоди Дня матері та Дня сім’ї керівництво громади привітало і вручило подарунки 52 матерям та дружинам зниклих безвісти та загиблих Захисників України-жителів тергромади.</w:t>
      </w:r>
    </w:p>
    <w:p w14:paraId="31E6CB67"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У 2025 році проведено 4 засідання опікунської ради, на яких розглядалися питання щодо надання подань до Рівненського районного суду про звільнення від повноважень опікуна над недієздатною особою та доцільність призначення опікуна над недієздатною особою, надання дозволу на відчуження рухомого майна та про надання дозволу на відчуження майна, що належить недієздатній особі.</w:t>
      </w:r>
    </w:p>
    <w:p w14:paraId="7E1609AD"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З серпня 2025 року Рівненщина приймала евакуйовані поїзди з внутрішньо переміщеними особами. Городоцька громада прийняла та розмістила 13 евакуйованих осіб з Донеччини. Станом на 01 січня 2026 року на території нашої громади проживає 107 внутрішньо переміщених осіб, з них 20 дітей.</w:t>
      </w:r>
    </w:p>
    <w:p w14:paraId="2E7E3B31"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Відповідно до Програми щодо підтримки внутрішньо переміщених та/або евакуйованих осіб у зв’язку з введенням воєнного стану на 2024-2025 роки у   2025 році внутрішньо переміщені особи, які проживають на                                            території Городоцької сільської ради отримали  продуктові набори, на загальну суму – 162 340,00 гривень. З метою соціального захисту внутрішньо переміщених осіб утворено Координаційну раду з питань внутрішньо переміщених осіб при виконавчому комітеті Городоцької сільської ради. </w:t>
      </w:r>
    </w:p>
    <w:p w14:paraId="3BB19EB1"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Крім того, при виконавчому комітеті Городоцької сільської ради діє Координаційний центр підтримки цивільного населення, на засіданнях яких розглядаються питання щодо можливості прийому та поселення евакуйованого населення в громаді, про соціальний захист та підтримку ветеранів війни, членів сімей загиблих (померлих) та інших осіб, на яких поширюється дія Закону України «Про статус ветеранів війни, гарантії їх соціального захисту».</w:t>
      </w:r>
    </w:p>
    <w:p w14:paraId="2821C89D" w14:textId="77777777" w:rsidR="007334FC" w:rsidRPr="00492460" w:rsidRDefault="007334FC" w:rsidP="009B5D90">
      <w:pPr>
        <w:pStyle w:val="13"/>
        <w:ind w:firstLine="567"/>
        <w:jc w:val="both"/>
        <w:rPr>
          <w:rFonts w:ascii="Times New Roman" w:eastAsia="Calibri" w:hAnsi="Times New Roman"/>
          <w:sz w:val="24"/>
          <w:szCs w:val="24"/>
          <w:lang w:val="uk-UA"/>
        </w:rPr>
      </w:pPr>
      <w:r w:rsidRPr="00492460">
        <w:rPr>
          <w:rFonts w:ascii="Times New Roman" w:eastAsia="Calibri" w:hAnsi="Times New Roman"/>
          <w:sz w:val="24"/>
          <w:szCs w:val="24"/>
          <w:lang w:val="uk-UA"/>
        </w:rPr>
        <w:t>До Дня Святого Миколая діти з особливими потребами, діти з інвалідністю, внутрішньо переміщені діти, діти сімей загиблих та зниклих безвісти отримали 109 подарунків.</w:t>
      </w:r>
    </w:p>
    <w:p w14:paraId="331A007C"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Відповідно до Програму матеріальної підтримки найбільш незахищених верств населення з місцевого бюджету за звітний період було надано допомоги жителям тергромади на загальну суму 8 048 177,00 гривень.</w:t>
      </w:r>
    </w:p>
    <w:p w14:paraId="739B01D9" w14:textId="77777777" w:rsidR="007334FC" w:rsidRPr="00492460" w:rsidRDefault="007334FC" w:rsidP="009B5D90">
      <w:pPr>
        <w:pStyle w:val="13"/>
        <w:ind w:firstLine="567"/>
        <w:jc w:val="both"/>
        <w:rPr>
          <w:rFonts w:ascii="Times New Roman" w:hAnsi="Times New Roman"/>
          <w:sz w:val="24"/>
          <w:szCs w:val="24"/>
          <w:lang w:val="uk-UA"/>
        </w:rPr>
      </w:pPr>
    </w:p>
    <w:p w14:paraId="5EB902B6" w14:textId="77777777" w:rsidR="007334FC" w:rsidRDefault="007334FC" w:rsidP="009B5D90">
      <w:pPr>
        <w:spacing w:after="0" w:line="240" w:lineRule="auto"/>
        <w:jc w:val="center"/>
        <w:rPr>
          <w:rFonts w:ascii="Times New Roman" w:hAnsi="Times New Roman" w:cs="Times New Roman"/>
          <w:bCs/>
          <w:i/>
          <w:sz w:val="24"/>
          <w:szCs w:val="24"/>
        </w:rPr>
      </w:pPr>
      <w:r w:rsidRPr="00F162D8">
        <w:rPr>
          <w:rFonts w:ascii="Times New Roman" w:hAnsi="Times New Roman" w:cs="Times New Roman"/>
          <w:bCs/>
          <w:i/>
          <w:sz w:val="24"/>
          <w:szCs w:val="24"/>
        </w:rPr>
        <w:t>Захист прав дітей</w:t>
      </w:r>
    </w:p>
    <w:p w14:paraId="22A1C475" w14:textId="77777777" w:rsidR="009B5D90" w:rsidRPr="00F162D8" w:rsidRDefault="009B5D90" w:rsidP="009B5D90">
      <w:pPr>
        <w:spacing w:after="0" w:line="240" w:lineRule="auto"/>
        <w:jc w:val="center"/>
        <w:rPr>
          <w:rFonts w:ascii="Times New Roman" w:hAnsi="Times New Roman" w:cs="Times New Roman"/>
          <w:bCs/>
          <w:i/>
          <w:sz w:val="24"/>
          <w:szCs w:val="24"/>
        </w:rPr>
      </w:pPr>
    </w:p>
    <w:p w14:paraId="09ED0477" w14:textId="77777777" w:rsidR="007334FC" w:rsidRPr="00492460" w:rsidRDefault="007334FC" w:rsidP="009B5D90">
      <w:pPr>
        <w:pStyle w:val="23"/>
        <w:ind w:firstLine="567"/>
        <w:jc w:val="both"/>
        <w:rPr>
          <w:rFonts w:eastAsia="Calibri"/>
          <w:sz w:val="24"/>
          <w:szCs w:val="24"/>
          <w:lang w:eastAsia="ru-RU"/>
        </w:rPr>
      </w:pPr>
      <w:bookmarkStart w:id="0" w:name="_Hlk122425379"/>
      <w:r w:rsidRPr="00492460">
        <w:rPr>
          <w:rFonts w:eastAsia="Calibri"/>
          <w:sz w:val="24"/>
          <w:szCs w:val="24"/>
          <w:lang w:eastAsia="ru-RU"/>
        </w:rPr>
        <w:t xml:space="preserve">З метою виконання статті 38 Закону України «Про місцеве самоврядування в Україні», </w:t>
      </w:r>
      <w:r w:rsidRPr="00492460">
        <w:rPr>
          <w:rFonts w:eastAsia="Calibri"/>
          <w:sz w:val="24"/>
          <w:szCs w:val="24"/>
          <w:shd w:val="clear" w:color="auto" w:fill="FFFFFF"/>
          <w:lang w:eastAsia="ru-RU"/>
        </w:rPr>
        <w:t>реалізації на території Городоцької сільської ради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сільській раді, їх соціального захисту, сприяння фізичному, духовному та інтелектуальному розвитку в Городоцькій громаді діє Служба у справах дітей сільської ради.</w:t>
      </w:r>
    </w:p>
    <w:bookmarkEnd w:id="0"/>
    <w:p w14:paraId="64D1028C" w14:textId="77777777" w:rsidR="007334FC" w:rsidRPr="00492460" w:rsidRDefault="007334FC" w:rsidP="009B5D90">
      <w:pPr>
        <w:pStyle w:val="23"/>
        <w:ind w:firstLine="567"/>
        <w:jc w:val="both"/>
        <w:rPr>
          <w:sz w:val="24"/>
          <w:szCs w:val="24"/>
        </w:rPr>
      </w:pPr>
      <w:r w:rsidRPr="00492460">
        <w:rPr>
          <w:sz w:val="24"/>
          <w:szCs w:val="24"/>
          <w:lang w:eastAsia="ar-SA"/>
        </w:rPr>
        <w:t>Чисельність дитячого населення територіальної громади за даними Державної міграційної служби складає 2894 дитини.</w:t>
      </w:r>
    </w:p>
    <w:p w14:paraId="415BB357" w14:textId="77777777" w:rsidR="007334FC" w:rsidRPr="00492460" w:rsidRDefault="007334FC" w:rsidP="009B5D90">
      <w:pPr>
        <w:pStyle w:val="23"/>
        <w:ind w:firstLine="567"/>
        <w:jc w:val="both"/>
        <w:rPr>
          <w:rFonts w:eastAsia="Calibri"/>
          <w:noProof/>
          <w:kern w:val="2"/>
          <w:sz w:val="24"/>
          <w:szCs w:val="24"/>
          <w14:ligatures w14:val="standardContextual"/>
        </w:rPr>
      </w:pPr>
      <w:r w:rsidRPr="00492460">
        <w:rPr>
          <w:kern w:val="2"/>
          <w:sz w:val="24"/>
          <w:szCs w:val="24"/>
          <w:lang w:eastAsia="ru-RU"/>
          <w14:ligatures w14:val="standardContextual"/>
        </w:rPr>
        <w:t xml:space="preserve">На території Городоцької сільської ради фактично проживає 3825 дітей у 12 населених пунктах Городоцької сільської ради. </w:t>
      </w:r>
    </w:p>
    <w:p w14:paraId="75FBDB75" w14:textId="77777777" w:rsidR="007334FC" w:rsidRPr="00492460" w:rsidRDefault="007334FC" w:rsidP="009B5D90">
      <w:pPr>
        <w:pStyle w:val="23"/>
        <w:ind w:firstLine="567"/>
        <w:jc w:val="both"/>
        <w:rPr>
          <w:sz w:val="24"/>
          <w:szCs w:val="24"/>
          <w:shd w:val="clear" w:color="auto" w:fill="FFFFFF"/>
          <w:lang w:eastAsia="ru-RU"/>
        </w:rPr>
      </w:pPr>
      <w:r w:rsidRPr="00492460">
        <w:rPr>
          <w:sz w:val="24"/>
          <w:szCs w:val="24"/>
          <w:shd w:val="clear" w:color="auto" w:fill="FFFFFF"/>
          <w:lang w:eastAsia="ru-RU"/>
        </w:rPr>
        <w:t xml:space="preserve">На обліку в службі у справах дітей перебуває 21 дитина-сирота, позбавлених батьківського піклування. Проживає 12 сімей опікунів/піклувальників, на вихованні в яких </w:t>
      </w:r>
      <w:r w:rsidRPr="00492460">
        <w:rPr>
          <w:sz w:val="24"/>
          <w:szCs w:val="24"/>
          <w:shd w:val="clear" w:color="auto" w:fill="FFFFFF"/>
          <w:lang w:eastAsia="ru-RU"/>
        </w:rPr>
        <w:lastRenderedPageBreak/>
        <w:t>перебуває 13 дітей. З них: 6 дітей прибули з інших територій. Протягом 2025 року 3 дітям надано статус дітей, позбавлених батьківського піклування, яких влаштовано в сімейні форми виховання (1 дитину – під опіку, 2 дитини – в прийомну сім’ю). 10 дітей, які перебувають на обліку, можуть бути усиновлені.</w:t>
      </w:r>
    </w:p>
    <w:p w14:paraId="5A1F02F3" w14:textId="77777777" w:rsidR="007334FC" w:rsidRPr="00492460" w:rsidRDefault="007334FC" w:rsidP="009B5D90">
      <w:pPr>
        <w:pStyle w:val="23"/>
        <w:ind w:firstLine="567"/>
        <w:jc w:val="both"/>
        <w:rPr>
          <w:rFonts w:eastAsia="Calibri"/>
          <w:bCs/>
          <w:kern w:val="2"/>
          <w:sz w:val="24"/>
          <w:szCs w:val="24"/>
          <w14:ligatures w14:val="standardContextual"/>
        </w:rPr>
      </w:pPr>
      <w:r w:rsidRPr="00492460">
        <w:rPr>
          <w:rFonts w:eastAsia="Calibri"/>
          <w:bCs/>
          <w:kern w:val="2"/>
          <w:sz w:val="24"/>
          <w:szCs w:val="24"/>
          <w14:ligatures w14:val="standardContextual"/>
        </w:rPr>
        <w:t>Протягом 2025 року на обліку дітей, які перебувають у складних життєвих обставинах, перебувало 10 дітей. Станом на 31 грудня 2025 року на обліку перебувало 4 дитини по причині ухилення батьків від виконання своїх батьківських обов’язків.</w:t>
      </w:r>
    </w:p>
    <w:p w14:paraId="72C11065" w14:textId="77777777" w:rsidR="007334FC" w:rsidRPr="00492460" w:rsidRDefault="007334FC" w:rsidP="009B5D90">
      <w:pPr>
        <w:pStyle w:val="23"/>
        <w:ind w:firstLine="567"/>
        <w:jc w:val="both"/>
        <w:rPr>
          <w:sz w:val="24"/>
          <w:szCs w:val="24"/>
          <w:shd w:val="clear" w:color="auto" w:fill="FFFFFF"/>
          <w:lang w:eastAsia="ar-SA"/>
        </w:rPr>
      </w:pPr>
      <w:r w:rsidRPr="00492460">
        <w:rPr>
          <w:rFonts w:eastAsia="Calibri"/>
          <w:sz w:val="24"/>
          <w:szCs w:val="24"/>
          <w:lang w:eastAsia="ar-SA"/>
        </w:rPr>
        <w:t xml:space="preserve">Службою у справах дітей Городоцької сільської ради постійно проводиться робота з пошуку кандидатів в </w:t>
      </w:r>
      <w:proofErr w:type="spellStart"/>
      <w:r w:rsidRPr="00492460">
        <w:rPr>
          <w:rFonts w:eastAsia="Calibri"/>
          <w:sz w:val="24"/>
          <w:szCs w:val="24"/>
          <w:lang w:eastAsia="ar-SA"/>
        </w:rPr>
        <w:t>усиновлювачі</w:t>
      </w:r>
      <w:proofErr w:type="spellEnd"/>
      <w:r w:rsidRPr="00492460">
        <w:rPr>
          <w:rFonts w:eastAsia="Calibri"/>
          <w:sz w:val="24"/>
          <w:szCs w:val="24"/>
          <w:lang w:eastAsia="ar-SA"/>
        </w:rPr>
        <w:t xml:space="preserve"> та патронатні сім’ї. </w:t>
      </w:r>
      <w:r w:rsidRPr="00492460">
        <w:rPr>
          <w:sz w:val="24"/>
          <w:szCs w:val="24"/>
          <w:shd w:val="clear" w:color="auto" w:fill="FFFFFF"/>
          <w:lang w:eastAsia="ar-SA"/>
        </w:rPr>
        <w:t xml:space="preserve">Всі діти-сироти та діти, позбавлені батьківського піклування, які перебувають на первинному обліку в службі у справах дітей Городоцької сільської ради, влаштовані до сімейних форм виховання. </w:t>
      </w:r>
    </w:p>
    <w:p w14:paraId="739EF703" w14:textId="77777777" w:rsidR="007334FC" w:rsidRPr="00492460" w:rsidRDefault="007334FC" w:rsidP="009B5D90">
      <w:pPr>
        <w:pStyle w:val="23"/>
        <w:ind w:firstLine="567"/>
        <w:jc w:val="both"/>
        <w:rPr>
          <w:sz w:val="24"/>
          <w:szCs w:val="24"/>
          <w:shd w:val="clear" w:color="auto" w:fill="FFFFFF"/>
          <w:lang w:eastAsia="ru-RU"/>
        </w:rPr>
      </w:pPr>
      <w:r w:rsidRPr="00492460">
        <w:rPr>
          <w:sz w:val="24"/>
          <w:szCs w:val="24"/>
          <w:shd w:val="clear" w:color="auto" w:fill="FFFFFF"/>
          <w:lang w:eastAsia="ru-RU"/>
        </w:rPr>
        <w:t xml:space="preserve">На обліку перебуває один кандидат в </w:t>
      </w:r>
      <w:proofErr w:type="spellStart"/>
      <w:r w:rsidRPr="00492460">
        <w:rPr>
          <w:sz w:val="24"/>
          <w:szCs w:val="24"/>
          <w:shd w:val="clear" w:color="auto" w:fill="FFFFFF"/>
          <w:lang w:eastAsia="ru-RU"/>
        </w:rPr>
        <w:t>усиновлювачі</w:t>
      </w:r>
      <w:proofErr w:type="spellEnd"/>
      <w:r w:rsidRPr="00492460">
        <w:rPr>
          <w:sz w:val="24"/>
          <w:szCs w:val="24"/>
          <w:shd w:val="clear" w:color="auto" w:fill="FFFFFF"/>
          <w:lang w:eastAsia="ru-RU"/>
        </w:rPr>
        <w:t>. Відповідно до поданих заяв та перевірених документів, поданих кандидатами, видано 3 висновки про доцільність усиновлення та відповідність його інтересам дітей.</w:t>
      </w:r>
    </w:p>
    <w:p w14:paraId="347725E7" w14:textId="77777777" w:rsidR="007334FC" w:rsidRPr="00492460" w:rsidRDefault="007334FC" w:rsidP="009B5D90">
      <w:pPr>
        <w:pStyle w:val="23"/>
        <w:ind w:firstLine="567"/>
        <w:jc w:val="both"/>
        <w:rPr>
          <w:sz w:val="24"/>
          <w:szCs w:val="24"/>
          <w:shd w:val="clear" w:color="auto" w:fill="FFFFFF"/>
          <w:lang w:eastAsia="ru-RU"/>
        </w:rPr>
      </w:pPr>
      <w:r w:rsidRPr="00492460">
        <w:rPr>
          <w:sz w:val="24"/>
          <w:szCs w:val="24"/>
          <w:shd w:val="clear" w:color="auto" w:fill="FFFFFF"/>
          <w:lang w:eastAsia="ru-RU"/>
        </w:rPr>
        <w:t>На підставі рішень виконавчого комітету сільської ради 5 дітей отримали статус дітей, які постраждали внаслідок воєнних дій та збройних конфліктів. Протягом 2025 року статус надано 1 дитині.</w:t>
      </w:r>
    </w:p>
    <w:p w14:paraId="59F5D37A" w14:textId="77777777" w:rsidR="007334FC" w:rsidRPr="00492460" w:rsidRDefault="007334FC" w:rsidP="009B5D90">
      <w:pPr>
        <w:pStyle w:val="23"/>
        <w:ind w:firstLine="567"/>
        <w:jc w:val="both"/>
        <w:rPr>
          <w:sz w:val="24"/>
          <w:szCs w:val="24"/>
          <w:shd w:val="clear" w:color="auto" w:fill="FFFFFF"/>
          <w:lang w:eastAsia="ru-RU"/>
        </w:rPr>
      </w:pPr>
      <w:r w:rsidRPr="00492460">
        <w:rPr>
          <w:sz w:val="24"/>
          <w:szCs w:val="24"/>
          <w:bdr w:val="none" w:sz="0" w:space="0" w:color="auto" w:frame="1"/>
          <w:lang w:eastAsia="ru-RU"/>
        </w:rPr>
        <w:t xml:space="preserve">Протягом 2025 року службою у справах дітей забезпечено організацію проведення 12 засідань комісії з питань захисту прав дитини </w:t>
      </w:r>
      <w:r w:rsidRPr="00492460">
        <w:rPr>
          <w:bCs/>
          <w:sz w:val="24"/>
          <w:szCs w:val="24"/>
          <w:lang w:eastAsia="ru-RU"/>
        </w:rPr>
        <w:t xml:space="preserve">Городоцької сільської ради. </w:t>
      </w:r>
      <w:r w:rsidRPr="00492460">
        <w:rPr>
          <w:sz w:val="24"/>
          <w:szCs w:val="24"/>
          <w:bdr w:val="none" w:sz="0" w:space="0" w:color="auto" w:frame="1"/>
          <w:lang w:eastAsia="ru-RU"/>
        </w:rPr>
        <w:t>За поданням служби у справах дітей, комісією розглянуто та прийнято 23 рішення виконавчого комітету сільської ради.</w:t>
      </w:r>
      <w:r w:rsidRPr="00492460">
        <w:rPr>
          <w:bCs/>
          <w:sz w:val="24"/>
          <w:szCs w:val="24"/>
          <w:lang w:eastAsia="ru-RU"/>
        </w:rPr>
        <w:t xml:space="preserve"> Затверджено </w:t>
      </w:r>
      <w:r w:rsidRPr="00492460">
        <w:rPr>
          <w:sz w:val="24"/>
          <w:szCs w:val="24"/>
          <w:bdr w:val="none" w:sz="0" w:space="0" w:color="auto" w:frame="1"/>
          <w:shd w:val="clear" w:color="auto" w:fill="FFFFFF"/>
          <w:lang w:eastAsia="ru-RU"/>
        </w:rPr>
        <w:t xml:space="preserve">32 індивідуальні плани соціального захисту дитини, </w:t>
      </w:r>
      <w:r w:rsidRPr="00492460">
        <w:rPr>
          <w:sz w:val="24"/>
          <w:szCs w:val="24"/>
          <w:lang w:eastAsia="ru-RU"/>
        </w:rPr>
        <w:t>яка перебуває в складних життєвих обставинах, дитини, яка залишилася без батьківського піклування, дитини-сироти, дитини, позбавленої батьківського піклування, розроблених членами міждисциплінарної команди.</w:t>
      </w:r>
    </w:p>
    <w:p w14:paraId="46BED0E0" w14:textId="77777777" w:rsidR="007334FC" w:rsidRPr="00492460" w:rsidRDefault="007334FC" w:rsidP="009B5D90">
      <w:pPr>
        <w:pStyle w:val="23"/>
        <w:ind w:firstLine="567"/>
        <w:jc w:val="both"/>
        <w:rPr>
          <w:rFonts w:eastAsia="Calibri"/>
          <w:kern w:val="2"/>
          <w:sz w:val="24"/>
          <w:szCs w:val="24"/>
          <w:bdr w:val="none" w:sz="0" w:space="0" w:color="auto" w:frame="1"/>
          <w14:ligatures w14:val="standardContextual"/>
        </w:rPr>
      </w:pPr>
      <w:r w:rsidRPr="00492460">
        <w:rPr>
          <w:rFonts w:eastAsia="Calibri"/>
          <w:kern w:val="2"/>
          <w:sz w:val="24"/>
          <w:szCs w:val="24"/>
          <w:bdr w:val="none" w:sz="0" w:space="0" w:color="auto" w:frame="1"/>
          <w14:ligatures w14:val="standardContextual"/>
        </w:rPr>
        <w:t>Щороку службою у справах дітей готується висновок про стан утримання, навчання та виховання дитини в сім’ї опікуна або піклувальника. Підготовлено 14 висновків, з них 5 висновків надіслано в служби у справах дітей за місцем первинного обліку дітей.</w:t>
      </w:r>
    </w:p>
    <w:p w14:paraId="21600E3F" w14:textId="77777777" w:rsidR="007334FC" w:rsidRPr="00492460" w:rsidRDefault="007334FC" w:rsidP="009B5D90">
      <w:pPr>
        <w:pStyle w:val="23"/>
        <w:ind w:firstLine="567"/>
        <w:jc w:val="both"/>
        <w:rPr>
          <w:rFonts w:eastAsia="Calibri"/>
          <w:bCs/>
          <w:kern w:val="2"/>
          <w:sz w:val="24"/>
          <w:szCs w:val="24"/>
          <w14:ligatures w14:val="standardContextual"/>
        </w:rPr>
      </w:pPr>
      <w:r w:rsidRPr="00492460">
        <w:rPr>
          <w:rFonts w:eastAsia="Calibri"/>
          <w:bCs/>
          <w:kern w:val="2"/>
          <w:sz w:val="24"/>
          <w:szCs w:val="24"/>
          <w14:ligatures w14:val="standardContextual"/>
        </w:rPr>
        <w:t>Протягом 2025 року працівниками служби у справах дітей сільської ради проведено 43 профілактичних рейди, в ході яких обстежено житлово-побутові умови проживання 70 сімей. Під час обстежень умов проживання дітей надається інформаційна, правова, гуманітарна допомога у подоланні складних життєвих обставин, які склалися в їх сім’ях, в тому числі повернення дітей до навчальних закладів, виявлення дітей, з якими жорстоко поводяться батьки чи дорослі, надання допомоги батькам у працевлаштуванні.</w:t>
      </w:r>
    </w:p>
    <w:p w14:paraId="7D0F5DCD" w14:textId="77777777" w:rsidR="007334FC" w:rsidRPr="00492460" w:rsidRDefault="007334FC" w:rsidP="009B5D90">
      <w:pPr>
        <w:pStyle w:val="23"/>
        <w:ind w:firstLine="567"/>
        <w:jc w:val="both"/>
        <w:rPr>
          <w:bCs/>
          <w:sz w:val="24"/>
          <w:szCs w:val="24"/>
          <w:lang w:eastAsia="ru-RU"/>
        </w:rPr>
      </w:pPr>
      <w:r w:rsidRPr="00492460">
        <w:rPr>
          <w:bCs/>
          <w:sz w:val="24"/>
          <w:szCs w:val="24"/>
          <w:lang w:eastAsia="ru-RU"/>
        </w:rPr>
        <w:t>Протягом 2025 року спеціалісти служби взяли участь у 49 судових засіданнях щодо захисту прав та інтересів дітей. На ухвали судів підготовлено 4 висновки.</w:t>
      </w:r>
    </w:p>
    <w:p w14:paraId="518E7649" w14:textId="77777777" w:rsidR="007334FC" w:rsidRPr="00492460" w:rsidRDefault="007334FC" w:rsidP="009B5D90">
      <w:pPr>
        <w:pStyle w:val="23"/>
        <w:ind w:firstLine="567"/>
        <w:jc w:val="both"/>
        <w:rPr>
          <w:sz w:val="24"/>
          <w:szCs w:val="24"/>
          <w:lang w:eastAsia="ru-RU"/>
        </w:rPr>
      </w:pPr>
      <w:r w:rsidRPr="00492460">
        <w:rPr>
          <w:sz w:val="24"/>
          <w:szCs w:val="24"/>
          <w:lang w:eastAsia="ru-RU"/>
        </w:rPr>
        <w:t xml:space="preserve">Розглянуто 204 усних звернення громадян та 28 письмових, з метою надання консультацій щодо соціально-правового захисту дітей, усунення перешкод у спілкуванні з дітьми, неналежне виконання батьківських обов’язків, визначення місця проживання дітей.  На всі звернення </w:t>
      </w:r>
      <w:proofErr w:type="spellStart"/>
      <w:r w:rsidRPr="00492460">
        <w:rPr>
          <w:sz w:val="24"/>
          <w:szCs w:val="24"/>
          <w:lang w:eastAsia="ru-RU"/>
        </w:rPr>
        <w:t>відреаговано</w:t>
      </w:r>
      <w:proofErr w:type="spellEnd"/>
      <w:r w:rsidRPr="00492460">
        <w:rPr>
          <w:sz w:val="24"/>
          <w:szCs w:val="24"/>
          <w:lang w:eastAsia="ru-RU"/>
        </w:rPr>
        <w:t xml:space="preserve"> та проведено відповідну роботу. </w:t>
      </w:r>
    </w:p>
    <w:p w14:paraId="615CAF40" w14:textId="77777777" w:rsidR="007334FC" w:rsidRPr="00492460" w:rsidRDefault="007334FC" w:rsidP="009B5D90">
      <w:pPr>
        <w:pStyle w:val="23"/>
        <w:ind w:firstLine="567"/>
        <w:jc w:val="both"/>
        <w:rPr>
          <w:sz w:val="24"/>
          <w:szCs w:val="24"/>
          <w:lang w:eastAsia="ru-RU"/>
        </w:rPr>
      </w:pPr>
      <w:r w:rsidRPr="00492460">
        <w:rPr>
          <w:sz w:val="24"/>
          <w:szCs w:val="24"/>
          <w:lang w:eastAsia="ru-RU"/>
        </w:rPr>
        <w:t>Фактів незаконного відчуження житла, право власності чи право користування яким мали діти не було. Здійснюється захист житлових та майнових прав дітей, в тому числі дітей-сиріт та дітей, позбавлених батьківського піклування. На квартирний облік протягом звітного періоду поставлено 2 дитини.</w:t>
      </w:r>
    </w:p>
    <w:p w14:paraId="3BBC1732" w14:textId="77777777" w:rsidR="007334FC" w:rsidRPr="00492460" w:rsidRDefault="007334FC" w:rsidP="009B5D90">
      <w:pPr>
        <w:pStyle w:val="23"/>
        <w:ind w:firstLine="567"/>
        <w:jc w:val="both"/>
        <w:rPr>
          <w:sz w:val="24"/>
          <w:szCs w:val="24"/>
          <w:lang w:eastAsia="ru-RU"/>
        </w:rPr>
      </w:pPr>
      <w:r w:rsidRPr="00492460">
        <w:rPr>
          <w:sz w:val="24"/>
          <w:szCs w:val="24"/>
          <w:lang w:eastAsia="ru-RU"/>
        </w:rPr>
        <w:t>До загальнодержавної бази ЄІАС «Діти» внесено 100% інформації про дітей, які перебувають на обліку в службі у справах дітей Городоцької сільської ради.</w:t>
      </w:r>
    </w:p>
    <w:p w14:paraId="39D2B70D" w14:textId="77777777" w:rsidR="007334FC" w:rsidRPr="00492460" w:rsidRDefault="007334FC" w:rsidP="009B5D90">
      <w:pPr>
        <w:pStyle w:val="23"/>
        <w:ind w:firstLine="567"/>
        <w:jc w:val="both"/>
        <w:rPr>
          <w:sz w:val="24"/>
          <w:szCs w:val="24"/>
          <w:lang w:eastAsia="ru-RU"/>
        </w:rPr>
      </w:pPr>
      <w:r w:rsidRPr="00492460">
        <w:rPr>
          <w:sz w:val="24"/>
          <w:szCs w:val="24"/>
          <w:lang w:eastAsia="ru-RU"/>
        </w:rPr>
        <w:t xml:space="preserve">На території громади з інших областей України, де ведуться/велися активні бойові дії, проживає 20 дітей, які офіційно зареєстровані та отримують державну допомогу як внутрішньо переміщені особи. </w:t>
      </w:r>
    </w:p>
    <w:p w14:paraId="63C5380D" w14:textId="77777777" w:rsidR="007334FC" w:rsidRPr="00492460" w:rsidRDefault="007334FC" w:rsidP="009B5D90">
      <w:pPr>
        <w:pStyle w:val="23"/>
        <w:ind w:firstLine="567"/>
        <w:jc w:val="both"/>
        <w:rPr>
          <w:rFonts w:eastAsia="Calibri"/>
          <w:kern w:val="2"/>
          <w:sz w:val="24"/>
          <w:szCs w:val="24"/>
          <w14:ligatures w14:val="standardContextual"/>
        </w:rPr>
      </w:pPr>
      <w:r w:rsidRPr="00492460">
        <w:rPr>
          <w:rFonts w:eastAsia="Calibri"/>
          <w:kern w:val="2"/>
          <w:sz w:val="24"/>
          <w:szCs w:val="24"/>
          <w14:ligatures w14:val="standardContextual"/>
        </w:rPr>
        <w:t>До Дня захисту дітей в 2025 році 31 дитина із числа дітей-сиріт, дітей, позбавлених батьківського піклування, дітей, які перебувають в складних життєвих обставинах отримали подарунки у вигляді продуктових пакетів.</w:t>
      </w:r>
    </w:p>
    <w:p w14:paraId="20042BC2" w14:textId="77777777" w:rsidR="007334FC" w:rsidRPr="00492460" w:rsidRDefault="007334FC" w:rsidP="009B5D90">
      <w:pPr>
        <w:pStyle w:val="23"/>
        <w:ind w:firstLine="567"/>
        <w:jc w:val="both"/>
        <w:rPr>
          <w:rFonts w:eastAsia="Calibri"/>
          <w:bCs/>
          <w:kern w:val="2"/>
          <w:sz w:val="24"/>
          <w:szCs w:val="24"/>
          <w14:ligatures w14:val="standardContextual"/>
        </w:rPr>
      </w:pPr>
      <w:r w:rsidRPr="00492460">
        <w:rPr>
          <w:rFonts w:eastAsia="Calibri"/>
          <w:bCs/>
          <w:kern w:val="2"/>
          <w:sz w:val="24"/>
          <w:szCs w:val="24"/>
          <w14:ligatures w14:val="standardContextual"/>
        </w:rPr>
        <w:lastRenderedPageBreak/>
        <w:t>З нагоди Різдвяно-новорічних свят 36 дітей</w:t>
      </w:r>
      <w:r w:rsidRPr="00492460">
        <w:rPr>
          <w:rFonts w:eastAsia="Calibri"/>
          <w:b/>
          <w:kern w:val="2"/>
          <w:sz w:val="24"/>
          <w:szCs w:val="24"/>
          <w14:ligatures w14:val="standardContextual"/>
        </w:rPr>
        <w:t>-</w:t>
      </w:r>
      <w:r w:rsidRPr="00492460">
        <w:rPr>
          <w:rFonts w:eastAsia="Calibri"/>
          <w:bCs/>
          <w:kern w:val="2"/>
          <w:sz w:val="24"/>
          <w:szCs w:val="24"/>
          <w14:ligatures w14:val="standardContextual"/>
        </w:rPr>
        <w:t>сиріт, дітей, позбавлених батьківського піклування, дітей, які перебувають в складних життєвих обставинах, отримали солодкі подарунки.</w:t>
      </w:r>
    </w:p>
    <w:p w14:paraId="53B60BBC" w14:textId="77777777" w:rsidR="007334FC" w:rsidRPr="00492460" w:rsidRDefault="007334FC" w:rsidP="009B5D90">
      <w:pPr>
        <w:pStyle w:val="13"/>
        <w:ind w:firstLine="567"/>
        <w:jc w:val="both"/>
        <w:rPr>
          <w:rFonts w:ascii="Times New Roman" w:hAnsi="Times New Roman"/>
          <w:sz w:val="24"/>
          <w:szCs w:val="24"/>
          <w:lang w:val="uk-UA"/>
        </w:rPr>
      </w:pPr>
    </w:p>
    <w:p w14:paraId="2A0987D6" w14:textId="41157594" w:rsidR="007334FC" w:rsidRDefault="007334FC"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t>3.ОХОРОНА ЗДОРОВ`Я</w:t>
      </w:r>
    </w:p>
    <w:p w14:paraId="4F41A3DA" w14:textId="77777777" w:rsidR="009B5D90" w:rsidRPr="00492460" w:rsidRDefault="009B5D90" w:rsidP="009B5D90">
      <w:pPr>
        <w:spacing w:after="0" w:line="240" w:lineRule="auto"/>
        <w:jc w:val="center"/>
        <w:rPr>
          <w:rFonts w:ascii="Times New Roman" w:hAnsi="Times New Roman" w:cs="Times New Roman"/>
          <w:sz w:val="24"/>
          <w:szCs w:val="24"/>
        </w:rPr>
      </w:pPr>
    </w:p>
    <w:p w14:paraId="2B0DF3B2" w14:textId="77777777" w:rsidR="007334FC" w:rsidRPr="00492460" w:rsidRDefault="007334FC"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На території сільської ради надають медичну допомогу 3 лікарські амбулаторії в селах Городок, </w:t>
      </w:r>
      <w:proofErr w:type="spellStart"/>
      <w:r w:rsidRPr="00492460">
        <w:rPr>
          <w:rFonts w:ascii="Times New Roman" w:eastAsia="Times New Roman" w:hAnsi="Times New Roman" w:cs="Times New Roman"/>
          <w:sz w:val="24"/>
          <w:szCs w:val="24"/>
          <w:lang w:eastAsia="uk-UA"/>
        </w:rPr>
        <w:t>Обарів</w:t>
      </w:r>
      <w:proofErr w:type="spellEnd"/>
      <w:r w:rsidRPr="00492460">
        <w:rPr>
          <w:rFonts w:ascii="Times New Roman" w:eastAsia="Times New Roman" w:hAnsi="Times New Roman" w:cs="Times New Roman"/>
          <w:sz w:val="24"/>
          <w:szCs w:val="24"/>
          <w:lang w:eastAsia="uk-UA"/>
        </w:rPr>
        <w:t xml:space="preserve">, Карпилівка та 5 ФАПів в селах </w:t>
      </w:r>
      <w:proofErr w:type="spellStart"/>
      <w:r w:rsidRPr="00492460">
        <w:rPr>
          <w:rFonts w:ascii="Times New Roman" w:eastAsia="Times New Roman" w:hAnsi="Times New Roman" w:cs="Times New Roman"/>
          <w:sz w:val="24"/>
          <w:szCs w:val="24"/>
          <w:lang w:eastAsia="uk-UA"/>
        </w:rPr>
        <w:t>Метків</w:t>
      </w:r>
      <w:proofErr w:type="spellEnd"/>
      <w:r w:rsidRPr="00492460">
        <w:rPr>
          <w:rFonts w:ascii="Times New Roman" w:eastAsia="Times New Roman" w:hAnsi="Times New Roman" w:cs="Times New Roman"/>
          <w:sz w:val="24"/>
          <w:szCs w:val="24"/>
          <w:lang w:eastAsia="uk-UA"/>
        </w:rPr>
        <w:t xml:space="preserve">, Ставки, Бронники, </w:t>
      </w:r>
      <w:proofErr w:type="spellStart"/>
      <w:r w:rsidRPr="00492460">
        <w:rPr>
          <w:rFonts w:ascii="Times New Roman" w:eastAsia="Times New Roman" w:hAnsi="Times New Roman" w:cs="Times New Roman"/>
          <w:sz w:val="24"/>
          <w:szCs w:val="24"/>
          <w:lang w:eastAsia="uk-UA"/>
        </w:rPr>
        <w:t>Б.Хутори</w:t>
      </w:r>
      <w:proofErr w:type="spellEnd"/>
      <w:r w:rsidRPr="00492460">
        <w:rPr>
          <w:rFonts w:ascii="Times New Roman" w:eastAsia="Times New Roman" w:hAnsi="Times New Roman" w:cs="Times New Roman"/>
          <w:sz w:val="24"/>
          <w:szCs w:val="24"/>
          <w:lang w:eastAsia="uk-UA"/>
        </w:rPr>
        <w:t xml:space="preserve">, Рогачів. </w:t>
      </w:r>
    </w:p>
    <w:p w14:paraId="514ACEA9" w14:textId="77777777" w:rsidR="007334FC" w:rsidRPr="00492460" w:rsidRDefault="007334FC"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hAnsi="Times New Roman" w:cs="Times New Roman"/>
          <w:sz w:val="24"/>
          <w:szCs w:val="24"/>
        </w:rPr>
        <w:t>Працює 6 лікарів на 4,5 ставки (з них 1 мобілізований до лав Збройних Сил України) та 16 медичних сестер (з них також 1 перебуває в лавах Збройних Сил України) та 3 осіб допоміжного персоналу.</w:t>
      </w:r>
    </w:p>
    <w:p w14:paraId="3DE71687"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Лікарські амбулаторії обслуговуються 2 санітарними автомобілями. </w:t>
      </w:r>
    </w:p>
    <w:p w14:paraId="65581534"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Медичним інвентарем та обладнанням амбулаторії та ФАПи забезпечені згідно табеля оснащень. Холодильне обладнання все нове та ним забезпечений кожен заклад підприємства. </w:t>
      </w:r>
      <w:bookmarkStart w:id="1" w:name="_Hlk210738225"/>
    </w:p>
    <w:p w14:paraId="7F3255C3"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КНП «Медичний простір» </w:t>
      </w:r>
      <w:bookmarkEnd w:id="1"/>
      <w:r w:rsidRPr="00492460">
        <w:rPr>
          <w:rFonts w:ascii="Times New Roman" w:hAnsi="Times New Roman"/>
          <w:sz w:val="24"/>
          <w:szCs w:val="24"/>
          <w:lang w:val="uk-UA"/>
        </w:rPr>
        <w:t xml:space="preserve">має підписаний договір з НСЗУ по 3 пакетам («Первинна медична допомога» з </w:t>
      </w:r>
      <w:proofErr w:type="spellStart"/>
      <w:r w:rsidRPr="00492460">
        <w:rPr>
          <w:rFonts w:ascii="Times New Roman" w:hAnsi="Times New Roman"/>
          <w:sz w:val="24"/>
          <w:szCs w:val="24"/>
          <w:lang w:val="uk-UA"/>
        </w:rPr>
        <w:t>підпакетом</w:t>
      </w:r>
      <w:proofErr w:type="spellEnd"/>
      <w:r w:rsidRPr="00492460">
        <w:rPr>
          <w:rFonts w:ascii="Times New Roman" w:hAnsi="Times New Roman"/>
          <w:sz w:val="24"/>
          <w:szCs w:val="24"/>
          <w:lang w:val="uk-UA"/>
        </w:rPr>
        <w:t xml:space="preserve"> «Лікування та супровід хворих на туберкульоз на амбулаторному етапі», та «</w:t>
      </w:r>
      <w:r w:rsidRPr="00492460">
        <w:rPr>
          <w:rFonts w:ascii="Times New Roman" w:hAnsi="Times New Roman"/>
          <w:bCs/>
          <w:sz w:val="24"/>
          <w:szCs w:val="24"/>
          <w:shd w:val="clear" w:color="auto" w:fill="FFFFFF"/>
          <w:lang w:val="uk-UA"/>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Pr="00492460">
        <w:rPr>
          <w:rFonts w:ascii="Times New Roman" w:hAnsi="Times New Roman"/>
          <w:sz w:val="24"/>
          <w:szCs w:val="24"/>
          <w:lang w:val="uk-UA"/>
        </w:rPr>
        <w:t xml:space="preserve"> ). </w:t>
      </w:r>
    </w:p>
    <w:p w14:paraId="49110CEE"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Станом на 31 грудня 2025 року лікарями громади укладено </w:t>
      </w:r>
      <w:r w:rsidRPr="00492460">
        <w:rPr>
          <w:rFonts w:ascii="Times New Roman" w:eastAsia="Calibri" w:hAnsi="Times New Roman"/>
          <w:sz w:val="24"/>
          <w:szCs w:val="24"/>
          <w:lang w:val="uk-UA"/>
        </w:rPr>
        <w:t>6 811 декларацій</w:t>
      </w:r>
      <w:r w:rsidRPr="00492460">
        <w:rPr>
          <w:rFonts w:ascii="Times New Roman" w:hAnsi="Times New Roman"/>
          <w:sz w:val="24"/>
          <w:szCs w:val="24"/>
          <w:lang w:val="uk-UA"/>
        </w:rPr>
        <w:t>.</w:t>
      </w:r>
    </w:p>
    <w:p w14:paraId="2E29E04D"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КНП «Медичний простір» Городоцької сільської ради впродовж 2025 року придбано медичне обладнання, проведено поточні та капітальні ремонти приміщень, зокрема:</w:t>
      </w:r>
    </w:p>
    <w:p w14:paraId="178EBBA6"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закуплено гематологічний та сечовий аналізатори для Городоцької та Обарівської амбулаторій, на загальну суму – 357 170 </w:t>
      </w:r>
      <w:proofErr w:type="spellStart"/>
      <w:r w:rsidRPr="00492460">
        <w:rPr>
          <w:rFonts w:ascii="Times New Roman" w:hAnsi="Times New Roman"/>
          <w:sz w:val="24"/>
          <w:szCs w:val="24"/>
          <w:lang w:val="uk-UA"/>
        </w:rPr>
        <w:t>тис.грн</w:t>
      </w:r>
      <w:proofErr w:type="spellEnd"/>
      <w:r w:rsidRPr="00492460">
        <w:rPr>
          <w:rFonts w:ascii="Times New Roman" w:hAnsi="Times New Roman"/>
          <w:sz w:val="24"/>
          <w:szCs w:val="24"/>
          <w:lang w:val="uk-UA"/>
        </w:rPr>
        <w:t>;</w:t>
      </w:r>
    </w:p>
    <w:p w14:paraId="59C18254"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закуплено </w:t>
      </w:r>
      <w:proofErr w:type="spellStart"/>
      <w:r w:rsidRPr="00492460">
        <w:rPr>
          <w:rFonts w:ascii="Times New Roman" w:hAnsi="Times New Roman"/>
          <w:sz w:val="24"/>
          <w:szCs w:val="24"/>
          <w:lang w:val="uk-UA"/>
        </w:rPr>
        <w:t>плантографи</w:t>
      </w:r>
      <w:proofErr w:type="spellEnd"/>
      <w:r w:rsidRPr="00492460">
        <w:rPr>
          <w:rFonts w:ascii="Times New Roman" w:hAnsi="Times New Roman"/>
          <w:sz w:val="24"/>
          <w:szCs w:val="24"/>
          <w:lang w:val="uk-UA"/>
        </w:rPr>
        <w:t xml:space="preserve"> для всіх амбулаторій територіальної громади, комп’ютер та багатофункціональний пристрій для Обарівської амбулаторії та іншого медичного обладнання, на загальну суму – 96 тис. грн.;</w:t>
      </w:r>
    </w:p>
    <w:p w14:paraId="6FB1C51A"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rPr>
        <w:t xml:space="preserve">проведено </w:t>
      </w:r>
      <w:r w:rsidRPr="00492460">
        <w:rPr>
          <w:rFonts w:ascii="Times New Roman" w:hAnsi="Times New Roman" w:cs="Times New Roman"/>
          <w:sz w:val="24"/>
          <w:szCs w:val="24"/>
          <w:lang w:eastAsia="uk-UA"/>
        </w:rPr>
        <w:t xml:space="preserve">капітальний ремонт (утеплення фасаду) Обарівської </w:t>
      </w:r>
      <w:r w:rsidRPr="00492460">
        <w:rPr>
          <w:rFonts w:ascii="Times New Roman" w:hAnsi="Times New Roman" w:cs="Times New Roman"/>
          <w:sz w:val="24"/>
          <w:szCs w:val="24"/>
        </w:rPr>
        <w:t xml:space="preserve">амбулаторії </w:t>
      </w:r>
      <w:r w:rsidRPr="00492460">
        <w:rPr>
          <w:rFonts w:ascii="Times New Roman" w:hAnsi="Times New Roman" w:cs="Times New Roman"/>
          <w:sz w:val="24"/>
          <w:szCs w:val="24"/>
          <w:lang w:eastAsia="uk-UA"/>
        </w:rPr>
        <w:t xml:space="preserve">загальної практики-сімейної медицини, на загальну суму  – 1,5 </w:t>
      </w:r>
      <w:proofErr w:type="spellStart"/>
      <w:r w:rsidRPr="00492460">
        <w:rPr>
          <w:rFonts w:ascii="Times New Roman" w:hAnsi="Times New Roman" w:cs="Times New Roman"/>
          <w:sz w:val="24"/>
          <w:szCs w:val="24"/>
          <w:lang w:eastAsia="uk-UA"/>
        </w:rPr>
        <w:t>млн.грн</w:t>
      </w:r>
      <w:proofErr w:type="spellEnd"/>
      <w:r w:rsidRPr="00492460">
        <w:rPr>
          <w:rFonts w:ascii="Times New Roman" w:hAnsi="Times New Roman" w:cs="Times New Roman"/>
          <w:sz w:val="24"/>
          <w:szCs w:val="24"/>
          <w:lang w:eastAsia="uk-UA"/>
        </w:rPr>
        <w:t>.;</w:t>
      </w:r>
    </w:p>
    <w:p w14:paraId="11E36890"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rPr>
        <w:t>проведено</w:t>
      </w:r>
      <w:r w:rsidRPr="00492460">
        <w:rPr>
          <w:rFonts w:ascii="Times New Roman" w:hAnsi="Times New Roman" w:cs="Times New Roman"/>
          <w:sz w:val="24"/>
          <w:szCs w:val="24"/>
          <w:lang w:eastAsia="uk-UA"/>
        </w:rPr>
        <w:t xml:space="preserve"> поточний ремонт приміщень </w:t>
      </w:r>
      <w:r w:rsidRPr="00492460">
        <w:rPr>
          <w:rFonts w:ascii="Times New Roman" w:hAnsi="Times New Roman" w:cs="Times New Roman"/>
          <w:sz w:val="24"/>
          <w:szCs w:val="24"/>
        </w:rPr>
        <w:t xml:space="preserve">Городоцької амбулаторії </w:t>
      </w:r>
      <w:r w:rsidRPr="00492460">
        <w:rPr>
          <w:rFonts w:ascii="Times New Roman" w:hAnsi="Times New Roman" w:cs="Times New Roman"/>
          <w:sz w:val="24"/>
          <w:szCs w:val="24"/>
          <w:lang w:eastAsia="uk-UA"/>
        </w:rPr>
        <w:t xml:space="preserve">загальної практики-сімейної медицини – 1,4 </w:t>
      </w:r>
      <w:proofErr w:type="spellStart"/>
      <w:r w:rsidRPr="00492460">
        <w:rPr>
          <w:rFonts w:ascii="Times New Roman" w:hAnsi="Times New Roman" w:cs="Times New Roman"/>
          <w:sz w:val="24"/>
          <w:szCs w:val="24"/>
          <w:lang w:eastAsia="uk-UA"/>
        </w:rPr>
        <w:t>млн.грн</w:t>
      </w:r>
      <w:proofErr w:type="spellEnd"/>
      <w:r w:rsidRPr="00492460">
        <w:rPr>
          <w:rFonts w:ascii="Times New Roman" w:hAnsi="Times New Roman" w:cs="Times New Roman"/>
          <w:sz w:val="24"/>
          <w:szCs w:val="24"/>
          <w:lang w:eastAsia="uk-UA"/>
        </w:rPr>
        <w:t>.;</w:t>
      </w:r>
    </w:p>
    <w:p w14:paraId="5C2F285D"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rPr>
        <w:t>проведено</w:t>
      </w:r>
      <w:r w:rsidRPr="00492460">
        <w:rPr>
          <w:rFonts w:ascii="Times New Roman" w:hAnsi="Times New Roman" w:cs="Times New Roman"/>
          <w:sz w:val="24"/>
          <w:szCs w:val="24"/>
          <w:lang w:eastAsia="uk-UA"/>
        </w:rPr>
        <w:t xml:space="preserve"> поточний ремонт системи електроживлення </w:t>
      </w:r>
      <w:r w:rsidRPr="00492460">
        <w:rPr>
          <w:rFonts w:ascii="Times New Roman" w:hAnsi="Times New Roman" w:cs="Times New Roman"/>
          <w:sz w:val="24"/>
          <w:szCs w:val="24"/>
        </w:rPr>
        <w:t xml:space="preserve">Городоцької амбулаторії </w:t>
      </w:r>
      <w:r w:rsidRPr="00492460">
        <w:rPr>
          <w:rFonts w:ascii="Times New Roman" w:hAnsi="Times New Roman" w:cs="Times New Roman"/>
          <w:sz w:val="24"/>
          <w:szCs w:val="24"/>
          <w:lang w:eastAsia="uk-UA"/>
        </w:rPr>
        <w:t xml:space="preserve">загальної практики-сімейної медицини – 199,9 </w:t>
      </w:r>
      <w:proofErr w:type="spellStart"/>
      <w:r w:rsidRPr="00492460">
        <w:rPr>
          <w:rFonts w:ascii="Times New Roman" w:hAnsi="Times New Roman" w:cs="Times New Roman"/>
          <w:sz w:val="24"/>
          <w:szCs w:val="24"/>
          <w:lang w:eastAsia="uk-UA"/>
        </w:rPr>
        <w:t>тис.грн</w:t>
      </w:r>
      <w:proofErr w:type="spellEnd"/>
      <w:r w:rsidRPr="00492460">
        <w:rPr>
          <w:rFonts w:ascii="Times New Roman" w:hAnsi="Times New Roman" w:cs="Times New Roman"/>
          <w:sz w:val="24"/>
          <w:szCs w:val="24"/>
          <w:lang w:eastAsia="uk-UA"/>
        </w:rPr>
        <w:t>;</w:t>
      </w:r>
    </w:p>
    <w:p w14:paraId="182C5FA3"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встановлено пожежну сигналізацію в Городоцькій амбулаторії </w:t>
      </w:r>
      <w:r w:rsidRPr="00492460">
        <w:rPr>
          <w:rFonts w:ascii="Times New Roman" w:eastAsia="Calibri" w:hAnsi="Times New Roman"/>
          <w:sz w:val="24"/>
          <w:szCs w:val="24"/>
          <w:lang w:val="uk-UA" w:eastAsia="uk-UA"/>
        </w:rPr>
        <w:t>загальної практики-сімейної медицини</w:t>
      </w:r>
      <w:r w:rsidRPr="00492460">
        <w:rPr>
          <w:rFonts w:ascii="Times New Roman" w:hAnsi="Times New Roman"/>
          <w:sz w:val="24"/>
          <w:szCs w:val="24"/>
          <w:lang w:val="uk-UA"/>
        </w:rPr>
        <w:t>.</w:t>
      </w:r>
    </w:p>
    <w:p w14:paraId="795DC09C"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lang w:eastAsia="uk-UA"/>
        </w:rPr>
        <w:t>виготовлено проектно-кошторисну документацію для капітального ремонту – 68 004,00 грн.</w:t>
      </w:r>
    </w:p>
    <w:p w14:paraId="1CB31D0E" w14:textId="77777777" w:rsidR="007334FC" w:rsidRPr="00492460" w:rsidRDefault="007334FC"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Крім того, за рахунок благодійної допомоги КНП «Медичний простір» Городоцької сільської ради отримано медикаментів та виробів медичного призначення на загальну суму 31 492 грн., по 2 кисневі концентратори на амбулаторії </w:t>
      </w:r>
      <w:r w:rsidRPr="00492460">
        <w:rPr>
          <w:rFonts w:ascii="Times New Roman" w:eastAsia="Calibri" w:hAnsi="Times New Roman"/>
          <w:sz w:val="24"/>
          <w:szCs w:val="24"/>
          <w:lang w:val="uk-UA" w:eastAsia="uk-UA"/>
        </w:rPr>
        <w:t>загальної практики-сімейної медицини</w:t>
      </w:r>
      <w:r w:rsidRPr="00492460">
        <w:rPr>
          <w:rFonts w:ascii="Times New Roman" w:hAnsi="Times New Roman"/>
          <w:sz w:val="24"/>
          <w:szCs w:val="24"/>
          <w:lang w:val="uk-UA"/>
        </w:rPr>
        <w:t xml:space="preserve">  в с. Городок та с. </w:t>
      </w:r>
      <w:proofErr w:type="spellStart"/>
      <w:r w:rsidRPr="00492460">
        <w:rPr>
          <w:rFonts w:ascii="Times New Roman" w:hAnsi="Times New Roman"/>
          <w:sz w:val="24"/>
          <w:szCs w:val="24"/>
          <w:lang w:val="uk-UA"/>
        </w:rPr>
        <w:t>Обарів</w:t>
      </w:r>
      <w:proofErr w:type="spellEnd"/>
      <w:r w:rsidRPr="00492460">
        <w:rPr>
          <w:rFonts w:ascii="Times New Roman" w:hAnsi="Times New Roman"/>
          <w:sz w:val="24"/>
          <w:szCs w:val="24"/>
          <w:lang w:val="uk-UA"/>
        </w:rPr>
        <w:t xml:space="preserve">, візки для людей з інвалідністю – 2 в </w:t>
      </w:r>
      <w:proofErr w:type="spellStart"/>
      <w:r w:rsidRPr="00492460">
        <w:rPr>
          <w:rFonts w:ascii="Times New Roman" w:hAnsi="Times New Roman"/>
          <w:sz w:val="24"/>
          <w:szCs w:val="24"/>
          <w:lang w:val="uk-UA"/>
        </w:rPr>
        <w:t>Обарів</w:t>
      </w:r>
      <w:proofErr w:type="spellEnd"/>
      <w:r w:rsidRPr="00492460">
        <w:rPr>
          <w:rFonts w:ascii="Times New Roman" w:hAnsi="Times New Roman"/>
          <w:sz w:val="24"/>
          <w:szCs w:val="24"/>
          <w:lang w:val="uk-UA"/>
        </w:rPr>
        <w:t xml:space="preserve">, по одному в Городок та Карпилівку, 1 матрац </w:t>
      </w:r>
      <w:proofErr w:type="spellStart"/>
      <w:r w:rsidRPr="00492460">
        <w:rPr>
          <w:rFonts w:ascii="Times New Roman" w:hAnsi="Times New Roman"/>
          <w:sz w:val="24"/>
          <w:szCs w:val="24"/>
          <w:lang w:val="uk-UA"/>
        </w:rPr>
        <w:t>протипролежневий</w:t>
      </w:r>
      <w:proofErr w:type="spellEnd"/>
      <w:r w:rsidRPr="00492460">
        <w:rPr>
          <w:rFonts w:ascii="Times New Roman" w:hAnsi="Times New Roman"/>
          <w:sz w:val="24"/>
          <w:szCs w:val="24"/>
          <w:lang w:val="uk-UA"/>
        </w:rPr>
        <w:t xml:space="preserve"> в </w:t>
      </w:r>
      <w:proofErr w:type="spellStart"/>
      <w:r w:rsidRPr="00492460">
        <w:rPr>
          <w:rFonts w:ascii="Times New Roman" w:hAnsi="Times New Roman"/>
          <w:sz w:val="24"/>
          <w:szCs w:val="24"/>
          <w:lang w:val="uk-UA"/>
        </w:rPr>
        <w:t>Обарівську</w:t>
      </w:r>
      <w:proofErr w:type="spellEnd"/>
      <w:r w:rsidRPr="00492460">
        <w:rPr>
          <w:rFonts w:ascii="Times New Roman" w:hAnsi="Times New Roman"/>
          <w:sz w:val="24"/>
          <w:szCs w:val="24"/>
          <w:lang w:val="uk-UA"/>
        </w:rPr>
        <w:t xml:space="preserve"> амбулаторію </w:t>
      </w:r>
      <w:r w:rsidRPr="00492460">
        <w:rPr>
          <w:rFonts w:ascii="Times New Roman" w:eastAsia="Calibri" w:hAnsi="Times New Roman"/>
          <w:sz w:val="24"/>
          <w:szCs w:val="24"/>
          <w:lang w:val="uk-UA" w:eastAsia="uk-UA"/>
        </w:rPr>
        <w:t>загальної практики-сімейної медицини</w:t>
      </w:r>
      <w:r w:rsidRPr="00492460">
        <w:rPr>
          <w:rFonts w:ascii="Times New Roman" w:hAnsi="Times New Roman"/>
          <w:sz w:val="24"/>
          <w:szCs w:val="24"/>
          <w:lang w:val="uk-UA"/>
        </w:rPr>
        <w:t>.</w:t>
      </w:r>
    </w:p>
    <w:p w14:paraId="1E6E69A5"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lang w:eastAsia="uk-UA"/>
        </w:rPr>
        <w:t xml:space="preserve">Громадян громади забезпечено пільговими ліками та виробами медичного призначення пільговим категоріям громадян, на загальну суму  – 840 </w:t>
      </w:r>
      <w:proofErr w:type="spellStart"/>
      <w:r w:rsidRPr="00492460">
        <w:rPr>
          <w:rFonts w:ascii="Times New Roman" w:hAnsi="Times New Roman" w:cs="Times New Roman"/>
          <w:sz w:val="24"/>
          <w:szCs w:val="24"/>
          <w:lang w:eastAsia="uk-UA"/>
        </w:rPr>
        <w:t>тис.грн</w:t>
      </w:r>
      <w:proofErr w:type="spellEnd"/>
      <w:r w:rsidRPr="00492460">
        <w:rPr>
          <w:rFonts w:ascii="Times New Roman" w:hAnsi="Times New Roman" w:cs="Times New Roman"/>
          <w:sz w:val="24"/>
          <w:szCs w:val="24"/>
          <w:lang w:eastAsia="uk-UA"/>
        </w:rPr>
        <w:t>.;</w:t>
      </w:r>
    </w:p>
    <w:p w14:paraId="0CD7A454"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lang w:eastAsia="uk-UA"/>
        </w:rPr>
        <w:t xml:space="preserve">Загалом, за 2025 рік КНП «Медичний простір» Городоцької сільської ради використано </w:t>
      </w:r>
      <w:r w:rsidRPr="00492460">
        <w:rPr>
          <w:rFonts w:ascii="Times New Roman" w:eastAsia="Times New Roman" w:hAnsi="Times New Roman" w:cs="Times New Roman"/>
          <w:sz w:val="24"/>
          <w:szCs w:val="24"/>
          <w:lang w:eastAsia="uk-UA"/>
        </w:rPr>
        <w:t xml:space="preserve">6 396 760,76 грн. </w:t>
      </w:r>
      <w:r w:rsidRPr="00492460">
        <w:rPr>
          <w:rFonts w:ascii="Times New Roman" w:hAnsi="Times New Roman" w:cs="Times New Roman"/>
          <w:sz w:val="24"/>
          <w:szCs w:val="24"/>
          <w:lang w:eastAsia="uk-UA"/>
        </w:rPr>
        <w:t>грн. коштів, які виділено з бюджету територіальної громади.</w:t>
      </w:r>
    </w:p>
    <w:p w14:paraId="47C7E5A2" w14:textId="77777777" w:rsidR="007334FC" w:rsidRPr="00492460" w:rsidRDefault="007334FC"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lang w:eastAsia="uk-UA"/>
        </w:rPr>
        <w:t xml:space="preserve">Підприємством сплачено до бюджету Городоцької сільської ради податок з доходу фізичних осіб за 2025 рік </w:t>
      </w:r>
      <w:r w:rsidRPr="00492460">
        <w:rPr>
          <w:rFonts w:ascii="Times New Roman" w:eastAsia="Times New Roman" w:hAnsi="Times New Roman" w:cs="Times New Roman"/>
          <w:sz w:val="24"/>
          <w:szCs w:val="24"/>
          <w:lang w:eastAsia="uk-UA"/>
        </w:rPr>
        <w:t>1 874 756,69 грн</w:t>
      </w:r>
      <w:r w:rsidRPr="00492460">
        <w:rPr>
          <w:rFonts w:ascii="Times New Roman" w:hAnsi="Times New Roman" w:cs="Times New Roman"/>
          <w:sz w:val="24"/>
          <w:szCs w:val="24"/>
          <w:lang w:eastAsia="uk-UA"/>
        </w:rPr>
        <w:t xml:space="preserve">. </w:t>
      </w:r>
    </w:p>
    <w:p w14:paraId="031A8286" w14:textId="77777777" w:rsidR="007334FC" w:rsidRDefault="007334FC" w:rsidP="009B5D90">
      <w:pPr>
        <w:spacing w:after="0" w:line="240" w:lineRule="auto"/>
        <w:jc w:val="both"/>
        <w:rPr>
          <w:rFonts w:ascii="Times New Roman" w:hAnsi="Times New Roman" w:cs="Times New Roman"/>
          <w:sz w:val="24"/>
          <w:szCs w:val="24"/>
        </w:rPr>
      </w:pPr>
    </w:p>
    <w:p w14:paraId="419161CD" w14:textId="77777777" w:rsidR="00C0503A" w:rsidRDefault="00C0503A" w:rsidP="009B5D90">
      <w:pPr>
        <w:spacing w:after="0" w:line="240" w:lineRule="auto"/>
        <w:jc w:val="both"/>
        <w:rPr>
          <w:rFonts w:ascii="Times New Roman" w:hAnsi="Times New Roman" w:cs="Times New Roman"/>
          <w:sz w:val="24"/>
          <w:szCs w:val="24"/>
        </w:rPr>
      </w:pPr>
    </w:p>
    <w:p w14:paraId="1D86A254" w14:textId="77777777" w:rsidR="00C0503A" w:rsidRPr="00492460" w:rsidRDefault="00C0503A" w:rsidP="009B5D90">
      <w:pPr>
        <w:spacing w:after="0" w:line="240" w:lineRule="auto"/>
        <w:jc w:val="both"/>
        <w:rPr>
          <w:rFonts w:ascii="Times New Roman" w:hAnsi="Times New Roman" w:cs="Times New Roman"/>
          <w:sz w:val="24"/>
          <w:szCs w:val="24"/>
        </w:rPr>
      </w:pPr>
    </w:p>
    <w:p w14:paraId="67FE9E83" w14:textId="638F4817" w:rsidR="007334FC" w:rsidRDefault="003E68F2"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lastRenderedPageBreak/>
        <w:t>4. ОСВІТА</w:t>
      </w:r>
    </w:p>
    <w:p w14:paraId="6164C26B" w14:textId="77777777" w:rsidR="009B5D90" w:rsidRPr="00492460" w:rsidRDefault="009B5D90" w:rsidP="009B5D90">
      <w:pPr>
        <w:spacing w:after="0" w:line="240" w:lineRule="auto"/>
        <w:jc w:val="center"/>
        <w:rPr>
          <w:rFonts w:ascii="Times New Roman" w:hAnsi="Times New Roman" w:cs="Times New Roman"/>
          <w:sz w:val="24"/>
          <w:szCs w:val="24"/>
        </w:rPr>
      </w:pPr>
    </w:p>
    <w:p w14:paraId="7E4203D7"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hAnsi="Times New Roman" w:cs="Times New Roman"/>
          <w:sz w:val="24"/>
          <w:szCs w:val="24"/>
          <w:lang w:eastAsia="ru-RU"/>
        </w:rPr>
        <w:t xml:space="preserve">Мережа закладів загальної середньої освіти Городоцької сільської ради налічує 4 заклади, в яких здобуває освіту 1269 учнів. Всього класів 59, груп продовженого дня – 3, в них перебуває 77 здобувачів освіти. 22 дитини з особливими освітніми потребами охоплена інклюзивним навчанням у 19 класах. Дану категорію дітей супроводжують 18 асистентів вчителів. </w:t>
      </w:r>
      <w:r w:rsidRPr="00492460">
        <w:rPr>
          <w:rFonts w:ascii="Times New Roman" w:eastAsia="Times New Roman" w:hAnsi="Times New Roman" w:cs="Times New Roman"/>
          <w:sz w:val="24"/>
          <w:szCs w:val="24"/>
          <w:lang w:eastAsia="ru-RU"/>
        </w:rPr>
        <w:t xml:space="preserve">Середня наповнюваність класів по громаді складає – 22,03 %. </w:t>
      </w:r>
    </w:p>
    <w:p w14:paraId="459A4677"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4 заклади надають освітні послуги 7 учням із числа внутрішньо переміщених осіб. На сімейній формі навчання здобуває освіту 31 учень, </w:t>
      </w:r>
      <w:proofErr w:type="spellStart"/>
      <w:r w:rsidRPr="00492460">
        <w:rPr>
          <w:rFonts w:ascii="Times New Roman" w:eastAsia="Times New Roman" w:hAnsi="Times New Roman" w:cs="Times New Roman"/>
          <w:sz w:val="24"/>
          <w:szCs w:val="24"/>
          <w:lang w:eastAsia="ru-RU"/>
        </w:rPr>
        <w:t>екстернатній</w:t>
      </w:r>
      <w:proofErr w:type="spellEnd"/>
      <w:r w:rsidRPr="00492460">
        <w:rPr>
          <w:rFonts w:ascii="Times New Roman" w:eastAsia="Times New Roman" w:hAnsi="Times New Roman" w:cs="Times New Roman"/>
          <w:sz w:val="24"/>
          <w:szCs w:val="24"/>
          <w:lang w:eastAsia="ru-RU"/>
        </w:rPr>
        <w:t xml:space="preserve"> формі – 41.  </w:t>
      </w:r>
    </w:p>
    <w:p w14:paraId="4A8E2AB5" w14:textId="77777777" w:rsidR="003E68F2" w:rsidRPr="00492460" w:rsidRDefault="003E68F2" w:rsidP="009B5D90">
      <w:pPr>
        <w:pStyle w:val="ae"/>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Дошкільну освіту здобувають 162 вихованці у 2 дошкільних закладах освіти. </w:t>
      </w:r>
      <w:r w:rsidRPr="00492460">
        <w:rPr>
          <w:rFonts w:ascii="Times New Roman" w:eastAsia="Calibri" w:hAnsi="Times New Roman" w:cs="Times New Roman"/>
          <w:sz w:val="24"/>
          <w:szCs w:val="24"/>
          <w:lang w:eastAsia="ru-RU"/>
        </w:rPr>
        <w:t xml:space="preserve">2 дитини з особливими освітніми потребами виховуються в 2 </w:t>
      </w:r>
      <w:r w:rsidRPr="00492460">
        <w:rPr>
          <w:rFonts w:ascii="Times New Roman" w:eastAsia="Calibri" w:hAnsi="Times New Roman" w:cs="Times New Roman"/>
          <w:sz w:val="24"/>
          <w:szCs w:val="24"/>
        </w:rPr>
        <w:t xml:space="preserve">інклюзивних групах. Дану категорію дітей супроводжують 2 асистенти вихователя. </w:t>
      </w:r>
      <w:r w:rsidRPr="00492460">
        <w:rPr>
          <w:rFonts w:ascii="Times New Roman" w:hAnsi="Times New Roman" w:cs="Times New Roman"/>
          <w:sz w:val="24"/>
          <w:szCs w:val="24"/>
          <w:lang w:eastAsia="ru-RU"/>
        </w:rPr>
        <w:t>Охоплення дітей дошкільною освітою (різними формами) становить 100 %. В закладах дошкільної освіти</w:t>
      </w:r>
      <w:r w:rsidRPr="00492460">
        <w:rPr>
          <w:rFonts w:ascii="Times New Roman" w:eastAsia="Calibri" w:hAnsi="Times New Roman" w:cs="Times New Roman"/>
          <w:sz w:val="24"/>
          <w:szCs w:val="24"/>
          <w:lang w:eastAsia="ru-RU"/>
        </w:rPr>
        <w:t xml:space="preserve"> з</w:t>
      </w:r>
      <w:r w:rsidRPr="00492460">
        <w:rPr>
          <w:rFonts w:ascii="Times New Roman" w:hAnsi="Times New Roman" w:cs="Times New Roman"/>
          <w:sz w:val="24"/>
          <w:szCs w:val="24"/>
          <w:lang w:eastAsia="ru-RU"/>
        </w:rPr>
        <w:t xml:space="preserve">апроваджено електронну реєстрацію. Заклади дошкільної освіти здійснюють освітній процес за очною формою навчання – наявні укриття.  </w:t>
      </w:r>
    </w:p>
    <w:p w14:paraId="4B0935AC" w14:textId="77777777" w:rsidR="003E68F2" w:rsidRPr="00492460" w:rsidRDefault="003E68F2" w:rsidP="009B5D90">
      <w:pPr>
        <w:spacing w:after="0" w:line="240" w:lineRule="auto"/>
        <w:ind w:firstLine="720"/>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shd w:val="clear" w:color="auto" w:fill="FFFFFF"/>
          <w:lang w:eastAsia="ru-RU"/>
        </w:rPr>
        <w:t xml:space="preserve">Загалом мережа закладів освіти забезпечує освітні потреби здобувачів освіти. Повністю забезпечена можливість отримання освіти державною мовою. </w:t>
      </w:r>
      <w:r w:rsidRPr="00492460">
        <w:rPr>
          <w:rFonts w:ascii="Times New Roman" w:eastAsia="Times New Roman" w:hAnsi="Times New Roman" w:cs="Times New Roman"/>
          <w:sz w:val="24"/>
          <w:szCs w:val="24"/>
          <w:bdr w:val="none" w:sz="0" w:space="0" w:color="auto" w:frame="1"/>
          <w:shd w:val="clear" w:color="auto" w:fill="FFFFFF"/>
          <w:lang w:eastAsia="ru-RU"/>
        </w:rPr>
        <w:t>Здобувачів освіти забезпечено підручниками на 98%. Діти пільгових категорій забезпечені на 100%. Створено умови для самоосвіти.</w:t>
      </w:r>
      <w:r w:rsidRPr="00492460">
        <w:rPr>
          <w:rFonts w:ascii="Times New Roman" w:eastAsia="Times New Roman" w:hAnsi="Times New Roman" w:cs="Times New Roman"/>
          <w:sz w:val="24"/>
          <w:szCs w:val="24"/>
          <w:lang w:eastAsia="ru-RU"/>
        </w:rPr>
        <w:t xml:space="preserve"> Вжито заходів щодо забезпечення рівного доступу до освіти дітей з особливими освітніми потребами. В закладах запроваджено інклюзивне навчання відповідно до потреб. </w:t>
      </w:r>
    </w:p>
    <w:p w14:paraId="3B5CF21C"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 усіх закладах загальної середньої освіти створені безпечні умови для змішаної (у поєднанні очної та дистанційної форм здобуття освіти) форми навчання. У 3 закладах наявні власні укриття, з них 1 протирадіаційне укриття  та 4 – найпростіше укриття, в 1-му закладі  орендоване найпростіше укриття. </w:t>
      </w:r>
    </w:p>
    <w:p w14:paraId="77C0E1DA"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lang w:eastAsia="ru-RU"/>
        </w:rPr>
        <w:t>Усі захисні споруди підключені до швидкісного інтернету. Забезпечується контроль за їх належним облаштуванням та готовністю до використання у разі надзвичайних ситуацій.</w:t>
      </w:r>
    </w:p>
    <w:p w14:paraId="3DA5658D" w14:textId="77777777" w:rsidR="003E68F2" w:rsidRPr="00492460" w:rsidRDefault="003E68F2" w:rsidP="009B5D90">
      <w:pPr>
        <w:pStyle w:val="23"/>
        <w:ind w:firstLine="567"/>
        <w:jc w:val="both"/>
        <w:rPr>
          <w:sz w:val="24"/>
          <w:szCs w:val="24"/>
          <w:lang w:eastAsia="ru-RU"/>
        </w:rPr>
      </w:pPr>
      <w:r w:rsidRPr="00492460">
        <w:rPr>
          <w:sz w:val="24"/>
          <w:szCs w:val="24"/>
          <w:lang w:eastAsia="uk-UA"/>
        </w:rPr>
        <w:t xml:space="preserve">У листопаді 2025 року Городоцька територіальна громада поповнила свій автопарк новим сучасним шкільним автобусом, який забезпечує комфортне та безпечне підвезення школярів до </w:t>
      </w:r>
      <w:proofErr w:type="spellStart"/>
      <w:r w:rsidRPr="00492460">
        <w:rPr>
          <w:sz w:val="24"/>
          <w:szCs w:val="24"/>
          <w:bdr w:val="none" w:sz="0" w:space="0" w:color="auto" w:frame="1"/>
          <w:lang w:eastAsia="uk-UA"/>
        </w:rPr>
        <w:t>Обарівського</w:t>
      </w:r>
      <w:proofErr w:type="spellEnd"/>
      <w:r w:rsidRPr="00492460">
        <w:rPr>
          <w:sz w:val="24"/>
          <w:szCs w:val="24"/>
          <w:bdr w:val="none" w:sz="0" w:space="0" w:color="auto" w:frame="1"/>
          <w:lang w:eastAsia="uk-UA"/>
        </w:rPr>
        <w:t xml:space="preserve"> ліцею. Загалом, разом з новим автобусом, п</w:t>
      </w:r>
      <w:r w:rsidRPr="00492460">
        <w:rPr>
          <w:sz w:val="24"/>
          <w:szCs w:val="24"/>
          <w:lang w:eastAsia="ru-RU"/>
        </w:rPr>
        <w:t>ідвезення дітей, які проживають поза межею пішохідної доступності, здійснюється 5 шкільними автобусами.</w:t>
      </w:r>
    </w:p>
    <w:p w14:paraId="0D35A7B8" w14:textId="77777777" w:rsidR="003E68F2" w:rsidRPr="00492460" w:rsidRDefault="003E68F2" w:rsidP="009B5D90">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92460">
        <w:rPr>
          <w:rFonts w:ascii="Times New Roman" w:hAnsi="Times New Roman" w:cs="Times New Roman"/>
          <w:sz w:val="24"/>
          <w:szCs w:val="24"/>
        </w:rPr>
        <w:t>Усі заклади загальної середньої освіти мають функціонуючі харчоблоки</w:t>
      </w:r>
      <w:r w:rsidRPr="00492460">
        <w:rPr>
          <w:rFonts w:ascii="Times New Roman" w:eastAsia="Times New Roman" w:hAnsi="Times New Roman" w:cs="Times New Roman"/>
          <w:sz w:val="24"/>
          <w:szCs w:val="24"/>
          <w:lang w:eastAsia="ru-RU"/>
        </w:rPr>
        <w:t>. Частина дітей харчується безкоштовно відповідно до рішення Городоцької сільської ради від 14.08.2025 № 2120 «Про організацію харчування дітей дошкільного та шкільного віку у закладах освіти Городоцької сільської ради у 2025-2026 навчальному році».</w:t>
      </w:r>
    </w:p>
    <w:p w14:paraId="5E6FFAFC" w14:textId="77777777" w:rsidR="003E68F2" w:rsidRPr="00492460" w:rsidRDefault="003E68F2" w:rsidP="009B5D90">
      <w:pPr>
        <w:spacing w:after="0" w:line="240" w:lineRule="auto"/>
        <w:ind w:firstLine="357"/>
        <w:jc w:val="both"/>
        <w:rPr>
          <w:rFonts w:ascii="Times New Roman" w:hAnsi="Times New Roman" w:cs="Times New Roman"/>
          <w:sz w:val="24"/>
          <w:szCs w:val="24"/>
        </w:rPr>
      </w:pPr>
      <w:r w:rsidRPr="00492460">
        <w:rPr>
          <w:rFonts w:ascii="Times New Roman" w:hAnsi="Times New Roman" w:cs="Times New Roman"/>
          <w:sz w:val="24"/>
          <w:szCs w:val="24"/>
        </w:rPr>
        <w:t>Організація харчування у закладах освіти здійснюється самостійно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14:paraId="08FC77C8"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Безоплатним харчуванням охоплено близько 661 учень, а саме:</w:t>
      </w:r>
    </w:p>
    <w:p w14:paraId="588BEC27" w14:textId="77777777" w:rsidR="003E68F2" w:rsidRPr="00492460" w:rsidRDefault="003E68F2" w:rsidP="009B5D90">
      <w:pPr>
        <w:spacing w:after="0" w:line="240" w:lineRule="auto"/>
        <w:ind w:firstLine="567"/>
        <w:contextualSpacing/>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учні 1-4 класів;</w:t>
      </w:r>
    </w:p>
    <w:p w14:paraId="0AEF6C5D"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діти пільгових категорій, які проживають на території громади (діти-сироти; діти, позбавлені батьківського піклування, діти з інвалідністю,  діти із числа внутрішньо переміщених осіб, діти, з особливими освітніми потребами, які навчаються у спеціальних та інклюзивних класах та ін.);</w:t>
      </w:r>
    </w:p>
    <w:p w14:paraId="1E1CD73F"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діти, які не належать до вказаних категорій, але вкрай потребують безоплатного харчування на основі довідки органів місцевого самоврядування.</w:t>
      </w:r>
    </w:p>
    <w:p w14:paraId="537A4CD9"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Учасники освітнього процесу  мають можливість скористатись послугами платного харчування. </w:t>
      </w:r>
    </w:p>
    <w:p w14:paraId="15E30D2E"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Харчування організоване на підставі перспективного меню, яке погоджене з Рівненським районним управлінням Головного управління </w:t>
      </w:r>
      <w:proofErr w:type="spellStart"/>
      <w:r w:rsidRPr="00492460">
        <w:rPr>
          <w:rFonts w:ascii="Times New Roman" w:eastAsia="Times New Roman" w:hAnsi="Times New Roman" w:cs="Times New Roman"/>
          <w:sz w:val="24"/>
          <w:szCs w:val="24"/>
          <w:lang w:eastAsia="uk-UA"/>
        </w:rPr>
        <w:t>Держпродспоживслужби</w:t>
      </w:r>
      <w:proofErr w:type="spellEnd"/>
      <w:r w:rsidRPr="00492460">
        <w:rPr>
          <w:rFonts w:ascii="Times New Roman" w:eastAsia="Times New Roman" w:hAnsi="Times New Roman" w:cs="Times New Roman"/>
          <w:sz w:val="24"/>
          <w:szCs w:val="24"/>
          <w:lang w:eastAsia="uk-UA"/>
        </w:rPr>
        <w:t xml:space="preserve"> в Рівненській області. Закупівля продуктів харчування здійснюється у постачальників, які здійснюють постачання </w:t>
      </w:r>
      <w:r w:rsidRPr="00492460">
        <w:rPr>
          <w:rFonts w:ascii="Times New Roman" w:eastAsia="Times New Roman" w:hAnsi="Times New Roman" w:cs="Times New Roman"/>
          <w:sz w:val="24"/>
          <w:szCs w:val="24"/>
          <w:lang w:eastAsia="uk-UA"/>
        </w:rPr>
        <w:lastRenderedPageBreak/>
        <w:t xml:space="preserve">продуктів харчування на підставі документів, що засвідчують їх якість. Заклади освіти забезпечені медичними працівниками. </w:t>
      </w:r>
    </w:p>
    <w:p w14:paraId="427D6A37"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Встановлено камери </w:t>
      </w:r>
      <w:proofErr w:type="spellStart"/>
      <w:r w:rsidRPr="00492460">
        <w:rPr>
          <w:rFonts w:ascii="Times New Roman" w:eastAsia="Times New Roman" w:hAnsi="Times New Roman" w:cs="Times New Roman"/>
          <w:sz w:val="24"/>
          <w:szCs w:val="24"/>
          <w:lang w:eastAsia="ru-RU"/>
        </w:rPr>
        <w:t>відеонагляду</w:t>
      </w:r>
      <w:proofErr w:type="spellEnd"/>
      <w:r w:rsidRPr="00492460">
        <w:rPr>
          <w:rFonts w:ascii="Times New Roman" w:eastAsia="Times New Roman" w:hAnsi="Times New Roman" w:cs="Times New Roman"/>
          <w:sz w:val="24"/>
          <w:szCs w:val="24"/>
          <w:lang w:eastAsia="ru-RU"/>
        </w:rPr>
        <w:t xml:space="preserve"> в закладах дошкільної освіти,                                 ОЗ «Городоцький ліцей», </w:t>
      </w:r>
      <w:proofErr w:type="spellStart"/>
      <w:r w:rsidRPr="00492460">
        <w:rPr>
          <w:rFonts w:ascii="Times New Roman" w:eastAsia="Times New Roman" w:hAnsi="Times New Roman" w:cs="Times New Roman"/>
          <w:sz w:val="24"/>
          <w:szCs w:val="24"/>
          <w:lang w:eastAsia="ru-RU"/>
        </w:rPr>
        <w:t>Карпилівській</w:t>
      </w:r>
      <w:proofErr w:type="spellEnd"/>
      <w:r w:rsidRPr="00492460">
        <w:rPr>
          <w:rFonts w:ascii="Times New Roman" w:eastAsia="Times New Roman" w:hAnsi="Times New Roman" w:cs="Times New Roman"/>
          <w:sz w:val="24"/>
          <w:szCs w:val="24"/>
          <w:lang w:eastAsia="ru-RU"/>
        </w:rPr>
        <w:t xml:space="preserve"> гімназії, </w:t>
      </w:r>
      <w:proofErr w:type="spellStart"/>
      <w:r w:rsidRPr="00492460">
        <w:rPr>
          <w:rFonts w:ascii="Times New Roman" w:eastAsia="Times New Roman" w:hAnsi="Times New Roman" w:cs="Times New Roman"/>
          <w:sz w:val="24"/>
          <w:szCs w:val="24"/>
          <w:lang w:eastAsia="ru-RU"/>
        </w:rPr>
        <w:t>Бронницькій</w:t>
      </w:r>
      <w:proofErr w:type="spellEnd"/>
      <w:r w:rsidRPr="00492460">
        <w:rPr>
          <w:rFonts w:ascii="Times New Roman" w:eastAsia="Times New Roman" w:hAnsi="Times New Roman" w:cs="Times New Roman"/>
          <w:sz w:val="24"/>
          <w:szCs w:val="24"/>
          <w:lang w:eastAsia="ru-RU"/>
        </w:rPr>
        <w:t xml:space="preserve"> гімназії. Усі заклади загальної середньої освіти забезпечено тривожними кнопками з виведенням на пульт поліції охорони. </w:t>
      </w:r>
    </w:p>
    <w:p w14:paraId="606084EA"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 ОЗ «Городоцький ліцей», </w:t>
      </w:r>
      <w:proofErr w:type="spellStart"/>
      <w:r w:rsidRPr="00492460">
        <w:rPr>
          <w:rFonts w:ascii="Times New Roman" w:eastAsia="Times New Roman" w:hAnsi="Times New Roman" w:cs="Times New Roman"/>
          <w:sz w:val="24"/>
          <w:szCs w:val="24"/>
          <w:lang w:eastAsia="ru-RU"/>
        </w:rPr>
        <w:t>Обарівському</w:t>
      </w:r>
      <w:proofErr w:type="spellEnd"/>
      <w:r w:rsidRPr="00492460">
        <w:rPr>
          <w:rFonts w:ascii="Times New Roman" w:eastAsia="Times New Roman" w:hAnsi="Times New Roman" w:cs="Times New Roman"/>
          <w:sz w:val="24"/>
          <w:szCs w:val="24"/>
          <w:lang w:eastAsia="ru-RU"/>
        </w:rPr>
        <w:t xml:space="preserve"> ліцеї забезпечують безпеку учнів та співробітників офіцери безпеки навчального закладу. У зазначених закладах наявні </w:t>
      </w:r>
      <w:proofErr w:type="spellStart"/>
      <w:r w:rsidRPr="00492460">
        <w:rPr>
          <w:rFonts w:ascii="Times New Roman" w:eastAsia="Times New Roman" w:hAnsi="Times New Roman" w:cs="Times New Roman"/>
          <w:sz w:val="24"/>
          <w:szCs w:val="24"/>
          <w:lang w:eastAsia="ru-RU"/>
        </w:rPr>
        <w:t>металодетектори</w:t>
      </w:r>
      <w:proofErr w:type="spellEnd"/>
      <w:r w:rsidRPr="00492460">
        <w:rPr>
          <w:rFonts w:ascii="Times New Roman" w:eastAsia="Times New Roman" w:hAnsi="Times New Roman" w:cs="Times New Roman"/>
          <w:sz w:val="24"/>
          <w:szCs w:val="24"/>
          <w:lang w:eastAsia="ru-RU"/>
        </w:rPr>
        <w:t xml:space="preserve">. У 2 навчальних  закладах громади функціонують класи безпеки. </w:t>
      </w:r>
    </w:p>
    <w:p w14:paraId="71D7E30A" w14:textId="77777777" w:rsidR="003E68F2" w:rsidRPr="00492460" w:rsidRDefault="003E68F2" w:rsidP="009B5D90">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У жовтні-листопаді 2025 року на базі закладів освіти громади організовано та  проведено І етап учнівських олімпіад з 14 навчальних предметів для 647 учнів Городоцької, </w:t>
      </w:r>
      <w:proofErr w:type="spellStart"/>
      <w:r w:rsidRPr="00492460">
        <w:rPr>
          <w:rFonts w:ascii="Times New Roman" w:eastAsia="Times New Roman" w:hAnsi="Times New Roman" w:cs="Times New Roman"/>
          <w:sz w:val="24"/>
          <w:szCs w:val="24"/>
          <w:lang w:eastAsia="uk-UA"/>
        </w:rPr>
        <w:t>Дядьковицької</w:t>
      </w:r>
      <w:proofErr w:type="spellEnd"/>
      <w:r w:rsidRPr="00492460">
        <w:rPr>
          <w:rFonts w:ascii="Times New Roman" w:eastAsia="Times New Roman" w:hAnsi="Times New Roman" w:cs="Times New Roman"/>
          <w:sz w:val="24"/>
          <w:szCs w:val="24"/>
          <w:lang w:eastAsia="uk-UA"/>
        </w:rPr>
        <w:t xml:space="preserve">, </w:t>
      </w:r>
      <w:proofErr w:type="spellStart"/>
      <w:r w:rsidRPr="00492460">
        <w:rPr>
          <w:rFonts w:ascii="Times New Roman" w:eastAsia="Times New Roman" w:hAnsi="Times New Roman" w:cs="Times New Roman"/>
          <w:sz w:val="24"/>
          <w:szCs w:val="24"/>
          <w:lang w:eastAsia="uk-UA"/>
        </w:rPr>
        <w:t>Великоомелянської</w:t>
      </w:r>
      <w:proofErr w:type="spellEnd"/>
      <w:r w:rsidRPr="00492460">
        <w:rPr>
          <w:rFonts w:ascii="Times New Roman" w:eastAsia="Times New Roman" w:hAnsi="Times New Roman" w:cs="Times New Roman"/>
          <w:sz w:val="24"/>
          <w:szCs w:val="24"/>
          <w:lang w:eastAsia="uk-UA"/>
        </w:rPr>
        <w:t xml:space="preserve">, Олександрійської, </w:t>
      </w:r>
      <w:proofErr w:type="spellStart"/>
      <w:r w:rsidRPr="00492460">
        <w:rPr>
          <w:rFonts w:ascii="Times New Roman" w:eastAsia="Times New Roman" w:hAnsi="Times New Roman" w:cs="Times New Roman"/>
          <w:sz w:val="24"/>
          <w:szCs w:val="24"/>
          <w:lang w:eastAsia="uk-UA"/>
        </w:rPr>
        <w:t>Шпанівсьої</w:t>
      </w:r>
      <w:proofErr w:type="spellEnd"/>
      <w:r w:rsidRPr="00492460">
        <w:rPr>
          <w:rFonts w:ascii="Times New Roman" w:eastAsia="Times New Roman" w:hAnsi="Times New Roman" w:cs="Times New Roman"/>
          <w:sz w:val="24"/>
          <w:szCs w:val="24"/>
          <w:lang w:eastAsia="uk-UA"/>
        </w:rPr>
        <w:t xml:space="preserve">, </w:t>
      </w:r>
      <w:proofErr w:type="spellStart"/>
      <w:r w:rsidRPr="00492460">
        <w:rPr>
          <w:rFonts w:ascii="Times New Roman" w:eastAsia="Times New Roman" w:hAnsi="Times New Roman" w:cs="Times New Roman"/>
          <w:sz w:val="24"/>
          <w:szCs w:val="24"/>
          <w:lang w:eastAsia="uk-UA"/>
        </w:rPr>
        <w:t>Зорянської</w:t>
      </w:r>
      <w:proofErr w:type="spellEnd"/>
      <w:r w:rsidRPr="00492460">
        <w:rPr>
          <w:rFonts w:ascii="Times New Roman" w:eastAsia="Times New Roman" w:hAnsi="Times New Roman" w:cs="Times New Roman"/>
          <w:sz w:val="24"/>
          <w:szCs w:val="24"/>
          <w:lang w:eastAsia="uk-UA"/>
        </w:rPr>
        <w:t xml:space="preserve">, </w:t>
      </w:r>
      <w:proofErr w:type="spellStart"/>
      <w:r w:rsidRPr="00492460">
        <w:rPr>
          <w:rFonts w:ascii="Times New Roman" w:eastAsia="Times New Roman" w:hAnsi="Times New Roman" w:cs="Times New Roman"/>
          <w:sz w:val="24"/>
          <w:szCs w:val="24"/>
          <w:lang w:eastAsia="uk-UA"/>
        </w:rPr>
        <w:t>Клеванської</w:t>
      </w:r>
      <w:proofErr w:type="spellEnd"/>
      <w:r w:rsidRPr="00492460">
        <w:rPr>
          <w:rFonts w:ascii="Times New Roman" w:eastAsia="Times New Roman" w:hAnsi="Times New Roman" w:cs="Times New Roman"/>
          <w:sz w:val="24"/>
          <w:szCs w:val="24"/>
          <w:lang w:eastAsia="uk-UA"/>
        </w:rPr>
        <w:t xml:space="preserve"> територіальних громад. </w:t>
      </w:r>
    </w:p>
    <w:p w14:paraId="022DF544" w14:textId="77777777" w:rsidR="003E68F2" w:rsidRPr="00492460" w:rsidRDefault="003E68F2" w:rsidP="009B5D90">
      <w:pPr>
        <w:spacing w:after="0" w:line="240" w:lineRule="auto"/>
        <w:ind w:firstLine="567"/>
        <w:jc w:val="both"/>
        <w:outlineLvl w:val="2"/>
        <w:rPr>
          <w:rFonts w:ascii="Times New Roman" w:eastAsia="Times New Roman" w:hAnsi="Times New Roman" w:cs="Times New Roman"/>
          <w:bCs/>
          <w:sz w:val="24"/>
          <w:szCs w:val="24"/>
          <w:lang w:eastAsia="uk-UA"/>
        </w:rPr>
      </w:pPr>
      <w:r w:rsidRPr="00492460">
        <w:rPr>
          <w:rFonts w:ascii="Times New Roman" w:eastAsia="Times New Roman" w:hAnsi="Times New Roman" w:cs="Times New Roman"/>
          <w:bCs/>
          <w:sz w:val="24"/>
          <w:szCs w:val="24"/>
          <w:lang w:eastAsia="uk-UA"/>
        </w:rPr>
        <w:t xml:space="preserve">За результатами 2025/2026 навчального року 59 учнів громади стали переможцями районних етапів Всеукраїнських олімпіад. 6 </w:t>
      </w:r>
      <w:proofErr w:type="spellStart"/>
      <w:r w:rsidRPr="00492460">
        <w:rPr>
          <w:rFonts w:ascii="Times New Roman" w:eastAsia="Times New Roman" w:hAnsi="Times New Roman" w:cs="Times New Roman"/>
          <w:bCs/>
          <w:sz w:val="24"/>
          <w:szCs w:val="24"/>
          <w:lang w:eastAsia="uk-UA"/>
        </w:rPr>
        <w:t>перемог</w:t>
      </w:r>
      <w:proofErr w:type="spellEnd"/>
      <w:r w:rsidRPr="00492460">
        <w:rPr>
          <w:rFonts w:ascii="Times New Roman" w:eastAsia="Times New Roman" w:hAnsi="Times New Roman" w:cs="Times New Roman"/>
          <w:bCs/>
          <w:sz w:val="24"/>
          <w:szCs w:val="24"/>
          <w:lang w:eastAsia="uk-UA"/>
        </w:rPr>
        <w:t xml:space="preserve"> здобули у районних етапах мовно-літературних конкурсів.  </w:t>
      </w:r>
    </w:p>
    <w:p w14:paraId="3826E448" w14:textId="77777777" w:rsidR="003E68F2" w:rsidRPr="00492460" w:rsidRDefault="003E68F2" w:rsidP="009B5D90">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shd w:val="clear" w:color="auto" w:fill="FFFFFF"/>
          <w:lang w:eastAsia="ru-RU"/>
        </w:rPr>
        <w:t>За підсумками 2024/2025 навчального року відбувся захід «Творча обдарованість», під час яких було відзначено близько 200 учнів - переможців конкурсів районного, обласного та всеукраїнського рівнів, та педагогів, що їх підготували.</w:t>
      </w:r>
      <w:r w:rsidRPr="00492460">
        <w:rPr>
          <w:rFonts w:ascii="Times New Roman" w:eastAsia="Times New Roman" w:hAnsi="Times New Roman" w:cs="Times New Roman"/>
          <w:sz w:val="24"/>
          <w:szCs w:val="24"/>
          <w:lang w:eastAsia="ru-RU"/>
        </w:rPr>
        <w:t xml:space="preserve"> </w:t>
      </w:r>
    </w:p>
    <w:p w14:paraId="471068F0" w14:textId="77777777" w:rsidR="003E68F2" w:rsidRPr="00492460" w:rsidRDefault="003E68F2" w:rsidP="009B5D90">
      <w:pPr>
        <w:spacing w:after="0" w:line="240" w:lineRule="auto"/>
        <w:ind w:firstLine="567"/>
        <w:jc w:val="both"/>
        <w:rPr>
          <w:rFonts w:ascii="Times New Roman" w:hAnsi="Times New Roman" w:cs="Times New Roman"/>
          <w:iCs/>
          <w:sz w:val="24"/>
          <w:szCs w:val="24"/>
        </w:rPr>
      </w:pPr>
      <w:r w:rsidRPr="00492460">
        <w:rPr>
          <w:rFonts w:ascii="Times New Roman" w:hAnsi="Times New Roman" w:cs="Times New Roman"/>
          <w:iCs/>
          <w:sz w:val="24"/>
          <w:szCs w:val="24"/>
        </w:rPr>
        <w:t>У</w:t>
      </w:r>
      <w:r w:rsidRPr="00492460">
        <w:rPr>
          <w:rFonts w:ascii="Times New Roman" w:hAnsi="Times New Roman" w:cs="Times New Roman"/>
          <w:sz w:val="24"/>
          <w:szCs w:val="24"/>
        </w:rPr>
        <w:t xml:space="preserve"> громаді працює </w:t>
      </w:r>
      <w:r w:rsidRPr="00492460">
        <w:rPr>
          <w:rFonts w:ascii="Times New Roman" w:hAnsi="Times New Roman" w:cs="Times New Roman"/>
          <w:sz w:val="24"/>
          <w:szCs w:val="24"/>
          <w:lang w:eastAsia="ru-RU"/>
        </w:rPr>
        <w:t xml:space="preserve">КЗ «Городоцький </w:t>
      </w:r>
      <w:proofErr w:type="spellStart"/>
      <w:r w:rsidRPr="00492460">
        <w:rPr>
          <w:rFonts w:ascii="Times New Roman" w:hAnsi="Times New Roman" w:cs="Times New Roman"/>
          <w:sz w:val="24"/>
          <w:szCs w:val="24"/>
          <w:lang w:eastAsia="ru-RU"/>
        </w:rPr>
        <w:t>інклюзивно</w:t>
      </w:r>
      <w:proofErr w:type="spellEnd"/>
      <w:r w:rsidRPr="00492460">
        <w:rPr>
          <w:rFonts w:ascii="Times New Roman" w:hAnsi="Times New Roman" w:cs="Times New Roman"/>
          <w:sz w:val="24"/>
          <w:szCs w:val="24"/>
          <w:lang w:eastAsia="ru-RU"/>
        </w:rPr>
        <w:t xml:space="preserve">-ресурсний центр». </w:t>
      </w:r>
      <w:r w:rsidRPr="00492460">
        <w:rPr>
          <w:rFonts w:ascii="Times New Roman" w:hAnsi="Times New Roman" w:cs="Times New Roman"/>
          <w:iCs/>
          <w:sz w:val="24"/>
          <w:szCs w:val="24"/>
        </w:rPr>
        <w:t>Для проведення фахівцями корекційно-</w:t>
      </w:r>
      <w:proofErr w:type="spellStart"/>
      <w:r w:rsidRPr="00492460">
        <w:rPr>
          <w:rFonts w:ascii="Times New Roman" w:hAnsi="Times New Roman" w:cs="Times New Roman"/>
          <w:iCs/>
          <w:sz w:val="24"/>
          <w:szCs w:val="24"/>
        </w:rPr>
        <w:t>розвиткових</w:t>
      </w:r>
      <w:proofErr w:type="spellEnd"/>
      <w:r w:rsidRPr="00492460">
        <w:rPr>
          <w:rFonts w:ascii="Times New Roman" w:hAnsi="Times New Roman" w:cs="Times New Roman"/>
          <w:iCs/>
          <w:sz w:val="24"/>
          <w:szCs w:val="24"/>
        </w:rPr>
        <w:t xml:space="preserve"> занять для осіб з особливими освітніми потребами у </w:t>
      </w:r>
      <w:r w:rsidRPr="00492460">
        <w:rPr>
          <w:rFonts w:ascii="Times New Roman" w:hAnsi="Times New Roman" w:cs="Times New Roman"/>
          <w:sz w:val="24"/>
          <w:szCs w:val="24"/>
        </w:rPr>
        <w:t>центрі облаштовано 9 кабінетів.</w:t>
      </w:r>
      <w:r w:rsidRPr="00492460">
        <w:rPr>
          <w:rFonts w:ascii="Times New Roman" w:hAnsi="Times New Roman" w:cs="Times New Roman"/>
          <w:iCs/>
          <w:sz w:val="24"/>
          <w:szCs w:val="24"/>
        </w:rPr>
        <w:t xml:space="preserve"> </w:t>
      </w:r>
    </w:p>
    <w:p w14:paraId="5B96944E"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iCs/>
          <w:sz w:val="24"/>
          <w:szCs w:val="24"/>
        </w:rPr>
        <w:t xml:space="preserve">Дані послуги </w:t>
      </w:r>
      <w:proofErr w:type="spellStart"/>
      <w:r w:rsidRPr="00492460">
        <w:rPr>
          <w:rFonts w:ascii="Times New Roman" w:hAnsi="Times New Roman" w:cs="Times New Roman"/>
          <w:sz w:val="24"/>
          <w:szCs w:val="24"/>
        </w:rPr>
        <w:t>інклюзивно</w:t>
      </w:r>
      <w:proofErr w:type="spellEnd"/>
      <w:r w:rsidRPr="00492460">
        <w:rPr>
          <w:rFonts w:ascii="Times New Roman" w:hAnsi="Times New Roman" w:cs="Times New Roman"/>
          <w:sz w:val="24"/>
          <w:szCs w:val="24"/>
        </w:rPr>
        <w:t>-ресурсний центр</w:t>
      </w:r>
      <w:r w:rsidRPr="00492460">
        <w:rPr>
          <w:rFonts w:ascii="Times New Roman" w:hAnsi="Times New Roman" w:cs="Times New Roman"/>
          <w:iCs/>
          <w:sz w:val="24"/>
          <w:szCs w:val="24"/>
        </w:rPr>
        <w:t xml:space="preserve">, у рамках укладених договорів про співпрацю, надає і сусіднім громадам: </w:t>
      </w:r>
      <w:proofErr w:type="spellStart"/>
      <w:r w:rsidRPr="00492460">
        <w:rPr>
          <w:rFonts w:ascii="Times New Roman" w:hAnsi="Times New Roman" w:cs="Times New Roman"/>
          <w:sz w:val="24"/>
          <w:szCs w:val="24"/>
        </w:rPr>
        <w:t>Дядьковицькій</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Великоомелянській</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Білокриницькій</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Зорянській</w:t>
      </w:r>
      <w:proofErr w:type="spellEnd"/>
      <w:r w:rsidRPr="00492460">
        <w:rPr>
          <w:rFonts w:ascii="Times New Roman" w:hAnsi="Times New Roman" w:cs="Times New Roman"/>
          <w:sz w:val="24"/>
          <w:szCs w:val="24"/>
        </w:rPr>
        <w:t xml:space="preserve">, Олександрійській. </w:t>
      </w:r>
      <w:r w:rsidRPr="00492460">
        <w:rPr>
          <w:rFonts w:ascii="Times New Roman" w:hAnsi="Times New Roman" w:cs="Times New Roman"/>
          <w:sz w:val="24"/>
          <w:szCs w:val="24"/>
          <w:lang w:eastAsia="ru-RU"/>
        </w:rPr>
        <w:t>Загальна кількість дітей, що обслуговується,  становить 11580 осіб.</w:t>
      </w:r>
    </w:p>
    <w:p w14:paraId="3AC45B5D"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eastAsia="Times New Roman" w:hAnsi="Times New Roman" w:cs="Times New Roman"/>
          <w:sz w:val="24"/>
          <w:szCs w:val="24"/>
          <w:lang w:eastAsia="uk-UA"/>
        </w:rPr>
        <w:t xml:space="preserve">На території громади функціонує заклад позашкільної освіти  Центр дитячої та юнацької творчості, в якому діє  працює 17 гуртків, </w:t>
      </w:r>
      <w:r w:rsidRPr="00492460">
        <w:rPr>
          <w:rFonts w:ascii="Times New Roman" w:hAnsi="Times New Roman" w:cs="Times New Roman"/>
          <w:sz w:val="24"/>
          <w:szCs w:val="24"/>
          <w:lang w:eastAsia="uk-UA"/>
        </w:rPr>
        <w:t>займається 301 вихованець у 18 групах за  напрямами позашкільної освіти:</w:t>
      </w:r>
      <w:r w:rsidRPr="00492460">
        <w:rPr>
          <w:rFonts w:ascii="Times New Roman" w:hAnsi="Times New Roman" w:cs="Times New Roman"/>
          <w:b/>
          <w:sz w:val="24"/>
          <w:szCs w:val="24"/>
          <w:lang w:eastAsia="ru-RU"/>
        </w:rPr>
        <w:t xml:space="preserve"> </w:t>
      </w:r>
      <w:r w:rsidRPr="00492460">
        <w:rPr>
          <w:rFonts w:ascii="Times New Roman" w:hAnsi="Times New Roman" w:cs="Times New Roman"/>
          <w:sz w:val="24"/>
          <w:szCs w:val="24"/>
          <w:lang w:eastAsia="ru-RU"/>
        </w:rPr>
        <w:t xml:space="preserve">художньо-естетичним, еколого-натуралістичним, військово-патріотичним, гуманітарним, науково-технічним. Гуртки ЦДЮТ працюють на базі закладів загальної середньої освіти. </w:t>
      </w:r>
    </w:p>
    <w:p w14:paraId="19F1CF43"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Відповідно до постанови КМУ від 9 червня 2021 року № 590</w:t>
      </w:r>
      <w:r w:rsidRPr="00492460">
        <w:rPr>
          <w:rFonts w:ascii="Times New Roman" w:eastAsia="Times New Roman" w:hAnsi="Times New Roman" w:cs="Times New Roman"/>
          <w:sz w:val="24"/>
          <w:szCs w:val="24"/>
          <w:shd w:val="clear" w:color="auto" w:fill="FFFFFF"/>
          <w:lang w:eastAsia="ru-RU"/>
        </w:rPr>
        <w:t xml:space="preserve"> </w:t>
      </w:r>
      <w:r w:rsidRPr="00492460">
        <w:rPr>
          <w:rFonts w:ascii="Times New Roman" w:eastAsia="Times New Roman" w:hAnsi="Times New Roman" w:cs="Times New Roman"/>
          <w:b/>
          <w:bCs/>
          <w:sz w:val="24"/>
          <w:szCs w:val="24"/>
          <w:shd w:val="clear" w:color="auto" w:fill="FFFFFF"/>
          <w:lang w:eastAsia="ru-RU"/>
        </w:rPr>
        <w:t>«</w:t>
      </w:r>
      <w:r w:rsidRPr="00492460">
        <w:rPr>
          <w:rFonts w:ascii="Times New Roman" w:eastAsia="Times New Roman" w:hAnsi="Times New Roman" w:cs="Times New Roman"/>
          <w:bCs/>
          <w:sz w:val="24"/>
          <w:szCs w:val="24"/>
          <w:shd w:val="clear" w:color="auto" w:fill="FFFFFF"/>
          <w:lang w:eastAsia="ru-RU"/>
        </w:rPr>
        <w:t>Про затвердження Порядку виконання повноважень Державною казначейською службою в особливому режимі в умовах воєнного стану»</w:t>
      </w:r>
      <w:r w:rsidRPr="00492460">
        <w:rPr>
          <w:rFonts w:ascii="Times New Roman" w:eastAsia="Times New Roman" w:hAnsi="Times New Roman" w:cs="Times New Roman"/>
          <w:sz w:val="24"/>
          <w:szCs w:val="24"/>
          <w:lang w:eastAsia="ru-RU"/>
        </w:rPr>
        <w:t xml:space="preserve"> першочергово здійснюються платежі захищених статей.</w:t>
      </w:r>
    </w:p>
    <w:p w14:paraId="6CA8F3F6"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Всі заклади загальної середньої освіти Городоцької сільської ради мають фінансову автономію в підпорядкування яких функціонують дошкільні навчальні заклади. Заборгованості з виплати заробітної плати працівникам освіти не було. Педагогічним працівникам здійснюються всі виплати в повному обсязі, також виплачена матеріальна допомога на оздоровлення та 57 статтю - 100%.</w:t>
      </w:r>
    </w:p>
    <w:p w14:paraId="28A40E2B"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Заклади загальної середньої освіти та дошкільні заклади Городоцької сільської ради повністю забезпечені видатками з бюджету Городоцької сільської ради. </w:t>
      </w:r>
    </w:p>
    <w:p w14:paraId="38C04D61"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З метою покращення матеріально-технічної бази </w:t>
      </w:r>
      <w:bookmarkStart w:id="2" w:name="_Hlk192596077"/>
      <w:r w:rsidRPr="00492460">
        <w:rPr>
          <w:rFonts w:ascii="Times New Roman" w:eastAsia="Times New Roman" w:hAnsi="Times New Roman" w:cs="Times New Roman"/>
          <w:sz w:val="24"/>
          <w:szCs w:val="24"/>
        </w:rPr>
        <w:t>упродовж 2025 року за кошти бюджету територіальної громади було проведено поточні та капітальні ремонти закладів освіти, покращено матеріальну базу навчальних закладів, зокрема:</w:t>
      </w:r>
      <w:bookmarkEnd w:id="2"/>
    </w:p>
    <w:p w14:paraId="44656033"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bookmarkStart w:id="3" w:name="_Hlk192595963"/>
      <w:r w:rsidRPr="00492460">
        <w:rPr>
          <w:rFonts w:ascii="Times New Roman" w:eastAsia="Times New Roman" w:hAnsi="Times New Roman" w:cs="Times New Roman"/>
          <w:sz w:val="24"/>
          <w:szCs w:val="24"/>
          <w:lang w:eastAsia="ru-RU"/>
        </w:rPr>
        <w:t xml:space="preserve">проведено поточний ремонт та закупівлю будівельних матеріалів для облаштування укриття в </w:t>
      </w:r>
      <w:proofErr w:type="spellStart"/>
      <w:r w:rsidRPr="00492460">
        <w:rPr>
          <w:rFonts w:ascii="Times New Roman" w:eastAsia="Times New Roman" w:hAnsi="Times New Roman" w:cs="Times New Roman"/>
          <w:sz w:val="24"/>
          <w:szCs w:val="24"/>
          <w:lang w:eastAsia="ru-RU"/>
        </w:rPr>
        <w:t>Обарівському</w:t>
      </w:r>
      <w:proofErr w:type="spellEnd"/>
      <w:r w:rsidRPr="00492460">
        <w:rPr>
          <w:rFonts w:ascii="Times New Roman" w:eastAsia="Times New Roman" w:hAnsi="Times New Roman" w:cs="Times New Roman"/>
          <w:sz w:val="24"/>
          <w:szCs w:val="24"/>
          <w:lang w:eastAsia="ru-RU"/>
        </w:rPr>
        <w:t xml:space="preserve"> ліцеї на загальну суму – 835,30 тис. грн.;</w:t>
      </w:r>
    </w:p>
    <w:p w14:paraId="002855D4"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проведено електромонтажні роботи в приміщенні </w:t>
      </w:r>
      <w:proofErr w:type="spellStart"/>
      <w:r w:rsidRPr="00492460">
        <w:rPr>
          <w:rFonts w:ascii="Times New Roman" w:eastAsia="Times New Roman" w:hAnsi="Times New Roman" w:cs="Times New Roman"/>
          <w:sz w:val="24"/>
          <w:szCs w:val="24"/>
          <w:lang w:eastAsia="ru-RU"/>
        </w:rPr>
        <w:t>Обарівського</w:t>
      </w:r>
      <w:proofErr w:type="spellEnd"/>
      <w:r w:rsidRPr="00492460">
        <w:rPr>
          <w:rFonts w:ascii="Times New Roman" w:eastAsia="Times New Roman" w:hAnsi="Times New Roman" w:cs="Times New Roman"/>
          <w:sz w:val="24"/>
          <w:szCs w:val="24"/>
          <w:lang w:eastAsia="ru-RU"/>
        </w:rPr>
        <w:t xml:space="preserve"> ліцею на загальну суму – 138,08 </w:t>
      </w:r>
      <w:proofErr w:type="spellStart"/>
      <w:r w:rsidRPr="00492460">
        <w:rPr>
          <w:rFonts w:ascii="Times New Roman" w:eastAsia="Times New Roman" w:hAnsi="Times New Roman" w:cs="Times New Roman"/>
          <w:sz w:val="24"/>
          <w:szCs w:val="24"/>
          <w:lang w:eastAsia="ru-RU"/>
        </w:rPr>
        <w:t>тис.грн</w:t>
      </w:r>
      <w:proofErr w:type="spellEnd"/>
      <w:r w:rsidRPr="00492460">
        <w:rPr>
          <w:rFonts w:ascii="Times New Roman" w:eastAsia="Times New Roman" w:hAnsi="Times New Roman" w:cs="Times New Roman"/>
          <w:sz w:val="24"/>
          <w:szCs w:val="24"/>
          <w:lang w:eastAsia="ru-RU"/>
        </w:rPr>
        <w:t>.;</w:t>
      </w:r>
    </w:p>
    <w:p w14:paraId="26715C91"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придбано в </w:t>
      </w:r>
      <w:proofErr w:type="spellStart"/>
      <w:r w:rsidRPr="00492460">
        <w:rPr>
          <w:rFonts w:ascii="Times New Roman" w:eastAsia="Times New Roman" w:hAnsi="Times New Roman" w:cs="Times New Roman"/>
          <w:sz w:val="24"/>
          <w:szCs w:val="24"/>
          <w:lang w:eastAsia="ru-RU"/>
        </w:rPr>
        <w:t>Обарівський</w:t>
      </w:r>
      <w:proofErr w:type="spellEnd"/>
      <w:r w:rsidRPr="00492460">
        <w:rPr>
          <w:rFonts w:ascii="Times New Roman" w:eastAsia="Times New Roman" w:hAnsi="Times New Roman" w:cs="Times New Roman"/>
          <w:sz w:val="24"/>
          <w:szCs w:val="24"/>
          <w:lang w:eastAsia="ru-RU"/>
        </w:rPr>
        <w:t xml:space="preserve"> ліцей будматеріали для проведення ремонтних робіт господарським способом, кухонне приладдя, сміттєві контейнери, меморіальні дошки загиблим воїнам на загальну суму – 316,82 </w:t>
      </w:r>
      <w:proofErr w:type="spellStart"/>
      <w:r w:rsidRPr="00492460">
        <w:rPr>
          <w:rFonts w:ascii="Times New Roman" w:eastAsia="Times New Roman" w:hAnsi="Times New Roman" w:cs="Times New Roman"/>
          <w:sz w:val="24"/>
          <w:szCs w:val="24"/>
          <w:lang w:eastAsia="ru-RU"/>
        </w:rPr>
        <w:t>тис.грн</w:t>
      </w:r>
      <w:proofErr w:type="spellEnd"/>
      <w:r w:rsidRPr="00492460">
        <w:rPr>
          <w:rFonts w:ascii="Times New Roman" w:eastAsia="Times New Roman" w:hAnsi="Times New Roman" w:cs="Times New Roman"/>
          <w:sz w:val="24"/>
          <w:szCs w:val="24"/>
          <w:lang w:eastAsia="ru-RU"/>
        </w:rPr>
        <w:t>.;</w:t>
      </w:r>
    </w:p>
    <w:p w14:paraId="65F8E324" w14:textId="77777777" w:rsidR="003E68F2" w:rsidRPr="00492460" w:rsidRDefault="003E68F2" w:rsidP="009B5D90">
      <w:pPr>
        <w:spacing w:after="0" w:line="240" w:lineRule="auto"/>
        <w:ind w:left="567"/>
        <w:jc w:val="both"/>
        <w:rPr>
          <w:rFonts w:ascii="Times New Roman" w:hAnsi="Times New Roman" w:cs="Times New Roman"/>
          <w:sz w:val="24"/>
          <w:szCs w:val="24"/>
        </w:rPr>
      </w:pPr>
      <w:r w:rsidRPr="00492460">
        <w:rPr>
          <w:rFonts w:ascii="Times New Roman" w:hAnsi="Times New Roman" w:cs="Times New Roman"/>
          <w:sz w:val="24"/>
          <w:szCs w:val="24"/>
        </w:rPr>
        <w:t xml:space="preserve">проведено поточний ремонт будівлі котельні на загальну суму – 778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p>
    <w:p w14:paraId="182EDAB6"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uk-UA"/>
        </w:rPr>
        <w:lastRenderedPageBreak/>
        <w:t xml:space="preserve">проведено капітальний ремонт приміщення спортзалу опорного закладу «Городоцький ліцей». </w:t>
      </w:r>
      <w:proofErr w:type="spellStart"/>
      <w:r w:rsidRPr="00492460">
        <w:rPr>
          <w:rFonts w:ascii="Times New Roman" w:eastAsia="Times New Roman" w:hAnsi="Times New Roman" w:cs="Times New Roman"/>
          <w:sz w:val="24"/>
          <w:szCs w:val="24"/>
          <w:lang w:eastAsia="ru-RU"/>
        </w:rPr>
        <w:t>Проєкт</w:t>
      </w:r>
      <w:proofErr w:type="spellEnd"/>
      <w:r w:rsidRPr="00492460">
        <w:rPr>
          <w:rFonts w:ascii="Times New Roman" w:eastAsia="Times New Roman" w:hAnsi="Times New Roman" w:cs="Times New Roman"/>
          <w:sz w:val="24"/>
          <w:szCs w:val="24"/>
          <w:lang w:eastAsia="ru-RU"/>
        </w:rPr>
        <w:t xml:space="preserve"> реалізували завдяки співпраці соціально відповідального підприємства </w:t>
      </w:r>
      <w:r w:rsidRPr="00492460">
        <w:rPr>
          <w:rFonts w:ascii="Times New Roman" w:eastAsia="Times New Roman" w:hAnsi="Times New Roman" w:cs="Times New Roman"/>
          <w:bCs/>
          <w:sz w:val="24"/>
          <w:szCs w:val="24"/>
          <w:bdr w:val="none" w:sz="0" w:space="0" w:color="auto" w:frame="1"/>
          <w:lang w:eastAsia="ru-RU"/>
        </w:rPr>
        <w:t>Kronospan</w:t>
      </w:r>
      <w:r w:rsidRPr="00492460">
        <w:rPr>
          <w:rFonts w:ascii="Times New Roman" w:eastAsia="Times New Roman" w:hAnsi="Times New Roman" w:cs="Times New Roman"/>
          <w:sz w:val="24"/>
          <w:szCs w:val="24"/>
          <w:lang w:eastAsia="ru-RU"/>
        </w:rPr>
        <w:t xml:space="preserve"> </w:t>
      </w:r>
      <w:proofErr w:type="spellStart"/>
      <w:r w:rsidRPr="00492460">
        <w:rPr>
          <w:rFonts w:ascii="Times New Roman" w:eastAsia="Times New Roman" w:hAnsi="Times New Roman" w:cs="Times New Roman"/>
          <w:sz w:val="24"/>
          <w:szCs w:val="24"/>
          <w:lang w:eastAsia="ru-RU"/>
        </w:rPr>
        <w:t>Rivne</w:t>
      </w:r>
      <w:proofErr w:type="spellEnd"/>
      <w:r w:rsidRPr="00492460">
        <w:rPr>
          <w:rFonts w:ascii="Times New Roman" w:eastAsia="Times New Roman" w:hAnsi="Times New Roman" w:cs="Times New Roman"/>
          <w:sz w:val="24"/>
          <w:szCs w:val="24"/>
          <w:lang w:eastAsia="ru-RU"/>
        </w:rPr>
        <w:t xml:space="preserve">, благодійного фонду Kronospan Foundation та </w:t>
      </w:r>
      <w:r w:rsidRPr="00492460">
        <w:rPr>
          <w:rFonts w:ascii="Times New Roman" w:eastAsia="Times New Roman" w:hAnsi="Times New Roman" w:cs="Times New Roman"/>
          <w:bCs/>
          <w:sz w:val="24"/>
          <w:szCs w:val="24"/>
          <w:bdr w:val="none" w:sz="0" w:space="0" w:color="auto" w:frame="1"/>
          <w:lang w:eastAsia="ru-RU"/>
        </w:rPr>
        <w:t>Городоцька сільська рада</w:t>
      </w:r>
      <w:r w:rsidRPr="00492460">
        <w:rPr>
          <w:rFonts w:ascii="Times New Roman" w:eastAsia="Times New Roman" w:hAnsi="Times New Roman" w:cs="Times New Roman"/>
          <w:sz w:val="24"/>
          <w:szCs w:val="24"/>
          <w:lang w:eastAsia="ru-RU"/>
        </w:rPr>
        <w:t>. На оновлення об’єкта було спрямовано понад 3 мільйони гривень благодійних коштів;</w:t>
      </w:r>
    </w:p>
    <w:p w14:paraId="58892A8B"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hAnsi="Times New Roman" w:cs="Times New Roman"/>
          <w:sz w:val="24"/>
          <w:szCs w:val="24"/>
        </w:rPr>
        <w:t xml:space="preserve">придбано матеріали в ОЗ «Городоцький ліцей» для проведення </w:t>
      </w:r>
      <w:r w:rsidRPr="00492460">
        <w:rPr>
          <w:rFonts w:ascii="Times New Roman" w:eastAsia="Times New Roman" w:hAnsi="Times New Roman" w:cs="Times New Roman"/>
          <w:sz w:val="24"/>
          <w:szCs w:val="24"/>
        </w:rPr>
        <w:t>ремонту тепломереж, корпусу газового котла, будматеріали для проведення ремонтних робіт господарським способом,</w:t>
      </w:r>
      <w:r w:rsidRPr="00492460">
        <w:rPr>
          <w:rFonts w:ascii="Times New Roman" w:hAnsi="Times New Roman" w:cs="Times New Roman"/>
          <w:sz w:val="24"/>
          <w:szCs w:val="24"/>
        </w:rPr>
        <w:t xml:space="preserve"> </w:t>
      </w:r>
      <w:r w:rsidRPr="00492460">
        <w:rPr>
          <w:rFonts w:ascii="Times New Roman" w:eastAsia="Times New Roman" w:hAnsi="Times New Roman" w:cs="Times New Roman"/>
          <w:sz w:val="24"/>
          <w:szCs w:val="24"/>
        </w:rPr>
        <w:t xml:space="preserve">для облаштування захисних споруд, придбання столів, стільців  та ін. на загальну суму – 1 млн. 273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w:t>
      </w:r>
    </w:p>
    <w:p w14:paraId="2131F9B4"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проведено поточний ремонт у будівлі складського приміщення дошкільного підрозділу </w:t>
      </w:r>
      <w:proofErr w:type="spellStart"/>
      <w:r w:rsidRPr="00492460">
        <w:rPr>
          <w:rFonts w:ascii="Times New Roman" w:eastAsia="Times New Roman" w:hAnsi="Times New Roman" w:cs="Times New Roman"/>
          <w:sz w:val="24"/>
          <w:szCs w:val="24"/>
        </w:rPr>
        <w:t>с.Рубче</w:t>
      </w:r>
      <w:proofErr w:type="spellEnd"/>
      <w:r w:rsidRPr="00492460">
        <w:rPr>
          <w:rFonts w:ascii="Times New Roman" w:eastAsia="Times New Roman" w:hAnsi="Times New Roman" w:cs="Times New Roman"/>
          <w:sz w:val="24"/>
          <w:szCs w:val="24"/>
        </w:rPr>
        <w:t xml:space="preserve"> на загальну суму – 270,26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 xml:space="preserve">; </w:t>
      </w:r>
    </w:p>
    <w:p w14:paraId="154534C0" w14:textId="77777777" w:rsidR="003E68F2" w:rsidRPr="00492460" w:rsidRDefault="003E68F2" w:rsidP="009B5D90">
      <w:pPr>
        <w:tabs>
          <w:tab w:val="left" w:pos="709"/>
        </w:tabs>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проведено капітальний ремонт покриття майданчика для урочистих заходів опорного закладу Городоцький ліцей на загальну суму – 930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w:t>
      </w:r>
    </w:p>
    <w:p w14:paraId="1B0572BC"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проведено поточний ремонт найпростішого укриття та харчоблоку (електромонтажні роботи) в </w:t>
      </w:r>
      <w:proofErr w:type="spellStart"/>
      <w:r w:rsidRPr="00492460">
        <w:rPr>
          <w:rFonts w:ascii="Times New Roman" w:eastAsia="Times New Roman" w:hAnsi="Times New Roman" w:cs="Times New Roman"/>
          <w:sz w:val="24"/>
          <w:szCs w:val="24"/>
        </w:rPr>
        <w:t>Карпилівській</w:t>
      </w:r>
      <w:proofErr w:type="spellEnd"/>
      <w:r w:rsidRPr="00492460">
        <w:rPr>
          <w:rFonts w:ascii="Times New Roman" w:eastAsia="Times New Roman" w:hAnsi="Times New Roman" w:cs="Times New Roman"/>
          <w:sz w:val="24"/>
          <w:szCs w:val="24"/>
        </w:rPr>
        <w:t xml:space="preserve"> гімназії на загальну суму                           58,6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w:t>
      </w:r>
    </w:p>
    <w:p w14:paraId="3B0F46A0" w14:textId="77777777" w:rsidR="003E68F2" w:rsidRPr="00492460" w:rsidRDefault="003E68F2" w:rsidP="009B5D90">
      <w:pPr>
        <w:shd w:val="clear" w:color="auto" w:fill="FFFFFF"/>
        <w:tabs>
          <w:tab w:val="left" w:pos="5812"/>
        </w:tabs>
        <w:spacing w:after="0" w:line="240" w:lineRule="auto"/>
        <w:ind w:firstLine="567"/>
        <w:jc w:val="both"/>
        <w:rPr>
          <w:rFonts w:ascii="Times New Roman" w:hAnsi="Times New Roman" w:cs="Times New Roman"/>
          <w:sz w:val="24"/>
          <w:szCs w:val="24"/>
        </w:rPr>
      </w:pPr>
      <w:r w:rsidRPr="00492460">
        <w:rPr>
          <w:rFonts w:ascii="Times New Roman" w:eastAsia="Times New Roman" w:hAnsi="Times New Roman" w:cs="Times New Roman"/>
          <w:sz w:val="24"/>
          <w:szCs w:val="24"/>
          <w:lang w:eastAsia="uk-UA"/>
        </w:rPr>
        <w:t xml:space="preserve">у </w:t>
      </w:r>
      <w:proofErr w:type="spellStart"/>
      <w:r w:rsidRPr="00492460">
        <w:rPr>
          <w:rFonts w:ascii="Times New Roman" w:eastAsia="Times New Roman" w:hAnsi="Times New Roman" w:cs="Times New Roman"/>
          <w:sz w:val="24"/>
          <w:szCs w:val="24"/>
          <w:lang w:eastAsia="uk-UA"/>
        </w:rPr>
        <w:t>Бронницькій</w:t>
      </w:r>
      <w:proofErr w:type="spellEnd"/>
      <w:r w:rsidRPr="00492460">
        <w:rPr>
          <w:rFonts w:ascii="Times New Roman" w:eastAsia="Times New Roman" w:hAnsi="Times New Roman" w:cs="Times New Roman"/>
          <w:sz w:val="24"/>
          <w:szCs w:val="24"/>
          <w:lang w:eastAsia="uk-UA"/>
        </w:rPr>
        <w:t xml:space="preserve"> гімназії проведено заміну </w:t>
      </w:r>
      <w:r w:rsidRPr="00492460">
        <w:rPr>
          <w:rFonts w:ascii="Times New Roman" w:hAnsi="Times New Roman" w:cs="Times New Roman"/>
          <w:sz w:val="24"/>
          <w:szCs w:val="24"/>
        </w:rPr>
        <w:t xml:space="preserve">воріт та секцій для огорожі, дворових лавок, придбано тенісний стіл, металопластикові вікна та двері, шкільні меблі, дошки, встановлення </w:t>
      </w:r>
      <w:proofErr w:type="spellStart"/>
      <w:r w:rsidRPr="00492460">
        <w:rPr>
          <w:rFonts w:ascii="Times New Roman" w:hAnsi="Times New Roman" w:cs="Times New Roman"/>
          <w:sz w:val="24"/>
          <w:szCs w:val="24"/>
        </w:rPr>
        <w:t>відеонагляду</w:t>
      </w:r>
      <w:proofErr w:type="spellEnd"/>
      <w:r w:rsidRPr="00492460">
        <w:rPr>
          <w:rFonts w:ascii="Times New Roman" w:hAnsi="Times New Roman" w:cs="Times New Roman"/>
          <w:sz w:val="24"/>
          <w:szCs w:val="24"/>
        </w:rPr>
        <w:t>, будматеріали для проведення ремонтних робіт господарським способом, ноутбуків та принтери, холодильник в шкільну їдальню, витяжки в шкільну їдальню загалом 1 011,88 млн. грн.;</w:t>
      </w:r>
    </w:p>
    <w:p w14:paraId="54154808" w14:textId="77777777" w:rsidR="003E68F2" w:rsidRPr="00492460" w:rsidRDefault="003E68F2" w:rsidP="009B5D90">
      <w:pPr>
        <w:shd w:val="clear" w:color="auto" w:fill="FFFFFF"/>
        <w:tabs>
          <w:tab w:val="left" w:pos="5812"/>
        </w:tabs>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проведено поточний ремонт вхідної сходової частини в </w:t>
      </w:r>
      <w:proofErr w:type="spellStart"/>
      <w:r w:rsidRPr="00492460">
        <w:rPr>
          <w:rFonts w:ascii="Times New Roman" w:hAnsi="Times New Roman" w:cs="Times New Roman"/>
          <w:sz w:val="24"/>
          <w:szCs w:val="24"/>
        </w:rPr>
        <w:t>Бронницькій</w:t>
      </w:r>
      <w:proofErr w:type="spellEnd"/>
      <w:r w:rsidRPr="00492460">
        <w:rPr>
          <w:rFonts w:ascii="Times New Roman" w:hAnsi="Times New Roman" w:cs="Times New Roman"/>
          <w:sz w:val="24"/>
          <w:szCs w:val="24"/>
        </w:rPr>
        <w:t xml:space="preserve"> гімназії на загальну суму – 192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p>
    <w:p w14:paraId="4F7947ED"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Для проведення у подальшому поточних та капітальних ремонтів у закладах освіти тергромади виготовлено </w:t>
      </w:r>
      <w:proofErr w:type="spellStart"/>
      <w:r w:rsidRPr="00492460">
        <w:rPr>
          <w:rFonts w:ascii="Times New Roman" w:hAnsi="Times New Roman" w:cs="Times New Roman"/>
          <w:sz w:val="24"/>
          <w:szCs w:val="24"/>
        </w:rPr>
        <w:t>проєктно</w:t>
      </w:r>
      <w:proofErr w:type="spellEnd"/>
      <w:r w:rsidRPr="00492460">
        <w:rPr>
          <w:rFonts w:ascii="Times New Roman" w:hAnsi="Times New Roman" w:cs="Times New Roman"/>
          <w:sz w:val="24"/>
          <w:szCs w:val="24"/>
        </w:rPr>
        <w:t>-кошторисну документацію по низці закладам, зокрема:</w:t>
      </w:r>
    </w:p>
    <w:p w14:paraId="7AC933F3"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по об’єкту «Капітальний ремонт благоустрою </w:t>
      </w:r>
      <w:proofErr w:type="spellStart"/>
      <w:r w:rsidRPr="00492460">
        <w:rPr>
          <w:rFonts w:ascii="Times New Roman" w:hAnsi="Times New Roman" w:cs="Times New Roman"/>
          <w:sz w:val="24"/>
          <w:szCs w:val="24"/>
        </w:rPr>
        <w:t>Обарівського</w:t>
      </w:r>
      <w:proofErr w:type="spellEnd"/>
      <w:r w:rsidRPr="00492460">
        <w:rPr>
          <w:rFonts w:ascii="Times New Roman" w:hAnsi="Times New Roman" w:cs="Times New Roman"/>
          <w:sz w:val="24"/>
          <w:szCs w:val="24"/>
        </w:rPr>
        <w:t xml:space="preserve"> ліцею Городоцької сільської ради» – 60,0 тис. грн.;</w:t>
      </w:r>
    </w:p>
    <w:p w14:paraId="13DADDDA"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по об’єкту «Капітальний ремонт покрівлі будівлі </w:t>
      </w:r>
      <w:proofErr w:type="spellStart"/>
      <w:r w:rsidRPr="00492460">
        <w:rPr>
          <w:rFonts w:ascii="Times New Roman" w:hAnsi="Times New Roman" w:cs="Times New Roman"/>
          <w:sz w:val="24"/>
          <w:szCs w:val="24"/>
        </w:rPr>
        <w:t>Обарівського</w:t>
      </w:r>
      <w:proofErr w:type="spellEnd"/>
      <w:r w:rsidRPr="00492460">
        <w:rPr>
          <w:rFonts w:ascii="Times New Roman" w:hAnsi="Times New Roman" w:cs="Times New Roman"/>
          <w:sz w:val="24"/>
          <w:szCs w:val="24"/>
        </w:rPr>
        <w:t xml:space="preserve"> ліцею Городоцької сільської ради» – 350,00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p>
    <w:p w14:paraId="4E7DAF50"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по об’єкту «Капітальний ремонт фасадів (</w:t>
      </w:r>
      <w:proofErr w:type="spellStart"/>
      <w:r w:rsidRPr="00492460">
        <w:rPr>
          <w:rFonts w:ascii="Times New Roman" w:hAnsi="Times New Roman" w:cs="Times New Roman"/>
          <w:sz w:val="24"/>
          <w:szCs w:val="24"/>
        </w:rPr>
        <w:t>термомодернізація</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Обарівського</w:t>
      </w:r>
      <w:proofErr w:type="spellEnd"/>
      <w:r w:rsidRPr="00492460">
        <w:rPr>
          <w:rFonts w:ascii="Times New Roman" w:hAnsi="Times New Roman" w:cs="Times New Roman"/>
          <w:sz w:val="24"/>
          <w:szCs w:val="24"/>
        </w:rPr>
        <w:t xml:space="preserve"> ліцею Городоцької сільської ради» – 370,00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p>
    <w:p w14:paraId="46BB75F7"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по об’єкту «Капітальний ремонт заїзду до котельні, та майданчика для зупинки шкільного автобуса опорного закладу «Городоцький ліцей» Городоцької сільської ради – 70,00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p>
    <w:p w14:paraId="20A95FC5"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по об’єкту «Капітальний ремонт благоустрою </w:t>
      </w:r>
      <w:proofErr w:type="spellStart"/>
      <w:r w:rsidRPr="00492460">
        <w:rPr>
          <w:rFonts w:ascii="Times New Roman" w:hAnsi="Times New Roman" w:cs="Times New Roman"/>
          <w:sz w:val="24"/>
          <w:szCs w:val="24"/>
        </w:rPr>
        <w:t>Карпилівської</w:t>
      </w:r>
      <w:proofErr w:type="spellEnd"/>
      <w:r w:rsidRPr="00492460">
        <w:rPr>
          <w:rFonts w:ascii="Times New Roman" w:hAnsi="Times New Roman" w:cs="Times New Roman"/>
          <w:sz w:val="24"/>
          <w:szCs w:val="24"/>
        </w:rPr>
        <w:t xml:space="preserve"> гімназії Городоцької сільської ради» – 60,00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p>
    <w:p w14:paraId="1CCBD6A5"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по об’єкту «Нове будівництво протирадіаційного укриття на території </w:t>
      </w:r>
      <w:proofErr w:type="spellStart"/>
      <w:r w:rsidRPr="00492460">
        <w:rPr>
          <w:rFonts w:ascii="Times New Roman" w:eastAsia="Times New Roman" w:hAnsi="Times New Roman" w:cs="Times New Roman"/>
          <w:sz w:val="24"/>
          <w:szCs w:val="24"/>
        </w:rPr>
        <w:t>Бронницької</w:t>
      </w:r>
      <w:proofErr w:type="spellEnd"/>
      <w:r w:rsidRPr="00492460">
        <w:rPr>
          <w:rFonts w:ascii="Times New Roman" w:eastAsia="Times New Roman" w:hAnsi="Times New Roman" w:cs="Times New Roman"/>
          <w:sz w:val="24"/>
          <w:szCs w:val="24"/>
        </w:rPr>
        <w:t xml:space="preserve"> гімназії» – 440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w:t>
      </w:r>
    </w:p>
    <w:p w14:paraId="52F635C2" w14:textId="2D315235"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проведено капітальний ремонт по об’єкту «Капітальний ремонт приміщення сільської ради відділу освіти, культури, молоді та спорту Городоцької сільської ради Рівненського району Рівненської області, за </w:t>
      </w:r>
      <w:proofErr w:type="spellStart"/>
      <w:r w:rsidRPr="00492460">
        <w:rPr>
          <w:rFonts w:ascii="Times New Roman" w:eastAsia="Times New Roman" w:hAnsi="Times New Roman" w:cs="Times New Roman"/>
          <w:sz w:val="24"/>
          <w:szCs w:val="24"/>
        </w:rPr>
        <w:t>адресою</w:t>
      </w:r>
      <w:proofErr w:type="spellEnd"/>
      <w:r w:rsidRPr="00492460">
        <w:rPr>
          <w:rFonts w:ascii="Times New Roman" w:eastAsia="Times New Roman" w:hAnsi="Times New Roman" w:cs="Times New Roman"/>
          <w:sz w:val="24"/>
          <w:szCs w:val="24"/>
        </w:rPr>
        <w:t xml:space="preserve">: </w:t>
      </w:r>
      <w:proofErr w:type="spellStart"/>
      <w:r w:rsidRPr="00492460">
        <w:rPr>
          <w:rFonts w:ascii="Times New Roman" w:eastAsia="Times New Roman" w:hAnsi="Times New Roman" w:cs="Times New Roman"/>
          <w:sz w:val="24"/>
          <w:szCs w:val="24"/>
        </w:rPr>
        <w:t>с.Обарів</w:t>
      </w:r>
      <w:proofErr w:type="spellEnd"/>
      <w:r w:rsidRPr="00492460">
        <w:rPr>
          <w:rFonts w:ascii="Times New Roman" w:eastAsia="Times New Roman" w:hAnsi="Times New Roman" w:cs="Times New Roman"/>
          <w:sz w:val="24"/>
          <w:szCs w:val="24"/>
        </w:rPr>
        <w:t xml:space="preserve">, вул. Шкільна, 50, Рівненського району, Рівненської області, Городоцької сільської ради» (ремонт фасаду) на суму 1 221,54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w:t>
      </w:r>
    </w:p>
    <w:p w14:paraId="4A7927B2" w14:textId="77777777" w:rsidR="003E68F2" w:rsidRPr="00F162D8" w:rsidRDefault="003E68F2" w:rsidP="009B5D90">
      <w:pPr>
        <w:spacing w:after="0" w:line="240" w:lineRule="auto"/>
        <w:jc w:val="center"/>
        <w:rPr>
          <w:rFonts w:ascii="Times New Roman" w:eastAsia="Times New Roman" w:hAnsi="Times New Roman" w:cs="Times New Roman"/>
          <w:bCs/>
          <w:sz w:val="24"/>
          <w:szCs w:val="24"/>
        </w:rPr>
      </w:pPr>
    </w:p>
    <w:bookmarkEnd w:id="3"/>
    <w:p w14:paraId="5B3BE8AC" w14:textId="37A7119D" w:rsidR="003E68F2" w:rsidRDefault="003E68F2" w:rsidP="009B5D90">
      <w:pPr>
        <w:spacing w:after="0" w:line="240" w:lineRule="auto"/>
        <w:jc w:val="center"/>
        <w:rPr>
          <w:rFonts w:ascii="Times New Roman" w:eastAsia="Times New Roman" w:hAnsi="Times New Roman" w:cs="Times New Roman"/>
          <w:bCs/>
          <w:sz w:val="24"/>
          <w:szCs w:val="24"/>
          <w:lang w:eastAsia="ru-RU"/>
        </w:rPr>
      </w:pPr>
      <w:r w:rsidRPr="00F162D8">
        <w:rPr>
          <w:rFonts w:ascii="Times New Roman" w:eastAsia="Times New Roman" w:hAnsi="Times New Roman" w:cs="Times New Roman"/>
          <w:bCs/>
          <w:sz w:val="24"/>
          <w:szCs w:val="24"/>
          <w:lang w:eastAsia="ru-RU"/>
        </w:rPr>
        <w:t>5.КУЛЬТУРА</w:t>
      </w:r>
    </w:p>
    <w:p w14:paraId="5AEF7C9A" w14:textId="77777777" w:rsidR="009B5D90" w:rsidRPr="00F162D8" w:rsidRDefault="009B5D90" w:rsidP="009B5D90">
      <w:pPr>
        <w:spacing w:after="0" w:line="240" w:lineRule="auto"/>
        <w:jc w:val="center"/>
        <w:rPr>
          <w:rFonts w:ascii="Times New Roman" w:eastAsia="Times New Roman" w:hAnsi="Times New Roman" w:cs="Times New Roman"/>
          <w:bCs/>
          <w:sz w:val="24"/>
          <w:szCs w:val="24"/>
          <w:lang w:eastAsia="ru-RU"/>
        </w:rPr>
      </w:pPr>
    </w:p>
    <w:p w14:paraId="2459E6FA"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У Городоцькій сільській раді з метою забезпечення якісного виконання повноважень у галузі культури діє низка комунальних закладів, зокрема: комунальний заклад «Культурно-</w:t>
      </w:r>
      <w:proofErr w:type="spellStart"/>
      <w:r w:rsidRPr="00492460">
        <w:rPr>
          <w:rFonts w:ascii="Times New Roman" w:eastAsia="Times New Roman" w:hAnsi="Times New Roman" w:cs="Times New Roman"/>
          <w:sz w:val="24"/>
          <w:szCs w:val="24"/>
          <w:lang w:eastAsia="ru-RU"/>
        </w:rPr>
        <w:t>дозвіллєвий</w:t>
      </w:r>
      <w:proofErr w:type="spellEnd"/>
      <w:r w:rsidRPr="00492460">
        <w:rPr>
          <w:rFonts w:ascii="Times New Roman" w:eastAsia="Times New Roman" w:hAnsi="Times New Roman" w:cs="Times New Roman"/>
          <w:sz w:val="24"/>
          <w:szCs w:val="24"/>
          <w:lang w:eastAsia="ru-RU"/>
        </w:rPr>
        <w:t xml:space="preserve"> центр» Городоцької сільської ради, який включає в себе </w:t>
      </w:r>
      <w:r w:rsidRPr="00492460">
        <w:rPr>
          <w:rFonts w:ascii="Times New Roman" w:eastAsia="Times New Roman" w:hAnsi="Times New Roman" w:cs="Times New Roman"/>
          <w:sz w:val="24"/>
          <w:szCs w:val="24"/>
          <w:bdr w:val="none" w:sz="0" w:space="0" w:color="auto" w:frame="1"/>
          <w:shd w:val="clear" w:color="auto" w:fill="FFFFFF"/>
          <w:lang w:eastAsia="ru-RU"/>
        </w:rPr>
        <w:t>структурні підрозділи  (</w:t>
      </w:r>
      <w:r w:rsidRPr="00492460">
        <w:rPr>
          <w:rFonts w:ascii="Times New Roman" w:eastAsia="Times New Roman" w:hAnsi="Times New Roman" w:cs="Times New Roman"/>
          <w:sz w:val="24"/>
          <w:szCs w:val="24"/>
          <w:lang w:eastAsia="ru-RU"/>
        </w:rPr>
        <w:t xml:space="preserve">будинки культури сіл Городок, </w:t>
      </w:r>
      <w:proofErr w:type="spellStart"/>
      <w:r w:rsidRPr="00492460">
        <w:rPr>
          <w:rFonts w:ascii="Times New Roman" w:eastAsia="Times New Roman" w:hAnsi="Times New Roman" w:cs="Times New Roman"/>
          <w:sz w:val="24"/>
          <w:szCs w:val="24"/>
          <w:lang w:eastAsia="ru-RU"/>
        </w:rPr>
        <w:t>Обарів</w:t>
      </w:r>
      <w:proofErr w:type="spellEnd"/>
      <w:r w:rsidRPr="00492460">
        <w:rPr>
          <w:rFonts w:ascii="Times New Roman" w:eastAsia="Times New Roman" w:hAnsi="Times New Roman" w:cs="Times New Roman"/>
          <w:sz w:val="24"/>
          <w:szCs w:val="24"/>
          <w:lang w:eastAsia="ru-RU"/>
        </w:rPr>
        <w:t xml:space="preserve">, Карпилівка та клуби сіл </w:t>
      </w:r>
      <w:proofErr w:type="spellStart"/>
      <w:r w:rsidRPr="00492460">
        <w:rPr>
          <w:rFonts w:ascii="Times New Roman" w:eastAsia="Times New Roman" w:hAnsi="Times New Roman" w:cs="Times New Roman"/>
          <w:sz w:val="24"/>
          <w:szCs w:val="24"/>
          <w:lang w:eastAsia="ru-RU"/>
        </w:rPr>
        <w:t>Караєвичі</w:t>
      </w:r>
      <w:proofErr w:type="spellEnd"/>
      <w:r w:rsidRPr="00492460">
        <w:rPr>
          <w:rFonts w:ascii="Times New Roman" w:eastAsia="Times New Roman" w:hAnsi="Times New Roman" w:cs="Times New Roman"/>
          <w:sz w:val="24"/>
          <w:szCs w:val="24"/>
          <w:lang w:eastAsia="ru-RU"/>
        </w:rPr>
        <w:t xml:space="preserve">, Михайлівка, </w:t>
      </w:r>
      <w:proofErr w:type="spellStart"/>
      <w:r w:rsidRPr="00492460">
        <w:rPr>
          <w:rFonts w:ascii="Times New Roman" w:eastAsia="Times New Roman" w:hAnsi="Times New Roman" w:cs="Times New Roman"/>
          <w:sz w:val="24"/>
          <w:szCs w:val="24"/>
          <w:lang w:eastAsia="ru-RU"/>
        </w:rPr>
        <w:t>Метків</w:t>
      </w:r>
      <w:proofErr w:type="spellEnd"/>
      <w:r w:rsidRPr="00492460">
        <w:rPr>
          <w:rFonts w:ascii="Times New Roman" w:eastAsia="Times New Roman" w:hAnsi="Times New Roman" w:cs="Times New Roman"/>
          <w:sz w:val="24"/>
          <w:szCs w:val="24"/>
          <w:lang w:eastAsia="ru-RU"/>
        </w:rPr>
        <w:t xml:space="preserve">, Бронники, Рогачів, Ставки). </w:t>
      </w:r>
    </w:p>
    <w:p w14:paraId="27FECC27"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92460">
        <w:rPr>
          <w:rFonts w:ascii="Times New Roman" w:eastAsia="Times New Roman" w:hAnsi="Times New Roman" w:cs="Times New Roman"/>
          <w:sz w:val="24"/>
          <w:szCs w:val="24"/>
          <w:shd w:val="clear" w:color="auto" w:fill="FFFFFF"/>
          <w:lang w:eastAsia="ru-RU"/>
        </w:rPr>
        <w:t xml:space="preserve">У комунальному закладі працює – 33 працівники, з них 27 працівників, які проводять культурно-масову роботу. </w:t>
      </w:r>
    </w:p>
    <w:p w14:paraId="74EACB02"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shd w:val="clear" w:color="auto" w:fill="FFFFFF"/>
          <w:lang w:eastAsia="ru-RU"/>
        </w:rPr>
        <w:t xml:space="preserve">На базі комунальних закладів  функціонує 39 аматорських формувань, </w:t>
      </w:r>
      <w:r w:rsidRPr="00492460">
        <w:rPr>
          <w:rFonts w:ascii="Times New Roman" w:eastAsia="Times New Roman" w:hAnsi="Times New Roman" w:cs="Times New Roman"/>
          <w:sz w:val="24"/>
          <w:szCs w:val="24"/>
          <w:lang w:eastAsia="ru-RU"/>
        </w:rPr>
        <w:t xml:space="preserve">із них 30 дитячих, 5 молодіжних, 2 колективи мають почесне звання «народний аматорський колектив» та 1 </w:t>
      </w:r>
      <w:r w:rsidRPr="00492460">
        <w:rPr>
          <w:rFonts w:ascii="Times New Roman" w:eastAsia="Times New Roman" w:hAnsi="Times New Roman" w:cs="Times New Roman"/>
          <w:sz w:val="24"/>
          <w:szCs w:val="24"/>
          <w:lang w:eastAsia="ru-RU"/>
        </w:rPr>
        <w:lastRenderedPageBreak/>
        <w:t xml:space="preserve">колектив має почесне звання «зразковий аматорський колектив».  430 осіб є учасниками клубних формувань. </w:t>
      </w:r>
    </w:p>
    <w:p w14:paraId="6E7AF992" w14:textId="77777777" w:rsidR="003E68F2" w:rsidRPr="00492460" w:rsidRDefault="003E68F2" w:rsidP="009B5D90">
      <w:pPr>
        <w:shd w:val="clear" w:color="auto" w:fill="FFFFFF"/>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shd w:val="clear" w:color="auto" w:fill="FFFFFF"/>
        </w:rPr>
        <w:t>У продовж 2025 року</w:t>
      </w:r>
      <w:r w:rsidRPr="00492460">
        <w:rPr>
          <w:rFonts w:ascii="Times New Roman" w:hAnsi="Times New Roman" w:cs="Times New Roman"/>
          <w:sz w:val="24"/>
          <w:szCs w:val="24"/>
        </w:rPr>
        <w:t xml:space="preserve"> клубними установами КЗ «Культурно-</w:t>
      </w:r>
      <w:proofErr w:type="spellStart"/>
      <w:r w:rsidRPr="00492460">
        <w:rPr>
          <w:rFonts w:ascii="Times New Roman" w:hAnsi="Times New Roman" w:cs="Times New Roman"/>
          <w:sz w:val="24"/>
          <w:szCs w:val="24"/>
        </w:rPr>
        <w:t>дозвіллєвий</w:t>
      </w:r>
      <w:proofErr w:type="spellEnd"/>
      <w:r w:rsidRPr="00492460">
        <w:rPr>
          <w:rFonts w:ascii="Times New Roman" w:hAnsi="Times New Roman" w:cs="Times New Roman"/>
          <w:sz w:val="24"/>
          <w:szCs w:val="24"/>
        </w:rPr>
        <w:t xml:space="preserve"> центр» Городоцької сільської ради організовано та проведено 377 культурно-освітніх, розважальних та суспільно-політичних заходів. </w:t>
      </w:r>
    </w:p>
    <w:p w14:paraId="7EC53AF7" w14:textId="77777777" w:rsidR="003E68F2" w:rsidRPr="00492460" w:rsidRDefault="003E68F2" w:rsidP="009B5D90">
      <w:pPr>
        <w:shd w:val="clear" w:color="auto" w:fill="FFFFFF"/>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Всі культурно-мистецькі заходи несуть в собі благодійний характер по збору допомоги на потреби Збройних Сил України та тимчасово-переселеним громадянам окупованих територій російським агресором, зокрема зібрано                  726,4 тис. грн. </w:t>
      </w:r>
    </w:p>
    <w:p w14:paraId="6F740958" w14:textId="77777777" w:rsidR="003E68F2" w:rsidRPr="00492460" w:rsidRDefault="003E68F2" w:rsidP="009B5D90">
      <w:pPr>
        <w:shd w:val="clear" w:color="auto" w:fill="FFFFFF"/>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Також аматорські колективи КЗ «Культурно-</w:t>
      </w:r>
      <w:proofErr w:type="spellStart"/>
      <w:r w:rsidRPr="00492460">
        <w:rPr>
          <w:rFonts w:ascii="Times New Roman" w:hAnsi="Times New Roman" w:cs="Times New Roman"/>
          <w:sz w:val="24"/>
          <w:szCs w:val="24"/>
        </w:rPr>
        <w:t>дозвіллєвий</w:t>
      </w:r>
      <w:proofErr w:type="spellEnd"/>
      <w:r w:rsidRPr="00492460">
        <w:rPr>
          <w:rFonts w:ascii="Times New Roman" w:hAnsi="Times New Roman" w:cs="Times New Roman"/>
          <w:sz w:val="24"/>
          <w:szCs w:val="24"/>
        </w:rPr>
        <w:t xml:space="preserve"> центр» прийняли участь </w:t>
      </w:r>
      <w:r w:rsidRPr="00492460">
        <w:rPr>
          <w:rFonts w:ascii="Times New Roman" w:hAnsi="Times New Roman" w:cs="Times New Roman"/>
          <w:sz w:val="24"/>
          <w:szCs w:val="24"/>
          <w:shd w:val="clear" w:color="auto" w:fill="FFFFFF"/>
        </w:rPr>
        <w:t xml:space="preserve">у Міжнародному фестивалі культури танцювальної музики YESAK в              м. </w:t>
      </w:r>
      <w:proofErr w:type="spellStart"/>
      <w:r w:rsidRPr="00492460">
        <w:rPr>
          <w:rFonts w:ascii="Times New Roman" w:hAnsi="Times New Roman" w:cs="Times New Roman"/>
          <w:sz w:val="24"/>
          <w:szCs w:val="24"/>
          <w:shd w:val="clear" w:color="auto" w:fill="FFFFFF"/>
        </w:rPr>
        <w:t>Аланії-Анталії</w:t>
      </w:r>
      <w:proofErr w:type="spellEnd"/>
      <w:r w:rsidRPr="00492460">
        <w:rPr>
          <w:rFonts w:ascii="Times New Roman" w:hAnsi="Times New Roman" w:cs="Times New Roman"/>
          <w:sz w:val="24"/>
          <w:szCs w:val="24"/>
          <w:shd w:val="clear" w:color="auto" w:fill="FFFFFF"/>
        </w:rPr>
        <w:t xml:space="preserve">, Туреччина, у 15-му Міжнародному фестивалі творчості молоді FOLKOWE INSPIRACJE в м. Лодзь Польща, у відкритому Київському фестивалі </w:t>
      </w:r>
      <w:proofErr w:type="spellStart"/>
      <w:r w:rsidRPr="00492460">
        <w:rPr>
          <w:rFonts w:ascii="Times New Roman" w:hAnsi="Times New Roman" w:cs="Times New Roman"/>
          <w:sz w:val="24"/>
          <w:szCs w:val="24"/>
          <w:shd w:val="clear" w:color="auto" w:fill="FFFFFF"/>
        </w:rPr>
        <w:t>ігромайстерні</w:t>
      </w:r>
      <w:proofErr w:type="spellEnd"/>
      <w:r w:rsidRPr="00492460">
        <w:rPr>
          <w:rFonts w:ascii="Times New Roman" w:hAnsi="Times New Roman" w:cs="Times New Roman"/>
          <w:sz w:val="24"/>
          <w:szCs w:val="24"/>
          <w:shd w:val="clear" w:color="auto" w:fill="FFFFFF"/>
        </w:rPr>
        <w:t xml:space="preserve"> «</w:t>
      </w:r>
      <w:proofErr w:type="spellStart"/>
      <w:r w:rsidRPr="00492460">
        <w:rPr>
          <w:rFonts w:ascii="Times New Roman" w:hAnsi="Times New Roman" w:cs="Times New Roman"/>
          <w:sz w:val="24"/>
          <w:szCs w:val="24"/>
          <w:shd w:val="clear" w:color="auto" w:fill="FFFFFF"/>
        </w:rPr>
        <w:t>Fun</w:t>
      </w:r>
      <w:proofErr w:type="spellEnd"/>
      <w:r w:rsidRPr="00492460">
        <w:rPr>
          <w:rFonts w:ascii="Times New Roman" w:hAnsi="Times New Roman" w:cs="Times New Roman"/>
          <w:sz w:val="24"/>
          <w:szCs w:val="24"/>
          <w:shd w:val="clear" w:color="auto" w:fill="FFFFFF"/>
        </w:rPr>
        <w:t xml:space="preserve"> </w:t>
      </w:r>
      <w:proofErr w:type="spellStart"/>
      <w:r w:rsidRPr="00492460">
        <w:rPr>
          <w:rFonts w:ascii="Times New Roman" w:hAnsi="Times New Roman" w:cs="Times New Roman"/>
          <w:sz w:val="24"/>
          <w:szCs w:val="24"/>
          <w:shd w:val="clear" w:color="auto" w:fill="FFFFFF"/>
        </w:rPr>
        <w:t>Fest</w:t>
      </w:r>
      <w:proofErr w:type="spellEnd"/>
      <w:r w:rsidRPr="00492460">
        <w:rPr>
          <w:rFonts w:ascii="Times New Roman" w:hAnsi="Times New Roman" w:cs="Times New Roman"/>
          <w:sz w:val="24"/>
          <w:szCs w:val="24"/>
          <w:shd w:val="clear" w:color="auto" w:fill="FFFFFF"/>
        </w:rPr>
        <w:t xml:space="preserve">: Гра </w:t>
      </w:r>
      <w:proofErr w:type="spellStart"/>
      <w:r w:rsidRPr="00492460">
        <w:rPr>
          <w:rFonts w:ascii="Times New Roman" w:hAnsi="Times New Roman" w:cs="Times New Roman"/>
          <w:sz w:val="24"/>
          <w:szCs w:val="24"/>
          <w:shd w:val="clear" w:color="auto" w:fill="FFFFFF"/>
        </w:rPr>
        <w:t>скликає</w:t>
      </w:r>
      <w:proofErr w:type="spellEnd"/>
      <w:r w:rsidRPr="00492460">
        <w:rPr>
          <w:rFonts w:ascii="Times New Roman" w:hAnsi="Times New Roman" w:cs="Times New Roman"/>
          <w:sz w:val="24"/>
          <w:szCs w:val="24"/>
          <w:shd w:val="clear" w:color="auto" w:fill="FFFFFF"/>
        </w:rPr>
        <w:t xml:space="preserve"> друзів», </w:t>
      </w:r>
      <w:r w:rsidRPr="00492460">
        <w:rPr>
          <w:rFonts w:ascii="Times New Roman" w:hAnsi="Times New Roman" w:cs="Times New Roman"/>
          <w:sz w:val="24"/>
          <w:szCs w:val="24"/>
        </w:rPr>
        <w:t>де гідно презентували свою творчість, народні звичаї та обряди нашої місцевості, щ</w:t>
      </w:r>
      <w:r w:rsidRPr="00492460">
        <w:rPr>
          <w:rFonts w:ascii="Times New Roman" w:eastAsia="Times New Roman" w:hAnsi="Times New Roman" w:cs="Times New Roman"/>
          <w:sz w:val="24"/>
          <w:szCs w:val="24"/>
          <w:lang w:eastAsia="uk-UA"/>
        </w:rPr>
        <w:t xml:space="preserve">орічному </w:t>
      </w:r>
      <w:proofErr w:type="spellStart"/>
      <w:r w:rsidRPr="00492460">
        <w:rPr>
          <w:rFonts w:ascii="Times New Roman" w:eastAsia="Times New Roman" w:hAnsi="Times New Roman" w:cs="Times New Roman"/>
          <w:sz w:val="24"/>
          <w:szCs w:val="24"/>
          <w:lang w:eastAsia="uk-UA"/>
        </w:rPr>
        <w:t>гастрономічно</w:t>
      </w:r>
      <w:proofErr w:type="spellEnd"/>
      <w:r w:rsidRPr="00492460">
        <w:rPr>
          <w:rFonts w:ascii="Times New Roman" w:eastAsia="Times New Roman" w:hAnsi="Times New Roman" w:cs="Times New Roman"/>
          <w:sz w:val="24"/>
          <w:szCs w:val="24"/>
          <w:lang w:eastAsia="uk-UA"/>
        </w:rPr>
        <w:t xml:space="preserve">-мистецькому заході – Фестивалі «Бульба-Фест» </w:t>
      </w:r>
      <w:proofErr w:type="spellStart"/>
      <w:r w:rsidRPr="00492460">
        <w:rPr>
          <w:rFonts w:ascii="Times New Roman" w:eastAsia="Times New Roman" w:hAnsi="Times New Roman" w:cs="Times New Roman"/>
          <w:sz w:val="24"/>
          <w:szCs w:val="24"/>
          <w:lang w:eastAsia="uk-UA"/>
        </w:rPr>
        <w:t>м.Рівне</w:t>
      </w:r>
      <w:proofErr w:type="spellEnd"/>
      <w:r w:rsidRPr="00492460">
        <w:rPr>
          <w:rFonts w:ascii="Times New Roman" w:eastAsia="Times New Roman" w:hAnsi="Times New Roman" w:cs="Times New Roman"/>
          <w:sz w:val="24"/>
          <w:szCs w:val="24"/>
          <w:lang w:eastAsia="uk-UA"/>
        </w:rPr>
        <w:t xml:space="preserve">, </w:t>
      </w:r>
      <w:r w:rsidRPr="00492460">
        <w:rPr>
          <w:rFonts w:ascii="Times New Roman" w:hAnsi="Times New Roman" w:cs="Times New Roman"/>
          <w:sz w:val="24"/>
          <w:szCs w:val="24"/>
        </w:rPr>
        <w:t xml:space="preserve"> у Міжнародному юніорському конкурсі </w:t>
      </w:r>
      <w:proofErr w:type="spellStart"/>
      <w:r w:rsidRPr="00492460">
        <w:rPr>
          <w:rFonts w:ascii="Times New Roman" w:hAnsi="Times New Roman" w:cs="Times New Roman"/>
          <w:sz w:val="24"/>
          <w:szCs w:val="24"/>
        </w:rPr>
        <w:t>International</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Junior</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Contest</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Award</w:t>
      </w:r>
      <w:proofErr w:type="spellEnd"/>
      <w:r w:rsidRPr="00492460">
        <w:rPr>
          <w:rFonts w:ascii="Times New Roman" w:hAnsi="Times New Roman" w:cs="Times New Roman"/>
          <w:sz w:val="24"/>
          <w:szCs w:val="24"/>
        </w:rPr>
        <w:t xml:space="preserve"> 2025, де отримали диплом  у номінації «За стійкість та вірність Українству».</w:t>
      </w:r>
    </w:p>
    <w:p w14:paraId="5197594C" w14:textId="77777777" w:rsidR="003E68F2" w:rsidRPr="00492460" w:rsidRDefault="003E68F2"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У 2025 році в громаді відбувся перший фольклорний фестиваль «Вишнева гора», який об’єднав мешканців громади, гостей із різних куточків України та небайдужих митців.</w:t>
      </w:r>
    </w:p>
    <w:p w14:paraId="36499AD7" w14:textId="77777777" w:rsidR="003E68F2" w:rsidRPr="00492460" w:rsidRDefault="003E68F2"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hAnsi="Times New Roman" w:cs="Times New Roman"/>
          <w:sz w:val="24"/>
          <w:szCs w:val="24"/>
        </w:rPr>
        <w:t xml:space="preserve">У вересні 2025 року на території Будинку культури </w:t>
      </w:r>
      <w:proofErr w:type="spellStart"/>
      <w:r w:rsidRPr="00492460">
        <w:rPr>
          <w:rFonts w:ascii="Times New Roman" w:hAnsi="Times New Roman" w:cs="Times New Roman"/>
          <w:sz w:val="24"/>
          <w:szCs w:val="24"/>
        </w:rPr>
        <w:t>с.Городок</w:t>
      </w:r>
      <w:proofErr w:type="spellEnd"/>
      <w:r w:rsidRPr="00492460">
        <w:rPr>
          <w:rFonts w:ascii="Times New Roman" w:hAnsi="Times New Roman" w:cs="Times New Roman"/>
          <w:sz w:val="24"/>
          <w:szCs w:val="24"/>
        </w:rPr>
        <w:t xml:space="preserve"> відбувся захід «Рівненська єдність», який зібрав представників 26 громад Рівненського району. Під час заходу зібрано 330 тис. грн. на підтримку 33-ї окремої механізованої бригади Збройних Сил України.</w:t>
      </w:r>
    </w:p>
    <w:p w14:paraId="40C608F7"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З метою забезпечення належного утримання об’єктів (пам’яток) культурної спадщини, відповідно до розпорядження Городоцької сільської ради від                           05 вересня 2025 року № 65 «Про створення комісії для проведення періодичного моніторингу об’єктів (пам’яток) культурної спадщини, які розташовані на території Городоцької сільської ради» проведено періодичний моніторинг об’єктів (пам’яток) культурної спадщини. За результатами періодичного моніторингу оформлена інформаційна довідка та інформаційно-довідкова папка. </w:t>
      </w:r>
    </w:p>
    <w:p w14:paraId="0852C3ED"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На пам’ятках культурної спадщини проведено ремонтні роботи, за фінансової підтримки ТОВ «</w:t>
      </w:r>
      <w:proofErr w:type="spellStart"/>
      <w:r w:rsidRPr="00492460">
        <w:rPr>
          <w:rFonts w:ascii="Times New Roman" w:eastAsia="Times New Roman" w:hAnsi="Times New Roman" w:cs="Times New Roman"/>
          <w:sz w:val="24"/>
          <w:szCs w:val="24"/>
          <w:lang w:eastAsia="ru-RU"/>
        </w:rPr>
        <w:t>Кроноспан</w:t>
      </w:r>
      <w:proofErr w:type="spellEnd"/>
      <w:r w:rsidRPr="00492460">
        <w:rPr>
          <w:rFonts w:ascii="Times New Roman" w:eastAsia="Times New Roman" w:hAnsi="Times New Roman" w:cs="Times New Roman"/>
          <w:sz w:val="24"/>
          <w:szCs w:val="24"/>
          <w:lang w:eastAsia="ru-RU"/>
        </w:rPr>
        <w:t xml:space="preserve"> Рівне» оновлено пам’ятку архітектури національного значення –  Миколаївську церкву  1740 р. в </w:t>
      </w:r>
      <w:proofErr w:type="spellStart"/>
      <w:r w:rsidRPr="00492460">
        <w:rPr>
          <w:rFonts w:ascii="Times New Roman" w:eastAsia="Times New Roman" w:hAnsi="Times New Roman" w:cs="Times New Roman"/>
          <w:sz w:val="24"/>
          <w:szCs w:val="24"/>
          <w:lang w:eastAsia="ru-RU"/>
        </w:rPr>
        <w:t>с.Городок</w:t>
      </w:r>
      <w:proofErr w:type="spellEnd"/>
      <w:r w:rsidRPr="00492460">
        <w:rPr>
          <w:rFonts w:ascii="Times New Roman" w:eastAsia="Times New Roman" w:hAnsi="Times New Roman" w:cs="Times New Roman"/>
          <w:sz w:val="24"/>
          <w:szCs w:val="24"/>
          <w:lang w:eastAsia="ru-RU"/>
        </w:rPr>
        <w:t xml:space="preserve">.  </w:t>
      </w:r>
    </w:p>
    <w:p w14:paraId="6A33068E"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Упродовж 2025 року покращено матеріально-технічну базу комунального закладу «Культурно-</w:t>
      </w:r>
      <w:proofErr w:type="spellStart"/>
      <w:r w:rsidRPr="00492460">
        <w:rPr>
          <w:rFonts w:ascii="Times New Roman" w:eastAsia="Times New Roman" w:hAnsi="Times New Roman" w:cs="Times New Roman"/>
          <w:sz w:val="24"/>
          <w:szCs w:val="24"/>
          <w:lang w:eastAsia="ru-RU"/>
        </w:rPr>
        <w:t>дозвіллєвий</w:t>
      </w:r>
      <w:proofErr w:type="spellEnd"/>
      <w:r w:rsidRPr="00492460">
        <w:rPr>
          <w:rFonts w:ascii="Times New Roman" w:eastAsia="Times New Roman" w:hAnsi="Times New Roman" w:cs="Times New Roman"/>
          <w:sz w:val="24"/>
          <w:szCs w:val="24"/>
          <w:lang w:eastAsia="ru-RU"/>
        </w:rPr>
        <w:t xml:space="preserve"> центр» Городоцької сільської ради, зокрема: </w:t>
      </w:r>
    </w:p>
    <w:p w14:paraId="428F5CEA"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придбано сценічні костюми для аматорських колективів, проекційний екран та проектор, акустичну систему, </w:t>
      </w:r>
      <w:r w:rsidRPr="00492460">
        <w:rPr>
          <w:rFonts w:ascii="Times New Roman" w:hAnsi="Times New Roman" w:cs="Times New Roman"/>
          <w:sz w:val="24"/>
          <w:szCs w:val="24"/>
        </w:rPr>
        <w:t xml:space="preserve">намети «Зірка» для проведення заходів на загальну суму – 478 </w:t>
      </w:r>
      <w:proofErr w:type="spellStart"/>
      <w:r w:rsidRPr="00492460">
        <w:rPr>
          <w:rFonts w:ascii="Times New Roman" w:hAnsi="Times New Roman" w:cs="Times New Roman"/>
          <w:sz w:val="24"/>
          <w:szCs w:val="24"/>
        </w:rPr>
        <w:t>тис.грн</w:t>
      </w:r>
      <w:proofErr w:type="spellEnd"/>
      <w:r w:rsidRPr="00492460">
        <w:rPr>
          <w:rFonts w:ascii="Times New Roman" w:hAnsi="Times New Roman" w:cs="Times New Roman"/>
          <w:sz w:val="24"/>
          <w:szCs w:val="24"/>
        </w:rPr>
        <w:t>.</w:t>
      </w:r>
      <w:r w:rsidRPr="00492460">
        <w:rPr>
          <w:rFonts w:ascii="Times New Roman" w:eastAsia="Times New Roman" w:hAnsi="Times New Roman" w:cs="Times New Roman"/>
          <w:sz w:val="24"/>
          <w:szCs w:val="24"/>
          <w:lang w:eastAsia="ru-RU"/>
        </w:rPr>
        <w:t xml:space="preserve">; </w:t>
      </w:r>
    </w:p>
    <w:p w14:paraId="10EC42FE"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 xml:space="preserve">проведено поточний ремонт будинку культури </w:t>
      </w:r>
      <w:proofErr w:type="spellStart"/>
      <w:r w:rsidRPr="00492460">
        <w:rPr>
          <w:rFonts w:ascii="Times New Roman" w:eastAsia="Times New Roman" w:hAnsi="Times New Roman" w:cs="Times New Roman"/>
          <w:sz w:val="24"/>
          <w:szCs w:val="24"/>
        </w:rPr>
        <w:t>с.Обарів</w:t>
      </w:r>
      <w:proofErr w:type="spellEnd"/>
      <w:r w:rsidRPr="00492460">
        <w:rPr>
          <w:rFonts w:ascii="Times New Roman" w:eastAsia="Times New Roman" w:hAnsi="Times New Roman" w:cs="Times New Roman"/>
          <w:sz w:val="24"/>
          <w:szCs w:val="24"/>
        </w:rPr>
        <w:t xml:space="preserve"> (внутрішні опоряджувальні роботи) на загальну суму 499 </w:t>
      </w:r>
      <w:proofErr w:type="spellStart"/>
      <w:r w:rsidRPr="00492460">
        <w:rPr>
          <w:rFonts w:ascii="Times New Roman" w:eastAsia="Times New Roman" w:hAnsi="Times New Roman" w:cs="Times New Roman"/>
          <w:sz w:val="24"/>
          <w:szCs w:val="24"/>
        </w:rPr>
        <w:t>тис.грн</w:t>
      </w:r>
      <w:proofErr w:type="spellEnd"/>
      <w:r w:rsidRPr="00492460">
        <w:rPr>
          <w:rFonts w:ascii="Times New Roman" w:eastAsia="Times New Roman" w:hAnsi="Times New Roman" w:cs="Times New Roman"/>
          <w:sz w:val="24"/>
          <w:szCs w:val="24"/>
        </w:rPr>
        <w:t>.;</w:t>
      </w:r>
    </w:p>
    <w:p w14:paraId="52D2D6C6"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виготовлено проектно-кошторисну документацію на капітальний ремонт покрівлі будівлі клубу </w:t>
      </w:r>
      <w:proofErr w:type="spellStart"/>
      <w:r w:rsidRPr="00492460">
        <w:rPr>
          <w:rFonts w:ascii="Times New Roman" w:eastAsia="Times New Roman" w:hAnsi="Times New Roman" w:cs="Times New Roman"/>
          <w:sz w:val="24"/>
          <w:szCs w:val="24"/>
          <w:lang w:eastAsia="ru-RU"/>
        </w:rPr>
        <w:t>с.Ставки</w:t>
      </w:r>
      <w:proofErr w:type="spellEnd"/>
      <w:r w:rsidRPr="00492460">
        <w:rPr>
          <w:rFonts w:ascii="Times New Roman" w:eastAsia="Times New Roman" w:hAnsi="Times New Roman" w:cs="Times New Roman"/>
          <w:sz w:val="24"/>
          <w:szCs w:val="24"/>
          <w:lang w:eastAsia="ru-RU"/>
        </w:rPr>
        <w:t xml:space="preserve">  комунального закладу «Культурно-</w:t>
      </w:r>
      <w:proofErr w:type="spellStart"/>
      <w:r w:rsidRPr="00492460">
        <w:rPr>
          <w:rFonts w:ascii="Times New Roman" w:eastAsia="Times New Roman" w:hAnsi="Times New Roman" w:cs="Times New Roman"/>
          <w:sz w:val="24"/>
          <w:szCs w:val="24"/>
          <w:lang w:eastAsia="ru-RU"/>
        </w:rPr>
        <w:t>дозвіллєвий</w:t>
      </w:r>
      <w:proofErr w:type="spellEnd"/>
      <w:r w:rsidRPr="00492460">
        <w:rPr>
          <w:rFonts w:ascii="Times New Roman" w:eastAsia="Times New Roman" w:hAnsi="Times New Roman" w:cs="Times New Roman"/>
          <w:sz w:val="24"/>
          <w:szCs w:val="24"/>
          <w:lang w:eastAsia="ru-RU"/>
        </w:rPr>
        <w:t xml:space="preserve"> центр» Городоцької сільської ради та відбулася заміна фасадних вікон на металопластикові, підвіконня пластикове та відлив віконний;</w:t>
      </w:r>
    </w:p>
    <w:p w14:paraId="7D865539"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виготовляється проектно-кошторисна документація на капітальний ремонт покрівлі будівлі клубу </w:t>
      </w:r>
      <w:proofErr w:type="spellStart"/>
      <w:r w:rsidRPr="00492460">
        <w:rPr>
          <w:rFonts w:ascii="Times New Roman" w:eastAsia="Times New Roman" w:hAnsi="Times New Roman" w:cs="Times New Roman"/>
          <w:sz w:val="24"/>
          <w:szCs w:val="24"/>
          <w:lang w:eastAsia="ru-RU"/>
        </w:rPr>
        <w:t>с.Метків</w:t>
      </w:r>
      <w:proofErr w:type="spellEnd"/>
      <w:r w:rsidRPr="00492460">
        <w:rPr>
          <w:rFonts w:ascii="Times New Roman" w:eastAsia="Times New Roman" w:hAnsi="Times New Roman" w:cs="Times New Roman"/>
          <w:sz w:val="24"/>
          <w:szCs w:val="24"/>
          <w:lang w:eastAsia="ru-RU"/>
        </w:rPr>
        <w:t xml:space="preserve"> та будинку культури </w:t>
      </w:r>
      <w:proofErr w:type="spellStart"/>
      <w:r w:rsidRPr="00492460">
        <w:rPr>
          <w:rFonts w:ascii="Times New Roman" w:eastAsia="Times New Roman" w:hAnsi="Times New Roman" w:cs="Times New Roman"/>
          <w:sz w:val="24"/>
          <w:szCs w:val="24"/>
          <w:lang w:eastAsia="ru-RU"/>
        </w:rPr>
        <w:t>с.Обарів</w:t>
      </w:r>
      <w:proofErr w:type="spellEnd"/>
      <w:r w:rsidRPr="00492460">
        <w:rPr>
          <w:rFonts w:ascii="Times New Roman" w:eastAsia="Times New Roman" w:hAnsi="Times New Roman" w:cs="Times New Roman"/>
          <w:sz w:val="24"/>
          <w:szCs w:val="24"/>
          <w:lang w:eastAsia="ru-RU"/>
        </w:rPr>
        <w:t xml:space="preserve">  комунального закладу «Культурно-</w:t>
      </w:r>
      <w:proofErr w:type="spellStart"/>
      <w:r w:rsidRPr="00492460">
        <w:rPr>
          <w:rFonts w:ascii="Times New Roman" w:eastAsia="Times New Roman" w:hAnsi="Times New Roman" w:cs="Times New Roman"/>
          <w:sz w:val="24"/>
          <w:szCs w:val="24"/>
          <w:lang w:eastAsia="ru-RU"/>
        </w:rPr>
        <w:t>дозвіллєвий</w:t>
      </w:r>
      <w:proofErr w:type="spellEnd"/>
      <w:r w:rsidRPr="00492460">
        <w:rPr>
          <w:rFonts w:ascii="Times New Roman" w:eastAsia="Times New Roman" w:hAnsi="Times New Roman" w:cs="Times New Roman"/>
          <w:sz w:val="24"/>
          <w:szCs w:val="24"/>
          <w:lang w:eastAsia="ru-RU"/>
        </w:rPr>
        <w:t xml:space="preserve"> центр» Городоцької сільської ради;</w:t>
      </w:r>
    </w:p>
    <w:p w14:paraId="2580701B"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виготовляється проектно-кошторисна документація на капітальний ремонт </w:t>
      </w:r>
      <w:r w:rsidRPr="00492460">
        <w:rPr>
          <w:rFonts w:ascii="Times New Roman" w:eastAsia="Times New Roman" w:hAnsi="Times New Roman" w:cs="Times New Roman"/>
          <w:sz w:val="24"/>
          <w:szCs w:val="24"/>
        </w:rPr>
        <w:t xml:space="preserve"> будинку культури </w:t>
      </w:r>
      <w:proofErr w:type="spellStart"/>
      <w:r w:rsidRPr="00492460">
        <w:rPr>
          <w:rFonts w:ascii="Times New Roman" w:eastAsia="Times New Roman" w:hAnsi="Times New Roman" w:cs="Times New Roman"/>
          <w:sz w:val="24"/>
          <w:szCs w:val="24"/>
        </w:rPr>
        <w:t>с.Городок</w:t>
      </w:r>
      <w:proofErr w:type="spellEnd"/>
      <w:r w:rsidRPr="00492460">
        <w:rPr>
          <w:rFonts w:ascii="Times New Roman" w:eastAsia="Times New Roman" w:hAnsi="Times New Roman" w:cs="Times New Roman"/>
          <w:sz w:val="24"/>
          <w:szCs w:val="24"/>
        </w:rPr>
        <w:t xml:space="preserve"> комунального закладу «Культурно-</w:t>
      </w:r>
      <w:proofErr w:type="spellStart"/>
      <w:r w:rsidRPr="00492460">
        <w:rPr>
          <w:rFonts w:ascii="Times New Roman" w:eastAsia="Times New Roman" w:hAnsi="Times New Roman" w:cs="Times New Roman"/>
          <w:sz w:val="24"/>
          <w:szCs w:val="24"/>
        </w:rPr>
        <w:t>дозвіллєвий</w:t>
      </w:r>
      <w:proofErr w:type="spellEnd"/>
      <w:r w:rsidRPr="00492460">
        <w:rPr>
          <w:rFonts w:ascii="Times New Roman" w:eastAsia="Times New Roman" w:hAnsi="Times New Roman" w:cs="Times New Roman"/>
          <w:sz w:val="24"/>
          <w:szCs w:val="24"/>
        </w:rPr>
        <w:t xml:space="preserve"> центр» Городоцької сільської ради.</w:t>
      </w:r>
    </w:p>
    <w:p w14:paraId="46955590"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Комунальний заклад «Публічно-шкільна бібліотека» Городоцької сільської ради включає в себе 4 публічно-шкільні бібліотеки – філії сіл </w:t>
      </w:r>
      <w:proofErr w:type="spellStart"/>
      <w:r w:rsidRPr="00492460">
        <w:rPr>
          <w:rFonts w:ascii="Times New Roman" w:eastAsia="Times New Roman" w:hAnsi="Times New Roman" w:cs="Times New Roman"/>
          <w:sz w:val="24"/>
          <w:szCs w:val="24"/>
          <w:lang w:eastAsia="ru-RU"/>
        </w:rPr>
        <w:t>Обарів</w:t>
      </w:r>
      <w:proofErr w:type="spellEnd"/>
      <w:r w:rsidRPr="00492460">
        <w:rPr>
          <w:rFonts w:ascii="Times New Roman" w:eastAsia="Times New Roman" w:hAnsi="Times New Roman" w:cs="Times New Roman"/>
          <w:sz w:val="24"/>
          <w:szCs w:val="24"/>
          <w:lang w:eastAsia="ru-RU"/>
        </w:rPr>
        <w:t>,  Городок,  Карпилівка та Бронники. В комунальному закладі працює 6 працівників, які обслуговують користувачів в 7 приміщеннях.</w:t>
      </w:r>
    </w:p>
    <w:p w14:paraId="6A005465"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Заклад активно організовує інформаційно-просвітницькі заходи, презентації нових видань, книжкові виставки, бібліографічні огляди, а також надає доступ до електронних книг. </w:t>
      </w:r>
      <w:r w:rsidRPr="00492460">
        <w:rPr>
          <w:rFonts w:ascii="Times New Roman" w:eastAsia="Times New Roman" w:hAnsi="Times New Roman" w:cs="Times New Roman"/>
          <w:sz w:val="24"/>
          <w:szCs w:val="24"/>
          <w:lang w:eastAsia="ru-RU"/>
        </w:rPr>
        <w:lastRenderedPageBreak/>
        <w:t>Використання сучасних цифрових платформ дозволяє читачам отримувати необхідні ресурси дистанційно, що особливо важливо для закладів освіти та віддалених жителів громади.</w:t>
      </w:r>
    </w:p>
    <w:p w14:paraId="29B293CA"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Суттєво поповнився бібліотечний фонд: надійшло 2 500 примірники книг від різних організацій та ініціатив — «</w:t>
      </w:r>
      <w:proofErr w:type="spellStart"/>
      <w:r w:rsidRPr="00492460">
        <w:rPr>
          <w:rFonts w:ascii="Times New Roman" w:eastAsia="Times New Roman" w:hAnsi="Times New Roman" w:cs="Times New Roman"/>
          <w:sz w:val="24"/>
          <w:szCs w:val="24"/>
          <w:lang w:eastAsia="ru-RU"/>
        </w:rPr>
        <w:t>Рівнекнига</w:t>
      </w:r>
      <w:proofErr w:type="spellEnd"/>
      <w:r w:rsidRPr="00492460">
        <w:rPr>
          <w:rFonts w:ascii="Times New Roman" w:eastAsia="Times New Roman" w:hAnsi="Times New Roman" w:cs="Times New Roman"/>
          <w:sz w:val="24"/>
          <w:szCs w:val="24"/>
          <w:lang w:eastAsia="ru-RU"/>
        </w:rPr>
        <w:t>», «Українська бібліотечна асоціація», акції «Подаруй бібліотеці книгу», «Волинське підприємство по торгівлі та постачанню Міністерства освіти України». Серед них – 357 примірників художньої літератури та 1 550 примірників підручників.</w:t>
      </w:r>
    </w:p>
    <w:p w14:paraId="42DC71D7"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Важливе місце в роботі займають благодійні та соціальні ініціативи. На постійній основі діє акція «Подаруй бібліотеці книгу», завдяки якій мешканці громади можуть передавати свої книги для поповнення фонду. Крім того, заклад долучився до Всеукраїнського </w:t>
      </w:r>
      <w:proofErr w:type="spellStart"/>
      <w:r w:rsidRPr="00492460">
        <w:rPr>
          <w:rFonts w:ascii="Times New Roman" w:hAnsi="Times New Roman" w:cs="Times New Roman"/>
          <w:sz w:val="24"/>
          <w:szCs w:val="24"/>
          <w:lang w:eastAsia="ru-RU"/>
        </w:rPr>
        <w:t>проєкту</w:t>
      </w:r>
      <w:proofErr w:type="spellEnd"/>
      <w:r w:rsidRPr="00492460">
        <w:rPr>
          <w:rFonts w:ascii="Times New Roman" w:hAnsi="Times New Roman" w:cs="Times New Roman"/>
          <w:sz w:val="24"/>
          <w:szCs w:val="24"/>
          <w:lang w:eastAsia="ru-RU"/>
        </w:rPr>
        <w:t xml:space="preserve"> «Вільні читають українською», у межах якого щомісяця зібрані книги надсилаються до постраждалих від війни областей для створення мобільних бібліотечних куточків і книжкових поличок в укриттях.</w:t>
      </w:r>
    </w:p>
    <w:p w14:paraId="1E082D8F"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У травні 2025 року після капітального ремонту відкрито оновлену публічно-шкільну бібліотеку в </w:t>
      </w:r>
      <w:proofErr w:type="spellStart"/>
      <w:r w:rsidRPr="00492460">
        <w:rPr>
          <w:rFonts w:ascii="Times New Roman" w:hAnsi="Times New Roman" w:cs="Times New Roman"/>
          <w:sz w:val="24"/>
          <w:szCs w:val="24"/>
          <w:lang w:eastAsia="ru-RU"/>
        </w:rPr>
        <w:t>с.Бронники</w:t>
      </w:r>
      <w:proofErr w:type="spellEnd"/>
      <w:r w:rsidRPr="00492460">
        <w:rPr>
          <w:rFonts w:ascii="Times New Roman" w:hAnsi="Times New Roman" w:cs="Times New Roman"/>
          <w:sz w:val="24"/>
          <w:szCs w:val="24"/>
          <w:lang w:eastAsia="ru-RU"/>
        </w:rPr>
        <w:t>.</w:t>
      </w:r>
    </w:p>
    <w:p w14:paraId="3AC8825E"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У приміщеннях бібліотеки проведено ремонт, оновлено сучасні меблі, створено зручні зони для читання та навчання. Відвідувачі мають можливість користуватися комп’ютерами, ноутбуками та безкоштовним доступом до мережі Інтернет (</w:t>
      </w:r>
      <w:proofErr w:type="spellStart"/>
      <w:r w:rsidRPr="00492460">
        <w:rPr>
          <w:rFonts w:ascii="Times New Roman" w:eastAsia="Times New Roman" w:hAnsi="Times New Roman" w:cs="Times New Roman"/>
          <w:sz w:val="24"/>
          <w:szCs w:val="24"/>
          <w:lang w:eastAsia="ru-RU"/>
        </w:rPr>
        <w:t>Wi-Fi</w:t>
      </w:r>
      <w:proofErr w:type="spellEnd"/>
      <w:r w:rsidRPr="00492460">
        <w:rPr>
          <w:rFonts w:ascii="Times New Roman" w:eastAsia="Times New Roman" w:hAnsi="Times New Roman" w:cs="Times New Roman"/>
          <w:sz w:val="24"/>
          <w:szCs w:val="24"/>
          <w:lang w:eastAsia="ru-RU"/>
        </w:rPr>
        <w:t>).</w:t>
      </w:r>
    </w:p>
    <w:p w14:paraId="393E2B90"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Покращилась матеріально-технічна база закладів, придбано нові стільці, стенди, рулети, кольоровий принтер та книги. </w:t>
      </w:r>
    </w:p>
    <w:p w14:paraId="7D2CFD38"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Комунальний заклад «Городоцька школа мистецтв» Городоцької сільської ради Рівненського району Рівненської області здійснює свою роботу у відокремлених класах,  що знаходяться в приміщенні ліцею с. </w:t>
      </w:r>
      <w:proofErr w:type="spellStart"/>
      <w:r w:rsidRPr="00492460">
        <w:rPr>
          <w:rFonts w:ascii="Times New Roman" w:eastAsia="Times New Roman" w:hAnsi="Times New Roman" w:cs="Times New Roman"/>
          <w:sz w:val="24"/>
          <w:szCs w:val="24"/>
          <w:lang w:eastAsia="ru-RU"/>
        </w:rPr>
        <w:t>Обарів</w:t>
      </w:r>
      <w:proofErr w:type="spellEnd"/>
      <w:r w:rsidRPr="00492460">
        <w:rPr>
          <w:rFonts w:ascii="Times New Roman" w:eastAsia="Times New Roman" w:hAnsi="Times New Roman" w:cs="Times New Roman"/>
          <w:sz w:val="24"/>
          <w:szCs w:val="24"/>
          <w:lang w:eastAsia="ru-RU"/>
        </w:rPr>
        <w:t xml:space="preserve"> та у </w:t>
      </w:r>
      <w:proofErr w:type="spellStart"/>
      <w:r w:rsidRPr="00492460">
        <w:rPr>
          <w:rFonts w:ascii="Times New Roman" w:eastAsia="Times New Roman" w:hAnsi="Times New Roman" w:cs="Times New Roman"/>
          <w:sz w:val="24"/>
          <w:szCs w:val="24"/>
          <w:lang w:eastAsia="ru-RU"/>
        </w:rPr>
        <w:t>старостинському</w:t>
      </w:r>
      <w:proofErr w:type="spellEnd"/>
      <w:r w:rsidRPr="00492460">
        <w:rPr>
          <w:rFonts w:ascii="Times New Roman" w:eastAsia="Times New Roman" w:hAnsi="Times New Roman" w:cs="Times New Roman"/>
          <w:sz w:val="24"/>
          <w:szCs w:val="24"/>
          <w:lang w:eastAsia="ru-RU"/>
        </w:rPr>
        <w:t xml:space="preserve"> окрузі № 2 Городоцької сільської ради.</w:t>
      </w:r>
    </w:p>
    <w:p w14:paraId="41FB49CD"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На базі школи діє відділ духових та ударних інструментів, клас бандури, скрипки, фортепіано, гітари та сольний спів.</w:t>
      </w:r>
    </w:p>
    <w:p w14:paraId="604B0C12"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У закладі навчається 110 учнів та працює 13 викладачів. </w:t>
      </w:r>
    </w:p>
    <w:p w14:paraId="3A1AFD22" w14:textId="77777777" w:rsidR="003E68F2" w:rsidRPr="00492460" w:rsidRDefault="003E68F2" w:rsidP="009B5D90">
      <w:pPr>
        <w:pStyle w:val="ae"/>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Упродовж 2025-2026 навчального року учні школи мистецтв стали переможцями таких конкурсів та фестивалів: Міжнародного благодійного </w:t>
      </w:r>
      <w:proofErr w:type="spellStart"/>
      <w:r w:rsidRPr="00492460">
        <w:rPr>
          <w:rFonts w:ascii="Times New Roman" w:hAnsi="Times New Roman" w:cs="Times New Roman"/>
          <w:sz w:val="24"/>
          <w:szCs w:val="24"/>
        </w:rPr>
        <w:t>двотурового</w:t>
      </w:r>
      <w:proofErr w:type="spellEnd"/>
      <w:r w:rsidRPr="00492460">
        <w:rPr>
          <w:rFonts w:ascii="Times New Roman" w:hAnsi="Times New Roman" w:cs="Times New Roman"/>
          <w:sz w:val="24"/>
          <w:szCs w:val="24"/>
        </w:rPr>
        <w:t xml:space="preserve"> конкурсу мистецтв HOLLAND ART FEST, Міжнародного </w:t>
      </w:r>
      <w:proofErr w:type="spellStart"/>
      <w:r w:rsidRPr="00492460">
        <w:rPr>
          <w:rFonts w:ascii="Times New Roman" w:hAnsi="Times New Roman" w:cs="Times New Roman"/>
          <w:sz w:val="24"/>
          <w:szCs w:val="24"/>
        </w:rPr>
        <w:t>двотурового</w:t>
      </w:r>
      <w:proofErr w:type="spellEnd"/>
      <w:r w:rsidRPr="00492460">
        <w:rPr>
          <w:rFonts w:ascii="Times New Roman" w:hAnsi="Times New Roman" w:cs="Times New Roman"/>
          <w:sz w:val="24"/>
          <w:szCs w:val="24"/>
        </w:rPr>
        <w:t xml:space="preserve"> багатожанрового фестивалю-конкурсу "</w:t>
      </w:r>
      <w:proofErr w:type="spellStart"/>
      <w:r w:rsidRPr="00492460">
        <w:rPr>
          <w:rFonts w:ascii="Times New Roman" w:hAnsi="Times New Roman" w:cs="Times New Roman"/>
          <w:sz w:val="24"/>
          <w:szCs w:val="24"/>
        </w:rPr>
        <w:t>Virtuoso</w:t>
      </w:r>
      <w:proofErr w:type="spellEnd"/>
      <w:r w:rsidRPr="00492460">
        <w:rPr>
          <w:rFonts w:ascii="Times New Roman" w:hAnsi="Times New Roman" w:cs="Times New Roman"/>
          <w:sz w:val="24"/>
          <w:szCs w:val="24"/>
        </w:rPr>
        <w:t>", Всеукраїнського щорічного багатожанрового фестивалю – конкурсу  "Відшукати скарб", Всеукраїнського фестивалю-конкурсу «Злата Фест Золоті таланти України». Дитячий духовий оркестр «Вишнева гора» взяли участь у Всеукраїнській патріотичній акції «Марш Єдності»!</w:t>
      </w:r>
    </w:p>
    <w:p w14:paraId="386DDF16"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У 2025 році покращилася матеріально-технічна база закладу, придбано ноутбуки та лазерний принтер, </w:t>
      </w:r>
      <w:r w:rsidRPr="00492460">
        <w:rPr>
          <w:rFonts w:ascii="Times New Roman" w:hAnsi="Times New Roman" w:cs="Times New Roman"/>
          <w:sz w:val="24"/>
          <w:szCs w:val="24"/>
          <w:lang w:eastAsia="ru-RU"/>
        </w:rPr>
        <w:t xml:space="preserve">були закуплені меблі для відокремлених класів  с. </w:t>
      </w:r>
      <w:proofErr w:type="spellStart"/>
      <w:r w:rsidRPr="00492460">
        <w:rPr>
          <w:rFonts w:ascii="Times New Roman" w:hAnsi="Times New Roman" w:cs="Times New Roman"/>
          <w:sz w:val="24"/>
          <w:szCs w:val="24"/>
          <w:lang w:eastAsia="ru-RU"/>
        </w:rPr>
        <w:t>Обарів</w:t>
      </w:r>
      <w:proofErr w:type="spellEnd"/>
      <w:r w:rsidRPr="00492460">
        <w:rPr>
          <w:rFonts w:ascii="Times New Roman" w:hAnsi="Times New Roman" w:cs="Times New Roman"/>
          <w:sz w:val="24"/>
          <w:szCs w:val="24"/>
          <w:lang w:eastAsia="ru-RU"/>
        </w:rPr>
        <w:t>, реставровано 2 фортепіано, підставка для дошки.</w:t>
      </w:r>
    </w:p>
    <w:p w14:paraId="6A1431BF" w14:textId="77777777" w:rsidR="003E68F2" w:rsidRPr="00492460" w:rsidRDefault="003E68F2" w:rsidP="009B5D90">
      <w:pPr>
        <w:spacing w:after="0" w:line="240" w:lineRule="auto"/>
        <w:jc w:val="both"/>
        <w:rPr>
          <w:rFonts w:ascii="Times New Roman" w:hAnsi="Times New Roman" w:cs="Times New Roman"/>
          <w:b/>
          <w:i/>
          <w:sz w:val="24"/>
          <w:szCs w:val="24"/>
        </w:rPr>
      </w:pPr>
      <w:bookmarkStart w:id="4" w:name="_Hlk193011215"/>
    </w:p>
    <w:bookmarkEnd w:id="4"/>
    <w:p w14:paraId="253B3057" w14:textId="77777777" w:rsidR="003E68F2" w:rsidRDefault="003E68F2"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t>6.ТУРИЗМ</w:t>
      </w:r>
    </w:p>
    <w:p w14:paraId="07840878" w14:textId="77777777" w:rsidR="009B5D90" w:rsidRPr="00492460" w:rsidRDefault="009B5D90" w:rsidP="009B5D90">
      <w:pPr>
        <w:spacing w:after="0" w:line="240" w:lineRule="auto"/>
        <w:jc w:val="center"/>
        <w:rPr>
          <w:rFonts w:ascii="Times New Roman" w:hAnsi="Times New Roman" w:cs="Times New Roman"/>
          <w:sz w:val="24"/>
          <w:szCs w:val="24"/>
        </w:rPr>
      </w:pPr>
    </w:p>
    <w:p w14:paraId="6ABA38EB" w14:textId="5CE029B0"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Упродовж 2025 року відділом освіти, культури, молоді та спорту Городоцької сільської ради здійснено моніторинг наявних та діючих туристичних об’єктів (Свято-Миколаївська церква та Свято-Миколаївський жіночий монастир у с. Городок; Різдво-</w:t>
      </w:r>
      <w:proofErr w:type="spellStart"/>
      <w:r w:rsidRPr="00492460">
        <w:rPr>
          <w:rFonts w:ascii="Times New Roman" w:eastAsia="Times New Roman" w:hAnsi="Times New Roman" w:cs="Times New Roman"/>
          <w:sz w:val="24"/>
          <w:szCs w:val="24"/>
          <w:lang w:eastAsia="ru-RU"/>
        </w:rPr>
        <w:t>Богородичний</w:t>
      </w:r>
      <w:proofErr w:type="spellEnd"/>
      <w:r w:rsidRPr="00492460">
        <w:rPr>
          <w:rFonts w:ascii="Times New Roman" w:eastAsia="Times New Roman" w:hAnsi="Times New Roman" w:cs="Times New Roman"/>
          <w:sz w:val="24"/>
          <w:szCs w:val="24"/>
          <w:lang w:eastAsia="ru-RU"/>
        </w:rPr>
        <w:t xml:space="preserve"> монастир с. </w:t>
      </w:r>
      <w:proofErr w:type="spellStart"/>
      <w:r w:rsidRPr="00492460">
        <w:rPr>
          <w:rFonts w:ascii="Times New Roman" w:eastAsia="Times New Roman" w:hAnsi="Times New Roman" w:cs="Times New Roman"/>
          <w:sz w:val="24"/>
          <w:szCs w:val="24"/>
          <w:lang w:eastAsia="ru-RU"/>
        </w:rPr>
        <w:t>Білівські</w:t>
      </w:r>
      <w:proofErr w:type="spellEnd"/>
      <w:r w:rsidRPr="00492460">
        <w:rPr>
          <w:rFonts w:ascii="Times New Roman" w:eastAsia="Times New Roman" w:hAnsi="Times New Roman" w:cs="Times New Roman"/>
          <w:sz w:val="24"/>
          <w:szCs w:val="24"/>
          <w:lang w:eastAsia="ru-RU"/>
        </w:rPr>
        <w:t xml:space="preserve"> Хутори; ботанічний заповідник загальнодержавного значення «Вишнева гора»; парк-готель Швейцарія </w:t>
      </w:r>
      <w:proofErr w:type="spellStart"/>
      <w:r w:rsidRPr="00492460">
        <w:rPr>
          <w:rFonts w:ascii="Times New Roman" w:eastAsia="Times New Roman" w:hAnsi="Times New Roman" w:cs="Times New Roman"/>
          <w:sz w:val="24"/>
          <w:szCs w:val="24"/>
          <w:lang w:eastAsia="ru-RU"/>
        </w:rPr>
        <w:t>с.Обарів</w:t>
      </w:r>
      <w:proofErr w:type="spellEnd"/>
      <w:r w:rsidRPr="00492460">
        <w:rPr>
          <w:rFonts w:ascii="Times New Roman" w:eastAsia="Times New Roman" w:hAnsi="Times New Roman" w:cs="Times New Roman"/>
          <w:sz w:val="24"/>
          <w:szCs w:val="24"/>
          <w:lang w:eastAsia="ru-RU"/>
        </w:rPr>
        <w:t xml:space="preserve">; «Білі гори», що у селі </w:t>
      </w:r>
      <w:proofErr w:type="spellStart"/>
      <w:r w:rsidRPr="00492460">
        <w:rPr>
          <w:rFonts w:ascii="Times New Roman" w:eastAsia="Times New Roman" w:hAnsi="Times New Roman" w:cs="Times New Roman"/>
          <w:sz w:val="24"/>
          <w:szCs w:val="24"/>
          <w:lang w:eastAsia="ru-RU"/>
        </w:rPr>
        <w:t>Рубче</w:t>
      </w:r>
      <w:proofErr w:type="spellEnd"/>
      <w:r w:rsidRPr="00492460">
        <w:rPr>
          <w:rFonts w:ascii="Times New Roman" w:eastAsia="Times New Roman" w:hAnsi="Times New Roman" w:cs="Times New Roman"/>
          <w:sz w:val="24"/>
          <w:szCs w:val="24"/>
          <w:lang w:eastAsia="ru-RU"/>
        </w:rPr>
        <w:t>);</w:t>
      </w:r>
    </w:p>
    <w:p w14:paraId="05267BDF"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проводилась організаційна робота по забезпеченню розвитку перспективних напрямків туризму, зокрема сільського, етнічного, спортивно – оздоровчого та інших;</w:t>
      </w:r>
    </w:p>
    <w:p w14:paraId="306ACE17"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 жителями громади постійно поводиться роз’яснювальна робота щодо можливості та бажання займатися сільським зеленим туризмом;</w:t>
      </w:r>
    </w:p>
    <w:p w14:paraId="0C71050D"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систематично наповнюються та оновлюється офіційний сайт відділу освіти, культури, молоді та спорту Городоцької сільської ради в розділі «Культура і туризм»;</w:t>
      </w:r>
    </w:p>
    <w:p w14:paraId="7677D8CE" w14:textId="582B7579"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lastRenderedPageBreak/>
        <w:t xml:space="preserve">З метою забезпечення належного утримання об’єктів (пам’яток) культурної спадщини, відповідно до розпорядження Городоцької сільської ради від   05 вересня 2025 року № 65 «Про створення комісії для проведення періодичного моніторингу об’єктів (пам’яток) культурної спадщини, які розташовані на території Городоцької сільської ради» проведено періодичний моніторинг об’єктів (пам’яток) культурної спадщини. За результатами періодичного моніторингу оформлена інформаційна довідка та інформаційно-довідкова папка. </w:t>
      </w:r>
    </w:p>
    <w:p w14:paraId="6EC53D69"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На пам’ятках культурної спадщини проведено ремонтні роботи, за фінансової підтримки ТОВ «</w:t>
      </w:r>
      <w:proofErr w:type="spellStart"/>
      <w:r w:rsidRPr="00492460">
        <w:rPr>
          <w:rFonts w:ascii="Times New Roman" w:eastAsia="Times New Roman" w:hAnsi="Times New Roman" w:cs="Times New Roman"/>
          <w:sz w:val="24"/>
          <w:szCs w:val="24"/>
          <w:lang w:eastAsia="ru-RU"/>
        </w:rPr>
        <w:t>Кроноспан</w:t>
      </w:r>
      <w:proofErr w:type="spellEnd"/>
      <w:r w:rsidRPr="00492460">
        <w:rPr>
          <w:rFonts w:ascii="Times New Roman" w:eastAsia="Times New Roman" w:hAnsi="Times New Roman" w:cs="Times New Roman"/>
          <w:sz w:val="24"/>
          <w:szCs w:val="24"/>
          <w:lang w:eastAsia="ru-RU"/>
        </w:rPr>
        <w:t xml:space="preserve"> Рівне» оновлено пам’ятку архітектури національного значення –  Миколаївську церкву  1740 р. в </w:t>
      </w:r>
      <w:proofErr w:type="spellStart"/>
      <w:r w:rsidRPr="00492460">
        <w:rPr>
          <w:rFonts w:ascii="Times New Roman" w:eastAsia="Times New Roman" w:hAnsi="Times New Roman" w:cs="Times New Roman"/>
          <w:sz w:val="24"/>
          <w:szCs w:val="24"/>
          <w:lang w:eastAsia="ru-RU"/>
        </w:rPr>
        <w:t>с.Городок</w:t>
      </w:r>
      <w:proofErr w:type="spellEnd"/>
      <w:r w:rsidRPr="00492460">
        <w:rPr>
          <w:rFonts w:ascii="Times New Roman" w:eastAsia="Times New Roman" w:hAnsi="Times New Roman" w:cs="Times New Roman"/>
          <w:sz w:val="24"/>
          <w:szCs w:val="24"/>
          <w:lang w:eastAsia="ru-RU"/>
        </w:rPr>
        <w:t xml:space="preserve">.  </w:t>
      </w:r>
    </w:p>
    <w:p w14:paraId="0D3668AB"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Було проведено чимало консультацій, зустрічей, круглих столів та інших навчальних заходів. Ці заходи стосувалися різних аспектів розвитку громади, включаючи важливість туризму, екології та створення сприятливого бізнес-клімату.  </w:t>
      </w:r>
    </w:p>
    <w:p w14:paraId="6A2C22BD" w14:textId="77777777" w:rsidR="003E68F2" w:rsidRPr="00492460" w:rsidRDefault="003E68F2" w:rsidP="009B5D9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Туристичний потенціал громади рекламується і просувається на всеукраїнський простір через участь громади у регіональних, обласних,  загальнодержавних заходах, виставках-ярмарках. </w:t>
      </w:r>
    </w:p>
    <w:p w14:paraId="2F6DDA69" w14:textId="164681F8" w:rsidR="003E68F2" w:rsidRPr="00492460" w:rsidRDefault="003E68F2" w:rsidP="009B5D90">
      <w:pPr>
        <w:shd w:val="clear" w:color="auto" w:fill="FFFFFF"/>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Зокрема аматорські колективи КЗ «Культурно-</w:t>
      </w:r>
      <w:proofErr w:type="spellStart"/>
      <w:r w:rsidRPr="00492460">
        <w:rPr>
          <w:rFonts w:ascii="Times New Roman" w:hAnsi="Times New Roman" w:cs="Times New Roman"/>
          <w:sz w:val="24"/>
          <w:szCs w:val="24"/>
        </w:rPr>
        <w:t>дозвіллєвий</w:t>
      </w:r>
      <w:proofErr w:type="spellEnd"/>
      <w:r w:rsidRPr="00492460">
        <w:rPr>
          <w:rFonts w:ascii="Times New Roman" w:hAnsi="Times New Roman" w:cs="Times New Roman"/>
          <w:sz w:val="24"/>
          <w:szCs w:val="24"/>
        </w:rPr>
        <w:t xml:space="preserve"> центр» прийняли участь </w:t>
      </w:r>
      <w:r w:rsidRPr="00492460">
        <w:rPr>
          <w:rFonts w:ascii="Times New Roman" w:hAnsi="Times New Roman" w:cs="Times New Roman"/>
          <w:sz w:val="24"/>
          <w:szCs w:val="24"/>
          <w:shd w:val="clear" w:color="auto" w:fill="FFFFFF"/>
        </w:rPr>
        <w:t xml:space="preserve">у Міжнародному фестивалі культури танцювальної музики YESAK в  м. </w:t>
      </w:r>
      <w:proofErr w:type="spellStart"/>
      <w:r w:rsidRPr="00492460">
        <w:rPr>
          <w:rFonts w:ascii="Times New Roman" w:hAnsi="Times New Roman" w:cs="Times New Roman"/>
          <w:sz w:val="24"/>
          <w:szCs w:val="24"/>
          <w:shd w:val="clear" w:color="auto" w:fill="FFFFFF"/>
        </w:rPr>
        <w:t>Аланії-Анталії</w:t>
      </w:r>
      <w:proofErr w:type="spellEnd"/>
      <w:r w:rsidRPr="00492460">
        <w:rPr>
          <w:rFonts w:ascii="Times New Roman" w:hAnsi="Times New Roman" w:cs="Times New Roman"/>
          <w:sz w:val="24"/>
          <w:szCs w:val="24"/>
          <w:shd w:val="clear" w:color="auto" w:fill="FFFFFF"/>
        </w:rPr>
        <w:t xml:space="preserve">, Туреччина, у 15-му Міжнародному фестивалі творчості молоді FOLKOWE INSPIRACJE в м. Лодзь Польща, у відкритому Київському фестивалі </w:t>
      </w:r>
      <w:proofErr w:type="spellStart"/>
      <w:r w:rsidRPr="00492460">
        <w:rPr>
          <w:rFonts w:ascii="Times New Roman" w:hAnsi="Times New Roman" w:cs="Times New Roman"/>
          <w:sz w:val="24"/>
          <w:szCs w:val="24"/>
          <w:shd w:val="clear" w:color="auto" w:fill="FFFFFF"/>
        </w:rPr>
        <w:t>ігромайстерні</w:t>
      </w:r>
      <w:proofErr w:type="spellEnd"/>
      <w:r w:rsidRPr="00492460">
        <w:rPr>
          <w:rFonts w:ascii="Times New Roman" w:hAnsi="Times New Roman" w:cs="Times New Roman"/>
          <w:sz w:val="24"/>
          <w:szCs w:val="24"/>
          <w:shd w:val="clear" w:color="auto" w:fill="FFFFFF"/>
        </w:rPr>
        <w:t xml:space="preserve"> «</w:t>
      </w:r>
      <w:proofErr w:type="spellStart"/>
      <w:r w:rsidRPr="00492460">
        <w:rPr>
          <w:rFonts w:ascii="Times New Roman" w:hAnsi="Times New Roman" w:cs="Times New Roman"/>
          <w:sz w:val="24"/>
          <w:szCs w:val="24"/>
          <w:shd w:val="clear" w:color="auto" w:fill="FFFFFF"/>
        </w:rPr>
        <w:t>Fun</w:t>
      </w:r>
      <w:proofErr w:type="spellEnd"/>
      <w:r w:rsidRPr="00492460">
        <w:rPr>
          <w:rFonts w:ascii="Times New Roman" w:hAnsi="Times New Roman" w:cs="Times New Roman"/>
          <w:sz w:val="24"/>
          <w:szCs w:val="24"/>
          <w:shd w:val="clear" w:color="auto" w:fill="FFFFFF"/>
        </w:rPr>
        <w:t xml:space="preserve"> </w:t>
      </w:r>
      <w:proofErr w:type="spellStart"/>
      <w:r w:rsidRPr="00492460">
        <w:rPr>
          <w:rFonts w:ascii="Times New Roman" w:hAnsi="Times New Roman" w:cs="Times New Roman"/>
          <w:sz w:val="24"/>
          <w:szCs w:val="24"/>
          <w:shd w:val="clear" w:color="auto" w:fill="FFFFFF"/>
        </w:rPr>
        <w:t>Fest</w:t>
      </w:r>
      <w:proofErr w:type="spellEnd"/>
      <w:r w:rsidRPr="00492460">
        <w:rPr>
          <w:rFonts w:ascii="Times New Roman" w:hAnsi="Times New Roman" w:cs="Times New Roman"/>
          <w:sz w:val="24"/>
          <w:szCs w:val="24"/>
          <w:shd w:val="clear" w:color="auto" w:fill="FFFFFF"/>
        </w:rPr>
        <w:t xml:space="preserve">: Гра </w:t>
      </w:r>
      <w:proofErr w:type="spellStart"/>
      <w:r w:rsidRPr="00492460">
        <w:rPr>
          <w:rFonts w:ascii="Times New Roman" w:hAnsi="Times New Roman" w:cs="Times New Roman"/>
          <w:sz w:val="24"/>
          <w:szCs w:val="24"/>
          <w:shd w:val="clear" w:color="auto" w:fill="FFFFFF"/>
        </w:rPr>
        <w:t>скликає</w:t>
      </w:r>
      <w:proofErr w:type="spellEnd"/>
      <w:r w:rsidRPr="00492460">
        <w:rPr>
          <w:rFonts w:ascii="Times New Roman" w:hAnsi="Times New Roman" w:cs="Times New Roman"/>
          <w:sz w:val="24"/>
          <w:szCs w:val="24"/>
          <w:shd w:val="clear" w:color="auto" w:fill="FFFFFF"/>
        </w:rPr>
        <w:t xml:space="preserve"> друзів», </w:t>
      </w:r>
      <w:r w:rsidRPr="00492460">
        <w:rPr>
          <w:rFonts w:ascii="Times New Roman" w:hAnsi="Times New Roman" w:cs="Times New Roman"/>
          <w:sz w:val="24"/>
          <w:szCs w:val="24"/>
        </w:rPr>
        <w:t>де гідно презентували свою творчість, народні звичаї та обряди нашої місцевості, щ</w:t>
      </w:r>
      <w:r w:rsidRPr="00492460">
        <w:rPr>
          <w:rFonts w:ascii="Times New Roman" w:eastAsia="Times New Roman" w:hAnsi="Times New Roman" w:cs="Times New Roman"/>
          <w:sz w:val="24"/>
          <w:szCs w:val="24"/>
          <w:lang w:eastAsia="uk-UA"/>
        </w:rPr>
        <w:t xml:space="preserve">орічному </w:t>
      </w:r>
      <w:proofErr w:type="spellStart"/>
      <w:r w:rsidRPr="00492460">
        <w:rPr>
          <w:rFonts w:ascii="Times New Roman" w:eastAsia="Times New Roman" w:hAnsi="Times New Roman" w:cs="Times New Roman"/>
          <w:sz w:val="24"/>
          <w:szCs w:val="24"/>
          <w:lang w:eastAsia="uk-UA"/>
        </w:rPr>
        <w:t>гастрономічно</w:t>
      </w:r>
      <w:proofErr w:type="spellEnd"/>
      <w:r w:rsidRPr="00492460">
        <w:rPr>
          <w:rFonts w:ascii="Times New Roman" w:eastAsia="Times New Roman" w:hAnsi="Times New Roman" w:cs="Times New Roman"/>
          <w:sz w:val="24"/>
          <w:szCs w:val="24"/>
          <w:lang w:eastAsia="uk-UA"/>
        </w:rPr>
        <w:t xml:space="preserve">-мистецькому заході – Фестивалі «Бульба-Фест» </w:t>
      </w:r>
      <w:proofErr w:type="spellStart"/>
      <w:r w:rsidRPr="00492460">
        <w:rPr>
          <w:rFonts w:ascii="Times New Roman" w:eastAsia="Times New Roman" w:hAnsi="Times New Roman" w:cs="Times New Roman"/>
          <w:sz w:val="24"/>
          <w:szCs w:val="24"/>
          <w:lang w:eastAsia="uk-UA"/>
        </w:rPr>
        <w:t>м.Рівне</w:t>
      </w:r>
      <w:proofErr w:type="spellEnd"/>
      <w:r w:rsidRPr="00492460">
        <w:rPr>
          <w:rFonts w:ascii="Times New Roman" w:eastAsia="Times New Roman" w:hAnsi="Times New Roman" w:cs="Times New Roman"/>
          <w:sz w:val="24"/>
          <w:szCs w:val="24"/>
          <w:lang w:eastAsia="uk-UA"/>
        </w:rPr>
        <w:t xml:space="preserve">, </w:t>
      </w:r>
      <w:r w:rsidRPr="00492460">
        <w:rPr>
          <w:rFonts w:ascii="Times New Roman" w:hAnsi="Times New Roman" w:cs="Times New Roman"/>
          <w:sz w:val="24"/>
          <w:szCs w:val="24"/>
        </w:rPr>
        <w:t xml:space="preserve"> у Міжнародному юніорському конкурсі </w:t>
      </w:r>
      <w:proofErr w:type="spellStart"/>
      <w:r w:rsidRPr="00492460">
        <w:rPr>
          <w:rFonts w:ascii="Times New Roman" w:hAnsi="Times New Roman" w:cs="Times New Roman"/>
          <w:sz w:val="24"/>
          <w:szCs w:val="24"/>
        </w:rPr>
        <w:t>International</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Junior</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Contest</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Award</w:t>
      </w:r>
      <w:proofErr w:type="spellEnd"/>
      <w:r w:rsidRPr="00492460">
        <w:rPr>
          <w:rFonts w:ascii="Times New Roman" w:hAnsi="Times New Roman" w:cs="Times New Roman"/>
          <w:sz w:val="24"/>
          <w:szCs w:val="24"/>
        </w:rPr>
        <w:t xml:space="preserve"> 2025, де отримали диплом  у номінації «За стійкість та вірність Українству».</w:t>
      </w:r>
    </w:p>
    <w:p w14:paraId="2460BCE5" w14:textId="77777777" w:rsidR="003E68F2" w:rsidRPr="00492460" w:rsidRDefault="003E68F2"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У 2025 році в громаді відбувся перший фольклорний фестиваль «Вишнева гора», який об’єднав мешканців громади, гостей із різних куточків України та небайдужих митців.</w:t>
      </w:r>
    </w:p>
    <w:p w14:paraId="2E3B735C" w14:textId="77777777" w:rsidR="003E68F2" w:rsidRPr="00492460" w:rsidRDefault="003E68F2"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hAnsi="Times New Roman" w:cs="Times New Roman"/>
          <w:sz w:val="24"/>
          <w:szCs w:val="24"/>
        </w:rPr>
        <w:t xml:space="preserve">У вересні 2025 року на території Будинку культури </w:t>
      </w:r>
      <w:proofErr w:type="spellStart"/>
      <w:r w:rsidRPr="00492460">
        <w:rPr>
          <w:rFonts w:ascii="Times New Roman" w:hAnsi="Times New Roman" w:cs="Times New Roman"/>
          <w:sz w:val="24"/>
          <w:szCs w:val="24"/>
        </w:rPr>
        <w:t>с.Городок</w:t>
      </w:r>
      <w:proofErr w:type="spellEnd"/>
      <w:r w:rsidRPr="00492460">
        <w:rPr>
          <w:rFonts w:ascii="Times New Roman" w:hAnsi="Times New Roman" w:cs="Times New Roman"/>
          <w:sz w:val="24"/>
          <w:szCs w:val="24"/>
        </w:rPr>
        <w:t xml:space="preserve"> відбувся захід «Рівненська єдність», який зібрав представників 26 громад Рівненського району. Під час заходу зібрано 330 тис. грн. на підтримку 33-ї окремої механізованої бригади Збройних Сил України.</w:t>
      </w:r>
    </w:p>
    <w:p w14:paraId="2A4D7782"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Разом з тим варто зазначити, що у зв’язку з дією воєнного стану на території України,  окремі заходи, передбачені  Програмою не проводились. </w:t>
      </w:r>
    </w:p>
    <w:p w14:paraId="67333BA7" w14:textId="77777777" w:rsidR="003E68F2" w:rsidRPr="00492460" w:rsidRDefault="003E68F2" w:rsidP="009B5D90">
      <w:pPr>
        <w:spacing w:after="0" w:line="240" w:lineRule="auto"/>
        <w:ind w:firstLine="567"/>
        <w:jc w:val="both"/>
        <w:rPr>
          <w:rFonts w:ascii="Times New Roman" w:hAnsi="Times New Roman" w:cs="Times New Roman"/>
          <w:b/>
          <w:i/>
          <w:sz w:val="24"/>
          <w:szCs w:val="24"/>
        </w:rPr>
      </w:pPr>
    </w:p>
    <w:p w14:paraId="7B37C2DA" w14:textId="77777777" w:rsidR="003E68F2" w:rsidRPr="00492460" w:rsidRDefault="003E68F2" w:rsidP="009B5D90">
      <w:pPr>
        <w:spacing w:after="0" w:line="240" w:lineRule="auto"/>
        <w:ind w:firstLine="567"/>
        <w:jc w:val="both"/>
        <w:rPr>
          <w:rFonts w:ascii="Times New Roman" w:hAnsi="Times New Roman" w:cs="Times New Roman"/>
          <w:b/>
          <w:i/>
          <w:sz w:val="24"/>
          <w:szCs w:val="24"/>
        </w:rPr>
      </w:pPr>
    </w:p>
    <w:p w14:paraId="717BA652" w14:textId="338472E0" w:rsidR="003E68F2" w:rsidRDefault="003E68F2" w:rsidP="009B5D90">
      <w:pPr>
        <w:spacing w:after="0" w:line="240" w:lineRule="auto"/>
        <w:ind w:firstLine="567"/>
        <w:jc w:val="center"/>
        <w:rPr>
          <w:rFonts w:ascii="Times New Roman" w:hAnsi="Times New Roman" w:cs="Times New Roman"/>
          <w:bCs/>
          <w:iCs/>
          <w:sz w:val="24"/>
          <w:szCs w:val="24"/>
        </w:rPr>
      </w:pPr>
      <w:r w:rsidRPr="00F162D8">
        <w:rPr>
          <w:rFonts w:ascii="Times New Roman" w:hAnsi="Times New Roman" w:cs="Times New Roman"/>
          <w:bCs/>
          <w:iCs/>
          <w:sz w:val="24"/>
          <w:szCs w:val="24"/>
        </w:rPr>
        <w:t>7.ФІЗИЧНА КУЛЬТУРА ТА СПОРТ</w:t>
      </w:r>
    </w:p>
    <w:p w14:paraId="5A17F25A" w14:textId="77777777" w:rsidR="009B5D90" w:rsidRPr="00F162D8" w:rsidRDefault="009B5D90" w:rsidP="009B5D90">
      <w:pPr>
        <w:spacing w:after="0" w:line="240" w:lineRule="auto"/>
        <w:ind w:firstLine="567"/>
        <w:jc w:val="center"/>
        <w:rPr>
          <w:rFonts w:ascii="Times New Roman" w:hAnsi="Times New Roman" w:cs="Times New Roman"/>
          <w:bCs/>
          <w:iCs/>
          <w:sz w:val="24"/>
          <w:szCs w:val="24"/>
        </w:rPr>
      </w:pPr>
    </w:p>
    <w:p w14:paraId="5480B7E3" w14:textId="29EC8373"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На території Городоцької сільської ради продовжує функціонувати комунальний заклад «Центр спорту та фізичного здоров`я», з метою організації фізкультурно-оздоровчої та спортивно-масової роботи для підвищення рівня здоров’я, фізичного та духовного розвитку населення.</w:t>
      </w:r>
    </w:p>
    <w:p w14:paraId="691B7480"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rPr>
        <w:t xml:space="preserve">Центр знаходиться у комунальній власності територіальної громади сіл </w:t>
      </w:r>
      <w:r w:rsidRPr="00492460">
        <w:rPr>
          <w:rFonts w:ascii="Times New Roman" w:eastAsia="Arial" w:hAnsi="Times New Roman" w:cs="Times New Roman"/>
          <w:sz w:val="24"/>
          <w:szCs w:val="24"/>
          <w:lang w:eastAsia="uk-UA"/>
        </w:rPr>
        <w:t>Городоцької</w:t>
      </w:r>
      <w:r w:rsidRPr="00492460">
        <w:rPr>
          <w:rFonts w:ascii="Times New Roman" w:hAnsi="Times New Roman" w:cs="Times New Roman"/>
          <w:sz w:val="24"/>
          <w:szCs w:val="24"/>
        </w:rPr>
        <w:t xml:space="preserve"> сільської ради Рівненського району Рівненської області.</w:t>
      </w:r>
    </w:p>
    <w:p w14:paraId="5D514810"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lang w:eastAsia="ru-RU"/>
        </w:rPr>
        <w:t>Центр спорту та фізичного здоров'я</w:t>
      </w:r>
      <w:r w:rsidRPr="00492460">
        <w:rPr>
          <w:rFonts w:ascii="Times New Roman" w:hAnsi="Times New Roman" w:cs="Times New Roman"/>
          <w:sz w:val="24"/>
          <w:szCs w:val="24"/>
        </w:rPr>
        <w:t xml:space="preserve"> – це група спортивних колективів, структурних підрозділів Центру, основною діяльністю яких є діяльність у сфері фізичної культури та спорту які включені до базової мережі закладів спорту:</w:t>
      </w:r>
    </w:p>
    <w:p w14:paraId="1246676E"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1) спортивні колективи </w:t>
      </w:r>
      <w:proofErr w:type="spellStart"/>
      <w:r w:rsidRPr="00492460">
        <w:rPr>
          <w:rFonts w:ascii="Times New Roman" w:hAnsi="Times New Roman" w:cs="Times New Roman"/>
          <w:sz w:val="24"/>
          <w:szCs w:val="24"/>
        </w:rPr>
        <w:t>с.Городок</w:t>
      </w:r>
      <w:proofErr w:type="spellEnd"/>
      <w:r w:rsidRPr="00492460">
        <w:rPr>
          <w:rFonts w:ascii="Times New Roman" w:hAnsi="Times New Roman" w:cs="Times New Roman"/>
          <w:sz w:val="24"/>
          <w:szCs w:val="24"/>
        </w:rPr>
        <w:t>;</w:t>
      </w:r>
    </w:p>
    <w:p w14:paraId="31FAA3BB"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2) спортивні колективи </w:t>
      </w:r>
      <w:proofErr w:type="spellStart"/>
      <w:r w:rsidRPr="00492460">
        <w:rPr>
          <w:rFonts w:ascii="Times New Roman" w:hAnsi="Times New Roman" w:cs="Times New Roman"/>
          <w:sz w:val="24"/>
          <w:szCs w:val="24"/>
        </w:rPr>
        <w:t>с.Обарів</w:t>
      </w:r>
      <w:proofErr w:type="spellEnd"/>
      <w:r w:rsidRPr="00492460">
        <w:rPr>
          <w:rFonts w:ascii="Times New Roman" w:hAnsi="Times New Roman" w:cs="Times New Roman"/>
          <w:sz w:val="24"/>
          <w:szCs w:val="24"/>
        </w:rPr>
        <w:t>;</w:t>
      </w:r>
    </w:p>
    <w:p w14:paraId="7767FC52"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3) спортивні колективи </w:t>
      </w:r>
      <w:proofErr w:type="spellStart"/>
      <w:r w:rsidRPr="00492460">
        <w:rPr>
          <w:rFonts w:ascii="Times New Roman" w:hAnsi="Times New Roman" w:cs="Times New Roman"/>
          <w:sz w:val="24"/>
          <w:szCs w:val="24"/>
        </w:rPr>
        <w:t>с.Карпилівка</w:t>
      </w:r>
      <w:proofErr w:type="spellEnd"/>
      <w:r w:rsidRPr="00492460">
        <w:rPr>
          <w:rFonts w:ascii="Times New Roman" w:hAnsi="Times New Roman" w:cs="Times New Roman"/>
          <w:sz w:val="24"/>
          <w:szCs w:val="24"/>
        </w:rPr>
        <w:t>;</w:t>
      </w:r>
    </w:p>
    <w:p w14:paraId="6B47C940"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4) спортивні колективи с. Бронники.</w:t>
      </w:r>
    </w:p>
    <w:p w14:paraId="3C009902"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Також у закладах загальної середньої освіти Городоцької сільської ради за напрямами позашкільної освіти наявні гуртки: </w:t>
      </w:r>
    </w:p>
    <w:p w14:paraId="7DFAA5D5"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секція по футболу – 54 дітей;</w:t>
      </w:r>
    </w:p>
    <w:p w14:paraId="13B8E0DB"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секція регбі та </w:t>
      </w:r>
      <w:proofErr w:type="spellStart"/>
      <w:r w:rsidRPr="00492460">
        <w:rPr>
          <w:rFonts w:ascii="Times New Roman" w:hAnsi="Times New Roman" w:cs="Times New Roman"/>
          <w:sz w:val="24"/>
          <w:szCs w:val="24"/>
          <w:lang w:eastAsia="ru-RU"/>
        </w:rPr>
        <w:t>регбіліг</w:t>
      </w:r>
      <w:proofErr w:type="spellEnd"/>
      <w:r w:rsidRPr="00492460">
        <w:rPr>
          <w:rFonts w:ascii="Times New Roman" w:hAnsi="Times New Roman" w:cs="Times New Roman"/>
          <w:sz w:val="24"/>
          <w:szCs w:val="24"/>
          <w:lang w:eastAsia="ru-RU"/>
        </w:rPr>
        <w:t xml:space="preserve"> – 55 дітей; </w:t>
      </w:r>
    </w:p>
    <w:p w14:paraId="3696EA6E"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секція волейболу – 85 дітей.</w:t>
      </w:r>
    </w:p>
    <w:p w14:paraId="56AC52A1"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lastRenderedPageBreak/>
        <w:t xml:space="preserve">Загальна чисельність дітей які займаються в гуртках складає: </w:t>
      </w:r>
      <w:r w:rsidRPr="00492460">
        <w:rPr>
          <w:rFonts w:ascii="Times New Roman" w:hAnsi="Times New Roman" w:cs="Times New Roman"/>
          <w:bCs/>
          <w:sz w:val="24"/>
          <w:szCs w:val="24"/>
          <w:lang w:eastAsia="ru-RU"/>
        </w:rPr>
        <w:t>194 дитини, що на 45 дітей більше ніж в 2024 році.</w:t>
      </w:r>
    </w:p>
    <w:p w14:paraId="2BEACE12"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Цьогоріч наші спортсмени захищали честь територіальної громади на районних та обласних спортивних змаганнях, </w:t>
      </w:r>
      <w:proofErr w:type="spellStart"/>
      <w:r w:rsidRPr="00492460">
        <w:rPr>
          <w:rFonts w:ascii="Times New Roman" w:hAnsi="Times New Roman" w:cs="Times New Roman"/>
          <w:sz w:val="24"/>
          <w:szCs w:val="24"/>
          <w:lang w:eastAsia="ru-RU"/>
        </w:rPr>
        <w:t>спартакіадах</w:t>
      </w:r>
      <w:proofErr w:type="spellEnd"/>
      <w:r w:rsidRPr="00492460">
        <w:rPr>
          <w:rFonts w:ascii="Times New Roman" w:hAnsi="Times New Roman" w:cs="Times New Roman"/>
          <w:sz w:val="24"/>
          <w:szCs w:val="24"/>
          <w:lang w:eastAsia="ru-RU"/>
        </w:rPr>
        <w:t>, де здобули призові місця, зокрема:</w:t>
      </w:r>
    </w:p>
    <w:p w14:paraId="69F04B5F" w14:textId="77777777" w:rsidR="003E68F2" w:rsidRPr="00492460" w:rsidRDefault="003E68F2"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І місце на Всеукраїнських змаганнях «Шкільний м’яч», с. </w:t>
      </w:r>
      <w:proofErr w:type="spellStart"/>
      <w:r w:rsidRPr="00492460">
        <w:rPr>
          <w:rFonts w:ascii="Times New Roman" w:hAnsi="Times New Roman" w:cs="Times New Roman"/>
          <w:sz w:val="24"/>
          <w:szCs w:val="24"/>
          <w:lang w:eastAsia="ru-RU"/>
        </w:rPr>
        <w:t>Шпанів</w:t>
      </w:r>
      <w:proofErr w:type="spellEnd"/>
      <w:r w:rsidRPr="00492460">
        <w:rPr>
          <w:rFonts w:ascii="Times New Roman" w:hAnsi="Times New Roman" w:cs="Times New Roman"/>
          <w:sz w:val="24"/>
          <w:szCs w:val="24"/>
          <w:lang w:eastAsia="ru-RU"/>
        </w:rPr>
        <w:t>, команда «Городок – юніор»;</w:t>
      </w:r>
    </w:p>
    <w:p w14:paraId="42887C9D"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III місце команди </w:t>
      </w:r>
      <w:r w:rsidRPr="00492460">
        <w:rPr>
          <w:rFonts w:ascii="Times New Roman" w:hAnsi="Times New Roman" w:cs="Times New Roman"/>
          <w:sz w:val="24"/>
          <w:szCs w:val="24"/>
          <w:shd w:val="clear" w:color="auto" w:fill="FFFFFF"/>
        </w:rPr>
        <w:t xml:space="preserve"> Городоцької ТГ на чемпіонаті України з Регбі та Регбі-7 U-11, 2014-2015 </w:t>
      </w:r>
      <w:proofErr w:type="spellStart"/>
      <w:r w:rsidRPr="00492460">
        <w:rPr>
          <w:rFonts w:ascii="Times New Roman" w:hAnsi="Times New Roman" w:cs="Times New Roman"/>
          <w:sz w:val="24"/>
          <w:szCs w:val="24"/>
          <w:shd w:val="clear" w:color="auto" w:fill="FFFFFF"/>
        </w:rPr>
        <w:t>р.н</w:t>
      </w:r>
      <w:proofErr w:type="spellEnd"/>
      <w:r w:rsidRPr="00492460">
        <w:rPr>
          <w:rFonts w:ascii="Times New Roman" w:hAnsi="Times New Roman" w:cs="Times New Roman"/>
          <w:sz w:val="24"/>
          <w:szCs w:val="24"/>
          <w:shd w:val="clear" w:color="auto" w:fill="FFFFFF"/>
        </w:rPr>
        <w:t>.</w:t>
      </w:r>
      <w:r w:rsidRPr="00492460">
        <w:rPr>
          <w:rFonts w:ascii="Times New Roman" w:hAnsi="Times New Roman" w:cs="Times New Roman"/>
          <w:sz w:val="24"/>
          <w:szCs w:val="24"/>
        </w:rPr>
        <w:t xml:space="preserve"> м. Тернопіль;</w:t>
      </w:r>
    </w:p>
    <w:p w14:paraId="09216B9B"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Участь ФК «Енергія» Городок у відкритих змаганнях чемпіонату, Кубку та  </w:t>
      </w:r>
      <w:proofErr w:type="spellStart"/>
      <w:r w:rsidRPr="00492460">
        <w:rPr>
          <w:rFonts w:ascii="Times New Roman" w:hAnsi="Times New Roman" w:cs="Times New Roman"/>
          <w:sz w:val="24"/>
          <w:szCs w:val="24"/>
        </w:rPr>
        <w:t>Суперкубку</w:t>
      </w:r>
      <w:proofErr w:type="spellEnd"/>
      <w:r w:rsidRPr="00492460">
        <w:rPr>
          <w:rFonts w:ascii="Times New Roman" w:hAnsi="Times New Roman" w:cs="Times New Roman"/>
          <w:sz w:val="24"/>
          <w:szCs w:val="24"/>
        </w:rPr>
        <w:t xml:space="preserve"> Рівненської міської територіальної громади з </w:t>
      </w:r>
      <w:proofErr w:type="spellStart"/>
      <w:r w:rsidRPr="00492460">
        <w:rPr>
          <w:rFonts w:ascii="Times New Roman" w:hAnsi="Times New Roman" w:cs="Times New Roman"/>
          <w:sz w:val="24"/>
          <w:szCs w:val="24"/>
        </w:rPr>
        <w:t>футзалу</w:t>
      </w:r>
      <w:proofErr w:type="spellEnd"/>
      <w:r w:rsidRPr="00492460">
        <w:rPr>
          <w:rFonts w:ascii="Times New Roman" w:hAnsi="Times New Roman" w:cs="Times New Roman"/>
          <w:sz w:val="24"/>
          <w:szCs w:val="24"/>
        </w:rPr>
        <w:t xml:space="preserve"> 2024-2025 </w:t>
      </w:r>
      <w:proofErr w:type="spellStart"/>
      <w:r w:rsidRPr="00492460">
        <w:rPr>
          <w:rFonts w:ascii="Times New Roman" w:hAnsi="Times New Roman" w:cs="Times New Roman"/>
          <w:sz w:val="24"/>
          <w:szCs w:val="24"/>
        </w:rPr>
        <w:t>н.р</w:t>
      </w:r>
      <w:proofErr w:type="spellEnd"/>
      <w:r w:rsidRPr="00492460">
        <w:rPr>
          <w:rFonts w:ascii="Times New Roman" w:hAnsi="Times New Roman" w:cs="Times New Roman"/>
          <w:sz w:val="24"/>
          <w:szCs w:val="24"/>
        </w:rPr>
        <w:t>. (м. Рівне - І місце);</w:t>
      </w:r>
    </w:p>
    <w:p w14:paraId="6229C13E"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ІІ місце на чемпіонаті Рівненської області з пара тенісу серед спортсменів з ураженням опорно-рухового апарату, порушеннями розумового і фізичного розвитку;</w:t>
      </w:r>
    </w:p>
    <w:p w14:paraId="76E7609B"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II місце</w:t>
      </w:r>
      <w:r w:rsidRPr="00492460">
        <w:rPr>
          <w:rFonts w:ascii="Times New Roman" w:hAnsi="Times New Roman" w:cs="Times New Roman"/>
          <w:sz w:val="24"/>
          <w:szCs w:val="24"/>
          <w:shd w:val="clear" w:color="auto" w:fill="FFFFFF"/>
        </w:rPr>
        <w:t xml:space="preserve"> </w:t>
      </w:r>
      <w:r w:rsidRPr="00492460">
        <w:rPr>
          <w:rFonts w:ascii="Times New Roman" w:hAnsi="Times New Roman" w:cs="Times New Roman"/>
          <w:sz w:val="24"/>
          <w:szCs w:val="24"/>
        </w:rPr>
        <w:t xml:space="preserve">команди «Городок – юніор» </w:t>
      </w:r>
      <w:r w:rsidRPr="00492460">
        <w:rPr>
          <w:rFonts w:ascii="Times New Roman" w:hAnsi="Times New Roman" w:cs="Times New Roman"/>
          <w:sz w:val="24"/>
          <w:szCs w:val="24"/>
          <w:shd w:val="clear" w:color="auto" w:fill="FFFFFF"/>
        </w:rPr>
        <w:t xml:space="preserve">на обласному етапі всеукраїнського футбольного </w:t>
      </w:r>
      <w:proofErr w:type="spellStart"/>
      <w:r w:rsidRPr="00492460">
        <w:rPr>
          <w:rFonts w:ascii="Times New Roman" w:hAnsi="Times New Roman" w:cs="Times New Roman"/>
          <w:sz w:val="24"/>
          <w:szCs w:val="24"/>
          <w:shd w:val="clear" w:color="auto" w:fill="FFFFFF"/>
        </w:rPr>
        <w:t>проєкту</w:t>
      </w:r>
      <w:proofErr w:type="spellEnd"/>
      <w:r w:rsidRPr="00492460">
        <w:rPr>
          <w:rFonts w:ascii="Times New Roman" w:hAnsi="Times New Roman" w:cs="Times New Roman"/>
          <w:sz w:val="24"/>
          <w:szCs w:val="24"/>
          <w:shd w:val="clear" w:color="auto" w:fill="FFFFFF"/>
        </w:rPr>
        <w:t xml:space="preserve"> «Шкільний м’яч»</w:t>
      </w:r>
      <w:r w:rsidRPr="00492460">
        <w:rPr>
          <w:rFonts w:ascii="Times New Roman" w:hAnsi="Times New Roman" w:cs="Times New Roman"/>
          <w:sz w:val="24"/>
          <w:szCs w:val="24"/>
        </w:rPr>
        <w:t>;</w:t>
      </w:r>
    </w:p>
    <w:p w14:paraId="25720888" w14:textId="77777777" w:rsidR="003E68F2" w:rsidRPr="00492460" w:rsidRDefault="003E68F2" w:rsidP="009B5D90">
      <w:pPr>
        <w:spacing w:after="0" w:line="240" w:lineRule="auto"/>
        <w:ind w:firstLine="567"/>
        <w:jc w:val="both"/>
        <w:rPr>
          <w:rFonts w:ascii="Times New Roman" w:hAnsi="Times New Roman" w:cs="Times New Roman"/>
          <w:sz w:val="24"/>
          <w:szCs w:val="24"/>
          <w:shd w:val="clear" w:color="auto" w:fill="FFFFFF"/>
        </w:rPr>
      </w:pPr>
      <w:r w:rsidRPr="00492460">
        <w:rPr>
          <w:rFonts w:ascii="Times New Roman" w:hAnsi="Times New Roman" w:cs="Times New Roman"/>
          <w:sz w:val="24"/>
          <w:szCs w:val="24"/>
          <w:shd w:val="clear" w:color="auto" w:fill="FFFFFF"/>
        </w:rPr>
        <w:t>9 загальнокомандне місце команди Городоцької тергромади на  Всеукраїнських спортивних змаганнях «Найкраща сільська спортивна громада України - 2025 року», с. Ворохта Івано-Франківської області та ін.</w:t>
      </w:r>
    </w:p>
    <w:p w14:paraId="22BE0460"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Упродовж 2025 року Центром спорту та фізичного здоров’я проведено низку спортивно-масових заходів, зокрема: </w:t>
      </w:r>
    </w:p>
    <w:p w14:paraId="6EBAAED7"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ІV-та Спартакіада серед навчальних закладів Городоцької територіальної громади 2024-2025 навчального року, змагання за Кубок Городоцької ТГ з міні-футболу «Підтримки Збройних Сил України», «Відкриття футбольного сезону 2024 року», змагання у рамках </w:t>
      </w:r>
      <w:proofErr w:type="spellStart"/>
      <w:r w:rsidRPr="00492460">
        <w:rPr>
          <w:rFonts w:ascii="Times New Roman" w:hAnsi="Times New Roman" w:cs="Times New Roman"/>
          <w:sz w:val="24"/>
          <w:szCs w:val="24"/>
        </w:rPr>
        <w:t>проєкту</w:t>
      </w:r>
      <w:proofErr w:type="spellEnd"/>
      <w:r w:rsidRPr="00492460">
        <w:rPr>
          <w:rFonts w:ascii="Times New Roman" w:hAnsi="Times New Roman" w:cs="Times New Roman"/>
          <w:sz w:val="24"/>
          <w:szCs w:val="24"/>
        </w:rPr>
        <w:t xml:space="preserve"> «Пліч-о-пліч Всеукраїнські шкільні ліги» з </w:t>
      </w:r>
      <w:proofErr w:type="spellStart"/>
      <w:r w:rsidRPr="00492460">
        <w:rPr>
          <w:rFonts w:ascii="Times New Roman" w:hAnsi="Times New Roman" w:cs="Times New Roman"/>
          <w:sz w:val="24"/>
          <w:szCs w:val="24"/>
        </w:rPr>
        <w:t>футзалу</w:t>
      </w:r>
      <w:proofErr w:type="spellEnd"/>
      <w:r w:rsidRPr="00492460">
        <w:rPr>
          <w:rFonts w:ascii="Times New Roman" w:hAnsi="Times New Roman" w:cs="Times New Roman"/>
          <w:sz w:val="24"/>
          <w:szCs w:val="24"/>
        </w:rPr>
        <w:t xml:space="preserve">, волейболу, пляжного волейболу, турнір </w:t>
      </w:r>
      <w:r w:rsidRPr="00492460">
        <w:rPr>
          <w:rFonts w:ascii="Times New Roman" w:hAnsi="Times New Roman" w:cs="Times New Roman"/>
          <w:sz w:val="24"/>
          <w:szCs w:val="24"/>
          <w:shd w:val="clear" w:color="auto" w:fill="FFFFFF"/>
        </w:rPr>
        <w:t xml:space="preserve">з настільного тенісу серед ветеранів війни, їх родин та внутрішньо переміщених осіб, забіг «Шаную Воїнів, біжу за Героїв України» </w:t>
      </w:r>
      <w:r w:rsidRPr="00492460">
        <w:rPr>
          <w:rFonts w:ascii="Times New Roman" w:hAnsi="Times New Roman" w:cs="Times New Roman"/>
          <w:sz w:val="24"/>
          <w:szCs w:val="24"/>
        </w:rPr>
        <w:t>та ін.</w:t>
      </w:r>
    </w:p>
    <w:p w14:paraId="0AD25164" w14:textId="77777777" w:rsidR="003E68F2" w:rsidRPr="00492460" w:rsidRDefault="003E68F2" w:rsidP="009B5D90">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КЗ «Центр спорту та фізичного здоров’я» є фінансово автономним. </w:t>
      </w:r>
    </w:p>
    <w:p w14:paraId="4189105E" w14:textId="77777777" w:rsidR="003E68F2" w:rsidRPr="00492460" w:rsidRDefault="003E68F2" w:rsidP="009B5D90">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Упродовж звітного періоду було здійснено закупівлю спортивної форми та спортивного інвентарю, а також профінансовано оплату роботи суддів і заявкові внески для участі футбольних команд громади в чемпіонаті району з футболу. </w:t>
      </w:r>
    </w:p>
    <w:p w14:paraId="4245B1FA" w14:textId="77777777" w:rsidR="003E68F2" w:rsidRPr="00492460" w:rsidRDefault="003E68F2" w:rsidP="009B5D90">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Центром спорту постійно здійснюється догляд за газонами та спортивною інфраструктурою стадіонів у с. </w:t>
      </w:r>
      <w:proofErr w:type="spellStart"/>
      <w:r w:rsidRPr="00492460">
        <w:rPr>
          <w:rFonts w:ascii="Times New Roman" w:eastAsia="Times New Roman" w:hAnsi="Times New Roman" w:cs="Times New Roman"/>
          <w:sz w:val="24"/>
          <w:szCs w:val="24"/>
          <w:lang w:eastAsia="ru-RU"/>
        </w:rPr>
        <w:t>Обарів</w:t>
      </w:r>
      <w:proofErr w:type="spellEnd"/>
      <w:r w:rsidRPr="00492460">
        <w:rPr>
          <w:rFonts w:ascii="Times New Roman" w:eastAsia="Times New Roman" w:hAnsi="Times New Roman" w:cs="Times New Roman"/>
          <w:sz w:val="24"/>
          <w:szCs w:val="24"/>
          <w:lang w:eastAsia="ru-RU"/>
        </w:rPr>
        <w:t xml:space="preserve"> та с. Городок, забезпечується їх належний технічний стан і готовність до проведення футбольних матчів, тренувань та змагань.</w:t>
      </w:r>
    </w:p>
    <w:p w14:paraId="06C996C5"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hAnsi="Times New Roman" w:cs="Times New Roman"/>
          <w:bCs/>
          <w:sz w:val="24"/>
          <w:szCs w:val="24"/>
        </w:rPr>
        <w:t xml:space="preserve">Загалом, у 2025 році </w:t>
      </w:r>
      <w:r w:rsidRPr="00492460">
        <w:rPr>
          <w:rFonts w:ascii="Times New Roman" w:eastAsia="Times New Roman" w:hAnsi="Times New Roman" w:cs="Times New Roman"/>
          <w:sz w:val="24"/>
          <w:szCs w:val="24"/>
          <w:lang w:eastAsia="ru-RU"/>
        </w:rPr>
        <w:t xml:space="preserve">на покращення матеріально-технічної та спортивної бази закладу було виділено 426 </w:t>
      </w:r>
      <w:proofErr w:type="spellStart"/>
      <w:r w:rsidRPr="00492460">
        <w:rPr>
          <w:rFonts w:ascii="Times New Roman" w:eastAsia="Times New Roman" w:hAnsi="Times New Roman" w:cs="Times New Roman"/>
          <w:sz w:val="24"/>
          <w:szCs w:val="24"/>
          <w:lang w:eastAsia="ru-RU"/>
        </w:rPr>
        <w:t>тис.грн</w:t>
      </w:r>
      <w:proofErr w:type="spellEnd"/>
      <w:r w:rsidRPr="00492460">
        <w:rPr>
          <w:rFonts w:ascii="Times New Roman" w:eastAsia="Times New Roman" w:hAnsi="Times New Roman" w:cs="Times New Roman"/>
          <w:sz w:val="24"/>
          <w:szCs w:val="24"/>
          <w:lang w:eastAsia="ru-RU"/>
        </w:rPr>
        <w:t xml:space="preserve">.: </w:t>
      </w:r>
    </w:p>
    <w:p w14:paraId="7EA9B9F6"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придбання предметів, матеріалів, обладнання та інвентарю, спортивної форми, нанесення логотипів та ін.;</w:t>
      </w:r>
    </w:p>
    <w:p w14:paraId="50500DA0"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придбання футбольних та волейбольних м’ячів;</w:t>
      </w:r>
    </w:p>
    <w:p w14:paraId="2A278553"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забезпечення організації участі у змаганнях та забезпечення арбітражу.</w:t>
      </w:r>
    </w:p>
    <w:p w14:paraId="642A9D19" w14:textId="77777777" w:rsidR="003E68F2" w:rsidRPr="00492460" w:rsidRDefault="003E68F2" w:rsidP="009B5D90">
      <w:pPr>
        <w:spacing w:after="0" w:line="240" w:lineRule="auto"/>
        <w:ind w:firstLine="567"/>
        <w:jc w:val="both"/>
        <w:rPr>
          <w:rFonts w:ascii="Times New Roman" w:eastAsia="Times New Roman" w:hAnsi="Times New Roman" w:cs="Times New Roman"/>
          <w:sz w:val="24"/>
          <w:szCs w:val="24"/>
          <w:lang w:eastAsia="ru-RU"/>
        </w:rPr>
      </w:pPr>
    </w:p>
    <w:p w14:paraId="07CFA9C1" w14:textId="3A15B911" w:rsidR="003E68F2" w:rsidRDefault="003E68F2"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t>8.МОЛОДІЖНА ПОЛІТИКА</w:t>
      </w:r>
    </w:p>
    <w:p w14:paraId="544CA0AF" w14:textId="77777777" w:rsidR="009B5D90" w:rsidRPr="00492460" w:rsidRDefault="009B5D90" w:rsidP="009B5D90">
      <w:pPr>
        <w:spacing w:after="0" w:line="240" w:lineRule="auto"/>
        <w:jc w:val="center"/>
        <w:rPr>
          <w:rFonts w:ascii="Times New Roman" w:hAnsi="Times New Roman" w:cs="Times New Roman"/>
          <w:sz w:val="24"/>
          <w:szCs w:val="24"/>
        </w:rPr>
      </w:pPr>
    </w:p>
    <w:p w14:paraId="0516AA03" w14:textId="77777777"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 метою підвищення ефективності реалізації державної молодіжної політики в Городоцькій громаді, забезпечення необхідних умов для соціального становлення та розвитку молоді, створення сприятливих умов для безпосередньої участі молоді у суспільних перетвореннях на засадах соціального партнерства, підвищення зацікавленості молоді в здобутті освіти, поліпшення соціальної роботи з молоддю, формування у молоді основ пріоритетності, високих моральних, культурних, загальнолюдських цінностей, утвердження патріотизму та національної самосвідомості, рішенням сесії сільської ради затверджено Програму підтримки молоді у Городоцькій сільській  раді Рівненського району Рівненської області на 2022 – 2025 роки.</w:t>
      </w:r>
    </w:p>
    <w:p w14:paraId="5184FA66" w14:textId="77777777"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Основні заходи, які передбачає Програма: створення умов для інтелектуального самовдосконалення молоді, творчого розвитку особистості; утвердження патріотизму, </w:t>
      </w:r>
      <w:r w:rsidRPr="00492460">
        <w:rPr>
          <w:rFonts w:ascii="Times New Roman" w:eastAsia="Times New Roman" w:hAnsi="Times New Roman" w:cs="Times New Roman"/>
          <w:sz w:val="24"/>
          <w:szCs w:val="24"/>
          <w:lang w:eastAsia="ru-RU"/>
        </w:rPr>
        <w:lastRenderedPageBreak/>
        <w:t>духовності, моральності та формування загальнолюдських цінностей; пропаганда та формування здорового способу життя; створення сприятливих умов для забезпечення зайнятості молоді; правовий захист та правова освіта молоді.</w:t>
      </w:r>
    </w:p>
    <w:p w14:paraId="7586F591" w14:textId="26C2A994"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За звітний період значно зросла кількість національно-патріотичний заходів, проведених у закладах освіти та культури. (див</w:t>
      </w:r>
      <w:r w:rsidR="00F162D8">
        <w:rPr>
          <w:rFonts w:ascii="Times New Roman" w:eastAsia="Times New Roman" w:hAnsi="Times New Roman" w:cs="Times New Roman"/>
          <w:sz w:val="24"/>
          <w:szCs w:val="24"/>
          <w:lang w:eastAsia="ru-RU"/>
        </w:rPr>
        <w:t>.</w:t>
      </w:r>
      <w:r w:rsidRPr="00492460">
        <w:rPr>
          <w:rFonts w:ascii="Times New Roman" w:eastAsia="Times New Roman" w:hAnsi="Times New Roman" w:cs="Times New Roman"/>
          <w:sz w:val="24"/>
          <w:szCs w:val="24"/>
          <w:lang w:eastAsia="ru-RU"/>
        </w:rPr>
        <w:t xml:space="preserve"> розділи Освіта, Культура, Спорт)</w:t>
      </w:r>
    </w:p>
    <w:p w14:paraId="369F2F0D" w14:textId="14F051B5"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 метою формування здорового способу життя та профілактики негативних явищ у молодіжному середовищі відділ освіти, культури, молоді та спорту всебічно підтримують заходи та акції, направлені на профілактику негативних явищ у молодіжному середовищі. Питання попередження вживання наркотичних  отруйних та сильнодіючих лікарських засобів серед дітей та підлітків,</w:t>
      </w:r>
      <w:r w:rsidR="00F162D8">
        <w:rPr>
          <w:rFonts w:ascii="Times New Roman" w:eastAsia="Times New Roman" w:hAnsi="Times New Roman" w:cs="Times New Roman"/>
          <w:sz w:val="24"/>
          <w:szCs w:val="24"/>
          <w:lang w:eastAsia="ru-RU"/>
        </w:rPr>
        <w:t xml:space="preserve"> </w:t>
      </w:r>
      <w:r w:rsidRPr="00492460">
        <w:rPr>
          <w:rFonts w:ascii="Times New Roman" w:eastAsia="Times New Roman" w:hAnsi="Times New Roman" w:cs="Times New Roman"/>
          <w:sz w:val="24"/>
          <w:szCs w:val="24"/>
          <w:lang w:eastAsia="ru-RU"/>
        </w:rPr>
        <w:t>профілактики токсикоманії, наркоманії, тютюнопаління та алкоголізму перебуває на постійному контролі у закладах освіти. В усіх навчальних закладах проведені акції до Дня здоров’я, Дня боротьби зі СНІДом, Дня боротьби з тютюнопалінням та ін.</w:t>
      </w:r>
    </w:p>
    <w:p w14:paraId="1430F70C" w14:textId="0FFBE196"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У літній період 2025 року реалізовано відпочинок дітей соціально-незахищених категорій шкільного віку  в закладі оздоровлення та відпочинку.</w:t>
      </w:r>
    </w:p>
    <w:p w14:paraId="358243D4" w14:textId="77777777"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На території Городоцької сільської ради планується створення молодіжних центрів та просторів комунальної форми власності. </w:t>
      </w:r>
    </w:p>
    <w:p w14:paraId="2A93B4AF" w14:textId="77777777" w:rsidR="00396111" w:rsidRPr="00492460" w:rsidRDefault="00396111" w:rsidP="009B5D90">
      <w:pPr>
        <w:spacing w:after="0" w:line="240" w:lineRule="auto"/>
        <w:jc w:val="both"/>
        <w:rPr>
          <w:rFonts w:ascii="Times New Roman" w:hAnsi="Times New Roman" w:cs="Times New Roman"/>
          <w:sz w:val="24"/>
          <w:szCs w:val="24"/>
        </w:rPr>
      </w:pPr>
    </w:p>
    <w:p w14:paraId="231C786B" w14:textId="65510DAC" w:rsidR="003E68F2" w:rsidRDefault="003E68F2" w:rsidP="009B5D90">
      <w:pPr>
        <w:spacing w:after="0" w:line="240" w:lineRule="auto"/>
        <w:jc w:val="center"/>
        <w:rPr>
          <w:rFonts w:ascii="Times New Roman" w:hAnsi="Times New Roman" w:cs="Times New Roman"/>
          <w:sz w:val="24"/>
          <w:szCs w:val="24"/>
        </w:rPr>
      </w:pPr>
      <w:r w:rsidRPr="00492460">
        <w:rPr>
          <w:rFonts w:ascii="Times New Roman" w:hAnsi="Times New Roman" w:cs="Times New Roman"/>
          <w:sz w:val="24"/>
          <w:szCs w:val="24"/>
        </w:rPr>
        <w:t>9. АРХІТЕКТУРА ТА РЕГУЛЮВАННЯ ЗЕМЕЛЬНИХ ВІДНОСИН</w:t>
      </w:r>
    </w:p>
    <w:p w14:paraId="676FFAEB" w14:textId="77777777" w:rsidR="009B5D90" w:rsidRPr="00492460" w:rsidRDefault="009B5D90" w:rsidP="009B5D90">
      <w:pPr>
        <w:spacing w:after="0" w:line="240" w:lineRule="auto"/>
        <w:jc w:val="center"/>
        <w:rPr>
          <w:rFonts w:ascii="Times New Roman" w:hAnsi="Times New Roman" w:cs="Times New Roman"/>
          <w:sz w:val="24"/>
          <w:szCs w:val="24"/>
        </w:rPr>
      </w:pPr>
    </w:p>
    <w:p w14:paraId="7B226B7D" w14:textId="77777777" w:rsidR="003E68F2" w:rsidRPr="00492460" w:rsidRDefault="003E68F2" w:rsidP="009B5D90">
      <w:pPr>
        <w:spacing w:after="0" w:line="240" w:lineRule="auto"/>
        <w:ind w:firstLine="567"/>
        <w:jc w:val="both"/>
        <w:rPr>
          <w:rFonts w:ascii="Times New Roman" w:hAnsi="Times New Roman" w:cs="Times New Roman"/>
          <w:sz w:val="24"/>
          <w:szCs w:val="24"/>
          <w:bdr w:val="none" w:sz="0" w:space="0" w:color="auto" w:frame="1"/>
          <w:lang w:bidi="uk-UA"/>
        </w:rPr>
      </w:pPr>
      <w:r w:rsidRPr="00492460">
        <w:rPr>
          <w:rFonts w:ascii="Times New Roman" w:hAnsi="Times New Roman" w:cs="Times New Roman"/>
          <w:sz w:val="24"/>
          <w:szCs w:val="24"/>
        </w:rPr>
        <w:t xml:space="preserve">У Городоцькій сільській раді </w:t>
      </w:r>
      <w:r w:rsidRPr="00492460">
        <w:rPr>
          <w:rFonts w:ascii="Times New Roman" w:hAnsi="Times New Roman" w:cs="Times New Roman"/>
          <w:sz w:val="24"/>
          <w:szCs w:val="24"/>
          <w:bdr w:val="none" w:sz="0" w:space="0" w:color="auto" w:frame="1"/>
          <w:lang w:bidi="uk-UA"/>
        </w:rPr>
        <w:t xml:space="preserve">уповноваженим органом з питань містобудування та архітектури є </w:t>
      </w:r>
      <w:r w:rsidRPr="00492460">
        <w:rPr>
          <w:rFonts w:ascii="Times New Roman" w:hAnsi="Times New Roman" w:cs="Times New Roman"/>
          <w:sz w:val="24"/>
          <w:szCs w:val="24"/>
        </w:rPr>
        <w:t xml:space="preserve">відділ архітектури, </w:t>
      </w:r>
      <w:r w:rsidRPr="00492460">
        <w:rPr>
          <w:rFonts w:ascii="Times New Roman" w:hAnsi="Times New Roman" w:cs="Times New Roman"/>
          <w:sz w:val="24"/>
          <w:szCs w:val="24"/>
          <w:bdr w:val="none" w:sz="0" w:space="0" w:color="auto" w:frame="1"/>
        </w:rPr>
        <w:t xml:space="preserve">земельних відносин та житлово-комунального господарства сільської ради, </w:t>
      </w:r>
      <w:r w:rsidRPr="00492460">
        <w:rPr>
          <w:rFonts w:ascii="Times New Roman" w:hAnsi="Times New Roman" w:cs="Times New Roman"/>
          <w:sz w:val="24"/>
          <w:szCs w:val="24"/>
          <w:bdr w:val="none" w:sz="0" w:space="0" w:color="auto" w:frame="1"/>
          <w:lang w:bidi="uk-UA"/>
        </w:rPr>
        <w:t>який забезпечує здійснення власних та делегованих повноважень для реалізації завдань місцевого самоврядування в сферах архітектури, земельних відносин та житлово-комунального господарства.</w:t>
      </w:r>
    </w:p>
    <w:p w14:paraId="72828195" w14:textId="77777777" w:rsidR="003E68F2" w:rsidRPr="00492460" w:rsidRDefault="003E68F2" w:rsidP="009B5D90">
      <w:pPr>
        <w:spacing w:after="0" w:line="240" w:lineRule="auto"/>
        <w:ind w:firstLine="567"/>
        <w:jc w:val="both"/>
        <w:rPr>
          <w:rFonts w:ascii="Times New Roman" w:hAnsi="Times New Roman" w:cs="Times New Roman"/>
          <w:sz w:val="24"/>
          <w:szCs w:val="24"/>
          <w:lang w:bidi="uk-UA"/>
        </w:rPr>
      </w:pPr>
      <w:bookmarkStart w:id="5" w:name="_Hlk193125199"/>
      <w:r w:rsidRPr="00492460">
        <w:rPr>
          <w:rFonts w:ascii="Times New Roman" w:hAnsi="Times New Roman" w:cs="Times New Roman"/>
          <w:sz w:val="24"/>
          <w:szCs w:val="24"/>
          <w:lang w:bidi="uk-UA"/>
        </w:rPr>
        <w:t xml:space="preserve">У сфері архітектури та будівництва Городоцькою територіальною громадою укладено угоди про співробітництво з </w:t>
      </w:r>
      <w:proofErr w:type="spellStart"/>
      <w:r w:rsidRPr="00492460">
        <w:rPr>
          <w:rFonts w:ascii="Times New Roman" w:hAnsi="Times New Roman" w:cs="Times New Roman"/>
          <w:sz w:val="24"/>
          <w:szCs w:val="24"/>
          <w:lang w:bidi="uk-UA"/>
        </w:rPr>
        <w:t>Корнинською</w:t>
      </w:r>
      <w:proofErr w:type="spellEnd"/>
      <w:r w:rsidRPr="00492460">
        <w:rPr>
          <w:rFonts w:ascii="Times New Roman" w:hAnsi="Times New Roman" w:cs="Times New Roman"/>
          <w:sz w:val="24"/>
          <w:szCs w:val="24"/>
          <w:lang w:bidi="uk-UA"/>
        </w:rPr>
        <w:t xml:space="preserve"> територіальною громадою 31 березня 2023 року та у 2024 році з </w:t>
      </w:r>
      <w:proofErr w:type="spellStart"/>
      <w:r w:rsidRPr="00492460">
        <w:rPr>
          <w:rFonts w:ascii="Times New Roman" w:hAnsi="Times New Roman" w:cs="Times New Roman"/>
          <w:sz w:val="24"/>
          <w:szCs w:val="24"/>
          <w:lang w:bidi="uk-UA"/>
        </w:rPr>
        <w:t>Великоомелянською</w:t>
      </w:r>
      <w:proofErr w:type="spellEnd"/>
      <w:r w:rsidRPr="00492460">
        <w:rPr>
          <w:rFonts w:ascii="Times New Roman" w:hAnsi="Times New Roman" w:cs="Times New Roman"/>
          <w:sz w:val="24"/>
          <w:szCs w:val="24"/>
          <w:lang w:bidi="uk-UA"/>
        </w:rPr>
        <w:t xml:space="preserve"> територіальною </w:t>
      </w:r>
      <w:bookmarkStart w:id="6" w:name="_Hlk224138672"/>
      <w:r w:rsidRPr="00492460">
        <w:rPr>
          <w:rFonts w:ascii="Times New Roman" w:hAnsi="Times New Roman" w:cs="Times New Roman"/>
          <w:sz w:val="24"/>
          <w:szCs w:val="24"/>
          <w:lang w:bidi="uk-UA"/>
        </w:rPr>
        <w:t xml:space="preserve">громадою. </w:t>
      </w:r>
    </w:p>
    <w:p w14:paraId="13B235FB" w14:textId="77777777" w:rsidR="003E68F2" w:rsidRPr="00492460" w:rsidRDefault="003E68F2" w:rsidP="009B5D90">
      <w:pPr>
        <w:spacing w:after="0" w:line="240" w:lineRule="auto"/>
        <w:ind w:firstLine="567"/>
        <w:jc w:val="both"/>
        <w:rPr>
          <w:rFonts w:ascii="Times New Roman" w:hAnsi="Times New Roman" w:cs="Times New Roman"/>
          <w:sz w:val="24"/>
          <w:szCs w:val="24"/>
          <w:bdr w:val="none" w:sz="0" w:space="0" w:color="auto" w:frame="1"/>
        </w:rPr>
      </w:pPr>
      <w:r w:rsidRPr="00492460">
        <w:rPr>
          <w:rFonts w:ascii="Times New Roman" w:hAnsi="Times New Roman" w:cs="Times New Roman"/>
          <w:sz w:val="24"/>
          <w:szCs w:val="24"/>
          <w:bdr w:val="none" w:sz="0" w:space="0" w:color="auto" w:frame="1"/>
          <w:lang w:bidi="uk-UA"/>
        </w:rPr>
        <w:t xml:space="preserve">Упродовж  2025 року відділом </w:t>
      </w:r>
      <w:r w:rsidRPr="00492460">
        <w:rPr>
          <w:rFonts w:ascii="Times New Roman" w:hAnsi="Times New Roman" w:cs="Times New Roman"/>
          <w:sz w:val="24"/>
          <w:szCs w:val="24"/>
        </w:rPr>
        <w:t xml:space="preserve">архітектури, </w:t>
      </w:r>
      <w:r w:rsidRPr="00492460">
        <w:rPr>
          <w:rFonts w:ascii="Times New Roman" w:hAnsi="Times New Roman" w:cs="Times New Roman"/>
          <w:sz w:val="24"/>
          <w:szCs w:val="24"/>
          <w:bdr w:val="none" w:sz="0" w:space="0" w:color="auto" w:frame="1"/>
        </w:rPr>
        <w:t>земельних відносин та житлово-комунального господарства Городоцької сільської ради було видано:</w:t>
      </w:r>
    </w:p>
    <w:p w14:paraId="36CD939C" w14:textId="77777777" w:rsidR="003E68F2" w:rsidRPr="00492460" w:rsidRDefault="003E68F2" w:rsidP="009B5D90">
      <w:pPr>
        <w:spacing w:after="0" w:line="240" w:lineRule="auto"/>
        <w:ind w:firstLine="567"/>
        <w:jc w:val="both"/>
        <w:rPr>
          <w:rFonts w:ascii="Times New Roman" w:hAnsi="Times New Roman" w:cs="Times New Roman"/>
          <w:sz w:val="24"/>
          <w:szCs w:val="24"/>
        </w:rPr>
      </w:pPr>
      <w:bookmarkStart w:id="7" w:name="_Hlk211353950"/>
      <w:r w:rsidRPr="00492460">
        <w:rPr>
          <w:rFonts w:ascii="Times New Roman" w:hAnsi="Times New Roman" w:cs="Times New Roman"/>
          <w:sz w:val="24"/>
          <w:szCs w:val="24"/>
        </w:rPr>
        <w:t>430 будівельних паспорти забудови земельної ділянки;</w:t>
      </w:r>
    </w:p>
    <w:p w14:paraId="07A48EB5"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shd w:val="clear" w:color="auto" w:fill="FFFFFF"/>
        </w:rPr>
        <w:t>підготовлено та видано, відповідно до законодавства, 52 містобудівних умов та обмежень для проектування об’єкта будівництва;</w:t>
      </w:r>
    </w:p>
    <w:p w14:paraId="4F0370B9"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видано 11 паспортів прив’язки тимчасової споруди торговельного призначення.</w:t>
      </w:r>
    </w:p>
    <w:p w14:paraId="5208412C"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прийнято 422 накази щодо присвоєння, зміни, коригування, анулювання адрес об’єктам будівництва та об’єктам нерухомого майна;</w:t>
      </w:r>
    </w:p>
    <w:p w14:paraId="21B91844" w14:textId="77777777" w:rsidR="003E68F2" w:rsidRPr="00492460" w:rsidRDefault="003E68F2" w:rsidP="009B5D90">
      <w:pPr>
        <w:tabs>
          <w:tab w:val="left" w:pos="1134"/>
        </w:tabs>
        <w:spacing w:after="0" w:line="240" w:lineRule="auto"/>
        <w:ind w:firstLine="567"/>
        <w:contextualSpacing/>
        <w:jc w:val="both"/>
        <w:rPr>
          <w:rFonts w:ascii="Times New Roman" w:hAnsi="Times New Roman" w:cs="Times New Roman"/>
          <w:sz w:val="24"/>
          <w:szCs w:val="24"/>
        </w:rPr>
      </w:pPr>
      <w:r w:rsidRPr="00492460">
        <w:rPr>
          <w:rFonts w:ascii="Times New Roman" w:eastAsia="Times New Roman" w:hAnsi="Times New Roman" w:cs="Times New Roman"/>
          <w:sz w:val="24"/>
          <w:szCs w:val="24"/>
          <w:lang w:eastAsia="uk-UA"/>
        </w:rPr>
        <w:t>видано 132 рішення щодо надання дозволу на переведення садового будинку у житловий;</w:t>
      </w:r>
    </w:p>
    <w:p w14:paraId="54E4B607" w14:textId="77777777" w:rsidR="003E68F2" w:rsidRPr="00492460" w:rsidRDefault="003E68F2" w:rsidP="009B5D90">
      <w:pPr>
        <w:tabs>
          <w:tab w:val="left" w:pos="1134"/>
        </w:tabs>
        <w:spacing w:after="0" w:line="240" w:lineRule="auto"/>
        <w:ind w:firstLine="567"/>
        <w:contextualSpacing/>
        <w:jc w:val="both"/>
        <w:rPr>
          <w:rFonts w:ascii="Times New Roman" w:hAnsi="Times New Roman" w:cs="Times New Roman"/>
          <w:sz w:val="24"/>
          <w:szCs w:val="24"/>
        </w:rPr>
      </w:pPr>
      <w:r w:rsidRPr="00492460">
        <w:rPr>
          <w:rFonts w:ascii="Times New Roman" w:hAnsi="Times New Roman" w:cs="Times New Roman"/>
          <w:sz w:val="24"/>
          <w:szCs w:val="24"/>
        </w:rPr>
        <w:t>надано 265 витягів із містобудівної документації;</w:t>
      </w:r>
    </w:p>
    <w:bookmarkEnd w:id="6"/>
    <w:bookmarkEnd w:id="7"/>
    <w:p w14:paraId="652815C3" w14:textId="77777777" w:rsidR="003E68F2" w:rsidRPr="00492460" w:rsidRDefault="003E68F2" w:rsidP="009B5D90">
      <w:pPr>
        <w:spacing w:after="0" w:line="240" w:lineRule="auto"/>
        <w:ind w:firstLine="567"/>
        <w:jc w:val="both"/>
        <w:rPr>
          <w:rFonts w:ascii="Times New Roman" w:hAnsi="Times New Roman" w:cs="Times New Roman"/>
          <w:sz w:val="24"/>
          <w:szCs w:val="24"/>
          <w:shd w:val="clear" w:color="auto" w:fill="FFFFFF"/>
        </w:rPr>
      </w:pPr>
      <w:r w:rsidRPr="00492460">
        <w:rPr>
          <w:rFonts w:ascii="Times New Roman" w:hAnsi="Times New Roman" w:cs="Times New Roman"/>
          <w:sz w:val="24"/>
          <w:szCs w:val="24"/>
          <w:shd w:val="clear" w:color="auto" w:fill="FFFFFF"/>
        </w:rPr>
        <w:t>Городоцькою сільською радою організовано прийом документів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14:paraId="4DD7D745" w14:textId="77777777" w:rsidR="003E68F2" w:rsidRPr="00492460" w:rsidRDefault="003E68F2" w:rsidP="009B5D90">
      <w:pPr>
        <w:spacing w:after="0" w:line="240" w:lineRule="auto"/>
        <w:ind w:firstLine="567"/>
        <w:jc w:val="both"/>
        <w:rPr>
          <w:rFonts w:ascii="Times New Roman" w:hAnsi="Times New Roman" w:cs="Times New Roman"/>
          <w:sz w:val="24"/>
          <w:szCs w:val="24"/>
          <w:shd w:val="clear" w:color="auto" w:fill="FFFFFF"/>
        </w:rPr>
      </w:pPr>
      <w:r w:rsidRPr="00492460">
        <w:rPr>
          <w:rFonts w:ascii="Times New Roman" w:hAnsi="Times New Roman" w:cs="Times New Roman"/>
          <w:sz w:val="24"/>
          <w:szCs w:val="24"/>
          <w:shd w:val="clear" w:color="auto" w:fill="FFFFFF"/>
        </w:rPr>
        <w:t xml:space="preserve">Проводиться внесення інформації до містобудівного кадастру на державному рівні. </w:t>
      </w:r>
    </w:p>
    <w:p w14:paraId="6C6A4E73" w14:textId="77777777" w:rsidR="003E68F2" w:rsidRPr="00492460" w:rsidRDefault="003E68F2" w:rsidP="009B5D90">
      <w:pPr>
        <w:tabs>
          <w:tab w:val="left" w:pos="1134"/>
        </w:tabs>
        <w:spacing w:after="0" w:line="240" w:lineRule="auto"/>
        <w:ind w:firstLine="567"/>
        <w:contextualSpacing/>
        <w:jc w:val="both"/>
        <w:rPr>
          <w:rFonts w:ascii="Times New Roman" w:hAnsi="Times New Roman" w:cs="Times New Roman"/>
          <w:sz w:val="24"/>
          <w:szCs w:val="24"/>
        </w:rPr>
      </w:pPr>
      <w:r w:rsidRPr="00492460">
        <w:rPr>
          <w:rFonts w:ascii="Times New Roman" w:eastAsia="Times New Roman" w:hAnsi="Times New Roman" w:cs="Times New Roman"/>
          <w:sz w:val="24"/>
          <w:szCs w:val="24"/>
          <w:lang w:eastAsia="uk-UA"/>
        </w:rPr>
        <w:t>На виконання Закону України «Про внесення змін до деяких законодавчих актів України щодо забезпечення вимог цивільного захисту під час планування та забудови територій» розроблюється Єдиний державний реєстр адміністративно-територіальних одиниць та територій Городоцької сільської ради, Єдиний державний реєстр адрес, Реєстр будівель та споруд протягом дії експериментального проекту із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 здійснено 100% верифікації вулиць і опрацьовано 90% будівель на території населених пунктів громади.</w:t>
      </w:r>
    </w:p>
    <w:p w14:paraId="4550908E" w14:textId="77777777" w:rsidR="003E68F2" w:rsidRPr="00492460" w:rsidRDefault="003E68F2" w:rsidP="009B5D90">
      <w:pPr>
        <w:shd w:val="clear" w:color="auto" w:fill="FFFFFF"/>
        <w:tabs>
          <w:tab w:val="left" w:pos="1134"/>
        </w:tabs>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rPr>
      </w:pPr>
      <w:r w:rsidRPr="00492460">
        <w:rPr>
          <w:rFonts w:ascii="Times New Roman" w:eastAsia="Times New Roman" w:hAnsi="Times New Roman" w:cs="Times New Roman"/>
          <w:sz w:val="24"/>
          <w:szCs w:val="24"/>
          <w:bdr w:val="none" w:sz="0" w:space="0" w:color="auto" w:frame="1"/>
          <w:shd w:val="clear" w:color="auto" w:fill="FFFFFF"/>
        </w:rPr>
        <w:lastRenderedPageBreak/>
        <w:t xml:space="preserve">Разом з тим, відділом здійснюється реалізація державної політики у сфері регулювання земельних відносин земель комунальної власності у межах повноважень органів місцевого самоврядування та ефективного управління землями комунальної власності територіальних громад, що увійшли до складу Городоцької територіальної громади. </w:t>
      </w:r>
    </w:p>
    <w:p w14:paraId="3EC67E50" w14:textId="77777777" w:rsidR="003E68F2" w:rsidRPr="00492460" w:rsidRDefault="003E68F2"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 метою обліку земельних ділянок усіх форм власності, їх землевласників та землекористувачів на території Городоцької сільської ради розробляється  геоінформаційна земельно-кадастрова система з можливістю інтегрування містобудівної документації, інформації адресного реєстру, інформації Державного земельного кадастру та іншої інформації, необхідної для обліку земель, планування та розвитку територіальної громади.</w:t>
      </w:r>
    </w:p>
    <w:p w14:paraId="5FE89E06" w14:textId="77777777" w:rsidR="003E68F2" w:rsidRPr="00492460" w:rsidRDefault="003E68F2" w:rsidP="009B5D90">
      <w:pPr>
        <w:shd w:val="clear" w:color="auto" w:fill="FFFFFF"/>
        <w:tabs>
          <w:tab w:val="left" w:pos="1134"/>
        </w:tabs>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Більшість прийнятих рішень у сфері земельних відносин стосуються громадян на предмет реалізації ними своїх прав на зміну цільового призначення земельних ділянок, що перебувають у власності громадян.</w:t>
      </w:r>
    </w:p>
    <w:p w14:paraId="7A0339A6" w14:textId="77777777" w:rsidR="003E68F2" w:rsidRPr="00492460" w:rsidRDefault="003E68F2"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За результатами розгляду заяв та звернень підготовлено та подано на розгляд сесії Городоцької сільської ради 257 проектів рішень, з них підтримано депутатами 239 рішень. Впродовж звітного періоду проведено 3 аукціони з продажу земельних ділянок несільськогосподарського призначення комунальної власності на загальну суму 1 009 279,00 грн.</w:t>
      </w:r>
    </w:p>
    <w:p w14:paraId="68C77D9A" w14:textId="77777777" w:rsidR="003E68F2" w:rsidRPr="00492460" w:rsidRDefault="003E68F2"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З метою наповнення місцевого бюджету та недопущення втрат коштів, що надходять у вигляді земельного податку та орендної плати, проведена робота, пов’язана з оновленням та звірянням списків фізичних та юридичних осіб, що мають у власності чи користуванні земельні ділянки на території Городоцької сільської ради.</w:t>
      </w:r>
    </w:p>
    <w:p w14:paraId="6853DAB6" w14:textId="77777777" w:rsidR="003E68F2" w:rsidRPr="00492460" w:rsidRDefault="003E68F2"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1783712C" w14:textId="1450370D" w:rsidR="003E68F2" w:rsidRDefault="00396111"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10.ЖИТЛОВО-КОМУНАЛЬНЕ ГОСПОДАРСТВО</w:t>
      </w:r>
    </w:p>
    <w:p w14:paraId="392529ED" w14:textId="77777777" w:rsidR="009B5D90" w:rsidRPr="00492460" w:rsidRDefault="009B5D90"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p>
    <w:p w14:paraId="2B023A75" w14:textId="77777777"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На виконання власних (самоврядних) повноважень у сфері житлово-комунального господарства, торгівлі, громадського харчування, побутового обслуговування, розвитку транспорту та зв’язку виконкомом сільської ради ведеться постійна робота з пошуку джерел надходжень до місцевого бюджету, залучення підприємців які б надавали якнайширший спектр послуг населенню у галузі житлово-комунального господарства. </w:t>
      </w:r>
    </w:p>
    <w:p w14:paraId="0F896390"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На території громади працює 27 закладів роздрібної торгівлі, 10 закладів ресторанного господарства. Наявні заклади з побутового обслуговування населення: перукарні, майстерні з пошиття одягу, лазні, тощо. Місцевих ринків чи ярмарків на території громади не зареєстровано.</w:t>
      </w:r>
    </w:p>
    <w:p w14:paraId="24BD429D"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 населених пунктах громади працює 2 відділення Укрпошти та 1 відділення Нової пошти. У селах,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 </w:t>
      </w:r>
    </w:p>
    <w:p w14:paraId="0BB13676"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У Городоцькій сільській раді відсутні комунальні підприємства, що надають послуги з водопостачання, водовідведення, теплопостачання та вивезення твердих побутових відходів.</w:t>
      </w:r>
    </w:p>
    <w:p w14:paraId="288313E7"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Тверді побутові відходи збираються та вивозяться спеціально обладнаними для цього транспортними засобами з усіх 12 населених пунктів територіальної громади комунальним підприємством «</w:t>
      </w:r>
      <w:proofErr w:type="spellStart"/>
      <w:r w:rsidRPr="00492460">
        <w:rPr>
          <w:rFonts w:ascii="Times New Roman" w:hAnsi="Times New Roman" w:cs="Times New Roman"/>
          <w:sz w:val="24"/>
          <w:szCs w:val="24"/>
        </w:rPr>
        <w:t>Великошпанівське</w:t>
      </w:r>
      <w:proofErr w:type="spellEnd"/>
      <w:r w:rsidRPr="00492460">
        <w:rPr>
          <w:rFonts w:ascii="Times New Roman" w:hAnsi="Times New Roman" w:cs="Times New Roman"/>
          <w:sz w:val="24"/>
          <w:szCs w:val="24"/>
        </w:rPr>
        <w:t xml:space="preserve">», яке було відібране на конкурсних засадах. В громаді запроваджено </w:t>
      </w:r>
      <w:r w:rsidRPr="00492460">
        <w:rPr>
          <w:rFonts w:ascii="Times New Roman" w:hAnsi="Times New Roman" w:cs="Times New Roman"/>
          <w:spacing w:val="-4"/>
          <w:sz w:val="24"/>
          <w:szCs w:val="24"/>
        </w:rPr>
        <w:t>роздільне збирання твердих побутових відходів.</w:t>
      </w:r>
    </w:p>
    <w:p w14:paraId="479F3FE3"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Окремі вулиці населених пунктів забезпечуються централізованим водопостачанням на договірних засадах від локальних джерел водопостачання. </w:t>
      </w:r>
    </w:p>
    <w:p w14:paraId="4362BF6E" w14:textId="627B5668"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 2025 році проведено поточний ремонт громадських колодязів в с. </w:t>
      </w:r>
      <w:proofErr w:type="spellStart"/>
      <w:r w:rsidRPr="00492460">
        <w:rPr>
          <w:rFonts w:ascii="Times New Roman" w:hAnsi="Times New Roman" w:cs="Times New Roman"/>
          <w:sz w:val="24"/>
          <w:szCs w:val="24"/>
        </w:rPr>
        <w:t>Обарів</w:t>
      </w:r>
      <w:proofErr w:type="spellEnd"/>
      <w:r w:rsidRPr="00492460">
        <w:rPr>
          <w:rFonts w:ascii="Times New Roman" w:hAnsi="Times New Roman" w:cs="Times New Roman"/>
          <w:sz w:val="24"/>
          <w:szCs w:val="24"/>
        </w:rPr>
        <w:t xml:space="preserve"> по вулицях Ставківська і Набережна, а також в с. Бронники по вулиці Тиха на загальну суму 198 525 грн. </w:t>
      </w:r>
    </w:p>
    <w:p w14:paraId="3E56C23E" w14:textId="30AEC2D4"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Здійснено впорядкування території навколо джерела в с. Карпилівка  на суму 65 222 грн.</w:t>
      </w:r>
    </w:p>
    <w:p w14:paraId="216691DA"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Громадські вбиральні облаштовані в місцях масового перебування населення – на кладовищах, біля соціально-культурних закладів, тощо. Ведеться підтримка в належному стані </w:t>
      </w:r>
      <w:r w:rsidRPr="00492460">
        <w:rPr>
          <w:rFonts w:ascii="Times New Roman" w:hAnsi="Times New Roman" w:cs="Times New Roman"/>
          <w:sz w:val="24"/>
          <w:szCs w:val="24"/>
        </w:rPr>
        <w:lastRenderedPageBreak/>
        <w:t xml:space="preserve">стоянок та майданчиків для паркування автомобільного транспорту. Усі </w:t>
      </w:r>
      <w:proofErr w:type="spellStart"/>
      <w:r w:rsidRPr="00492460">
        <w:rPr>
          <w:rFonts w:ascii="Times New Roman" w:hAnsi="Times New Roman" w:cs="Times New Roman"/>
          <w:sz w:val="24"/>
          <w:szCs w:val="24"/>
        </w:rPr>
        <w:t>паркувальні</w:t>
      </w:r>
      <w:proofErr w:type="spellEnd"/>
      <w:r w:rsidRPr="00492460">
        <w:rPr>
          <w:rFonts w:ascii="Times New Roman" w:hAnsi="Times New Roman" w:cs="Times New Roman"/>
          <w:sz w:val="24"/>
          <w:szCs w:val="24"/>
        </w:rPr>
        <w:t xml:space="preserve"> майданчики мають вільний доступ та безкоштовні.</w:t>
      </w:r>
    </w:p>
    <w:p w14:paraId="76F61D0D" w14:textId="77777777" w:rsidR="00396111" w:rsidRPr="00492460" w:rsidRDefault="00396111"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Постійно проводяться заходи з озеленення населених пунктів та підтримка існуючих зелених насаджень в належному стані. </w:t>
      </w:r>
    </w:p>
    <w:p w14:paraId="5AC57927" w14:textId="77777777" w:rsidR="00396111" w:rsidRPr="00492460" w:rsidRDefault="00396111"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У с. Ставки по вулиці Свято-Михайлівська встановлено огорожу парку, на що витрачено коштів на суму 85 544 грн.</w:t>
      </w:r>
    </w:p>
    <w:p w14:paraId="64C5A9B4" w14:textId="77777777" w:rsidR="00396111" w:rsidRPr="00492460" w:rsidRDefault="00396111" w:rsidP="009B5D90">
      <w:pPr>
        <w:shd w:val="clear" w:color="auto" w:fill="FFFFFF"/>
        <w:spacing w:after="0" w:line="240" w:lineRule="auto"/>
        <w:ind w:firstLine="567"/>
        <w:jc w:val="both"/>
        <w:rPr>
          <w:rFonts w:ascii="Times New Roman" w:hAnsi="Times New Roman" w:cs="Times New Roman"/>
          <w:sz w:val="24"/>
          <w:szCs w:val="24"/>
        </w:rPr>
      </w:pPr>
      <w:r w:rsidRPr="00492460">
        <w:rPr>
          <w:rFonts w:ascii="Times New Roman" w:eastAsia="Times New Roman" w:hAnsi="Times New Roman" w:cs="Times New Roman"/>
          <w:sz w:val="24"/>
          <w:szCs w:val="24"/>
          <w:lang w:eastAsia="uk-UA"/>
        </w:rPr>
        <w:t>Забезпечення утримання в належному стані кладовищ здійснюється Службою господарського забезпечення Городоцької сільської ради. Упродовж поточного року в</w:t>
      </w:r>
      <w:r w:rsidRPr="00492460">
        <w:rPr>
          <w:rFonts w:ascii="Times New Roman" w:hAnsi="Times New Roman" w:cs="Times New Roman"/>
          <w:sz w:val="24"/>
          <w:szCs w:val="24"/>
        </w:rPr>
        <w:t xml:space="preserve">жито низку заходів щодо утримання у належному стані місцевих кладовищ, зокрема регулярно проводилося викошування трави на території кладовищ, прибирання та вивезення сміття. У  2025 році встановлено  туалети на кладовищах в </w:t>
      </w:r>
      <w:proofErr w:type="spellStart"/>
      <w:r w:rsidRPr="00492460">
        <w:rPr>
          <w:rFonts w:ascii="Times New Roman" w:hAnsi="Times New Roman" w:cs="Times New Roman"/>
          <w:sz w:val="24"/>
          <w:szCs w:val="24"/>
        </w:rPr>
        <w:t>с.Обарів</w:t>
      </w:r>
      <w:proofErr w:type="spellEnd"/>
      <w:r w:rsidRPr="00492460">
        <w:rPr>
          <w:rFonts w:ascii="Times New Roman" w:hAnsi="Times New Roman" w:cs="Times New Roman"/>
          <w:sz w:val="24"/>
          <w:szCs w:val="24"/>
        </w:rPr>
        <w:t>, Городок, Карпилівка. Загалом, на здійснення заходів із проведення благоустрою кладовищ з бюджету громади витрачено – 313,7 тис грн.</w:t>
      </w:r>
    </w:p>
    <w:p w14:paraId="0E0C44BF" w14:textId="77777777" w:rsidR="00396111" w:rsidRPr="00492460" w:rsidRDefault="00396111"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Упродовж звітного періоду значна увага приділялася проведенню поточних ремонтів зупинок. Зокрема, проведено ремонт зупинок у наступних населених пунктах: с. </w:t>
      </w:r>
      <w:proofErr w:type="spellStart"/>
      <w:r w:rsidRPr="00492460">
        <w:rPr>
          <w:rFonts w:ascii="Times New Roman" w:eastAsia="Times New Roman" w:hAnsi="Times New Roman" w:cs="Times New Roman"/>
          <w:sz w:val="24"/>
          <w:szCs w:val="24"/>
          <w:lang w:eastAsia="uk-UA"/>
        </w:rPr>
        <w:t>Обарів</w:t>
      </w:r>
      <w:proofErr w:type="spellEnd"/>
      <w:r w:rsidRPr="00492460">
        <w:rPr>
          <w:rFonts w:ascii="Times New Roman" w:eastAsia="Times New Roman" w:hAnsi="Times New Roman" w:cs="Times New Roman"/>
          <w:sz w:val="24"/>
          <w:szCs w:val="24"/>
          <w:lang w:eastAsia="uk-UA"/>
        </w:rPr>
        <w:t>, Ставки, Городок, Карпилівка на загальну суму – 515 558 грн.</w:t>
      </w:r>
    </w:p>
    <w:p w14:paraId="07B60B83" w14:textId="77777777" w:rsidR="00396111" w:rsidRPr="00492460" w:rsidRDefault="00396111"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Здійснено ремонт пішохідних доріжок в с. Городок, по вулицях </w:t>
      </w:r>
      <w:proofErr w:type="spellStart"/>
      <w:r w:rsidRPr="00492460">
        <w:rPr>
          <w:rFonts w:ascii="Times New Roman" w:eastAsia="Times New Roman" w:hAnsi="Times New Roman" w:cs="Times New Roman"/>
          <w:sz w:val="24"/>
          <w:szCs w:val="24"/>
          <w:lang w:eastAsia="uk-UA"/>
        </w:rPr>
        <w:t>Б.Хмельницького</w:t>
      </w:r>
      <w:proofErr w:type="spellEnd"/>
      <w:r w:rsidRPr="00492460">
        <w:rPr>
          <w:rFonts w:ascii="Times New Roman" w:eastAsia="Times New Roman" w:hAnsi="Times New Roman" w:cs="Times New Roman"/>
          <w:sz w:val="24"/>
          <w:szCs w:val="24"/>
          <w:lang w:eastAsia="uk-UA"/>
        </w:rPr>
        <w:t xml:space="preserve">, Шевченка; в </w:t>
      </w:r>
      <w:proofErr w:type="spellStart"/>
      <w:r w:rsidRPr="00492460">
        <w:rPr>
          <w:rFonts w:ascii="Times New Roman" w:eastAsia="Times New Roman" w:hAnsi="Times New Roman" w:cs="Times New Roman"/>
          <w:sz w:val="24"/>
          <w:szCs w:val="24"/>
          <w:lang w:eastAsia="uk-UA"/>
        </w:rPr>
        <w:t>с.Бронники</w:t>
      </w:r>
      <w:proofErr w:type="spellEnd"/>
      <w:r w:rsidRPr="00492460">
        <w:rPr>
          <w:rFonts w:ascii="Times New Roman" w:eastAsia="Times New Roman" w:hAnsi="Times New Roman" w:cs="Times New Roman"/>
          <w:sz w:val="24"/>
          <w:szCs w:val="24"/>
          <w:lang w:eastAsia="uk-UA"/>
        </w:rPr>
        <w:t xml:space="preserve"> по вулиці Тиха та в </w:t>
      </w:r>
      <w:proofErr w:type="spellStart"/>
      <w:r w:rsidRPr="00492460">
        <w:rPr>
          <w:rFonts w:ascii="Times New Roman" w:eastAsia="Times New Roman" w:hAnsi="Times New Roman" w:cs="Times New Roman"/>
          <w:sz w:val="24"/>
          <w:szCs w:val="24"/>
          <w:lang w:eastAsia="uk-UA"/>
        </w:rPr>
        <w:t>с.Понебель</w:t>
      </w:r>
      <w:proofErr w:type="spellEnd"/>
      <w:r w:rsidRPr="00492460">
        <w:rPr>
          <w:rFonts w:ascii="Times New Roman" w:eastAsia="Times New Roman" w:hAnsi="Times New Roman" w:cs="Times New Roman"/>
          <w:sz w:val="24"/>
          <w:szCs w:val="24"/>
          <w:lang w:eastAsia="uk-UA"/>
        </w:rPr>
        <w:t xml:space="preserve"> на кладовищі на загальну суму – 509 915 грн. </w:t>
      </w:r>
    </w:p>
    <w:p w14:paraId="6DE455F0" w14:textId="77777777" w:rsidR="00396111" w:rsidRPr="00492460" w:rsidRDefault="00396111" w:rsidP="009B5D9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Упродовж року в населених пунктах тергромади проведено поточні ремонти дитячих майданчиків, зокрема в </w:t>
      </w:r>
      <w:proofErr w:type="spellStart"/>
      <w:r w:rsidRPr="00492460">
        <w:rPr>
          <w:rFonts w:ascii="Times New Roman" w:eastAsia="Times New Roman" w:hAnsi="Times New Roman" w:cs="Times New Roman"/>
          <w:sz w:val="24"/>
          <w:szCs w:val="24"/>
          <w:lang w:eastAsia="uk-UA"/>
        </w:rPr>
        <w:t>с.Карпилівка</w:t>
      </w:r>
      <w:proofErr w:type="spellEnd"/>
      <w:r w:rsidRPr="00492460">
        <w:rPr>
          <w:rFonts w:ascii="Times New Roman" w:eastAsia="Times New Roman" w:hAnsi="Times New Roman" w:cs="Times New Roman"/>
          <w:sz w:val="24"/>
          <w:szCs w:val="24"/>
          <w:lang w:eastAsia="uk-UA"/>
        </w:rPr>
        <w:t xml:space="preserve">, </w:t>
      </w:r>
      <w:proofErr w:type="spellStart"/>
      <w:r w:rsidRPr="00492460">
        <w:rPr>
          <w:rFonts w:ascii="Times New Roman" w:eastAsia="Times New Roman" w:hAnsi="Times New Roman" w:cs="Times New Roman"/>
          <w:sz w:val="24"/>
          <w:szCs w:val="24"/>
          <w:lang w:eastAsia="uk-UA"/>
        </w:rPr>
        <w:t>Обарів</w:t>
      </w:r>
      <w:proofErr w:type="spellEnd"/>
      <w:r w:rsidRPr="00492460">
        <w:rPr>
          <w:rFonts w:ascii="Times New Roman" w:eastAsia="Times New Roman" w:hAnsi="Times New Roman" w:cs="Times New Roman"/>
          <w:sz w:val="24"/>
          <w:szCs w:val="24"/>
          <w:lang w:eastAsia="uk-UA"/>
        </w:rPr>
        <w:t xml:space="preserve"> та с. Городок на загальну суму – 276 456 грн.</w:t>
      </w:r>
    </w:p>
    <w:p w14:paraId="6BC1BE9D"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У населених пунктах територіальної громади у 2025 році проведено поточні ремонти вуличного освітлення на загальну суму – 11 529,5 тис.</w:t>
      </w:r>
      <w:r w:rsidRPr="00492460">
        <w:rPr>
          <w:rFonts w:ascii="Times New Roman" w:hAnsi="Times New Roman" w:cs="Times New Roman"/>
          <w:sz w:val="24"/>
          <w:szCs w:val="24"/>
          <w:lang w:eastAsia="ru-RU"/>
        </w:rPr>
        <w:t xml:space="preserve"> грн. </w:t>
      </w:r>
      <w:r w:rsidRPr="00492460">
        <w:rPr>
          <w:rFonts w:ascii="Times New Roman" w:hAnsi="Times New Roman" w:cs="Times New Roman"/>
          <w:sz w:val="24"/>
          <w:szCs w:val="24"/>
        </w:rPr>
        <w:t xml:space="preserve">У населених пунктах громади систематично проводиться обрізка дерев, які заважають руху транспорту, пішоходам або були в охоронних зонах ліній </w:t>
      </w:r>
      <w:proofErr w:type="spellStart"/>
      <w:r w:rsidRPr="00492460">
        <w:rPr>
          <w:rFonts w:ascii="Times New Roman" w:hAnsi="Times New Roman" w:cs="Times New Roman"/>
          <w:sz w:val="24"/>
          <w:szCs w:val="24"/>
        </w:rPr>
        <w:t>електропередач</w:t>
      </w:r>
      <w:proofErr w:type="spellEnd"/>
      <w:r w:rsidRPr="00492460">
        <w:rPr>
          <w:rFonts w:ascii="Times New Roman" w:hAnsi="Times New Roman" w:cs="Times New Roman"/>
          <w:sz w:val="24"/>
          <w:szCs w:val="24"/>
        </w:rPr>
        <w:t>, на що витрачено коштів на суму – 12,0 тис. грн.</w:t>
      </w:r>
    </w:p>
    <w:p w14:paraId="02BA7291" w14:textId="696ED301"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Як і у минулі роки у 2025 році на території територіальної громади проведено ремонти дорожнього покриття низки доріг місцевого значення, зокрема: капітальні ремонти доріг в с. </w:t>
      </w:r>
      <w:proofErr w:type="spellStart"/>
      <w:r w:rsidRPr="00492460">
        <w:rPr>
          <w:rFonts w:ascii="Times New Roman" w:hAnsi="Times New Roman" w:cs="Times New Roman"/>
          <w:sz w:val="24"/>
          <w:szCs w:val="24"/>
        </w:rPr>
        <w:t>Обарів</w:t>
      </w:r>
      <w:proofErr w:type="spellEnd"/>
      <w:r w:rsidRPr="00492460">
        <w:rPr>
          <w:rFonts w:ascii="Times New Roman" w:hAnsi="Times New Roman" w:cs="Times New Roman"/>
          <w:sz w:val="24"/>
          <w:szCs w:val="24"/>
        </w:rPr>
        <w:t xml:space="preserve"> по вулицях: Лугова, </w:t>
      </w:r>
      <w:proofErr w:type="spellStart"/>
      <w:r w:rsidRPr="00492460">
        <w:rPr>
          <w:rFonts w:ascii="Times New Roman" w:hAnsi="Times New Roman" w:cs="Times New Roman"/>
          <w:sz w:val="24"/>
          <w:szCs w:val="24"/>
        </w:rPr>
        <w:t>С.Бандери</w:t>
      </w:r>
      <w:proofErr w:type="spellEnd"/>
      <w:r w:rsidRPr="00492460">
        <w:rPr>
          <w:rFonts w:ascii="Times New Roman" w:hAnsi="Times New Roman" w:cs="Times New Roman"/>
          <w:sz w:val="24"/>
          <w:szCs w:val="24"/>
        </w:rPr>
        <w:t xml:space="preserve"> (частково), Коротка, Крейдяна, Джерельна; </w:t>
      </w:r>
      <w:proofErr w:type="spellStart"/>
      <w:r w:rsidRPr="00492460">
        <w:rPr>
          <w:rFonts w:ascii="Times New Roman" w:hAnsi="Times New Roman" w:cs="Times New Roman"/>
          <w:sz w:val="24"/>
          <w:szCs w:val="24"/>
        </w:rPr>
        <w:t>с.Карпилівка</w:t>
      </w:r>
      <w:proofErr w:type="spellEnd"/>
      <w:r w:rsidRPr="00492460">
        <w:rPr>
          <w:rFonts w:ascii="Times New Roman" w:hAnsi="Times New Roman" w:cs="Times New Roman"/>
          <w:sz w:val="24"/>
          <w:szCs w:val="24"/>
        </w:rPr>
        <w:t xml:space="preserve"> по вулиці Вишнева;  с. Ставки по вулиці Джерельна; </w:t>
      </w:r>
      <w:proofErr w:type="spellStart"/>
      <w:r w:rsidRPr="00492460">
        <w:rPr>
          <w:rFonts w:ascii="Times New Roman" w:hAnsi="Times New Roman" w:cs="Times New Roman"/>
          <w:sz w:val="24"/>
          <w:szCs w:val="24"/>
        </w:rPr>
        <w:t>с.Рогачів</w:t>
      </w:r>
      <w:proofErr w:type="spellEnd"/>
      <w:r w:rsidRPr="00492460">
        <w:rPr>
          <w:rFonts w:ascii="Times New Roman" w:hAnsi="Times New Roman" w:cs="Times New Roman"/>
          <w:sz w:val="24"/>
          <w:szCs w:val="24"/>
        </w:rPr>
        <w:t xml:space="preserve"> по вулиці Калинова.</w:t>
      </w:r>
    </w:p>
    <w:p w14:paraId="45C9DCF2" w14:textId="65F91BEE"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Крім того, було проведено поточні ремонти доріг в населених пунктах громади: с. </w:t>
      </w:r>
      <w:proofErr w:type="spellStart"/>
      <w:r w:rsidRPr="00492460">
        <w:rPr>
          <w:rFonts w:ascii="Times New Roman" w:hAnsi="Times New Roman" w:cs="Times New Roman"/>
          <w:sz w:val="24"/>
          <w:szCs w:val="24"/>
        </w:rPr>
        <w:t>Обарів</w:t>
      </w:r>
      <w:proofErr w:type="spellEnd"/>
      <w:r w:rsidRPr="00492460">
        <w:rPr>
          <w:rFonts w:ascii="Times New Roman" w:hAnsi="Times New Roman" w:cs="Times New Roman"/>
          <w:sz w:val="24"/>
          <w:szCs w:val="24"/>
        </w:rPr>
        <w:t xml:space="preserve"> по вулицях Гарна, Озерна, Польова, Франка, Тиха, Провулок Шостий, Заводська, Хіміків, Сонячна, Паркова, </w:t>
      </w:r>
      <w:proofErr w:type="spellStart"/>
      <w:r w:rsidRPr="00492460">
        <w:rPr>
          <w:rFonts w:ascii="Times New Roman" w:hAnsi="Times New Roman" w:cs="Times New Roman"/>
          <w:sz w:val="24"/>
          <w:szCs w:val="24"/>
        </w:rPr>
        <w:t>Насікайла</w:t>
      </w:r>
      <w:proofErr w:type="spellEnd"/>
      <w:r w:rsidRPr="00492460">
        <w:rPr>
          <w:rFonts w:ascii="Times New Roman" w:hAnsi="Times New Roman" w:cs="Times New Roman"/>
          <w:sz w:val="24"/>
          <w:szCs w:val="24"/>
        </w:rPr>
        <w:t xml:space="preserve">; с. Ставки по вулицях Свято-Михайлівська, Шевченка, Весняна; с. Городок по вулицях Незалежності та Шевченка; с. Карпилівка по вулицях </w:t>
      </w:r>
      <w:proofErr w:type="spellStart"/>
      <w:r w:rsidRPr="00492460">
        <w:rPr>
          <w:rFonts w:ascii="Times New Roman" w:hAnsi="Times New Roman" w:cs="Times New Roman"/>
          <w:sz w:val="24"/>
          <w:szCs w:val="24"/>
        </w:rPr>
        <w:t>Караєвицька</w:t>
      </w:r>
      <w:proofErr w:type="spellEnd"/>
      <w:r w:rsidRPr="00492460">
        <w:rPr>
          <w:rFonts w:ascii="Times New Roman" w:hAnsi="Times New Roman" w:cs="Times New Roman"/>
          <w:sz w:val="24"/>
          <w:szCs w:val="24"/>
        </w:rPr>
        <w:t xml:space="preserve">, Вербова, Центральна; с. Бронники по вулицях </w:t>
      </w:r>
      <w:proofErr w:type="spellStart"/>
      <w:r w:rsidRPr="00492460">
        <w:rPr>
          <w:rFonts w:ascii="Times New Roman" w:hAnsi="Times New Roman" w:cs="Times New Roman"/>
          <w:sz w:val="24"/>
          <w:szCs w:val="24"/>
        </w:rPr>
        <w:t>Л.Українки</w:t>
      </w:r>
      <w:proofErr w:type="spellEnd"/>
      <w:r w:rsidRPr="00492460">
        <w:rPr>
          <w:rFonts w:ascii="Times New Roman" w:hAnsi="Times New Roman" w:cs="Times New Roman"/>
          <w:sz w:val="24"/>
          <w:szCs w:val="24"/>
        </w:rPr>
        <w:t xml:space="preserve">, Покровська, Нова,  Тиха, </w:t>
      </w:r>
      <w:proofErr w:type="spellStart"/>
      <w:r w:rsidRPr="00492460">
        <w:rPr>
          <w:rFonts w:ascii="Times New Roman" w:hAnsi="Times New Roman" w:cs="Times New Roman"/>
          <w:sz w:val="24"/>
          <w:szCs w:val="24"/>
        </w:rPr>
        <w:t>Б.Хмельницького</w:t>
      </w:r>
      <w:proofErr w:type="spellEnd"/>
      <w:r w:rsidRPr="00492460">
        <w:rPr>
          <w:rFonts w:ascii="Times New Roman" w:hAnsi="Times New Roman" w:cs="Times New Roman"/>
          <w:sz w:val="24"/>
          <w:szCs w:val="24"/>
        </w:rPr>
        <w:t xml:space="preserve">, Весняна; </w:t>
      </w:r>
      <w:proofErr w:type="spellStart"/>
      <w:r w:rsidRPr="00492460">
        <w:rPr>
          <w:rFonts w:ascii="Times New Roman" w:hAnsi="Times New Roman" w:cs="Times New Roman"/>
          <w:sz w:val="24"/>
          <w:szCs w:val="24"/>
        </w:rPr>
        <w:t>с.Рогачів</w:t>
      </w:r>
      <w:proofErr w:type="spellEnd"/>
      <w:r w:rsidRPr="00492460">
        <w:rPr>
          <w:rFonts w:ascii="Times New Roman" w:hAnsi="Times New Roman" w:cs="Times New Roman"/>
          <w:sz w:val="24"/>
          <w:szCs w:val="24"/>
        </w:rPr>
        <w:t xml:space="preserve"> по вулицях Вишнева, Залізнична.</w:t>
      </w:r>
    </w:p>
    <w:p w14:paraId="6C2E1990" w14:textId="5184583A" w:rsidR="00396111" w:rsidRPr="00492460" w:rsidRDefault="00396111" w:rsidP="009B5D90">
      <w:pPr>
        <w:spacing w:after="0" w:line="240" w:lineRule="auto"/>
        <w:ind w:firstLine="567"/>
        <w:jc w:val="both"/>
        <w:rPr>
          <w:rFonts w:ascii="Times New Roman" w:hAnsi="Times New Roman" w:cs="Times New Roman"/>
          <w:sz w:val="24"/>
          <w:szCs w:val="24"/>
        </w:rPr>
      </w:pPr>
      <w:bookmarkStart w:id="8" w:name="_Hlk193717846"/>
      <w:r w:rsidRPr="00492460">
        <w:rPr>
          <w:rFonts w:ascii="Times New Roman" w:hAnsi="Times New Roman" w:cs="Times New Roman"/>
          <w:sz w:val="24"/>
          <w:szCs w:val="24"/>
        </w:rPr>
        <w:t>Загалом, на експлуатаційне утримання доріг, проведення поточних та  капітальних ремонтів місцевих доріг з бюджету громади було використано –</w:t>
      </w:r>
      <w:r w:rsidR="00F162D8">
        <w:rPr>
          <w:rFonts w:ascii="Times New Roman" w:hAnsi="Times New Roman" w:cs="Times New Roman"/>
          <w:sz w:val="24"/>
          <w:szCs w:val="24"/>
        </w:rPr>
        <w:t xml:space="preserve"> </w:t>
      </w:r>
      <w:r w:rsidRPr="00492460">
        <w:rPr>
          <w:rFonts w:ascii="Times New Roman" w:hAnsi="Times New Roman" w:cs="Times New Roman"/>
          <w:sz w:val="24"/>
          <w:szCs w:val="24"/>
        </w:rPr>
        <w:t xml:space="preserve">21 860,6 тис. грн. </w:t>
      </w:r>
    </w:p>
    <w:p w14:paraId="3F979E80" w14:textId="77777777" w:rsidR="00396111" w:rsidRPr="00492460" w:rsidRDefault="00396111" w:rsidP="009B5D90">
      <w:pPr>
        <w:spacing w:after="0" w:line="240" w:lineRule="auto"/>
        <w:ind w:firstLine="567"/>
        <w:jc w:val="both"/>
        <w:rPr>
          <w:rFonts w:ascii="Times New Roman" w:hAnsi="Times New Roman" w:cs="Times New Roman"/>
          <w:sz w:val="24"/>
          <w:szCs w:val="24"/>
          <w:shd w:val="clear" w:color="auto" w:fill="FFFFFF"/>
        </w:rPr>
      </w:pPr>
      <w:r w:rsidRPr="00492460">
        <w:rPr>
          <w:rFonts w:ascii="Times New Roman" w:hAnsi="Times New Roman" w:cs="Times New Roman"/>
          <w:sz w:val="24"/>
          <w:szCs w:val="24"/>
          <w:shd w:val="clear" w:color="auto" w:fill="FFFFFF"/>
        </w:rPr>
        <w:t>За кошти природоохоронного фонду сільської ради придбано 3 трактори LOVOL з навісним обладнанням  на суму 5 221,2 тис. грн.</w:t>
      </w:r>
    </w:p>
    <w:bookmarkEnd w:id="8"/>
    <w:p w14:paraId="36A871A3" w14:textId="77777777" w:rsidR="00396111" w:rsidRPr="00492460" w:rsidRDefault="00396111" w:rsidP="009B5D90">
      <w:pPr>
        <w:spacing w:after="0" w:line="240" w:lineRule="auto"/>
        <w:ind w:firstLine="567"/>
        <w:jc w:val="both"/>
        <w:rPr>
          <w:rFonts w:ascii="Times New Roman" w:hAnsi="Times New Roman" w:cs="Times New Roman"/>
          <w:sz w:val="24"/>
          <w:szCs w:val="24"/>
          <w:lang w:eastAsia="uk-UA"/>
        </w:rPr>
      </w:pPr>
      <w:r w:rsidRPr="00492460">
        <w:rPr>
          <w:rFonts w:ascii="Times New Roman" w:hAnsi="Times New Roman" w:cs="Times New Roman"/>
          <w:sz w:val="24"/>
          <w:szCs w:val="24"/>
          <w:lang w:eastAsia="uk-UA"/>
        </w:rPr>
        <w:t xml:space="preserve">У галузі функціонування та розвитку транспортної мережі, робота виконавчого комітету ради направлена першочергово на збереження існуючих пасажирських маршрутів та їх вдосконалення, зокрема: додаткового охоплення маршрутом частини с. </w:t>
      </w:r>
      <w:proofErr w:type="spellStart"/>
      <w:r w:rsidRPr="00492460">
        <w:rPr>
          <w:rFonts w:ascii="Times New Roman" w:hAnsi="Times New Roman" w:cs="Times New Roman"/>
          <w:sz w:val="24"/>
          <w:szCs w:val="24"/>
          <w:lang w:eastAsia="uk-UA"/>
        </w:rPr>
        <w:t>Обарів</w:t>
      </w:r>
      <w:proofErr w:type="spellEnd"/>
      <w:r w:rsidRPr="00492460">
        <w:rPr>
          <w:rFonts w:ascii="Times New Roman" w:hAnsi="Times New Roman" w:cs="Times New Roman"/>
          <w:sz w:val="24"/>
          <w:szCs w:val="24"/>
          <w:lang w:eastAsia="uk-UA"/>
        </w:rPr>
        <w:t xml:space="preserve">, відновлення маршруту до с. Рогачів, можливість охоплення маршрутами громадського транспорту сіл </w:t>
      </w:r>
      <w:proofErr w:type="spellStart"/>
      <w:r w:rsidRPr="00492460">
        <w:rPr>
          <w:rFonts w:ascii="Times New Roman" w:hAnsi="Times New Roman" w:cs="Times New Roman"/>
          <w:sz w:val="24"/>
          <w:szCs w:val="24"/>
          <w:lang w:eastAsia="uk-UA"/>
        </w:rPr>
        <w:t>Понебель</w:t>
      </w:r>
      <w:proofErr w:type="spellEnd"/>
      <w:r w:rsidRPr="00492460">
        <w:rPr>
          <w:rFonts w:ascii="Times New Roman" w:hAnsi="Times New Roman" w:cs="Times New Roman"/>
          <w:sz w:val="24"/>
          <w:szCs w:val="24"/>
          <w:lang w:eastAsia="uk-UA"/>
        </w:rPr>
        <w:t xml:space="preserve"> та </w:t>
      </w:r>
      <w:proofErr w:type="spellStart"/>
      <w:r w:rsidRPr="00492460">
        <w:rPr>
          <w:rFonts w:ascii="Times New Roman" w:hAnsi="Times New Roman" w:cs="Times New Roman"/>
          <w:sz w:val="24"/>
          <w:szCs w:val="24"/>
          <w:lang w:eastAsia="uk-UA"/>
        </w:rPr>
        <w:t>Караєвичі</w:t>
      </w:r>
      <w:proofErr w:type="spellEnd"/>
      <w:r w:rsidRPr="00492460">
        <w:rPr>
          <w:rFonts w:ascii="Times New Roman" w:hAnsi="Times New Roman" w:cs="Times New Roman"/>
          <w:sz w:val="24"/>
          <w:szCs w:val="24"/>
          <w:lang w:eastAsia="uk-UA"/>
        </w:rPr>
        <w:t>.</w:t>
      </w:r>
    </w:p>
    <w:p w14:paraId="771C4B95"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Виконавчим комітетом відповідно до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w:t>
      </w:r>
    </w:p>
    <w:p w14:paraId="138C9D60"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lastRenderedPageBreak/>
        <w:t>Контроль у сфері торгівлі та громадського харчування, а також побутового обслуговування населення здійснюється адміністративною комісією при виконавчому комітеті ради за наданими матеріалами уповноважених органів.</w:t>
      </w:r>
    </w:p>
    <w:p w14:paraId="147E244D"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Враховуючи ринкові механізми здійснення будь-якої діяльності у вищевказаних галузях, виконавчий комітет ради у своїй діяльності намагається уникати зайвого адміністративного тиску на бізнес.</w:t>
      </w:r>
    </w:p>
    <w:p w14:paraId="464348D5"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Рішень про припинення дії наданого виконавчим комітетом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2025 року не приймалося.</w:t>
      </w:r>
    </w:p>
    <w:p w14:paraId="1E4DE953"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Згідно Закону України «Про захист прав споживачів» виконавчий комітет здійснює контроль з регулювання відносин між споживачами товарів (робіт, послуг і виробниками, продавцями в умовах різних форм власності). Виконавчим комітетом в межах повноважень постійно надаються консультації суб’єктам підприємницької діяльності.</w:t>
      </w:r>
    </w:p>
    <w:p w14:paraId="2DFCD5BE"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Виконавчий комітет відповідно до Закону здійснює облік житлового фонду та здійснює контроль за його використанням. В межах компетенції проводиться збір даних про його кількісний та якісний склад, належність, а також чисельність громадян, що в ньому проживають. На балансі Городоцької сільської ради об’єкти житлового фонду відсутні.</w:t>
      </w:r>
    </w:p>
    <w:p w14:paraId="57A0A387"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Протягом звітного періоду виконавчим комітетом Городоцької сільської ради ордерів на заселення жилої площі в будинках державних та комунальних організацій не видавалося. </w:t>
      </w:r>
    </w:p>
    <w:p w14:paraId="48AE5326"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Виконавчий комітет в межах повноважень здійснює облік нежилих приміщень на відповідній території незалежно від форм власності, вносить пропозицій їх власникам щодо використання таких приміщень для задоволення потреб територіальної громади. </w:t>
      </w:r>
    </w:p>
    <w:p w14:paraId="62B8C23A"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Рішенням Городоцької сільської ради № 181 від 26 березня 2021 року «Про затвердження Переліку об’єктів комунальної власності Городоцької територіальної громади» затверджено Перелік об’єктів комунальної власності Городоцької територіальної громади. Впродовж 2025 року безхазяйного майна на території громади не виявлено.</w:t>
      </w:r>
    </w:p>
    <w:p w14:paraId="65001AB6"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 </w:t>
      </w:r>
      <w:proofErr w:type="spellStart"/>
      <w:r w:rsidRPr="00492460">
        <w:rPr>
          <w:rFonts w:ascii="Times New Roman" w:hAnsi="Times New Roman" w:cs="Times New Roman"/>
          <w:sz w:val="24"/>
          <w:szCs w:val="24"/>
        </w:rPr>
        <w:t>тергромаді</w:t>
      </w:r>
      <w:proofErr w:type="spellEnd"/>
      <w:r w:rsidRPr="00492460">
        <w:rPr>
          <w:rFonts w:ascii="Times New Roman" w:hAnsi="Times New Roman" w:cs="Times New Roman"/>
          <w:sz w:val="24"/>
          <w:szCs w:val="24"/>
        </w:rPr>
        <w:t xml:space="preserve"> у межах повноважень здійснюється контроль за дотриманням підприємствами 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w:t>
      </w:r>
    </w:p>
    <w:p w14:paraId="500DAAAF"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 метою створення сприятливих умов для функціонування розвитку телекомунікаційних мереж загального користування та повноцінного надання телекомунікаційних послуг на території Городоцької сільської ради було прийнято рішення виконавчого комітету №132 від 29 вересня 2021 року «Про забезпечення збереження кабельних ліній електрозв’язку на території Городоцької сільської ради».</w:t>
      </w:r>
    </w:p>
    <w:p w14:paraId="3759CB00" w14:textId="77777777" w:rsidR="00396111" w:rsidRPr="00492460" w:rsidRDefault="00396111"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Забезпечення соціально-культурних закладів комунальної власності паливом, електроенергією, газом здійснювалось в рамках проходження осінньо-зимового періоду 2025-2026 років. </w:t>
      </w:r>
    </w:p>
    <w:p w14:paraId="0ACD8729" w14:textId="490E589A"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uk-UA"/>
        </w:rPr>
        <w:t>Станом на 01 січня 2026  року на всі заклади,</w:t>
      </w:r>
      <w:r w:rsidRPr="00492460">
        <w:rPr>
          <w:rFonts w:ascii="Times New Roman" w:eastAsia="Times New Roman" w:hAnsi="Times New Roman" w:cs="Times New Roman"/>
          <w:sz w:val="24"/>
          <w:szCs w:val="24"/>
          <w:lang w:eastAsia="ru-RU"/>
        </w:rPr>
        <w:t xml:space="preserve"> виходячи від потреб та у межах кошторисних призначень на 2025 рік, проведено </w:t>
      </w:r>
      <w:r w:rsidRPr="00492460">
        <w:rPr>
          <w:rFonts w:ascii="Times New Roman" w:eastAsia="Times New Roman" w:hAnsi="Times New Roman" w:cs="Times New Roman"/>
          <w:sz w:val="24"/>
          <w:szCs w:val="24"/>
          <w:lang w:eastAsia="uk-UA"/>
        </w:rPr>
        <w:t xml:space="preserve">процедури </w:t>
      </w:r>
      <w:proofErr w:type="spellStart"/>
      <w:r w:rsidRPr="00492460">
        <w:rPr>
          <w:rFonts w:ascii="Times New Roman" w:eastAsia="Times New Roman" w:hAnsi="Times New Roman" w:cs="Times New Roman"/>
          <w:sz w:val="24"/>
          <w:szCs w:val="24"/>
          <w:lang w:eastAsia="uk-UA"/>
        </w:rPr>
        <w:t>закупівель</w:t>
      </w:r>
      <w:proofErr w:type="spellEnd"/>
      <w:r w:rsidRPr="00492460">
        <w:rPr>
          <w:rFonts w:ascii="Times New Roman" w:eastAsia="Times New Roman" w:hAnsi="Times New Roman" w:cs="Times New Roman"/>
          <w:sz w:val="24"/>
          <w:szCs w:val="24"/>
          <w:lang w:eastAsia="uk-UA"/>
        </w:rPr>
        <w:t xml:space="preserve"> електропостачання з ПрАТ «</w:t>
      </w:r>
      <w:proofErr w:type="spellStart"/>
      <w:r w:rsidRPr="00492460">
        <w:rPr>
          <w:rFonts w:ascii="Times New Roman" w:eastAsia="Times New Roman" w:hAnsi="Times New Roman" w:cs="Times New Roman"/>
          <w:sz w:val="24"/>
          <w:szCs w:val="24"/>
          <w:lang w:eastAsia="uk-UA"/>
        </w:rPr>
        <w:t>Рівнеобленерго</w:t>
      </w:r>
      <w:proofErr w:type="spellEnd"/>
      <w:r w:rsidRPr="00492460">
        <w:rPr>
          <w:rFonts w:ascii="Times New Roman" w:eastAsia="Times New Roman" w:hAnsi="Times New Roman" w:cs="Times New Roman"/>
          <w:sz w:val="24"/>
          <w:szCs w:val="24"/>
          <w:lang w:eastAsia="uk-UA"/>
        </w:rPr>
        <w:t xml:space="preserve">», ТОВ «РОЕК» та ТОВ «ЕЛЕКТРОГАЗПОСТАЧ». Всі </w:t>
      </w:r>
      <w:r w:rsidRPr="00492460">
        <w:rPr>
          <w:rFonts w:ascii="Times New Roman" w:eastAsia="Times New Roman" w:hAnsi="Times New Roman" w:cs="Times New Roman"/>
          <w:sz w:val="24"/>
          <w:szCs w:val="24"/>
          <w:lang w:eastAsia="ru-RU"/>
        </w:rPr>
        <w:t>комунальні заклади Городоцької сільської територіальної громади забезпечені електрогенераторами.</w:t>
      </w:r>
    </w:p>
    <w:p w14:paraId="09C6E04D" w14:textId="77777777" w:rsidR="00396111" w:rsidRPr="00492460" w:rsidRDefault="00396111" w:rsidP="009B5D90">
      <w:pPr>
        <w:spacing w:after="0" w:line="240" w:lineRule="auto"/>
        <w:ind w:firstLine="567"/>
        <w:jc w:val="both"/>
        <w:rPr>
          <w:rFonts w:ascii="Times New Roman" w:eastAsia="Times New Roman" w:hAnsi="Times New Roman" w:cs="Times New Roman"/>
          <w:sz w:val="24"/>
          <w:szCs w:val="24"/>
          <w:lang w:eastAsia="zh-CN"/>
        </w:rPr>
      </w:pPr>
      <w:r w:rsidRPr="00492460">
        <w:rPr>
          <w:rFonts w:ascii="Times New Roman" w:hAnsi="Times New Roman" w:cs="Times New Roman"/>
          <w:sz w:val="24"/>
          <w:szCs w:val="24"/>
          <w:shd w:val="clear" w:color="auto" w:fill="FFFFFF"/>
        </w:rPr>
        <w:t xml:space="preserve">Для безперебійної роботи установ та структурних підрозділів сільської ради придбані генераторні установки, є в наявності </w:t>
      </w:r>
      <w:proofErr w:type="spellStart"/>
      <w:r w:rsidRPr="00492460">
        <w:rPr>
          <w:rFonts w:ascii="Times New Roman" w:hAnsi="Times New Roman" w:cs="Times New Roman"/>
          <w:sz w:val="24"/>
          <w:szCs w:val="24"/>
          <w:shd w:val="clear" w:color="auto" w:fill="FFFFFF"/>
        </w:rPr>
        <w:t>Starlink</w:t>
      </w:r>
      <w:proofErr w:type="spellEnd"/>
      <w:r w:rsidRPr="00492460">
        <w:rPr>
          <w:rFonts w:ascii="Times New Roman" w:hAnsi="Times New Roman" w:cs="Times New Roman"/>
          <w:sz w:val="24"/>
          <w:szCs w:val="24"/>
          <w:shd w:val="clear" w:color="auto" w:fill="FFFFFF"/>
        </w:rPr>
        <w:t>.</w:t>
      </w:r>
    </w:p>
    <w:p w14:paraId="2D97AA7D" w14:textId="6A810095" w:rsidR="00396111" w:rsidRPr="00492460" w:rsidRDefault="00396111"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 xml:space="preserve">У зв’язку з пошкодженням критичної інфраструктури унаслідок масових ракетних обстрілів України збройними силами Російської Федерації, та з метою </w:t>
      </w:r>
      <w:r w:rsidRPr="00492460">
        <w:rPr>
          <w:rFonts w:ascii="Times New Roman" w:hAnsi="Times New Roman" w:cs="Times New Roman"/>
          <w:sz w:val="24"/>
          <w:szCs w:val="24"/>
          <w:shd w:val="clear" w:color="auto" w:fill="FFFFFF"/>
        </w:rPr>
        <w:t xml:space="preserve">реагування на надзвичайні ситуації, зокрема надання допомоги населенню у разі критичних проблем з енергетикою та опаленням, створення умов для тимчасового перебування населення у разі порушення нормальних умов життєдіяльності (відсутності питного водопостачання, водовідведення, </w:t>
      </w:r>
      <w:proofErr w:type="spellStart"/>
      <w:r w:rsidRPr="00492460">
        <w:rPr>
          <w:rFonts w:ascii="Times New Roman" w:hAnsi="Times New Roman" w:cs="Times New Roman"/>
          <w:sz w:val="24"/>
          <w:szCs w:val="24"/>
          <w:shd w:val="clear" w:color="auto" w:fill="FFFFFF"/>
        </w:rPr>
        <w:t>електро</w:t>
      </w:r>
      <w:proofErr w:type="spellEnd"/>
      <w:r w:rsidRPr="00492460">
        <w:rPr>
          <w:rFonts w:ascii="Times New Roman" w:hAnsi="Times New Roman" w:cs="Times New Roman"/>
          <w:sz w:val="24"/>
          <w:szCs w:val="24"/>
          <w:shd w:val="clear" w:color="auto" w:fill="FFFFFF"/>
        </w:rPr>
        <w:t xml:space="preserve">-, газо- і теплопостачання, мобільного зв’язку) у Городоцькій </w:t>
      </w:r>
      <w:r w:rsidRPr="00492460">
        <w:rPr>
          <w:rFonts w:ascii="Times New Roman" w:hAnsi="Times New Roman" w:cs="Times New Roman"/>
          <w:sz w:val="24"/>
          <w:szCs w:val="24"/>
          <w:shd w:val="clear" w:color="auto" w:fill="FFFFFF"/>
        </w:rPr>
        <w:lastRenderedPageBreak/>
        <w:t xml:space="preserve">територіальній громаді створено «Пункти незламності». Такі пункти діють у </w:t>
      </w:r>
      <w:r w:rsidRPr="00492460">
        <w:rPr>
          <w:rFonts w:ascii="Times New Roman" w:hAnsi="Times New Roman" w:cs="Times New Roman"/>
          <w:sz w:val="24"/>
          <w:szCs w:val="24"/>
          <w:lang w:eastAsia="ru-RU"/>
        </w:rPr>
        <w:t xml:space="preserve">будинку культури села Городок та </w:t>
      </w:r>
      <w:proofErr w:type="spellStart"/>
      <w:r w:rsidRPr="00492460">
        <w:rPr>
          <w:rFonts w:ascii="Times New Roman" w:hAnsi="Times New Roman" w:cs="Times New Roman"/>
          <w:sz w:val="24"/>
          <w:szCs w:val="24"/>
          <w:lang w:eastAsia="ru-RU"/>
        </w:rPr>
        <w:t>Обарівському</w:t>
      </w:r>
      <w:proofErr w:type="spellEnd"/>
      <w:r w:rsidRPr="00492460">
        <w:rPr>
          <w:rFonts w:ascii="Times New Roman" w:hAnsi="Times New Roman" w:cs="Times New Roman"/>
          <w:sz w:val="24"/>
          <w:szCs w:val="24"/>
          <w:lang w:eastAsia="ru-RU"/>
        </w:rPr>
        <w:t xml:space="preserve"> ліцеї</w:t>
      </w:r>
      <w:r w:rsidRPr="00492460">
        <w:rPr>
          <w:rFonts w:ascii="Times New Roman" w:hAnsi="Times New Roman" w:cs="Times New Roman"/>
          <w:sz w:val="24"/>
          <w:szCs w:val="24"/>
          <w:shd w:val="clear" w:color="auto" w:fill="FFFFFF"/>
        </w:rPr>
        <w:t xml:space="preserve">. </w:t>
      </w:r>
      <w:r w:rsidRPr="00492460">
        <w:rPr>
          <w:rFonts w:ascii="Times New Roman" w:hAnsi="Times New Roman" w:cs="Times New Roman"/>
          <w:sz w:val="24"/>
          <w:szCs w:val="24"/>
          <w:lang w:eastAsia="ru-RU"/>
        </w:rPr>
        <w:t>Тут є Інтернет, подовжувачі, гарячий чай та продукти, санвузол, аптечка, щоб у разі необхідності надати до медичну допомогу.</w:t>
      </w:r>
    </w:p>
    <w:p w14:paraId="65B65FB9" w14:textId="77777777" w:rsidR="00396111" w:rsidRPr="00492460" w:rsidRDefault="00396111" w:rsidP="009B5D90">
      <w:pPr>
        <w:spacing w:after="0" w:line="240" w:lineRule="auto"/>
        <w:ind w:firstLine="567"/>
        <w:jc w:val="both"/>
        <w:rPr>
          <w:rFonts w:ascii="Times New Roman" w:hAnsi="Times New Roman" w:cs="Times New Roman"/>
          <w:sz w:val="24"/>
          <w:szCs w:val="24"/>
          <w:lang w:eastAsia="ru-RU"/>
        </w:rPr>
      </w:pPr>
    </w:p>
    <w:p w14:paraId="5213CE04" w14:textId="1B33DF87" w:rsidR="00396111" w:rsidRDefault="00396111"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11. ПРИРОДОКОРИСТУВАННЯ ТА БЕЗПЕКА ЖИТТЄДІЯЛЬНОСТІ ЛЮДИНИ</w:t>
      </w:r>
    </w:p>
    <w:p w14:paraId="0D8A084B" w14:textId="77777777" w:rsidR="009B5D90" w:rsidRPr="00492460" w:rsidRDefault="009B5D90"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p>
    <w:p w14:paraId="597C04B5"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Рішенням Городоцької сільської ради від 15 листопада 2023 року № 1477 «Про затвердження Програми охорони навколишнього природного середовища на території Городоцької сільської ради на 2024-2026 роки», яка спрямована на реалізацію державної політики у сфері екології, підтримання природного середовища на належному рівні. Програма розроблена з метою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05CD71DE"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Сучасний екологічний стан навколишнього середовища потребує вжиття природоохоронних заходів, спрямованих на підвищення рівня соціально- економічного розвитку громади.</w:t>
      </w:r>
    </w:p>
    <w:p w14:paraId="2114FB21"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Фінансування екологічних заходів цієї Програми здійснюється з фонду охорони навколишнього середовища Городоцької сільської ради,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 вересня 1996 року № 1147 «Про затвердження переліку видів діяльності, які відносяться до природоохоронних заходів».</w:t>
      </w:r>
    </w:p>
    <w:p w14:paraId="0054B5E3" w14:textId="141CA26B" w:rsidR="00EE276D" w:rsidRPr="00492460" w:rsidRDefault="00EE276D" w:rsidP="009B5D90">
      <w:pPr>
        <w:spacing w:after="0" w:line="240" w:lineRule="auto"/>
        <w:ind w:firstLine="567"/>
        <w:jc w:val="both"/>
        <w:rPr>
          <w:rFonts w:ascii="Times New Roman" w:hAnsi="Times New Roman" w:cs="Times New Roman"/>
          <w:sz w:val="24"/>
          <w:szCs w:val="24"/>
          <w:shd w:val="clear" w:color="auto" w:fill="FFFFFF"/>
        </w:rPr>
      </w:pPr>
      <w:r w:rsidRPr="00492460">
        <w:rPr>
          <w:rFonts w:ascii="Times New Roman" w:hAnsi="Times New Roman" w:cs="Times New Roman"/>
          <w:sz w:val="24"/>
          <w:szCs w:val="24"/>
          <w:shd w:val="clear" w:color="auto" w:fill="FFFFFF"/>
        </w:rPr>
        <w:t xml:space="preserve">За кошти природоохоронного фонду сільської ради </w:t>
      </w:r>
      <w:r w:rsidR="009B5D90">
        <w:rPr>
          <w:rFonts w:ascii="Times New Roman" w:hAnsi="Times New Roman" w:cs="Times New Roman"/>
          <w:sz w:val="24"/>
          <w:szCs w:val="24"/>
          <w:shd w:val="clear" w:color="auto" w:fill="FFFFFF"/>
        </w:rPr>
        <w:t xml:space="preserve">в 2025 році </w:t>
      </w:r>
      <w:r w:rsidRPr="00492460">
        <w:rPr>
          <w:rFonts w:ascii="Times New Roman" w:hAnsi="Times New Roman" w:cs="Times New Roman"/>
          <w:sz w:val="24"/>
          <w:szCs w:val="24"/>
          <w:shd w:val="clear" w:color="auto" w:fill="FFFFFF"/>
        </w:rPr>
        <w:t>придбано 3 трактори LOVOL з навісним обладнанням  на суму 5 221,2 тис. грн.</w:t>
      </w:r>
    </w:p>
    <w:p w14:paraId="1319937F"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На офіційному </w:t>
      </w:r>
      <w:proofErr w:type="spellStart"/>
      <w:r w:rsidRPr="00492460">
        <w:rPr>
          <w:rFonts w:ascii="Times New Roman" w:eastAsia="Arial Unicode MS" w:hAnsi="Times New Roman" w:cs="Times New Roman"/>
          <w:sz w:val="24"/>
          <w:szCs w:val="24"/>
          <w:lang w:eastAsia="uk-UA" w:bidi="uk-UA"/>
        </w:rPr>
        <w:t>вебсайті</w:t>
      </w:r>
      <w:proofErr w:type="spellEnd"/>
      <w:r w:rsidRPr="00492460">
        <w:rPr>
          <w:rFonts w:ascii="Times New Roman" w:eastAsia="Arial Unicode MS" w:hAnsi="Times New Roman" w:cs="Times New Roman"/>
          <w:sz w:val="24"/>
          <w:szCs w:val="24"/>
          <w:lang w:eastAsia="uk-UA" w:bidi="uk-UA"/>
        </w:rPr>
        <w:t xml:space="preserve"> Городоцької сільської ради створено та забезпечується функціонування автоматичного поста моніторингу стану атмосферного повітря в селі Городок. Обладнання для автоматичного посту моніторингу якості повітря «</w:t>
      </w:r>
      <w:proofErr w:type="spellStart"/>
      <w:r w:rsidRPr="00492460">
        <w:rPr>
          <w:rFonts w:ascii="Times New Roman" w:eastAsia="Arial Unicode MS" w:hAnsi="Times New Roman" w:cs="Times New Roman"/>
          <w:sz w:val="24"/>
          <w:szCs w:val="24"/>
          <w:lang w:eastAsia="uk-UA" w:bidi="uk-UA"/>
        </w:rPr>
        <w:t>Аirpointer</w:t>
      </w:r>
      <w:proofErr w:type="spellEnd"/>
      <w:r w:rsidRPr="00492460">
        <w:rPr>
          <w:rFonts w:ascii="Times New Roman" w:eastAsia="Arial Unicode MS" w:hAnsi="Times New Roman" w:cs="Times New Roman"/>
          <w:sz w:val="24"/>
          <w:szCs w:val="24"/>
          <w:lang w:eastAsia="uk-UA" w:bidi="uk-UA"/>
        </w:rPr>
        <w:t>» здійснює вимірювання цілодобово та оприлюднює результати вимірювання в онлайн режимі на цій сторінці відповідно до Індексу якості повітря AQI.</w:t>
      </w:r>
    </w:p>
    <w:p w14:paraId="573C1B7E"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Дані з автоматичного поста моніторингу стану атмосферного повітря в с. Городок на сайті Городоцької сільської ради свідчать про якість атмосферного повітря в межах норми.</w:t>
      </w:r>
    </w:p>
    <w:p w14:paraId="37F79EFE"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Поліцейськими громади проводиться робота щодо недопущення несанкціонованого розміщення твердих побутових відходів населенням в лісозахисних смугах вподовж автомобільних доріг, в лісонасадженнях, поблизу річки Устя, малих водотоків та водних об’єктів, в зоні житлової забудови. в Городоцькій сільській раді організовано збір і видалення побутових відходів. Суб’єкти господарювання, які здійснюють свою діяльність у сфері поводження з відходами вивозять побутове сміття з території Городоцької сільської ради в повному обсязі за межі громади.</w:t>
      </w:r>
    </w:p>
    <w:p w14:paraId="319B5788"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На території Городоцької сільської ради розроблено проект землеустрою щодо організації і встановлення меж території парку-пам’ятки садово-паркового мистецтва місцевого значення «Городоцький парк» та Проект землеустрою з організації та встановлення меж територій природно-заповідного фонду (ботанічної пам’ятки місцевого значення «Острів»).</w:t>
      </w:r>
    </w:p>
    <w:p w14:paraId="2F79CD68"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Охорона, захист, відтворення, підвищення продуктивності лісових насаджень, посилення їх корисних властивостей, підвищення родючості ґрунтів, дотримання правил і норм використання лісових ресурсів; здійснення заходів з контролю за додержанням природоохоронного законодавства, використанням та охоронною природніх ресурсів місцевого значення, відтворенням лісів в межах повноважень та реагування за результатами виявлених порушень сільською радою здійснюється згідно законів України та </w:t>
      </w:r>
      <w:proofErr w:type="spellStart"/>
      <w:r w:rsidRPr="00492460">
        <w:rPr>
          <w:rFonts w:ascii="Times New Roman" w:eastAsia="Arial Unicode MS" w:hAnsi="Times New Roman" w:cs="Times New Roman"/>
          <w:sz w:val="24"/>
          <w:szCs w:val="24"/>
          <w:lang w:eastAsia="uk-UA" w:bidi="uk-UA"/>
        </w:rPr>
        <w:t>підзаконодавчих</w:t>
      </w:r>
      <w:proofErr w:type="spellEnd"/>
      <w:r w:rsidRPr="00492460">
        <w:rPr>
          <w:rFonts w:ascii="Times New Roman" w:eastAsia="Arial Unicode MS" w:hAnsi="Times New Roman" w:cs="Times New Roman"/>
          <w:sz w:val="24"/>
          <w:szCs w:val="24"/>
          <w:lang w:eastAsia="uk-UA" w:bidi="uk-UA"/>
        </w:rPr>
        <w:t xml:space="preserve"> актів.</w:t>
      </w:r>
    </w:p>
    <w:p w14:paraId="6EC9CFD1"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Також, на території Городоцької сільської ради розроблено та затверджено схеми </w:t>
      </w:r>
      <w:r w:rsidRPr="00492460">
        <w:rPr>
          <w:rFonts w:ascii="Times New Roman" w:eastAsia="Arial Unicode MS" w:hAnsi="Times New Roman" w:cs="Times New Roman"/>
          <w:sz w:val="24"/>
          <w:szCs w:val="24"/>
          <w:lang w:eastAsia="uk-UA" w:bidi="uk-UA"/>
        </w:rPr>
        <w:lastRenderedPageBreak/>
        <w:t xml:space="preserve">санітарного очищення населених пунктів для сіл: Бронники, Рогачів, </w:t>
      </w:r>
      <w:proofErr w:type="spellStart"/>
      <w:r w:rsidRPr="00492460">
        <w:rPr>
          <w:rFonts w:ascii="Times New Roman" w:eastAsia="Arial Unicode MS" w:hAnsi="Times New Roman" w:cs="Times New Roman"/>
          <w:sz w:val="24"/>
          <w:szCs w:val="24"/>
          <w:lang w:eastAsia="uk-UA" w:bidi="uk-UA"/>
        </w:rPr>
        <w:t>Білівські</w:t>
      </w:r>
      <w:proofErr w:type="spellEnd"/>
      <w:r w:rsidRPr="00492460">
        <w:rPr>
          <w:rFonts w:ascii="Times New Roman" w:eastAsia="Arial Unicode MS" w:hAnsi="Times New Roman" w:cs="Times New Roman"/>
          <w:sz w:val="24"/>
          <w:szCs w:val="24"/>
          <w:lang w:eastAsia="uk-UA" w:bidi="uk-UA"/>
        </w:rPr>
        <w:t xml:space="preserve"> Хутори, </w:t>
      </w:r>
      <w:proofErr w:type="spellStart"/>
      <w:r w:rsidRPr="00492460">
        <w:rPr>
          <w:rFonts w:ascii="Times New Roman" w:eastAsia="Arial Unicode MS" w:hAnsi="Times New Roman" w:cs="Times New Roman"/>
          <w:sz w:val="24"/>
          <w:szCs w:val="24"/>
          <w:lang w:eastAsia="uk-UA" w:bidi="uk-UA"/>
        </w:rPr>
        <w:t>Обарів</w:t>
      </w:r>
      <w:proofErr w:type="spellEnd"/>
      <w:r w:rsidRPr="00492460">
        <w:rPr>
          <w:rFonts w:ascii="Times New Roman" w:eastAsia="Arial Unicode MS" w:hAnsi="Times New Roman" w:cs="Times New Roman"/>
          <w:sz w:val="24"/>
          <w:szCs w:val="24"/>
          <w:lang w:eastAsia="uk-UA" w:bidi="uk-UA"/>
        </w:rPr>
        <w:t>, Ставки.</w:t>
      </w:r>
    </w:p>
    <w:p w14:paraId="4F36783D" w14:textId="77777777" w:rsidR="00EE276D"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Городоцькою сільською радою планується розроблення та затвердження проектів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492460">
        <w:rPr>
          <w:rFonts w:ascii="Times New Roman" w:eastAsia="Arial Unicode MS" w:hAnsi="Times New Roman" w:cs="Times New Roman"/>
          <w:sz w:val="24"/>
          <w:szCs w:val="24"/>
          <w:lang w:eastAsia="uk-UA" w:bidi="uk-UA"/>
        </w:rPr>
        <w:t>режимоутворюючих</w:t>
      </w:r>
      <w:proofErr w:type="spellEnd"/>
      <w:r w:rsidRPr="00492460">
        <w:rPr>
          <w:rFonts w:ascii="Times New Roman" w:eastAsia="Arial Unicode MS" w:hAnsi="Times New Roman" w:cs="Times New Roman"/>
          <w:sz w:val="24"/>
          <w:szCs w:val="24"/>
          <w:lang w:eastAsia="uk-UA" w:bidi="uk-UA"/>
        </w:rPr>
        <w:t xml:space="preserve"> об’єктів на території Городоцької сільської ради, придбання автомобіля для збору та транспортування побутових відходів, провести рекультивацію полігонів твердопаливних відходів та провести висадку саджанців дерев на території сільської громади та проведення інших робіт з охорони навколишнього середовища.</w:t>
      </w:r>
    </w:p>
    <w:p w14:paraId="03DB2DC4" w14:textId="77777777" w:rsidR="009B5D90" w:rsidRPr="00492460" w:rsidRDefault="009B5D9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406293A4" w14:textId="52DD8D56" w:rsidR="00EE276D" w:rsidRPr="009B5D90" w:rsidRDefault="00EE276D"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12.НАЦІОНАЛЬНИЙ СПРОТИВ, ТЕРИТОРІАЛЬНА ОБОРОНА, ЦИВІЛЬНИЙ ЗАХИСТ, ЗАБЕЗПЕЧЕННЯ ЗАКОННОСТІ ТА ПРАВОПОРЯДКУ</w:t>
      </w:r>
    </w:p>
    <w:p w14:paraId="15F96239" w14:textId="77777777" w:rsidR="009B5D90" w:rsidRDefault="009B5D90" w:rsidP="009B5D90">
      <w:pPr>
        <w:spacing w:after="0" w:line="240" w:lineRule="auto"/>
        <w:jc w:val="center"/>
        <w:rPr>
          <w:rFonts w:ascii="Times New Roman" w:hAnsi="Times New Roman" w:cs="Times New Roman"/>
          <w:i/>
          <w:sz w:val="24"/>
          <w:szCs w:val="24"/>
        </w:rPr>
      </w:pPr>
    </w:p>
    <w:p w14:paraId="11E056EC" w14:textId="24E8E72D" w:rsidR="00EE276D" w:rsidRDefault="00EE276D" w:rsidP="009B5D90">
      <w:pPr>
        <w:spacing w:after="0" w:line="240" w:lineRule="auto"/>
        <w:jc w:val="center"/>
        <w:rPr>
          <w:rFonts w:ascii="Times New Roman" w:hAnsi="Times New Roman" w:cs="Times New Roman"/>
          <w:i/>
          <w:sz w:val="24"/>
          <w:szCs w:val="24"/>
        </w:rPr>
      </w:pPr>
      <w:r w:rsidRPr="009B5D90">
        <w:rPr>
          <w:rFonts w:ascii="Times New Roman" w:hAnsi="Times New Roman" w:cs="Times New Roman"/>
          <w:i/>
          <w:sz w:val="24"/>
          <w:szCs w:val="24"/>
        </w:rPr>
        <w:t>Мобілізаційна та оборонна робота</w:t>
      </w:r>
    </w:p>
    <w:p w14:paraId="0E5E8E88" w14:textId="77777777" w:rsidR="009B5D90" w:rsidRPr="009B5D90" w:rsidRDefault="009B5D90" w:rsidP="009B5D90">
      <w:pPr>
        <w:spacing w:after="0" w:line="240" w:lineRule="auto"/>
        <w:jc w:val="center"/>
        <w:rPr>
          <w:rFonts w:ascii="Times New Roman" w:hAnsi="Times New Roman" w:cs="Times New Roman"/>
          <w:i/>
          <w:sz w:val="24"/>
          <w:szCs w:val="24"/>
        </w:rPr>
      </w:pPr>
    </w:p>
    <w:p w14:paraId="71A4116C" w14:textId="77777777" w:rsidR="00EE276D" w:rsidRPr="00492460" w:rsidRDefault="00EE276D"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rPr>
        <w:t xml:space="preserve">У 2025 році, як і у попередні роки вирішувалися першочергові питання оборонного характеру. З метою </w:t>
      </w:r>
      <w:r w:rsidRPr="00492460">
        <w:rPr>
          <w:rFonts w:ascii="Times New Roman" w:hAnsi="Times New Roman" w:cs="Times New Roman"/>
          <w:bCs/>
          <w:sz w:val="24"/>
          <w:szCs w:val="24"/>
        </w:rPr>
        <w:t xml:space="preserve">забезпечення реалізації заходів з мобілізаційної підготовки та виконання завдань з підготовки територіальної оборони </w:t>
      </w:r>
      <w:r w:rsidRPr="00492460">
        <w:rPr>
          <w:rFonts w:ascii="Times New Roman" w:hAnsi="Times New Roman" w:cs="Times New Roman"/>
          <w:sz w:val="24"/>
          <w:szCs w:val="24"/>
          <w:lang w:eastAsia="ru-RU"/>
        </w:rPr>
        <w:t xml:space="preserve">Городоцькою сільською радою здійснено низку заходів. </w:t>
      </w:r>
    </w:p>
    <w:p w14:paraId="3E3D5B17" w14:textId="77777777" w:rsidR="00EE276D" w:rsidRPr="00492460" w:rsidRDefault="00EE276D"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Зокрема, у Городоцькій територіальній громаді прийнято та діють місцеві Програми спрямовані на підтримку Сил безпеки й оборони України, а саме:</w:t>
      </w:r>
    </w:p>
    <w:p w14:paraId="52DC48C3"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Програма підготовки територіальної оборони та населення </w:t>
      </w:r>
      <w:r w:rsidRPr="00492460">
        <w:rPr>
          <w:rFonts w:ascii="Times New Roman" w:hAnsi="Times New Roman" w:cs="Times New Roman"/>
          <w:bCs/>
          <w:sz w:val="24"/>
          <w:szCs w:val="24"/>
          <w:shd w:val="clear" w:color="auto" w:fill="FFFFFF"/>
        </w:rPr>
        <w:t>Городоцької сільської територіальної громади</w:t>
      </w:r>
      <w:r w:rsidRPr="00492460">
        <w:rPr>
          <w:rFonts w:ascii="Times New Roman" w:hAnsi="Times New Roman" w:cs="Times New Roman"/>
          <w:b/>
          <w:bCs/>
          <w:sz w:val="24"/>
          <w:szCs w:val="24"/>
          <w:shd w:val="clear" w:color="auto" w:fill="FFFFFF"/>
        </w:rPr>
        <w:t xml:space="preserve"> </w:t>
      </w:r>
      <w:r w:rsidRPr="00492460">
        <w:rPr>
          <w:rFonts w:ascii="Times New Roman" w:hAnsi="Times New Roman" w:cs="Times New Roman"/>
          <w:sz w:val="24"/>
          <w:szCs w:val="24"/>
        </w:rPr>
        <w:t xml:space="preserve">до участі в русі національного спротиву на 2023-2025 роки. У рамках Програми у 2025 році, на підвищення обороноздатності України виділено </w:t>
      </w:r>
      <w:r w:rsidRPr="00492460">
        <w:rPr>
          <w:rFonts w:ascii="Times New Roman" w:hAnsi="Times New Roman" w:cs="Times New Roman"/>
          <w:sz w:val="24"/>
          <w:szCs w:val="24"/>
          <w:shd w:val="clear" w:color="auto" w:fill="FFFFFF"/>
        </w:rPr>
        <w:t xml:space="preserve">– </w:t>
      </w:r>
      <w:r w:rsidRPr="00492460">
        <w:rPr>
          <w:rFonts w:ascii="Times New Roman" w:hAnsi="Times New Roman" w:cs="Times New Roman"/>
          <w:sz w:val="24"/>
          <w:szCs w:val="24"/>
        </w:rPr>
        <w:t xml:space="preserve">10 </w:t>
      </w:r>
      <w:proofErr w:type="spellStart"/>
      <w:r w:rsidRPr="00492460">
        <w:rPr>
          <w:rFonts w:ascii="Times New Roman" w:hAnsi="Times New Roman" w:cs="Times New Roman"/>
          <w:sz w:val="24"/>
          <w:szCs w:val="24"/>
        </w:rPr>
        <w:t>млн.грн</w:t>
      </w:r>
      <w:proofErr w:type="spellEnd"/>
      <w:r w:rsidRPr="00492460">
        <w:rPr>
          <w:rFonts w:ascii="Times New Roman" w:hAnsi="Times New Roman" w:cs="Times New Roman"/>
          <w:sz w:val="24"/>
          <w:szCs w:val="24"/>
        </w:rPr>
        <w:t>.</w:t>
      </w:r>
    </w:p>
    <w:p w14:paraId="67E03EA6"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lang w:eastAsia="ru-RU"/>
        </w:rPr>
        <w:t xml:space="preserve">Програма із </w:t>
      </w:r>
      <w:r w:rsidRPr="00492460">
        <w:rPr>
          <w:rFonts w:ascii="Times New Roman" w:hAnsi="Times New Roman" w:cs="Times New Roman"/>
          <w:bCs/>
          <w:sz w:val="24"/>
          <w:szCs w:val="24"/>
          <w:lang w:eastAsia="ru-RU"/>
        </w:rPr>
        <w:t xml:space="preserve">забезпечення </w:t>
      </w:r>
      <w:proofErr w:type="spellStart"/>
      <w:r w:rsidRPr="00492460">
        <w:rPr>
          <w:rFonts w:ascii="Times New Roman" w:hAnsi="Times New Roman" w:cs="Times New Roman"/>
          <w:bCs/>
          <w:sz w:val="24"/>
          <w:szCs w:val="24"/>
          <w:lang w:eastAsia="ru-RU"/>
        </w:rPr>
        <w:t>квадрокоптерами</w:t>
      </w:r>
      <w:proofErr w:type="spellEnd"/>
      <w:r w:rsidRPr="00492460">
        <w:rPr>
          <w:rFonts w:ascii="Times New Roman" w:hAnsi="Times New Roman" w:cs="Times New Roman"/>
          <w:bCs/>
          <w:sz w:val="24"/>
          <w:szCs w:val="24"/>
          <w:lang w:eastAsia="ru-RU"/>
        </w:rPr>
        <w:t xml:space="preserve"> цивільного призначення</w:t>
      </w:r>
      <w:r w:rsidRPr="00492460">
        <w:rPr>
          <w:rFonts w:ascii="Times New Roman" w:hAnsi="Times New Roman" w:cs="Times New Roman"/>
          <w:sz w:val="24"/>
          <w:szCs w:val="24"/>
        </w:rPr>
        <w:t xml:space="preserve"> та їх комплектуючими</w:t>
      </w:r>
      <w:r w:rsidRPr="00492460">
        <w:rPr>
          <w:rFonts w:ascii="Times New Roman" w:hAnsi="Times New Roman" w:cs="Times New Roman"/>
          <w:bCs/>
          <w:sz w:val="24"/>
          <w:szCs w:val="24"/>
          <w:lang w:eastAsia="ru-RU"/>
        </w:rPr>
        <w:t xml:space="preserve">, </w:t>
      </w:r>
      <w:r w:rsidRPr="00492460">
        <w:rPr>
          <w:rFonts w:ascii="Times New Roman" w:hAnsi="Times New Roman" w:cs="Times New Roman"/>
          <w:sz w:val="24"/>
          <w:szCs w:val="24"/>
          <w:shd w:val="clear" w:color="auto" w:fill="FFFFFF"/>
          <w:lang w:eastAsia="ru-RU"/>
        </w:rPr>
        <w:t xml:space="preserve">оптико-електронними </w:t>
      </w:r>
      <w:r w:rsidRPr="00492460">
        <w:rPr>
          <w:rFonts w:ascii="Times New Roman" w:hAnsi="Times New Roman" w:cs="Times New Roman"/>
          <w:sz w:val="24"/>
          <w:szCs w:val="24"/>
        </w:rPr>
        <w:t>приладами,</w:t>
      </w:r>
      <w:r w:rsidRPr="00492460">
        <w:rPr>
          <w:rFonts w:ascii="Times New Roman" w:hAnsi="Times New Roman" w:cs="Times New Roman"/>
          <w:bCs/>
          <w:sz w:val="24"/>
          <w:szCs w:val="24"/>
          <w:lang w:eastAsia="ru-RU"/>
        </w:rPr>
        <w:t xml:space="preserve"> засобами </w:t>
      </w:r>
      <w:r w:rsidRPr="00492460">
        <w:rPr>
          <w:rFonts w:ascii="Times New Roman" w:hAnsi="Times New Roman" w:cs="Times New Roman"/>
          <w:bCs/>
          <w:sz w:val="24"/>
          <w:szCs w:val="24"/>
          <w:shd w:val="clear" w:color="auto" w:fill="FFFFFF"/>
          <w:lang w:eastAsia="ru-RU"/>
        </w:rPr>
        <w:t xml:space="preserve">радіоелектронної боротьби </w:t>
      </w:r>
      <w:r w:rsidRPr="00492460">
        <w:rPr>
          <w:rFonts w:ascii="Times New Roman" w:hAnsi="Times New Roman" w:cs="Times New Roman"/>
          <w:sz w:val="24"/>
          <w:szCs w:val="24"/>
        </w:rPr>
        <w:t>та іншими засобами цивільного захисту</w:t>
      </w:r>
      <w:r w:rsidRPr="00492460">
        <w:rPr>
          <w:rFonts w:ascii="Times New Roman" w:hAnsi="Times New Roman" w:cs="Times New Roman"/>
          <w:bCs/>
          <w:sz w:val="24"/>
          <w:szCs w:val="24"/>
          <w:lang w:eastAsia="ru-RU"/>
        </w:rPr>
        <w:t xml:space="preserve">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492460">
        <w:rPr>
          <w:rFonts w:ascii="Times New Roman" w:hAnsi="Times New Roman" w:cs="Times New Roman"/>
          <w:sz w:val="24"/>
          <w:szCs w:val="24"/>
          <w:lang w:eastAsia="ar-SA"/>
        </w:rPr>
        <w:t>та правоохоронних органів</w:t>
      </w:r>
      <w:r w:rsidRPr="00492460">
        <w:rPr>
          <w:rFonts w:ascii="Times New Roman" w:hAnsi="Times New Roman" w:cs="Times New Roman"/>
          <w:bCs/>
          <w:sz w:val="24"/>
          <w:szCs w:val="24"/>
          <w:lang w:eastAsia="ru-RU"/>
        </w:rPr>
        <w:t xml:space="preserve"> на 2024-2025 роки. У рамках Програми у 2025 році, на придбання квадрокоптерів виділено </w:t>
      </w:r>
      <w:r w:rsidRPr="00492460">
        <w:rPr>
          <w:rFonts w:ascii="Times New Roman" w:hAnsi="Times New Roman" w:cs="Times New Roman"/>
          <w:sz w:val="24"/>
          <w:szCs w:val="24"/>
        </w:rPr>
        <w:t xml:space="preserve">– 15 </w:t>
      </w:r>
      <w:proofErr w:type="spellStart"/>
      <w:r w:rsidRPr="00492460">
        <w:rPr>
          <w:rFonts w:ascii="Times New Roman" w:hAnsi="Times New Roman" w:cs="Times New Roman"/>
          <w:sz w:val="24"/>
          <w:szCs w:val="24"/>
        </w:rPr>
        <w:t>млн.грн</w:t>
      </w:r>
      <w:proofErr w:type="spellEnd"/>
      <w:r w:rsidRPr="00492460">
        <w:rPr>
          <w:rFonts w:ascii="Times New Roman" w:hAnsi="Times New Roman" w:cs="Times New Roman"/>
          <w:sz w:val="24"/>
          <w:szCs w:val="24"/>
        </w:rPr>
        <w:t>.</w:t>
      </w:r>
    </w:p>
    <w:p w14:paraId="20D05008"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Станом на 31 грудня 2025 року на військовому обліку в Городоцькій сільській раді перебуває – 1904 військовозобов’язаних, в тому числі офіцерів – 57 </w:t>
      </w:r>
      <w:proofErr w:type="spellStart"/>
      <w:r w:rsidRPr="00492460">
        <w:rPr>
          <w:rFonts w:ascii="Times New Roman" w:eastAsia="Times New Roman" w:hAnsi="Times New Roman" w:cs="Times New Roman"/>
          <w:sz w:val="24"/>
          <w:szCs w:val="24"/>
          <w:lang w:eastAsia="uk-UA"/>
        </w:rPr>
        <w:t>чол</w:t>
      </w:r>
      <w:proofErr w:type="spellEnd"/>
      <w:r w:rsidRPr="00492460">
        <w:rPr>
          <w:rFonts w:ascii="Times New Roman" w:eastAsia="Times New Roman" w:hAnsi="Times New Roman" w:cs="Times New Roman"/>
          <w:sz w:val="24"/>
          <w:szCs w:val="24"/>
          <w:lang w:eastAsia="uk-UA"/>
        </w:rPr>
        <w:t xml:space="preserve">., військовозобов’язаних рядового та сержантського складу – 1369 </w:t>
      </w:r>
      <w:proofErr w:type="spellStart"/>
      <w:r w:rsidRPr="00492460">
        <w:rPr>
          <w:rFonts w:ascii="Times New Roman" w:eastAsia="Times New Roman" w:hAnsi="Times New Roman" w:cs="Times New Roman"/>
          <w:sz w:val="24"/>
          <w:szCs w:val="24"/>
          <w:lang w:eastAsia="uk-UA"/>
        </w:rPr>
        <w:t>чол</w:t>
      </w:r>
      <w:proofErr w:type="spellEnd"/>
      <w:r w:rsidRPr="00492460">
        <w:rPr>
          <w:rFonts w:ascii="Times New Roman" w:eastAsia="Times New Roman" w:hAnsi="Times New Roman" w:cs="Times New Roman"/>
          <w:sz w:val="24"/>
          <w:szCs w:val="24"/>
          <w:lang w:eastAsia="uk-UA"/>
        </w:rPr>
        <w:t>., жінок – 93 та 535 призовників.  Також на обліку в сільській раді перебуває – 340 учасників бойових дій, 16 інвалідів війни, та 38 сімей загиблих воїнів.</w:t>
      </w:r>
    </w:p>
    <w:p w14:paraId="729B01B2"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w:t>
      </w:r>
      <w:r w:rsidRPr="00492460">
        <w:rPr>
          <w:rFonts w:ascii="Times New Roman" w:hAnsi="Times New Roman" w:cs="Times New Roman"/>
          <w:sz w:val="24"/>
          <w:szCs w:val="24"/>
          <w:shd w:val="clear" w:color="auto" w:fill="FFFFFF"/>
        </w:rPr>
        <w:t xml:space="preserve">Об’єднаного міського територіального центру комплектування та соціальної підтримки </w:t>
      </w:r>
      <w:r w:rsidRPr="00492460">
        <w:rPr>
          <w:rFonts w:ascii="Times New Roman" w:eastAsia="Times New Roman" w:hAnsi="Times New Roman" w:cs="Times New Roman"/>
          <w:sz w:val="24"/>
          <w:szCs w:val="24"/>
          <w:lang w:eastAsia="uk-UA"/>
        </w:rPr>
        <w:t xml:space="preserve">по Городоцької сільській раді. </w:t>
      </w:r>
    </w:p>
    <w:p w14:paraId="3F9CEBBF"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військовозобов’язаних з картками Рівненського районного територіального центру комплектування та соціальної підтримки та з підприємствами. </w:t>
      </w:r>
    </w:p>
    <w:p w14:paraId="020CCF63"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Згідно розпоряджень Рівненського районного територіального центру комплектування та соціальної підтримки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14:paraId="407CCA01"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На виконання Указу Президента України «Про загальну мобілізацію» </w:t>
      </w:r>
      <w:proofErr w:type="spellStart"/>
      <w:r w:rsidRPr="00492460">
        <w:rPr>
          <w:rFonts w:ascii="Times New Roman" w:eastAsia="Times New Roman" w:hAnsi="Times New Roman" w:cs="Times New Roman"/>
          <w:sz w:val="24"/>
          <w:szCs w:val="24"/>
          <w:lang w:eastAsia="uk-UA"/>
        </w:rPr>
        <w:t>призвано</w:t>
      </w:r>
      <w:proofErr w:type="spellEnd"/>
      <w:r w:rsidRPr="00492460">
        <w:rPr>
          <w:rFonts w:ascii="Times New Roman" w:eastAsia="Times New Roman" w:hAnsi="Times New Roman" w:cs="Times New Roman"/>
          <w:sz w:val="24"/>
          <w:szCs w:val="24"/>
          <w:lang w:eastAsia="uk-UA"/>
        </w:rPr>
        <w:t xml:space="preserve"> на службу до Збройних Сил України – 501 військовозобов’язаний, які проживають на території сільської ради. </w:t>
      </w:r>
    </w:p>
    <w:p w14:paraId="0E5E5552"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lastRenderedPageBreak/>
        <w:t>Працівниками сільської ради здійснюються відповідні заходи щодо військово-патріотичного виховання населення. Зокрема, проводиться роз’яснювальна робота серед військовозобов’язаних щодо відповідальності за ухиляння від служби у Збройних Силах України.</w:t>
      </w:r>
    </w:p>
    <w:p w14:paraId="53FBE3CF"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Постійно здійснюється контроль за персонально-первинним та військовим обліком призовників, оповіщенням, збором документів, необхідних для оформлення особових справ призовників та доставки юнаків на призовну дільницю.</w:t>
      </w:r>
    </w:p>
    <w:p w14:paraId="015F5ECF"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Організація та ведення військового обліку відповідає вимогам керівних документів. Документація відпрацьована згідно методичних рекомендацій Рівненського районного територіального центру комплектування та                  соціальної підтримки та постанови Кабінету Міністрів України від 30 грудня 2022 року № 1487. Картотека побудована згідно зі схемою, затвердженою військовим комісаром. Функціональні обов’язки адміністрації пункту збору і відправки ресурсів сільської ради на час мобілізації доведені до посадових осіб.</w:t>
      </w:r>
    </w:p>
    <w:p w14:paraId="42C4E02C" w14:textId="77777777" w:rsidR="00EE276D" w:rsidRPr="00492460" w:rsidRDefault="00EE276D" w:rsidP="009B5D90">
      <w:pPr>
        <w:tabs>
          <w:tab w:val="num" w:pos="2291"/>
        </w:tabs>
        <w:spacing w:after="0" w:line="240" w:lineRule="auto"/>
        <w:jc w:val="both"/>
        <w:rPr>
          <w:rFonts w:ascii="Times New Roman" w:eastAsia="Times New Roman" w:hAnsi="Times New Roman" w:cs="Times New Roman"/>
          <w:b/>
          <w:i/>
          <w:sz w:val="24"/>
          <w:szCs w:val="24"/>
          <w:lang w:eastAsia="uk-UA"/>
        </w:rPr>
      </w:pPr>
    </w:p>
    <w:p w14:paraId="15D8E1F0" w14:textId="77777777" w:rsidR="00EE276D" w:rsidRDefault="00EE276D" w:rsidP="009B5D90">
      <w:pPr>
        <w:tabs>
          <w:tab w:val="num" w:pos="2291"/>
        </w:tabs>
        <w:spacing w:after="0" w:line="240" w:lineRule="auto"/>
        <w:jc w:val="center"/>
        <w:rPr>
          <w:rFonts w:ascii="Times New Roman" w:eastAsia="Times New Roman" w:hAnsi="Times New Roman" w:cs="Times New Roman"/>
          <w:bCs/>
          <w:i/>
          <w:sz w:val="24"/>
          <w:szCs w:val="24"/>
          <w:lang w:eastAsia="uk-UA"/>
        </w:rPr>
      </w:pPr>
      <w:r w:rsidRPr="009B5D90">
        <w:rPr>
          <w:rFonts w:ascii="Times New Roman" w:eastAsia="Times New Roman" w:hAnsi="Times New Roman" w:cs="Times New Roman"/>
          <w:bCs/>
          <w:i/>
          <w:sz w:val="24"/>
          <w:szCs w:val="24"/>
          <w:lang w:eastAsia="uk-UA"/>
        </w:rPr>
        <w:t>Цивільний захист населення</w:t>
      </w:r>
    </w:p>
    <w:p w14:paraId="680D93F8" w14:textId="77777777" w:rsidR="009B5D90" w:rsidRPr="009B5D90" w:rsidRDefault="009B5D90" w:rsidP="009B5D90">
      <w:pPr>
        <w:tabs>
          <w:tab w:val="num" w:pos="2291"/>
        </w:tabs>
        <w:spacing w:after="0" w:line="240" w:lineRule="auto"/>
        <w:jc w:val="center"/>
        <w:rPr>
          <w:rFonts w:ascii="Times New Roman" w:eastAsia="Times New Roman" w:hAnsi="Times New Roman" w:cs="Times New Roman"/>
          <w:bCs/>
          <w:i/>
          <w:sz w:val="24"/>
          <w:szCs w:val="24"/>
          <w:lang w:eastAsia="uk-UA"/>
        </w:rPr>
      </w:pPr>
    </w:p>
    <w:p w14:paraId="5A41CD3F"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hAnsi="Times New Roman" w:cs="Times New Roman"/>
          <w:sz w:val="24"/>
          <w:szCs w:val="24"/>
        </w:rPr>
        <w:t>З метою  попередження виникнення надзвичайних ситуацій  природного та техногенного характеру на території територіальної громади у</w:t>
      </w:r>
      <w:r w:rsidRPr="00492460">
        <w:rPr>
          <w:rFonts w:ascii="Times New Roman" w:eastAsia="Times New Roman" w:hAnsi="Times New Roman" w:cs="Times New Roman"/>
          <w:bCs/>
          <w:sz w:val="24"/>
          <w:szCs w:val="24"/>
          <w:lang w:eastAsia="uk-UA"/>
        </w:rPr>
        <w:t>продовж                      2025 року проведено 7</w:t>
      </w:r>
      <w:r w:rsidRPr="00492460">
        <w:rPr>
          <w:rFonts w:ascii="Times New Roman" w:eastAsia="Times New Roman" w:hAnsi="Times New Roman" w:cs="Times New Roman"/>
          <w:sz w:val="24"/>
          <w:szCs w:val="24"/>
          <w:lang w:eastAsia="ru-RU"/>
        </w:rPr>
        <w:t xml:space="preserve"> засідань Комісії з питань техногенно-екологічної безпеки та надзвичайних ситуацій Городоцької сільської ради, на яких розглянуто 14 питань</w:t>
      </w:r>
      <w:r w:rsidRPr="00492460">
        <w:rPr>
          <w:rFonts w:ascii="Times New Roman" w:hAnsi="Times New Roman" w:cs="Times New Roman"/>
          <w:sz w:val="24"/>
          <w:szCs w:val="24"/>
        </w:rPr>
        <w:t xml:space="preserve">, зокрема: </w:t>
      </w:r>
      <w:r w:rsidRPr="00492460">
        <w:rPr>
          <w:rFonts w:ascii="Times New Roman" w:eastAsia="Times New Roman" w:hAnsi="Times New Roman" w:cs="Times New Roman"/>
          <w:sz w:val="24"/>
          <w:szCs w:val="24"/>
          <w:lang w:eastAsia="ru-RU"/>
        </w:rPr>
        <w:t xml:space="preserve">щодо </w:t>
      </w:r>
      <w:r w:rsidRPr="00492460">
        <w:rPr>
          <w:rFonts w:ascii="Times New Roman" w:eastAsia="Times New Roman" w:hAnsi="Times New Roman" w:cs="Times New Roman"/>
          <w:spacing w:val="1"/>
          <w:sz w:val="24"/>
          <w:szCs w:val="24"/>
          <w:lang w:eastAsia="ru-RU"/>
        </w:rPr>
        <w:t>стану пожежної безпеки в громаді,</w:t>
      </w:r>
      <w:r w:rsidRPr="00492460">
        <w:rPr>
          <w:rFonts w:ascii="Times New Roman" w:eastAsia="Times New Roman" w:hAnsi="Times New Roman" w:cs="Times New Roman"/>
          <w:sz w:val="24"/>
          <w:szCs w:val="24"/>
          <w:lang w:eastAsia="ru-RU"/>
        </w:rPr>
        <w:t xml:space="preserve">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w:t>
      </w:r>
      <w:r w:rsidRPr="00492460">
        <w:rPr>
          <w:rFonts w:ascii="Times New Roman" w:eastAsia="Times New Roman" w:hAnsi="Times New Roman" w:cs="Times New Roman"/>
          <w:spacing w:val="2"/>
          <w:sz w:val="24"/>
          <w:szCs w:val="24"/>
          <w:lang w:eastAsia="ru-RU"/>
        </w:rPr>
        <w:t xml:space="preserve">та </w:t>
      </w:r>
      <w:r w:rsidRPr="00492460">
        <w:rPr>
          <w:rFonts w:ascii="Times New Roman" w:eastAsia="Times New Roman" w:hAnsi="Times New Roman" w:cs="Times New Roman"/>
          <w:sz w:val="24"/>
          <w:szCs w:val="24"/>
          <w:lang w:eastAsia="ru-RU"/>
        </w:rPr>
        <w:t xml:space="preserve">інші питання. </w:t>
      </w:r>
    </w:p>
    <w:p w14:paraId="296BD197" w14:textId="77777777" w:rsidR="00EE276D" w:rsidRPr="00492460" w:rsidRDefault="00EE276D" w:rsidP="009B5D90">
      <w:pPr>
        <w:spacing w:after="0" w:line="240" w:lineRule="auto"/>
        <w:ind w:firstLine="567"/>
        <w:jc w:val="both"/>
        <w:rPr>
          <w:rFonts w:ascii="Times New Roman" w:hAnsi="Times New Roman" w:cs="Times New Roman"/>
          <w:sz w:val="24"/>
          <w:szCs w:val="24"/>
          <w:lang w:bidi="uk-UA"/>
        </w:rPr>
      </w:pPr>
      <w:r w:rsidRPr="00492460">
        <w:rPr>
          <w:rFonts w:ascii="Times New Roman" w:hAnsi="Times New Roman" w:cs="Times New Roman"/>
          <w:sz w:val="24"/>
          <w:szCs w:val="24"/>
          <w:lang w:bidi="uk-UA"/>
        </w:rPr>
        <w:t xml:space="preserve">Для належного забезпечення проведення евакуації населення у разі загрози або виникнення надзвичайної ситуації на території громади діє </w:t>
      </w:r>
      <w:r w:rsidRPr="00492460">
        <w:rPr>
          <w:rFonts w:ascii="Times New Roman" w:hAnsi="Times New Roman" w:cs="Times New Roman"/>
          <w:sz w:val="24"/>
          <w:szCs w:val="24"/>
        </w:rPr>
        <w:t>комісія з питань евакуації Городоцької сільської ради</w:t>
      </w:r>
      <w:r w:rsidRPr="00492460">
        <w:rPr>
          <w:rFonts w:ascii="Times New Roman" w:hAnsi="Times New Roman" w:cs="Times New Roman"/>
          <w:sz w:val="24"/>
          <w:szCs w:val="24"/>
          <w:lang w:bidi="uk-UA"/>
        </w:rPr>
        <w:t>.</w:t>
      </w:r>
    </w:p>
    <w:p w14:paraId="28545052"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Протягом звітного періоду 2025 року забезпечено  проходження підготовки слухачів Городоцької сільської ради у навчально-методичному центрі цивільного захисту та безпеки життєдіяльності області: за планом 31 </w:t>
      </w:r>
      <w:proofErr w:type="spellStart"/>
      <w:r w:rsidRPr="00492460">
        <w:rPr>
          <w:rFonts w:ascii="Times New Roman" w:hAnsi="Times New Roman" w:cs="Times New Roman"/>
          <w:sz w:val="24"/>
          <w:szCs w:val="24"/>
        </w:rPr>
        <w:t>чол</w:t>
      </w:r>
      <w:proofErr w:type="spellEnd"/>
      <w:r w:rsidRPr="00492460">
        <w:rPr>
          <w:rFonts w:ascii="Times New Roman" w:hAnsi="Times New Roman" w:cs="Times New Roman"/>
          <w:sz w:val="24"/>
          <w:szCs w:val="24"/>
        </w:rPr>
        <w:t xml:space="preserve">. пройшли навчання 32 </w:t>
      </w:r>
      <w:proofErr w:type="spellStart"/>
      <w:r w:rsidRPr="00492460">
        <w:rPr>
          <w:rFonts w:ascii="Times New Roman" w:hAnsi="Times New Roman" w:cs="Times New Roman"/>
          <w:sz w:val="24"/>
          <w:szCs w:val="24"/>
        </w:rPr>
        <w:t>чол</w:t>
      </w:r>
      <w:proofErr w:type="spellEnd"/>
      <w:r w:rsidRPr="00492460">
        <w:rPr>
          <w:rFonts w:ascii="Times New Roman" w:hAnsi="Times New Roman" w:cs="Times New Roman"/>
          <w:sz w:val="24"/>
          <w:szCs w:val="24"/>
        </w:rPr>
        <w:t xml:space="preserve">. </w:t>
      </w:r>
    </w:p>
    <w:p w14:paraId="459A11B0"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hAnsi="Times New Roman" w:cs="Times New Roman"/>
          <w:sz w:val="24"/>
          <w:szCs w:val="24"/>
          <w:lang w:eastAsia="zh-CN"/>
        </w:rPr>
        <w:t xml:space="preserve">Відділом з питань цивільного захисту, мобілізаційної та оборонної роботи сільської ради систематично проводиться роз’яснювальна робота серед населення щодо дотримання заходів пожежної безпеки. </w:t>
      </w:r>
    </w:p>
    <w:p w14:paraId="42A553BF" w14:textId="77777777" w:rsidR="00EE276D" w:rsidRPr="00492460" w:rsidRDefault="00EE276D"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На виконання Програми</w:t>
      </w:r>
      <w:r w:rsidRPr="00492460">
        <w:rPr>
          <w:rFonts w:ascii="Times New Roman" w:eastAsia="Times New Roman" w:hAnsi="Times New Roman" w:cs="Times New Roman"/>
          <w:bCs/>
          <w:sz w:val="24"/>
          <w:szCs w:val="24"/>
          <w:lang w:eastAsia="uk-UA"/>
        </w:rPr>
        <w:t xml:space="preserve"> </w:t>
      </w:r>
      <w:r w:rsidRPr="00492460">
        <w:rPr>
          <w:rFonts w:ascii="Times New Roman" w:eastAsia="Times New Roman" w:hAnsi="Times New Roman" w:cs="Times New Roman"/>
          <w:sz w:val="24"/>
          <w:szCs w:val="24"/>
          <w:lang w:eastAsia="uk-UA"/>
        </w:rPr>
        <w:t xml:space="preserve">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 </w:t>
      </w:r>
      <w:r w:rsidRPr="00492460">
        <w:rPr>
          <w:rFonts w:ascii="Times New Roman" w:hAnsi="Times New Roman" w:cs="Times New Roman"/>
          <w:sz w:val="24"/>
          <w:szCs w:val="24"/>
        </w:rPr>
        <w:t xml:space="preserve">3 державному </w:t>
      </w:r>
      <w:proofErr w:type="spellStart"/>
      <w:r w:rsidRPr="00492460">
        <w:rPr>
          <w:rFonts w:ascii="Times New Roman" w:hAnsi="Times New Roman" w:cs="Times New Roman"/>
          <w:sz w:val="24"/>
          <w:szCs w:val="24"/>
        </w:rPr>
        <w:t>пожежно</w:t>
      </w:r>
      <w:proofErr w:type="spellEnd"/>
      <w:r w:rsidRPr="00492460">
        <w:rPr>
          <w:rFonts w:ascii="Times New Roman" w:hAnsi="Times New Roman" w:cs="Times New Roman"/>
          <w:sz w:val="24"/>
          <w:szCs w:val="24"/>
        </w:rPr>
        <w:t xml:space="preserve">-рятувальному загону Головного управління ДСНС України у Рівненській області </w:t>
      </w:r>
      <w:r w:rsidRPr="00492460">
        <w:rPr>
          <w:rFonts w:ascii="Times New Roman" w:eastAsia="Times New Roman" w:hAnsi="Times New Roman" w:cs="Times New Roman"/>
          <w:sz w:val="24"/>
          <w:szCs w:val="24"/>
          <w:lang w:eastAsia="uk-UA"/>
        </w:rPr>
        <w:t>для придбання паливно-мастильних матеріалів та спеціального захисного одягу рятувальників</w:t>
      </w:r>
      <w:r w:rsidRPr="00492460">
        <w:rPr>
          <w:rFonts w:ascii="Times New Roman" w:hAnsi="Times New Roman" w:cs="Times New Roman"/>
          <w:sz w:val="24"/>
          <w:szCs w:val="24"/>
        </w:rPr>
        <w:t xml:space="preserve"> виділено з бюджету тергромади 217 892</w:t>
      </w:r>
      <w:r w:rsidRPr="00492460">
        <w:rPr>
          <w:rFonts w:ascii="Times New Roman" w:eastAsia="Times New Roman" w:hAnsi="Times New Roman" w:cs="Times New Roman"/>
          <w:sz w:val="24"/>
          <w:szCs w:val="24"/>
          <w:lang w:eastAsia="uk-UA"/>
        </w:rPr>
        <w:t xml:space="preserve"> </w:t>
      </w:r>
      <w:proofErr w:type="spellStart"/>
      <w:r w:rsidRPr="00492460">
        <w:rPr>
          <w:rFonts w:ascii="Times New Roman" w:eastAsia="Times New Roman" w:hAnsi="Times New Roman" w:cs="Times New Roman"/>
          <w:sz w:val="24"/>
          <w:szCs w:val="24"/>
          <w:lang w:eastAsia="uk-UA"/>
        </w:rPr>
        <w:t>тис.грн</w:t>
      </w:r>
      <w:proofErr w:type="spellEnd"/>
      <w:r w:rsidRPr="00492460">
        <w:rPr>
          <w:rFonts w:ascii="Times New Roman" w:eastAsia="Times New Roman" w:hAnsi="Times New Roman" w:cs="Times New Roman"/>
          <w:sz w:val="24"/>
          <w:szCs w:val="24"/>
          <w:lang w:eastAsia="uk-UA"/>
        </w:rPr>
        <w:t>.</w:t>
      </w:r>
    </w:p>
    <w:p w14:paraId="1CA45580"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uk-UA"/>
        </w:rPr>
      </w:pPr>
    </w:p>
    <w:p w14:paraId="43DE7C11" w14:textId="77777777" w:rsidR="00910286" w:rsidRDefault="00910286" w:rsidP="009B5D90">
      <w:pPr>
        <w:suppressAutoHyphens/>
        <w:spacing w:after="0" w:line="240" w:lineRule="auto"/>
        <w:jc w:val="center"/>
        <w:rPr>
          <w:rFonts w:ascii="Times New Roman" w:eastAsia="Times New Roman" w:hAnsi="Times New Roman" w:cs="Times New Roman"/>
          <w:bCs/>
          <w:i/>
          <w:sz w:val="24"/>
          <w:szCs w:val="24"/>
          <w:lang w:eastAsia="zh-CN"/>
        </w:rPr>
      </w:pPr>
      <w:r w:rsidRPr="009B5D90">
        <w:rPr>
          <w:rFonts w:ascii="Times New Roman" w:eastAsia="Times New Roman" w:hAnsi="Times New Roman" w:cs="Times New Roman"/>
          <w:bCs/>
          <w:i/>
          <w:sz w:val="24"/>
          <w:szCs w:val="24"/>
          <w:lang w:eastAsia="zh-CN"/>
        </w:rPr>
        <w:t>Забезпечення законності, охорони прав, свобод і законних інтересів громадян</w:t>
      </w:r>
    </w:p>
    <w:p w14:paraId="1460FDAC" w14:textId="77777777" w:rsidR="009B5D90" w:rsidRPr="009B5D90" w:rsidRDefault="009B5D90" w:rsidP="009B5D90">
      <w:pPr>
        <w:suppressAutoHyphens/>
        <w:spacing w:after="0" w:line="240" w:lineRule="auto"/>
        <w:jc w:val="center"/>
        <w:rPr>
          <w:rFonts w:ascii="Times New Roman" w:eastAsia="Times New Roman" w:hAnsi="Times New Roman" w:cs="Times New Roman"/>
          <w:bCs/>
          <w:i/>
          <w:sz w:val="24"/>
          <w:szCs w:val="24"/>
          <w:lang w:eastAsia="zh-CN"/>
        </w:rPr>
      </w:pPr>
    </w:p>
    <w:p w14:paraId="47D6D732"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Правове забезпечення діяльності ради, її виконавчих органів та захист інтересів органу місцевого самоврядування в судах є важливим напрямком роботи. </w:t>
      </w:r>
    </w:p>
    <w:p w14:paraId="180A67C4" w14:textId="77777777" w:rsidR="00910286" w:rsidRPr="00492460" w:rsidRDefault="00910286" w:rsidP="009B5D90">
      <w:pPr>
        <w:pStyle w:val="23"/>
        <w:ind w:firstLine="567"/>
        <w:jc w:val="both"/>
        <w:rPr>
          <w:sz w:val="24"/>
          <w:szCs w:val="24"/>
          <w:lang w:eastAsia="uk-UA"/>
        </w:rPr>
      </w:pPr>
      <w:r w:rsidRPr="00492460">
        <w:rPr>
          <w:sz w:val="24"/>
          <w:szCs w:val="24"/>
          <w:lang w:eastAsia="uk-UA"/>
        </w:rPr>
        <w:t>Юридичним відділом сільської ради  здійснюється правове забезпечення діяльності ради, її виконавчих органів та захист інтересів органу місцевого самоврядування в судах.</w:t>
      </w:r>
    </w:p>
    <w:p w14:paraId="623B926F" w14:textId="77777777" w:rsidR="00910286" w:rsidRPr="00492460" w:rsidRDefault="00910286" w:rsidP="009B5D90">
      <w:pPr>
        <w:pStyle w:val="23"/>
        <w:ind w:firstLine="567"/>
        <w:jc w:val="both"/>
        <w:rPr>
          <w:sz w:val="24"/>
          <w:szCs w:val="24"/>
          <w:lang w:eastAsia="uk-UA"/>
        </w:rPr>
      </w:pPr>
      <w:r w:rsidRPr="00492460">
        <w:rPr>
          <w:sz w:val="24"/>
          <w:szCs w:val="24"/>
          <w:lang w:eastAsia="uk-UA"/>
        </w:rPr>
        <w:t xml:space="preserve">Упродовж 2025 року в судах  області  за позовами громадян, сільської ради, органів прокуратури перебувало 36 справ, які слухалися  судами різної юрисдикції. За  наслідками їх розгляду судами  постановлено 24 судових рішення та стягнуто до місцевого бюджету 1 млн. 67 тис. гривень. В дохід бюджету стягувались кошти за неналежні дії щодо нарахування та сплати орендарями  коштів орендної плати за землю, необґрунтоване підвищення постачальниками цін за електроенергію, відшкодування шкоди, завданої довкіллю. </w:t>
      </w:r>
    </w:p>
    <w:p w14:paraId="226D8A10" w14:textId="77777777" w:rsidR="00910286" w:rsidRPr="00492460" w:rsidRDefault="00910286" w:rsidP="009B5D90">
      <w:pPr>
        <w:pStyle w:val="23"/>
        <w:ind w:firstLine="567"/>
        <w:jc w:val="both"/>
        <w:rPr>
          <w:sz w:val="24"/>
          <w:szCs w:val="24"/>
          <w:shd w:val="clear" w:color="auto" w:fill="FFFFFF"/>
          <w:lang w:eastAsia="uk-UA"/>
        </w:rPr>
      </w:pPr>
      <w:r w:rsidRPr="00492460">
        <w:rPr>
          <w:sz w:val="24"/>
          <w:szCs w:val="24"/>
          <w:shd w:val="clear" w:color="auto" w:fill="FFFFFF"/>
          <w:lang w:eastAsia="uk-UA"/>
        </w:rPr>
        <w:t xml:space="preserve">Сільською радою </w:t>
      </w:r>
      <w:proofErr w:type="spellStart"/>
      <w:r w:rsidRPr="00492460">
        <w:rPr>
          <w:sz w:val="24"/>
          <w:szCs w:val="24"/>
          <w:shd w:val="clear" w:color="auto" w:fill="FFFFFF"/>
          <w:lang w:eastAsia="uk-UA"/>
        </w:rPr>
        <w:t>результативно</w:t>
      </w:r>
      <w:proofErr w:type="spellEnd"/>
      <w:r w:rsidRPr="00492460">
        <w:rPr>
          <w:sz w:val="24"/>
          <w:szCs w:val="24"/>
          <w:shd w:val="clear" w:color="auto" w:fill="FFFFFF"/>
          <w:lang w:eastAsia="uk-UA"/>
        </w:rPr>
        <w:t xml:space="preserve"> вживалися заходи щодо оскарження рішень  судів першої інстанції. Всього, у провадженні апеляційних та касаційних судів  перебувало та є  22 </w:t>
      </w:r>
      <w:r w:rsidRPr="00492460">
        <w:rPr>
          <w:sz w:val="24"/>
          <w:szCs w:val="24"/>
          <w:shd w:val="clear" w:color="auto" w:fill="FFFFFF"/>
          <w:lang w:eastAsia="uk-UA"/>
        </w:rPr>
        <w:lastRenderedPageBreak/>
        <w:t xml:space="preserve">справи. За результатами розгляду апеляційними судами підтверджено чинність рішень Городоцької сільської ради щодо передачі у власність земельних ділянок  жителям громади та правомірність її дій стосовно незаконних вимог громадян до сільської ради. </w:t>
      </w:r>
    </w:p>
    <w:p w14:paraId="5F564434" w14:textId="77777777" w:rsidR="00910286" w:rsidRPr="00492460" w:rsidRDefault="00910286" w:rsidP="009B5D90">
      <w:pPr>
        <w:spacing w:after="0" w:line="240" w:lineRule="auto"/>
        <w:ind w:firstLine="567"/>
        <w:jc w:val="both"/>
        <w:rPr>
          <w:rFonts w:ascii="Times New Roman" w:hAnsi="Times New Roman" w:cs="Times New Roman"/>
          <w:sz w:val="24"/>
          <w:szCs w:val="24"/>
          <w:bdr w:val="none" w:sz="0" w:space="0" w:color="auto" w:frame="1"/>
        </w:rPr>
      </w:pPr>
      <w:r w:rsidRPr="00492460">
        <w:rPr>
          <w:rFonts w:ascii="Times New Roman" w:hAnsi="Times New Roman" w:cs="Times New Roman"/>
          <w:sz w:val="24"/>
          <w:szCs w:val="24"/>
          <w:bdr w:val="none" w:sz="0" w:space="0" w:color="auto" w:frame="1"/>
        </w:rPr>
        <w:t>При виконавчому комітеті Городоцької сільської ради створено адміністративну комісію, яка діє у межах повноважень, передбачених статтею 218 Кодексу України про адміністративні правопорушення.</w:t>
      </w:r>
    </w:p>
    <w:p w14:paraId="0B83682B" w14:textId="77777777" w:rsidR="00910286" w:rsidRPr="00492460" w:rsidRDefault="00910286" w:rsidP="009B5D90">
      <w:pPr>
        <w:spacing w:after="0" w:line="240" w:lineRule="auto"/>
        <w:ind w:firstLine="567"/>
        <w:jc w:val="both"/>
        <w:rPr>
          <w:rFonts w:ascii="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Зокрема, у 2025 році проведено 16 засідань адміністративної комісії, на яких розглянуто 27 протоколів про вчинення адміністративних правопорушень.</w:t>
      </w:r>
    </w:p>
    <w:p w14:paraId="4B3FF4F7"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За наслідками розгляду  протоколів, накладено адміністративні стягнення у вигляді штрафу щодо 13 порушників, на загальну суму 9860 гривень, які  сплачені до місцевого бюджету в добровільному порядку. До решти порушників застосовано наступні заходи:  </w:t>
      </w:r>
    </w:p>
    <w:p w14:paraId="6FA57C2C"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8 правопорушників визнано винними у вчинені адміністративного правопорушення проте звільнено від відповідальності на підставі статті 22 КУпАП, обмежившись при цьому усним зауваженням; </w:t>
      </w:r>
    </w:p>
    <w:p w14:paraId="3A999906"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до 1 порушника застосовано адміністративне стягнення у вигляді попередження.  </w:t>
      </w:r>
    </w:p>
    <w:p w14:paraId="31904A88"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відносно 2 порушників провадження у справі за ст. 152 КУпАП закрито за відсутністю складу адміністративного правопорушення.</w:t>
      </w:r>
    </w:p>
    <w:p w14:paraId="07880499"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Протоколи про вчинення адміністративних правопорушень  розглядалися за статтями </w:t>
      </w:r>
      <w:proofErr w:type="spellStart"/>
      <w:r w:rsidRPr="00492460">
        <w:rPr>
          <w:rFonts w:ascii="Times New Roman" w:hAnsi="Times New Roman"/>
          <w:sz w:val="24"/>
          <w:szCs w:val="24"/>
          <w:lang w:val="uk-UA"/>
        </w:rPr>
        <w:t>КупАП</w:t>
      </w:r>
      <w:proofErr w:type="spellEnd"/>
      <w:r w:rsidRPr="00492460">
        <w:rPr>
          <w:rFonts w:ascii="Times New Roman" w:hAnsi="Times New Roman"/>
          <w:sz w:val="24"/>
          <w:szCs w:val="24"/>
          <w:lang w:val="uk-UA"/>
        </w:rPr>
        <w:t>:</w:t>
      </w:r>
    </w:p>
    <w:p w14:paraId="0825161C"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25 щодо порушення вимог статті 152 </w:t>
      </w:r>
      <w:proofErr w:type="spellStart"/>
      <w:r w:rsidRPr="00492460">
        <w:rPr>
          <w:rFonts w:ascii="Times New Roman" w:hAnsi="Times New Roman"/>
          <w:sz w:val="24"/>
          <w:szCs w:val="24"/>
          <w:lang w:val="uk-UA"/>
        </w:rPr>
        <w:t>КупАП</w:t>
      </w:r>
      <w:proofErr w:type="spellEnd"/>
      <w:r w:rsidRPr="00492460">
        <w:rPr>
          <w:rFonts w:ascii="Times New Roman" w:hAnsi="Times New Roman"/>
          <w:sz w:val="24"/>
          <w:szCs w:val="24"/>
          <w:lang w:val="uk-UA"/>
        </w:rPr>
        <w:t xml:space="preserve"> (порушення державних стандартів, норм і правил у сфері благоустрою населених пунктів, правил благоустрою територій населених пунктів), </w:t>
      </w:r>
    </w:p>
    <w:p w14:paraId="11CDF050" w14:textId="77777777" w:rsidR="00910286" w:rsidRPr="00492460" w:rsidRDefault="00910286" w:rsidP="009B5D90">
      <w:pPr>
        <w:pStyle w:val="13"/>
        <w:ind w:firstLine="567"/>
        <w:jc w:val="both"/>
        <w:rPr>
          <w:rFonts w:ascii="Times New Roman" w:hAnsi="Times New Roman"/>
          <w:sz w:val="24"/>
          <w:szCs w:val="24"/>
          <w:lang w:val="uk-UA"/>
        </w:rPr>
      </w:pPr>
      <w:r w:rsidRPr="00492460">
        <w:rPr>
          <w:rFonts w:ascii="Times New Roman" w:hAnsi="Times New Roman"/>
          <w:sz w:val="24"/>
          <w:szCs w:val="24"/>
          <w:lang w:val="uk-UA"/>
        </w:rPr>
        <w:t xml:space="preserve">2 щодо порушення  вимог частини 1 статті 154 </w:t>
      </w:r>
      <w:proofErr w:type="spellStart"/>
      <w:r w:rsidRPr="00492460">
        <w:rPr>
          <w:rFonts w:ascii="Times New Roman" w:hAnsi="Times New Roman"/>
          <w:sz w:val="24"/>
          <w:szCs w:val="24"/>
          <w:lang w:val="uk-UA"/>
        </w:rPr>
        <w:t>КупАП</w:t>
      </w:r>
      <w:proofErr w:type="spellEnd"/>
      <w:r w:rsidRPr="00492460">
        <w:rPr>
          <w:rFonts w:ascii="Times New Roman" w:hAnsi="Times New Roman"/>
          <w:sz w:val="24"/>
          <w:szCs w:val="24"/>
          <w:lang w:val="uk-UA"/>
        </w:rPr>
        <w:t xml:space="preserve"> (порушення правил тримання собак і котів,</w:t>
      </w:r>
    </w:p>
    <w:p w14:paraId="2488F31F" w14:textId="77777777" w:rsidR="00910286" w:rsidRPr="00492460" w:rsidRDefault="00910286" w:rsidP="009B5D90">
      <w:pPr>
        <w:suppressAutoHyphens/>
        <w:spacing w:after="0" w:line="240" w:lineRule="auto"/>
        <w:ind w:firstLine="567"/>
        <w:jc w:val="both"/>
        <w:rPr>
          <w:rFonts w:ascii="Times New Roman" w:eastAsia="Times New Roman" w:hAnsi="Times New Roman" w:cs="Times New Roman"/>
          <w:sz w:val="24"/>
          <w:szCs w:val="24"/>
          <w:lang w:eastAsia="ar-SA"/>
        </w:rPr>
      </w:pPr>
      <w:r w:rsidRPr="00492460">
        <w:rPr>
          <w:rFonts w:ascii="Times New Roman" w:eastAsia="Times New Roman" w:hAnsi="Times New Roman" w:cs="Times New Roman"/>
          <w:sz w:val="24"/>
          <w:szCs w:val="24"/>
          <w:lang w:eastAsia="ar-SA"/>
        </w:rPr>
        <w:t xml:space="preserve">З метою вжиття невідкладних заходів профілактики злочинності на території 12 населених пунктів сільської свою діяльність здійснює два офіцери поліції тергромади. Офіцери поліції систематично проводять профілактичні бесіди у навчальних закладах тергромади спільно із співробітниками Ювенальної превенції проведено 8 бесід. </w:t>
      </w:r>
    </w:p>
    <w:p w14:paraId="34E3BFBC" w14:textId="77777777" w:rsidR="00910286" w:rsidRPr="00492460" w:rsidRDefault="00910286" w:rsidP="009B5D90">
      <w:pPr>
        <w:suppressAutoHyphens/>
        <w:spacing w:after="0" w:line="240" w:lineRule="auto"/>
        <w:ind w:firstLine="567"/>
        <w:jc w:val="both"/>
        <w:rPr>
          <w:rFonts w:ascii="Times New Roman" w:eastAsia="Times New Roman" w:hAnsi="Times New Roman" w:cs="Times New Roman"/>
          <w:sz w:val="24"/>
          <w:szCs w:val="24"/>
          <w:lang w:eastAsia="ar-SA"/>
        </w:rPr>
      </w:pPr>
      <w:r w:rsidRPr="00492460">
        <w:rPr>
          <w:rFonts w:ascii="Times New Roman" w:eastAsia="Times New Roman" w:hAnsi="Times New Roman" w:cs="Times New Roman"/>
          <w:sz w:val="24"/>
          <w:szCs w:val="24"/>
          <w:lang w:eastAsia="ar-SA"/>
        </w:rPr>
        <w:t>Зокрема, з таких тем: «Безпека дорожнього руху, безпечна дорога до навчального закладу», «Профілактика вчинення правопорушень», «</w:t>
      </w:r>
      <w:proofErr w:type="spellStart"/>
      <w:r w:rsidRPr="00492460">
        <w:rPr>
          <w:rFonts w:ascii="Times New Roman" w:eastAsia="Times New Roman" w:hAnsi="Times New Roman" w:cs="Times New Roman"/>
          <w:sz w:val="24"/>
          <w:szCs w:val="24"/>
          <w:lang w:eastAsia="ar-SA"/>
        </w:rPr>
        <w:t>Булінг</w:t>
      </w:r>
      <w:proofErr w:type="spellEnd"/>
      <w:r w:rsidRPr="00492460">
        <w:rPr>
          <w:rFonts w:ascii="Times New Roman" w:eastAsia="Times New Roman" w:hAnsi="Times New Roman" w:cs="Times New Roman"/>
          <w:sz w:val="24"/>
          <w:szCs w:val="24"/>
          <w:lang w:eastAsia="ar-SA"/>
        </w:rPr>
        <w:t>,  його види, та шляхи подолання», «Безпека в соціальних мережах», «Взаємоповага та відносини в колективі».</w:t>
      </w:r>
    </w:p>
    <w:p w14:paraId="203F501D" w14:textId="77777777" w:rsidR="00910286" w:rsidRPr="00492460" w:rsidRDefault="00910286" w:rsidP="009B5D90">
      <w:pPr>
        <w:suppressAutoHyphens/>
        <w:spacing w:after="0" w:line="240" w:lineRule="auto"/>
        <w:ind w:firstLine="567"/>
        <w:jc w:val="both"/>
        <w:rPr>
          <w:rFonts w:ascii="Times New Roman" w:eastAsia="Times New Roman" w:hAnsi="Times New Roman" w:cs="Times New Roman"/>
          <w:sz w:val="24"/>
          <w:szCs w:val="24"/>
          <w:lang w:eastAsia="ar-SA"/>
        </w:rPr>
      </w:pPr>
      <w:r w:rsidRPr="00492460">
        <w:rPr>
          <w:rFonts w:ascii="Times New Roman" w:eastAsia="Times New Roman" w:hAnsi="Times New Roman" w:cs="Times New Roman"/>
          <w:sz w:val="24"/>
          <w:szCs w:val="24"/>
          <w:lang w:eastAsia="ar-SA"/>
        </w:rPr>
        <w:t>На території Городоцької територіальної громади за ініціативи поліцейських офіцерів громади проведено низку заходів з учнями місцевих шкіл присвячених взаємодії з правоохоронними органами та ПДР. Неодноразово надавалася допомога працівникам швидкої медичної допомоги у доставлені осіб до КП «РОЦПЗН», чим здійснювали поліцейське піклування стосовно осіб, які цього потребують.</w:t>
      </w:r>
    </w:p>
    <w:p w14:paraId="37F12095" w14:textId="77777777" w:rsidR="00910286" w:rsidRPr="00492460" w:rsidRDefault="00910286" w:rsidP="009B5D90">
      <w:pPr>
        <w:suppressAutoHyphens/>
        <w:spacing w:after="0" w:line="240" w:lineRule="auto"/>
        <w:ind w:firstLine="567"/>
        <w:jc w:val="both"/>
        <w:rPr>
          <w:rFonts w:ascii="Times New Roman" w:eastAsia="Times New Roman" w:hAnsi="Times New Roman" w:cs="Times New Roman"/>
          <w:sz w:val="24"/>
          <w:szCs w:val="24"/>
          <w:lang w:eastAsia="ar-SA"/>
        </w:rPr>
      </w:pPr>
      <w:r w:rsidRPr="00492460">
        <w:rPr>
          <w:rFonts w:ascii="Times New Roman" w:eastAsia="Times New Roman" w:hAnsi="Times New Roman" w:cs="Times New Roman"/>
          <w:sz w:val="24"/>
          <w:szCs w:val="24"/>
          <w:lang w:eastAsia="ar-SA"/>
        </w:rPr>
        <w:t xml:space="preserve">Постійно забезпечується охорона громадського порядку під час проведення релігійних та усіх інших святкових заходів на території Городоцької територіальної громади.  </w:t>
      </w:r>
    </w:p>
    <w:p w14:paraId="387BC8E0" w14:textId="77777777" w:rsidR="00910286" w:rsidRPr="00492460" w:rsidRDefault="00910286" w:rsidP="009B5D90">
      <w:pPr>
        <w:suppressAutoHyphens/>
        <w:spacing w:after="0" w:line="240" w:lineRule="auto"/>
        <w:ind w:firstLine="567"/>
        <w:jc w:val="both"/>
        <w:rPr>
          <w:rFonts w:ascii="Times New Roman" w:eastAsia="Times New Roman" w:hAnsi="Times New Roman" w:cs="Times New Roman"/>
          <w:sz w:val="24"/>
          <w:szCs w:val="24"/>
          <w:lang w:eastAsia="ar-SA"/>
        </w:rPr>
      </w:pPr>
      <w:r w:rsidRPr="00492460">
        <w:rPr>
          <w:rFonts w:ascii="Times New Roman" w:eastAsia="Times New Roman" w:hAnsi="Times New Roman" w:cs="Times New Roman"/>
          <w:sz w:val="24"/>
          <w:szCs w:val="24"/>
          <w:lang w:eastAsia="ar-SA"/>
        </w:rPr>
        <w:t>Ще одним напрямком діяльності поліцейських офіцерів тергромади є здійснення перевірки та профілактичні заходи  щодо осіб, які вчинили домашнє насильство, особи, які формально знаходяться під адміністративним наглядом, особи, яким за рішенням суду вибрано запобіжний захід у вигляді домашнього арешту, раніше засуджені особи.</w:t>
      </w:r>
    </w:p>
    <w:p w14:paraId="7FD5FD8E" w14:textId="77777777" w:rsidR="00910286" w:rsidRPr="00492460" w:rsidRDefault="00910286" w:rsidP="009B5D90">
      <w:pPr>
        <w:spacing w:after="0" w:line="240" w:lineRule="auto"/>
        <w:ind w:firstLine="567"/>
        <w:contextualSpacing/>
        <w:jc w:val="both"/>
        <w:rPr>
          <w:rFonts w:ascii="Times New Roman" w:hAnsi="Times New Roman" w:cs="Times New Roman"/>
          <w:sz w:val="24"/>
          <w:szCs w:val="24"/>
        </w:rPr>
      </w:pPr>
      <w:r w:rsidRPr="00492460">
        <w:rPr>
          <w:rFonts w:ascii="Times New Roman" w:hAnsi="Times New Roman" w:cs="Times New Roman"/>
          <w:sz w:val="24"/>
          <w:szCs w:val="24"/>
        </w:rPr>
        <w:t xml:space="preserve">Співпраця зі Службою безпеки України в Рівненській області. У результаті співпраці встановлено двох осіб, які могли б бути причетні до </w:t>
      </w:r>
      <w:proofErr w:type="spellStart"/>
      <w:r w:rsidRPr="00492460">
        <w:rPr>
          <w:rFonts w:ascii="Times New Roman" w:hAnsi="Times New Roman" w:cs="Times New Roman"/>
          <w:sz w:val="24"/>
          <w:szCs w:val="24"/>
        </w:rPr>
        <w:t>колаборантських</w:t>
      </w:r>
      <w:proofErr w:type="spellEnd"/>
      <w:r w:rsidRPr="00492460">
        <w:rPr>
          <w:rFonts w:ascii="Times New Roman" w:hAnsi="Times New Roman" w:cs="Times New Roman"/>
          <w:sz w:val="24"/>
          <w:szCs w:val="24"/>
        </w:rPr>
        <w:t xml:space="preserve"> дій на території громади, та передано їх працівникам СБУ. Також спільно з представниками Служби безпеки України перевірено низку осіб які мають паспорт РФ, та на даний час проживають на території Городоцької тергромади.</w:t>
      </w:r>
    </w:p>
    <w:p w14:paraId="04A2E1C7" w14:textId="77777777" w:rsidR="009B5D90" w:rsidRDefault="009B5D90" w:rsidP="009B5D90">
      <w:pPr>
        <w:pStyle w:val="13"/>
        <w:jc w:val="center"/>
        <w:rPr>
          <w:rFonts w:ascii="Times New Roman" w:hAnsi="Times New Roman"/>
          <w:i/>
          <w:iCs/>
          <w:sz w:val="24"/>
          <w:szCs w:val="24"/>
          <w:lang w:val="uk-UA" w:eastAsia="uk-UA"/>
        </w:rPr>
      </w:pPr>
    </w:p>
    <w:p w14:paraId="2CA4B3BB" w14:textId="036CEBE8" w:rsidR="00910286" w:rsidRPr="009B5D90" w:rsidRDefault="00910286" w:rsidP="009B5D90">
      <w:pPr>
        <w:pStyle w:val="13"/>
        <w:jc w:val="center"/>
        <w:rPr>
          <w:rFonts w:ascii="Times New Roman" w:hAnsi="Times New Roman"/>
          <w:i/>
          <w:iCs/>
          <w:sz w:val="24"/>
          <w:szCs w:val="24"/>
          <w:lang w:val="uk-UA" w:eastAsia="uk-UA"/>
        </w:rPr>
      </w:pPr>
      <w:r w:rsidRPr="009B5D90">
        <w:rPr>
          <w:rFonts w:ascii="Times New Roman" w:hAnsi="Times New Roman"/>
          <w:i/>
          <w:iCs/>
          <w:sz w:val="24"/>
          <w:szCs w:val="24"/>
          <w:lang w:val="uk-UA" w:eastAsia="uk-UA"/>
        </w:rPr>
        <w:t>Регуляторна політика</w:t>
      </w:r>
    </w:p>
    <w:p w14:paraId="458FE8F2" w14:textId="77777777" w:rsidR="00910286" w:rsidRPr="00492460" w:rsidRDefault="00910286" w:rsidP="009B5D90">
      <w:pPr>
        <w:pStyle w:val="13"/>
        <w:jc w:val="both"/>
        <w:rPr>
          <w:rFonts w:ascii="Times New Roman" w:hAnsi="Times New Roman"/>
          <w:sz w:val="24"/>
          <w:szCs w:val="24"/>
          <w:lang w:val="uk-UA" w:eastAsia="uk-UA"/>
        </w:rPr>
      </w:pPr>
    </w:p>
    <w:p w14:paraId="3CE867DA" w14:textId="77777777" w:rsidR="00910286" w:rsidRPr="00492460" w:rsidRDefault="00910286" w:rsidP="009B5D90">
      <w:pPr>
        <w:pStyle w:val="ae"/>
        <w:ind w:firstLine="567"/>
        <w:jc w:val="both"/>
        <w:rPr>
          <w:rFonts w:ascii="Times New Roman" w:hAnsi="Times New Roman" w:cs="Times New Roman"/>
          <w:sz w:val="24"/>
          <w:szCs w:val="24"/>
          <w:lang w:eastAsia="ar-SA"/>
        </w:rPr>
      </w:pPr>
      <w:r w:rsidRPr="00492460">
        <w:rPr>
          <w:rFonts w:ascii="Times New Roman" w:hAnsi="Times New Roman" w:cs="Times New Roman"/>
          <w:sz w:val="24"/>
          <w:szCs w:val="24"/>
        </w:rPr>
        <w:t xml:space="preserve">На виконання статті 27 Закону України «Про місцеве самоврядування в Україні» та відповідно до Закону України «Про засади державної регуляторної політики у сфері </w:t>
      </w:r>
      <w:r w:rsidRPr="00492460">
        <w:rPr>
          <w:rFonts w:ascii="Times New Roman" w:hAnsi="Times New Roman" w:cs="Times New Roman"/>
          <w:sz w:val="24"/>
          <w:szCs w:val="24"/>
        </w:rPr>
        <w:lastRenderedPageBreak/>
        <w:t>господарської діяльності» у 2025 році Городоцькою сільською радою регуляторні акти не приймались, оскільки не потребували змін регуляторні акти, затверджені рішеннями сільської ради від 29 червня                    2023 року № 1264 «Про встановлення місцевих податків і зборів на території Городоцької сільської ради» із змінами та від 29 червня 2023 року № 1265 «Про затвердження Правил благоустрою населених пунктів».</w:t>
      </w:r>
    </w:p>
    <w:p w14:paraId="3AE4EB2A" w14:textId="77777777" w:rsidR="00910286" w:rsidRPr="00492460" w:rsidRDefault="00910286" w:rsidP="009B5D90">
      <w:pPr>
        <w:pStyle w:val="ae"/>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На виконання статті 7 Закону України «Про засади державної регуляторної політики у сфері господарської діяльності» рішенням сільської ради від                             20 жовтня 2025 року № 2202 затверджено План діяльності з підготовки </w:t>
      </w:r>
      <w:proofErr w:type="spellStart"/>
      <w:r w:rsidRPr="00492460">
        <w:rPr>
          <w:rFonts w:ascii="Times New Roman" w:hAnsi="Times New Roman" w:cs="Times New Roman"/>
          <w:sz w:val="24"/>
          <w:szCs w:val="24"/>
        </w:rPr>
        <w:t>проєктів</w:t>
      </w:r>
      <w:proofErr w:type="spellEnd"/>
      <w:r w:rsidRPr="00492460">
        <w:rPr>
          <w:rFonts w:ascii="Times New Roman" w:hAnsi="Times New Roman" w:cs="Times New Roman"/>
          <w:sz w:val="24"/>
          <w:szCs w:val="24"/>
        </w:rPr>
        <w:t xml:space="preserve"> регуляторних актів Городоцької сільської ради на 2026 рік. Зазначеним планом передбачено розроблення у 2026 році та затвердження регуляторного акту стосовно врегулювання відносин, що виникають у зв’язку з розміщенням зовнішньої реклами на території  населених пунктів  Городоцької сільської ради.</w:t>
      </w:r>
    </w:p>
    <w:p w14:paraId="7B1E8358" w14:textId="77777777" w:rsidR="00910286" w:rsidRPr="00492460" w:rsidRDefault="00910286" w:rsidP="009B5D90">
      <w:pPr>
        <w:pStyle w:val="ae"/>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План діяльності з підготовки </w:t>
      </w:r>
      <w:proofErr w:type="spellStart"/>
      <w:r w:rsidRPr="00492460">
        <w:rPr>
          <w:rFonts w:ascii="Times New Roman" w:hAnsi="Times New Roman" w:cs="Times New Roman"/>
          <w:sz w:val="24"/>
          <w:szCs w:val="24"/>
        </w:rPr>
        <w:t>проєктів</w:t>
      </w:r>
      <w:proofErr w:type="spellEnd"/>
      <w:r w:rsidRPr="00492460">
        <w:rPr>
          <w:rFonts w:ascii="Times New Roman" w:hAnsi="Times New Roman" w:cs="Times New Roman"/>
          <w:sz w:val="24"/>
          <w:szCs w:val="24"/>
        </w:rPr>
        <w:t xml:space="preserve"> регуляторних актів Городоцької сільської ради на 2026 рік був оприлюднений на офіційному </w:t>
      </w:r>
      <w:proofErr w:type="spellStart"/>
      <w:r w:rsidRPr="00492460">
        <w:rPr>
          <w:rFonts w:ascii="Times New Roman" w:hAnsi="Times New Roman" w:cs="Times New Roman"/>
          <w:sz w:val="24"/>
          <w:szCs w:val="24"/>
        </w:rPr>
        <w:t>вебсайті</w:t>
      </w:r>
      <w:proofErr w:type="spellEnd"/>
      <w:r w:rsidRPr="00492460">
        <w:rPr>
          <w:rFonts w:ascii="Times New Roman" w:hAnsi="Times New Roman" w:cs="Times New Roman"/>
          <w:sz w:val="24"/>
          <w:szCs w:val="24"/>
        </w:rPr>
        <w:t xml:space="preserve"> Городоцької сільської ради у терміни передбачені статтею 13 Закону України «Про засади державної регуляторної політики у сфері господарської діяльності».</w:t>
      </w:r>
    </w:p>
    <w:p w14:paraId="6B76482E"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uk-UA"/>
        </w:rPr>
      </w:pPr>
    </w:p>
    <w:p w14:paraId="106D62F8" w14:textId="77777777" w:rsidR="00EE276D" w:rsidRPr="009B5D90" w:rsidRDefault="00EE276D" w:rsidP="009B5D90">
      <w:pPr>
        <w:pStyle w:val="13"/>
        <w:jc w:val="center"/>
        <w:rPr>
          <w:rFonts w:ascii="Times New Roman" w:hAnsi="Times New Roman"/>
          <w:i/>
          <w:iCs/>
          <w:sz w:val="24"/>
          <w:szCs w:val="24"/>
          <w:lang w:val="uk-UA" w:eastAsia="uk-UA"/>
        </w:rPr>
      </w:pPr>
      <w:r w:rsidRPr="009B5D90">
        <w:rPr>
          <w:rFonts w:ascii="Times New Roman" w:hAnsi="Times New Roman"/>
          <w:i/>
          <w:iCs/>
          <w:sz w:val="24"/>
          <w:szCs w:val="24"/>
          <w:lang w:val="uk-UA" w:eastAsia="uk-UA"/>
        </w:rPr>
        <w:t xml:space="preserve">Допомога Силам безпеки та оборони України </w:t>
      </w:r>
    </w:p>
    <w:p w14:paraId="4F7A8129" w14:textId="77777777" w:rsidR="00EE276D" w:rsidRPr="00492460" w:rsidRDefault="00EE276D" w:rsidP="009B5D90">
      <w:pPr>
        <w:spacing w:after="0" w:line="240" w:lineRule="auto"/>
        <w:jc w:val="both"/>
        <w:rPr>
          <w:rFonts w:ascii="Times New Roman" w:hAnsi="Times New Roman" w:cs="Times New Roman"/>
          <w:b/>
          <w:i/>
          <w:sz w:val="24"/>
          <w:szCs w:val="24"/>
        </w:rPr>
      </w:pPr>
    </w:p>
    <w:p w14:paraId="29B9DD29" w14:textId="77777777" w:rsidR="00EE276D" w:rsidRPr="00492460" w:rsidRDefault="00EE276D" w:rsidP="009B5D90">
      <w:pPr>
        <w:spacing w:after="0" w:line="240" w:lineRule="auto"/>
        <w:ind w:firstLine="567"/>
        <w:jc w:val="both"/>
        <w:rPr>
          <w:rFonts w:ascii="Times New Roman" w:hAnsi="Times New Roman" w:cs="Times New Roman"/>
          <w:sz w:val="24"/>
          <w:szCs w:val="24"/>
          <w:lang w:eastAsia="ru-RU"/>
        </w:rPr>
      </w:pPr>
      <w:r w:rsidRPr="00492460">
        <w:rPr>
          <w:rFonts w:ascii="Times New Roman" w:hAnsi="Times New Roman" w:cs="Times New Roman"/>
          <w:sz w:val="24"/>
          <w:szCs w:val="24"/>
          <w:lang w:eastAsia="ru-RU"/>
        </w:rPr>
        <w:t>За звітний період 2025 року у</w:t>
      </w:r>
      <w:r w:rsidRPr="00492460">
        <w:rPr>
          <w:rFonts w:ascii="Times New Roman" w:hAnsi="Times New Roman" w:cs="Times New Roman"/>
          <w:sz w:val="24"/>
          <w:szCs w:val="24"/>
        </w:rPr>
        <w:t xml:space="preserve"> будинках культури майстрині-волонтерки плетуть маскувальні сітки, шиють бинти, сідачки, </w:t>
      </w:r>
      <w:proofErr w:type="spellStart"/>
      <w:r w:rsidRPr="00492460">
        <w:rPr>
          <w:rFonts w:ascii="Times New Roman" w:hAnsi="Times New Roman" w:cs="Times New Roman"/>
          <w:sz w:val="24"/>
          <w:szCs w:val="24"/>
        </w:rPr>
        <w:t>підлокотники</w:t>
      </w:r>
      <w:proofErr w:type="spellEnd"/>
      <w:r w:rsidRPr="00492460">
        <w:rPr>
          <w:rFonts w:ascii="Times New Roman" w:hAnsi="Times New Roman" w:cs="Times New Roman"/>
          <w:sz w:val="24"/>
          <w:szCs w:val="24"/>
        </w:rPr>
        <w:t xml:space="preserve">, інші вироби яких потребують військовослужбовці Збройних Сил України. </w:t>
      </w:r>
      <w:r w:rsidRPr="00492460">
        <w:rPr>
          <w:rFonts w:ascii="Times New Roman" w:hAnsi="Times New Roman" w:cs="Times New Roman"/>
          <w:sz w:val="24"/>
          <w:szCs w:val="24"/>
          <w:lang w:eastAsia="ru-RU"/>
        </w:rPr>
        <w:t>Не зупиняється робота з приготування їжі військовослужбовцям.</w:t>
      </w:r>
    </w:p>
    <w:p w14:paraId="5A662A83"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lang w:eastAsia="ru-RU"/>
        </w:rPr>
        <w:t xml:space="preserve">У громаді організовано систематичне відправлення машин з продуктами харчування для військових та місцевого населення. </w:t>
      </w:r>
      <w:r w:rsidRPr="00492460">
        <w:rPr>
          <w:rFonts w:ascii="Times New Roman" w:hAnsi="Times New Roman" w:cs="Times New Roman"/>
          <w:sz w:val="24"/>
          <w:szCs w:val="24"/>
        </w:rPr>
        <w:t xml:space="preserve">Протягом 2025 року відбулася низка благодійних культурно-мистецьких, спортивних заходів, під час яких проведено збір коштів для потреб Збройних Сил України. </w:t>
      </w:r>
    </w:p>
    <w:p w14:paraId="1C79BB69"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Як, і в попередні роки у 2025 році, за ініціативи трудового колективу Городоцької територіальної громади, щомісяця здійснювався перерахунок одноденного заробітку із заробітної плати працівників сільської ради на потреби Збройних Сил України. </w:t>
      </w:r>
    </w:p>
    <w:p w14:paraId="05175A21"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За 2025 рік Городоцькою територіальною громадою для підрозділів Сил безпеки й оборони України надано:</w:t>
      </w:r>
    </w:p>
    <w:p w14:paraId="6BE95331" w14:textId="77777777" w:rsidR="00EE276D" w:rsidRPr="00492460" w:rsidRDefault="00EE276D" w:rsidP="009B5D90">
      <w:pPr>
        <w:spacing w:after="0" w:line="240" w:lineRule="auto"/>
        <w:ind w:firstLine="567"/>
        <w:jc w:val="both"/>
        <w:rPr>
          <w:rFonts w:ascii="Times New Roman" w:hAnsi="Times New Roman" w:cs="Times New Roman"/>
          <w:sz w:val="24"/>
          <w:szCs w:val="24"/>
        </w:rPr>
      </w:pPr>
      <w:bookmarkStart w:id="9" w:name="_Hlk193186225"/>
      <w:r w:rsidRPr="00492460">
        <w:rPr>
          <w:rFonts w:ascii="Times New Roman" w:hAnsi="Times New Roman" w:cs="Times New Roman"/>
          <w:bCs/>
          <w:sz w:val="24"/>
          <w:szCs w:val="24"/>
        </w:rPr>
        <w:t>159 квадрокоптерів різних модифікацій (78</w:t>
      </w:r>
      <w:r w:rsidRPr="00492460">
        <w:rPr>
          <w:rFonts w:ascii="Times New Roman" w:hAnsi="Times New Roman" w:cs="Times New Roman"/>
          <w:sz w:val="24"/>
          <w:szCs w:val="24"/>
        </w:rPr>
        <w:t xml:space="preserve"> квадрокоптерів DJI </w:t>
      </w:r>
      <w:proofErr w:type="spellStart"/>
      <w:r w:rsidRPr="00492460">
        <w:rPr>
          <w:rFonts w:ascii="Times New Roman" w:hAnsi="Times New Roman" w:cs="Times New Roman"/>
          <w:sz w:val="24"/>
          <w:szCs w:val="24"/>
        </w:rPr>
        <w:t>Mavic</w:t>
      </w:r>
      <w:proofErr w:type="spellEnd"/>
      <w:r w:rsidRPr="00492460">
        <w:rPr>
          <w:rFonts w:ascii="Times New Roman" w:hAnsi="Times New Roman" w:cs="Times New Roman"/>
          <w:sz w:val="24"/>
          <w:szCs w:val="24"/>
        </w:rPr>
        <w:t xml:space="preserve">                           3 </w:t>
      </w:r>
      <w:proofErr w:type="spellStart"/>
      <w:r w:rsidRPr="00492460">
        <w:rPr>
          <w:rFonts w:ascii="Times New Roman" w:hAnsi="Times New Roman" w:cs="Times New Roman"/>
          <w:sz w:val="24"/>
          <w:szCs w:val="24"/>
        </w:rPr>
        <w:t>Thermal</w:t>
      </w:r>
      <w:proofErr w:type="spellEnd"/>
      <w:r w:rsidRPr="00492460">
        <w:rPr>
          <w:rFonts w:ascii="Times New Roman" w:hAnsi="Times New Roman" w:cs="Times New Roman"/>
          <w:sz w:val="24"/>
          <w:szCs w:val="24"/>
        </w:rPr>
        <w:t xml:space="preserve">, </w:t>
      </w:r>
      <w:r w:rsidRPr="00492460">
        <w:rPr>
          <w:rFonts w:ascii="Times New Roman" w:hAnsi="Times New Roman" w:cs="Times New Roman"/>
          <w:bCs/>
          <w:sz w:val="24"/>
          <w:szCs w:val="24"/>
        </w:rPr>
        <w:t>66</w:t>
      </w:r>
      <w:r w:rsidRPr="00492460">
        <w:rPr>
          <w:rFonts w:ascii="Times New Roman" w:hAnsi="Times New Roman" w:cs="Times New Roman"/>
          <w:sz w:val="24"/>
          <w:szCs w:val="24"/>
        </w:rPr>
        <w:t xml:space="preserve"> квадрокоптерів DJI </w:t>
      </w:r>
      <w:proofErr w:type="spellStart"/>
      <w:r w:rsidRPr="00492460">
        <w:rPr>
          <w:rFonts w:ascii="Times New Roman" w:hAnsi="Times New Roman" w:cs="Times New Roman"/>
          <w:sz w:val="24"/>
          <w:szCs w:val="24"/>
        </w:rPr>
        <w:t>Mavic</w:t>
      </w:r>
      <w:proofErr w:type="spellEnd"/>
      <w:r w:rsidRPr="00492460">
        <w:rPr>
          <w:rFonts w:ascii="Times New Roman" w:hAnsi="Times New Roman" w:cs="Times New Roman"/>
          <w:sz w:val="24"/>
          <w:szCs w:val="24"/>
        </w:rPr>
        <w:t xml:space="preserve"> 3 PRO, 6 квадрокоптерів DJI                        </w:t>
      </w:r>
      <w:proofErr w:type="spellStart"/>
      <w:r w:rsidRPr="00492460">
        <w:rPr>
          <w:rFonts w:ascii="Times New Roman" w:hAnsi="Times New Roman" w:cs="Times New Roman"/>
          <w:sz w:val="24"/>
          <w:szCs w:val="24"/>
        </w:rPr>
        <w:t>Matrice</w:t>
      </w:r>
      <w:proofErr w:type="spellEnd"/>
      <w:r w:rsidRPr="00492460">
        <w:rPr>
          <w:rFonts w:ascii="Times New Roman" w:hAnsi="Times New Roman" w:cs="Times New Roman"/>
          <w:sz w:val="24"/>
          <w:szCs w:val="24"/>
        </w:rPr>
        <w:t xml:space="preserve"> 30 T, 9 квадрокоптерів </w:t>
      </w:r>
      <w:proofErr w:type="spellStart"/>
      <w:r w:rsidRPr="00492460">
        <w:rPr>
          <w:rFonts w:ascii="Times New Roman" w:hAnsi="Times New Roman" w:cs="Times New Roman"/>
          <w:sz w:val="24"/>
          <w:szCs w:val="24"/>
        </w:rPr>
        <w:t>Autel</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Evo</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Max</w:t>
      </w:r>
      <w:proofErr w:type="spellEnd"/>
      <w:r w:rsidRPr="00492460">
        <w:rPr>
          <w:rFonts w:ascii="Times New Roman" w:hAnsi="Times New Roman" w:cs="Times New Roman"/>
          <w:sz w:val="24"/>
          <w:szCs w:val="24"/>
        </w:rPr>
        <w:t xml:space="preserve"> 4Т);</w:t>
      </w:r>
    </w:p>
    <w:p w14:paraId="71296945" w14:textId="77777777" w:rsidR="00EE276D" w:rsidRPr="00492460" w:rsidRDefault="00EE276D" w:rsidP="009B5D90">
      <w:pPr>
        <w:spacing w:after="0" w:line="240" w:lineRule="auto"/>
        <w:ind w:firstLine="567"/>
        <w:contextualSpacing/>
        <w:jc w:val="both"/>
        <w:rPr>
          <w:rFonts w:ascii="Times New Roman" w:eastAsia="Times New Roman" w:hAnsi="Times New Roman" w:cs="Times New Roman"/>
          <w:sz w:val="24"/>
          <w:szCs w:val="24"/>
          <w:lang w:eastAsia="ru-RU"/>
        </w:rPr>
      </w:pPr>
      <w:bookmarkStart w:id="10" w:name="_Hlk193703561"/>
      <w:bookmarkEnd w:id="9"/>
      <w:r w:rsidRPr="00492460">
        <w:rPr>
          <w:rFonts w:ascii="Times New Roman" w:eastAsia="+mn-ea" w:hAnsi="Times New Roman" w:cs="Times New Roman"/>
          <w:bCs/>
          <w:sz w:val="24"/>
          <w:szCs w:val="24"/>
          <w:lang w:eastAsia="ru-RU"/>
        </w:rPr>
        <w:t>6 автомобілів, які придбані за кошти працівників сільської ради, комунальних закладів громади, релігійних громад, депутатського корпусу, кошти зібрані під час благодійних заходів в громаді</w:t>
      </w:r>
      <w:bookmarkEnd w:id="10"/>
      <w:r w:rsidRPr="00492460">
        <w:rPr>
          <w:rFonts w:ascii="Times New Roman" w:eastAsia="+mn-ea" w:hAnsi="Times New Roman" w:cs="Times New Roman"/>
          <w:bCs/>
          <w:sz w:val="24"/>
          <w:szCs w:val="24"/>
          <w:lang w:eastAsia="ru-RU"/>
        </w:rPr>
        <w:t>;</w:t>
      </w:r>
    </w:p>
    <w:p w14:paraId="5CB8809D" w14:textId="77777777" w:rsidR="00EE276D" w:rsidRPr="00492460" w:rsidRDefault="00EE276D" w:rsidP="009B5D90">
      <w:pPr>
        <w:spacing w:after="0" w:line="240" w:lineRule="auto"/>
        <w:ind w:firstLine="567"/>
        <w:jc w:val="both"/>
        <w:rPr>
          <w:rFonts w:ascii="Times New Roman" w:hAnsi="Times New Roman" w:cs="Times New Roman"/>
          <w:bCs/>
          <w:sz w:val="24"/>
          <w:szCs w:val="24"/>
        </w:rPr>
      </w:pPr>
      <w:r w:rsidRPr="00492460">
        <w:rPr>
          <w:rFonts w:ascii="Times New Roman" w:hAnsi="Times New Roman" w:cs="Times New Roman"/>
          <w:sz w:val="24"/>
          <w:szCs w:val="24"/>
        </w:rPr>
        <w:t>на потреби територіальної оборони та Сил безпеки й оборони України з бюджету територіальної громади за 2025 року виділено понад 10</w:t>
      </w:r>
      <w:r w:rsidRPr="00492460">
        <w:rPr>
          <w:rFonts w:ascii="Times New Roman" w:hAnsi="Times New Roman" w:cs="Times New Roman"/>
          <w:bCs/>
          <w:sz w:val="24"/>
          <w:szCs w:val="24"/>
        </w:rPr>
        <w:t xml:space="preserve"> млн. грн.</w:t>
      </w:r>
    </w:p>
    <w:p w14:paraId="2D2AED50" w14:textId="77777777" w:rsidR="00EE276D" w:rsidRPr="00492460" w:rsidRDefault="00EE276D"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на придбання  квадрокоптерів для військових частин – </w:t>
      </w:r>
      <w:r w:rsidRPr="00492460">
        <w:rPr>
          <w:rFonts w:ascii="Times New Roman" w:hAnsi="Times New Roman" w:cs="Times New Roman"/>
          <w:bCs/>
          <w:sz w:val="24"/>
          <w:szCs w:val="24"/>
        </w:rPr>
        <w:t>15 млн. грн</w:t>
      </w:r>
      <w:r w:rsidRPr="00492460">
        <w:rPr>
          <w:rFonts w:ascii="Times New Roman" w:hAnsi="Times New Roman" w:cs="Times New Roman"/>
          <w:sz w:val="24"/>
          <w:szCs w:val="24"/>
        </w:rPr>
        <w:t>.</w:t>
      </w:r>
    </w:p>
    <w:p w14:paraId="18BB1E5B"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369452F6" w14:textId="0E5857F0" w:rsidR="00EE276D" w:rsidRDefault="00EE276D"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13.СІЛЬСЬКЕ ГОСПОДАРСТВО</w:t>
      </w:r>
    </w:p>
    <w:p w14:paraId="1323E086" w14:textId="77777777" w:rsidR="009B5D90" w:rsidRPr="00492460" w:rsidRDefault="009B5D9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36C10DC7" w14:textId="7661A1C5"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«Програма розвитку агропромислового комплексу Городоцької сільської ради на 2023-2025 роки», затверджена рішенням сесії Городоцької сільської ради від 30 березня 2023 № 1170.</w:t>
      </w:r>
      <w:r w:rsidR="009B5D90">
        <w:rPr>
          <w:rFonts w:ascii="Times New Roman" w:eastAsia="Arial Unicode MS" w:hAnsi="Times New Roman" w:cs="Times New Roman"/>
          <w:sz w:val="24"/>
          <w:szCs w:val="24"/>
          <w:lang w:eastAsia="uk-UA" w:bidi="uk-UA"/>
        </w:rPr>
        <w:t xml:space="preserve"> </w:t>
      </w:r>
      <w:r w:rsidRPr="00492460">
        <w:rPr>
          <w:rFonts w:ascii="Times New Roman" w:eastAsia="Arial Unicode MS" w:hAnsi="Times New Roman" w:cs="Times New Roman"/>
          <w:sz w:val="24"/>
          <w:szCs w:val="24"/>
          <w:lang w:eastAsia="uk-UA" w:bidi="uk-UA"/>
        </w:rPr>
        <w:t>До Програми внесено зміни рішенням сесії Городоцької сільської ради від 29 червня 2023 № 1276 та від 27 вересня 2024 року №1781.</w:t>
      </w:r>
    </w:p>
    <w:p w14:paraId="273A5F97"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Програма спрямована на реалізацію фінансової підтримки сільськогосподарських товаровиробників та особистих селянських господарств.</w:t>
      </w:r>
    </w:p>
    <w:p w14:paraId="0571E499"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w:t>
      </w:r>
      <w:r w:rsidRPr="00492460">
        <w:rPr>
          <w:rFonts w:ascii="Times New Roman" w:eastAsia="Arial Unicode MS" w:hAnsi="Times New Roman" w:cs="Times New Roman"/>
          <w:sz w:val="24"/>
          <w:szCs w:val="24"/>
          <w:lang w:eastAsia="uk-UA" w:bidi="uk-UA"/>
        </w:rPr>
        <w:lastRenderedPageBreak/>
        <w:t>якісною та безпечною місцевою сільськогосподарською продукцією, виробництва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w:t>
      </w:r>
    </w:p>
    <w:p w14:paraId="7D5B72A8"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Основні шляхи досягнення розвитку всіх галузей сільського господарства – це створення умов для підвищення ефективності роботи агропромислового комплексу територіальної громади на основі нових економічних підходів та фінансової підтримки, проведення заходів, спрямованих на задоволення потреб сільськогосподарських товаровиробників і сільського населення у підвищенні рівня знань та вдосконаленні практичних навичок прибуткового господарювання, поліпшенні добробуту та розвитку соціальної сфери села.</w:t>
      </w:r>
    </w:p>
    <w:p w14:paraId="20734C4D"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Фінансування Програми передбачається за рахунок коштів сільського бюджету, та інших джерел, не заборонених чинним законодавством за такими напрямами підтримки:</w:t>
      </w:r>
    </w:p>
    <w:p w14:paraId="0242F626"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розвиток молочного скотарства шляхом виплати дотації за утримання корів власникам ОСГ, які утримують три і більше корови;</w:t>
      </w:r>
    </w:p>
    <w:p w14:paraId="5DE9D0EA"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розвиток та підтримка </w:t>
      </w:r>
      <w:proofErr w:type="spellStart"/>
      <w:r w:rsidRPr="00492460">
        <w:rPr>
          <w:rFonts w:ascii="Times New Roman" w:eastAsia="Arial Unicode MS" w:hAnsi="Times New Roman" w:cs="Times New Roman"/>
          <w:sz w:val="24"/>
          <w:szCs w:val="24"/>
          <w:lang w:eastAsia="uk-UA" w:bidi="uk-UA"/>
        </w:rPr>
        <w:t>бджолярства</w:t>
      </w:r>
      <w:proofErr w:type="spellEnd"/>
      <w:r w:rsidRPr="00492460">
        <w:rPr>
          <w:rFonts w:ascii="Times New Roman" w:eastAsia="Arial Unicode MS" w:hAnsi="Times New Roman" w:cs="Times New Roman"/>
          <w:sz w:val="24"/>
          <w:szCs w:val="24"/>
          <w:lang w:eastAsia="uk-UA" w:bidi="uk-UA"/>
        </w:rPr>
        <w:t xml:space="preserve"> шляхом виплати дотації за наявні бджолосім’ї.</w:t>
      </w:r>
    </w:p>
    <w:p w14:paraId="6E009B4A"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 xml:space="preserve">розвиток вівчарства та козівництва  шляхом виплати дотації за утримання кіз та </w:t>
      </w:r>
      <w:proofErr w:type="spellStart"/>
      <w:r w:rsidRPr="00492460">
        <w:rPr>
          <w:rFonts w:ascii="Times New Roman" w:eastAsia="Arial Unicode MS" w:hAnsi="Times New Roman" w:cs="Times New Roman"/>
          <w:sz w:val="24"/>
          <w:szCs w:val="24"/>
          <w:lang w:eastAsia="uk-UA" w:bidi="uk-UA"/>
        </w:rPr>
        <w:t>овець</w:t>
      </w:r>
      <w:proofErr w:type="spellEnd"/>
      <w:r w:rsidRPr="00492460">
        <w:rPr>
          <w:rFonts w:ascii="Times New Roman" w:eastAsia="Arial Unicode MS" w:hAnsi="Times New Roman" w:cs="Times New Roman"/>
          <w:sz w:val="24"/>
          <w:szCs w:val="24"/>
          <w:lang w:eastAsia="uk-UA" w:bidi="uk-UA"/>
        </w:rPr>
        <w:t xml:space="preserve"> власникам ОСГ;</w:t>
      </w:r>
    </w:p>
    <w:p w14:paraId="08D90EDD"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На 2025 рік у бюджеті Городоцької сільської ради на виконання Програми затверджено 750000,00 грн., профінансовано 744400,00 грн.</w:t>
      </w:r>
    </w:p>
    <w:p w14:paraId="0A1BF926"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Протягом 2025 року фінансування заходів здійснювалось по трьох напрямках:</w:t>
      </w:r>
    </w:p>
    <w:p w14:paraId="6E31D781"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Дотація власникам ОСГ, які утримують корів, надавалась на безповоротній основі один раз на рік у розмірі 5 000 гривень на одну корову, якщо ОСГ утримує три і більше корів, але не більше 30 000 гривень одному отримувачу; 3 000 гривень на одну корову, якщо ОСГ утримує до трьох корів;</w:t>
      </w:r>
    </w:p>
    <w:p w14:paraId="0925729E"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До виконавчого комітету Городоцької сільської ради в 2025 році звернулось 84 власників ОСГ із заявами про виплату дотації власникам ОСГ, які утримують корів.</w:t>
      </w:r>
    </w:p>
    <w:p w14:paraId="7CAAC986"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 xml:space="preserve">Загалом протягом 2025 року власникам ОСГ, які утримують корів, з бюджету сільської ради </w:t>
      </w:r>
      <w:proofErr w:type="spellStart"/>
      <w:r w:rsidRPr="009B5D90">
        <w:rPr>
          <w:rFonts w:ascii="Times New Roman" w:eastAsia="Arial Unicode MS" w:hAnsi="Times New Roman" w:cs="Times New Roman"/>
          <w:sz w:val="24"/>
          <w:szCs w:val="24"/>
          <w:lang w:eastAsia="uk-UA" w:bidi="uk-UA"/>
        </w:rPr>
        <w:t>виплачено</w:t>
      </w:r>
      <w:proofErr w:type="spellEnd"/>
      <w:r w:rsidRPr="009B5D90">
        <w:rPr>
          <w:rFonts w:ascii="Times New Roman" w:eastAsia="Arial Unicode MS" w:hAnsi="Times New Roman" w:cs="Times New Roman"/>
          <w:sz w:val="24"/>
          <w:szCs w:val="24"/>
          <w:lang w:eastAsia="uk-UA" w:bidi="uk-UA"/>
        </w:rPr>
        <w:t> 534 000 грн. безповоротної дотації.</w:t>
      </w:r>
    </w:p>
    <w:p w14:paraId="3F020760"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Дотація власникам ОСГ за наявні бджолосім’ї надавалася на безповоротній основі один раз на рік за наявні в поточному році від 5 бджолосімей, у розмірі 300 гривень за бджолосім’ю. Максимальний розмір дотації становить 15 000 гривень одному отримувачу.</w:t>
      </w:r>
    </w:p>
    <w:p w14:paraId="4BE1C4B7"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До виконавчого комітету Городоцької сільської ради в 2025 році звернулось 6 власників ОСГ із заявами про виплату дотації власникам ОСГ за наявні бджолосім’ї.</w:t>
      </w:r>
    </w:p>
    <w:p w14:paraId="2F448E54"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 xml:space="preserve">Загалом протягом 2025 року власникам ОСГ за наявні бджолосім’ї  з бюджету сільської ради </w:t>
      </w:r>
      <w:proofErr w:type="spellStart"/>
      <w:r w:rsidRPr="009B5D90">
        <w:rPr>
          <w:rFonts w:ascii="Times New Roman" w:eastAsia="Arial Unicode MS" w:hAnsi="Times New Roman" w:cs="Times New Roman"/>
          <w:sz w:val="24"/>
          <w:szCs w:val="24"/>
          <w:lang w:eastAsia="uk-UA" w:bidi="uk-UA"/>
        </w:rPr>
        <w:t>виплачено</w:t>
      </w:r>
      <w:proofErr w:type="spellEnd"/>
      <w:r w:rsidRPr="009B5D90">
        <w:rPr>
          <w:rFonts w:ascii="Times New Roman" w:eastAsia="Arial Unicode MS" w:hAnsi="Times New Roman" w:cs="Times New Roman"/>
          <w:sz w:val="24"/>
          <w:szCs w:val="24"/>
          <w:lang w:eastAsia="uk-UA" w:bidi="uk-UA"/>
        </w:rPr>
        <w:t> 62 400 грн. безповоротної дотації.</w:t>
      </w:r>
    </w:p>
    <w:p w14:paraId="7414EAEE"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 xml:space="preserve">Дотація власникам ОСГ за утримання кіз та </w:t>
      </w:r>
      <w:proofErr w:type="spellStart"/>
      <w:r w:rsidRPr="009B5D90">
        <w:rPr>
          <w:rFonts w:ascii="Times New Roman" w:eastAsia="Arial Unicode MS" w:hAnsi="Times New Roman" w:cs="Times New Roman"/>
          <w:sz w:val="24"/>
          <w:szCs w:val="24"/>
          <w:lang w:eastAsia="uk-UA" w:bidi="uk-UA"/>
        </w:rPr>
        <w:t>овець</w:t>
      </w:r>
      <w:proofErr w:type="spellEnd"/>
      <w:r w:rsidRPr="009B5D90">
        <w:rPr>
          <w:rFonts w:ascii="Times New Roman" w:eastAsia="Arial Unicode MS" w:hAnsi="Times New Roman" w:cs="Times New Roman"/>
          <w:sz w:val="24"/>
          <w:szCs w:val="24"/>
          <w:lang w:eastAsia="uk-UA" w:bidi="uk-UA"/>
        </w:rPr>
        <w:t xml:space="preserve"> надавалася на безповоротній основі один раз на рік у розмірі 1 000 гривень за кожну наявну ідентифіковану та зареєстровану в установленому порядку кізочку, </w:t>
      </w:r>
      <w:proofErr w:type="spellStart"/>
      <w:r w:rsidRPr="009B5D90">
        <w:rPr>
          <w:rFonts w:ascii="Times New Roman" w:eastAsia="Arial Unicode MS" w:hAnsi="Times New Roman" w:cs="Times New Roman"/>
          <w:sz w:val="24"/>
          <w:szCs w:val="24"/>
          <w:lang w:eastAsia="uk-UA" w:bidi="uk-UA"/>
        </w:rPr>
        <w:t>козематку</w:t>
      </w:r>
      <w:proofErr w:type="spellEnd"/>
      <w:r w:rsidRPr="009B5D90">
        <w:rPr>
          <w:rFonts w:ascii="Times New Roman" w:eastAsia="Arial Unicode MS" w:hAnsi="Times New Roman" w:cs="Times New Roman"/>
          <w:sz w:val="24"/>
          <w:szCs w:val="24"/>
          <w:lang w:eastAsia="uk-UA" w:bidi="uk-UA"/>
        </w:rPr>
        <w:t>, ярку, вівцематку, але не більше  15 000 грн. одному отримувачу.</w:t>
      </w:r>
    </w:p>
    <w:p w14:paraId="61859210"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 xml:space="preserve">До виконавчого комітету Городоцької сільської ради в 2025 році звернулось 52 власників ОСГ із заявами про виплату дотації власникам ОСГ за утримання кіз та </w:t>
      </w:r>
      <w:proofErr w:type="spellStart"/>
      <w:r w:rsidRPr="009B5D90">
        <w:rPr>
          <w:rFonts w:ascii="Times New Roman" w:eastAsia="Arial Unicode MS" w:hAnsi="Times New Roman" w:cs="Times New Roman"/>
          <w:sz w:val="24"/>
          <w:szCs w:val="24"/>
          <w:lang w:eastAsia="uk-UA" w:bidi="uk-UA"/>
        </w:rPr>
        <w:t>овець</w:t>
      </w:r>
      <w:proofErr w:type="spellEnd"/>
      <w:r w:rsidRPr="009B5D90">
        <w:rPr>
          <w:rFonts w:ascii="Times New Roman" w:eastAsia="Arial Unicode MS" w:hAnsi="Times New Roman" w:cs="Times New Roman"/>
          <w:sz w:val="24"/>
          <w:szCs w:val="24"/>
          <w:lang w:eastAsia="uk-UA" w:bidi="uk-UA"/>
        </w:rPr>
        <w:t>.</w:t>
      </w:r>
    </w:p>
    <w:p w14:paraId="5C415557" w14:textId="77777777" w:rsidR="00EE276D" w:rsidRPr="009B5D9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9B5D90">
        <w:rPr>
          <w:rFonts w:ascii="Times New Roman" w:eastAsia="Arial Unicode MS" w:hAnsi="Times New Roman" w:cs="Times New Roman"/>
          <w:sz w:val="24"/>
          <w:szCs w:val="24"/>
          <w:lang w:eastAsia="uk-UA" w:bidi="uk-UA"/>
        </w:rPr>
        <w:t xml:space="preserve">Загалом протягом 2025 року власникам ОСГ за утримання кіз та </w:t>
      </w:r>
      <w:proofErr w:type="spellStart"/>
      <w:r w:rsidRPr="009B5D90">
        <w:rPr>
          <w:rFonts w:ascii="Times New Roman" w:eastAsia="Arial Unicode MS" w:hAnsi="Times New Roman" w:cs="Times New Roman"/>
          <w:sz w:val="24"/>
          <w:szCs w:val="24"/>
          <w:lang w:eastAsia="uk-UA" w:bidi="uk-UA"/>
        </w:rPr>
        <w:t>овець</w:t>
      </w:r>
      <w:proofErr w:type="spellEnd"/>
      <w:r w:rsidRPr="009B5D90">
        <w:rPr>
          <w:rFonts w:ascii="Times New Roman" w:eastAsia="Arial Unicode MS" w:hAnsi="Times New Roman" w:cs="Times New Roman"/>
          <w:sz w:val="24"/>
          <w:szCs w:val="24"/>
          <w:lang w:eastAsia="uk-UA" w:bidi="uk-UA"/>
        </w:rPr>
        <w:t xml:space="preserve"> з бюджету сільської ради виплачено148 000 грн. безповоротної дотації.</w:t>
      </w:r>
    </w:p>
    <w:p w14:paraId="61F932F0" w14:textId="6DBE85AC" w:rsidR="00EE276D" w:rsidRDefault="000B71A9"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Pr>
          <w:rFonts w:ascii="Times New Roman" w:eastAsia="Arial Unicode MS" w:hAnsi="Times New Roman" w:cs="Times New Roman"/>
          <w:sz w:val="24"/>
          <w:szCs w:val="24"/>
          <w:lang w:eastAsia="uk-UA" w:bidi="uk-UA"/>
        </w:rPr>
        <w:t xml:space="preserve">У </w:t>
      </w:r>
      <w:r w:rsidR="00EE276D" w:rsidRPr="00492460">
        <w:rPr>
          <w:rFonts w:ascii="Times New Roman" w:eastAsia="Arial Unicode MS" w:hAnsi="Times New Roman" w:cs="Times New Roman"/>
          <w:sz w:val="24"/>
          <w:szCs w:val="24"/>
          <w:lang w:eastAsia="uk-UA" w:bidi="uk-UA"/>
        </w:rPr>
        <w:t xml:space="preserve"> результаті виконання Програми та реалізації запропонованих заходів спостерігаються ознаки стабілізації чисельності поголів’я корів та його нарощення в індивідуальному секторі, збільшення виробництва молока в господарствах населення, збільшення рівня доходів особистих селянських господарств, покращення добробуту села та якість життя у сільській місцевості, розвитку бджільництва у громаді, покращення обізнаності СФГ та ОСГ щодо програм підтримки АПК.</w:t>
      </w:r>
    </w:p>
    <w:p w14:paraId="46EA1260" w14:textId="77777777" w:rsidR="000B71A9" w:rsidRPr="00492460" w:rsidRDefault="000B71A9"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6230822A" w14:textId="18F5713B" w:rsidR="00396111" w:rsidRPr="00492460" w:rsidRDefault="00EE276D" w:rsidP="009B5D90">
      <w:pPr>
        <w:widowControl w:val="0"/>
        <w:spacing w:after="0" w:line="240" w:lineRule="auto"/>
        <w:ind w:firstLine="567"/>
        <w:jc w:val="center"/>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14.ОРГАНИ МІСЦЕВОГО САМОВРЯДУВАННЯ</w:t>
      </w:r>
    </w:p>
    <w:p w14:paraId="242D551B" w14:textId="77777777" w:rsidR="00910286" w:rsidRPr="00492460" w:rsidRDefault="00910286"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18B94F4B" w14:textId="35DACDEC" w:rsidR="00910286" w:rsidRPr="009B5D90" w:rsidRDefault="00910286" w:rsidP="009B5D90">
      <w:pPr>
        <w:suppressAutoHyphens/>
        <w:spacing w:after="0" w:line="240" w:lineRule="auto"/>
        <w:jc w:val="center"/>
        <w:rPr>
          <w:rFonts w:ascii="Times New Roman" w:eastAsia="Times New Roman" w:hAnsi="Times New Roman" w:cs="Times New Roman"/>
          <w:bCs/>
          <w:i/>
          <w:sz w:val="24"/>
          <w:szCs w:val="24"/>
          <w:lang w:eastAsia="zh-CN"/>
        </w:rPr>
      </w:pPr>
      <w:r w:rsidRPr="009B5D90">
        <w:rPr>
          <w:rFonts w:ascii="Times New Roman" w:eastAsia="Times New Roman" w:hAnsi="Times New Roman" w:cs="Times New Roman"/>
          <w:bCs/>
          <w:i/>
          <w:sz w:val="24"/>
          <w:szCs w:val="24"/>
          <w:lang w:eastAsia="zh-CN"/>
        </w:rPr>
        <w:t>Робота зі зверненнями громадян</w:t>
      </w:r>
      <w:r w:rsidR="009B5D90">
        <w:rPr>
          <w:rFonts w:ascii="Times New Roman" w:eastAsia="Times New Roman" w:hAnsi="Times New Roman" w:cs="Times New Roman"/>
          <w:bCs/>
          <w:i/>
          <w:sz w:val="24"/>
          <w:szCs w:val="24"/>
          <w:lang w:eastAsia="zh-CN"/>
        </w:rPr>
        <w:t xml:space="preserve"> </w:t>
      </w:r>
      <w:r w:rsidRPr="009B5D90">
        <w:rPr>
          <w:rFonts w:ascii="Times New Roman" w:eastAsia="Times New Roman" w:hAnsi="Times New Roman" w:cs="Times New Roman"/>
          <w:bCs/>
          <w:i/>
          <w:sz w:val="24"/>
          <w:szCs w:val="24"/>
          <w:lang w:eastAsia="zh-CN"/>
        </w:rPr>
        <w:t>та запитами на публічну інформацію</w:t>
      </w:r>
    </w:p>
    <w:p w14:paraId="1823A573" w14:textId="77777777" w:rsidR="00910286" w:rsidRPr="00492460" w:rsidRDefault="00910286" w:rsidP="009B5D90">
      <w:pPr>
        <w:suppressAutoHyphens/>
        <w:spacing w:after="0" w:line="240" w:lineRule="auto"/>
        <w:jc w:val="both"/>
        <w:rPr>
          <w:rFonts w:ascii="Times New Roman" w:eastAsia="Times New Roman" w:hAnsi="Times New Roman" w:cs="Times New Roman"/>
          <w:b/>
          <w:i/>
          <w:sz w:val="24"/>
          <w:szCs w:val="24"/>
          <w:lang w:eastAsia="zh-CN"/>
        </w:rPr>
      </w:pPr>
    </w:p>
    <w:p w14:paraId="2A8EDEE8"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lang w:eastAsia="ru-RU"/>
        </w:rPr>
      </w:pPr>
      <w:r w:rsidRPr="00492460">
        <w:rPr>
          <w:rFonts w:ascii="Times New Roman" w:eastAsia="Times New Roman" w:hAnsi="Times New Roman" w:cs="Times New Roman"/>
          <w:sz w:val="24"/>
          <w:szCs w:val="24"/>
          <w:bdr w:val="none" w:sz="0" w:space="0" w:color="auto" w:frame="1"/>
          <w:lang w:eastAsia="ru-RU"/>
        </w:rPr>
        <w:t>Упродовж 2025 року виконавчим комітетом Городоцької сільської ради  вживалися належні заходи спрямовані на виконання вимог Закону України «Про звернення громадян»,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нормативно-правових актів щодо роботи із зверненнями громадян.</w:t>
      </w:r>
    </w:p>
    <w:p w14:paraId="460A319D" w14:textId="77777777" w:rsidR="00910286" w:rsidRPr="00492460" w:rsidRDefault="00910286" w:rsidP="009B5D90">
      <w:pPr>
        <w:spacing w:after="0" w:line="240" w:lineRule="auto"/>
        <w:ind w:firstLine="567"/>
        <w:jc w:val="both"/>
        <w:rPr>
          <w:rFonts w:ascii="Times New Roman" w:hAnsi="Times New Roman" w:cs="Times New Roman"/>
          <w:sz w:val="24"/>
          <w:szCs w:val="24"/>
          <w:lang w:eastAsia="zh-CN"/>
        </w:rPr>
      </w:pPr>
      <w:r w:rsidRPr="00492460">
        <w:rPr>
          <w:rFonts w:ascii="Times New Roman" w:hAnsi="Times New Roman" w:cs="Times New Roman"/>
          <w:sz w:val="24"/>
          <w:szCs w:val="24"/>
        </w:rPr>
        <w:t xml:space="preserve">За 2025 рік </w:t>
      </w:r>
      <w:r w:rsidRPr="00492460">
        <w:rPr>
          <w:rFonts w:ascii="Times New Roman" w:hAnsi="Times New Roman" w:cs="Times New Roman"/>
          <w:sz w:val="24"/>
          <w:szCs w:val="24"/>
          <w:lang w:eastAsia="zh-CN"/>
        </w:rPr>
        <w:t xml:space="preserve">до сільської ради надійшло 1324 звернень від громадян, у                2024 році – 1130 звернень. </w:t>
      </w:r>
    </w:p>
    <w:p w14:paraId="101E2AE1" w14:textId="77777777" w:rsidR="00910286" w:rsidRPr="00492460" w:rsidRDefault="00910286" w:rsidP="009B5D90">
      <w:pPr>
        <w:spacing w:after="0" w:line="240" w:lineRule="auto"/>
        <w:ind w:firstLine="567"/>
        <w:jc w:val="both"/>
        <w:rPr>
          <w:rFonts w:ascii="Times New Roman" w:hAnsi="Times New Roman" w:cs="Times New Roman"/>
          <w:sz w:val="24"/>
          <w:szCs w:val="24"/>
          <w:shd w:val="clear" w:color="auto" w:fill="FFFFFF"/>
        </w:rPr>
      </w:pPr>
      <w:r w:rsidRPr="00492460">
        <w:rPr>
          <w:rFonts w:ascii="Times New Roman" w:hAnsi="Times New Roman" w:cs="Times New Roman"/>
          <w:sz w:val="24"/>
          <w:szCs w:val="24"/>
          <w:lang w:eastAsia="zh-CN"/>
        </w:rPr>
        <w:t xml:space="preserve">З 1324 звернень: 13 –  надійшли поштою, 1264 – на особистому прийомі, 32 – від органів влади вищого рівня та 15 звернень на електронну пошту: </w:t>
      </w:r>
      <w:r w:rsidRPr="00492460">
        <w:rPr>
          <w:rFonts w:ascii="Times New Roman" w:hAnsi="Times New Roman" w:cs="Times New Roman"/>
          <w:sz w:val="24"/>
          <w:szCs w:val="24"/>
        </w:rPr>
        <w:t>gorodok.zvernenya@gmail.com</w:t>
      </w:r>
      <w:r w:rsidRPr="00492460">
        <w:rPr>
          <w:rFonts w:ascii="Times New Roman" w:hAnsi="Times New Roman" w:cs="Times New Roman"/>
          <w:sz w:val="24"/>
          <w:szCs w:val="24"/>
          <w:shd w:val="clear" w:color="auto" w:fill="FFFFFF"/>
        </w:rPr>
        <w:t xml:space="preserve">. </w:t>
      </w:r>
    </w:p>
    <w:p w14:paraId="705FC138"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lang w:eastAsia="zh-CN"/>
        </w:rPr>
        <w:t>Із зазначеної кількості звернень 1243 звернень від громадян вирішено позитивно, на 14 звернень надано вмотивовану відмову, на 6 звернень надано роз’яснення та 67 звернень перебувають на розгляді.</w:t>
      </w:r>
    </w:p>
    <w:p w14:paraId="24846620" w14:textId="77777777" w:rsidR="00910286" w:rsidRPr="00492460" w:rsidRDefault="00910286" w:rsidP="009B5D90">
      <w:pPr>
        <w:spacing w:after="0" w:line="240" w:lineRule="auto"/>
        <w:ind w:firstLine="567"/>
        <w:jc w:val="both"/>
        <w:rPr>
          <w:rFonts w:ascii="Times New Roman" w:hAnsi="Times New Roman" w:cs="Times New Roman"/>
          <w:sz w:val="24"/>
          <w:szCs w:val="24"/>
          <w:lang w:eastAsia="zh-CN"/>
        </w:rPr>
      </w:pPr>
      <w:r w:rsidRPr="00492460">
        <w:rPr>
          <w:rFonts w:ascii="Times New Roman" w:hAnsi="Times New Roman" w:cs="Times New Roman"/>
          <w:sz w:val="24"/>
          <w:szCs w:val="24"/>
          <w:lang w:eastAsia="zh-CN"/>
        </w:rPr>
        <w:t xml:space="preserve">З загальної кількості громадян, що звернулися до сільської ради: 11 – від осіб з інвалідністю в наслідок війни, 35- від учасників бойових дій, 121 – </w:t>
      </w:r>
      <w:r w:rsidRPr="00492460">
        <w:rPr>
          <w:rFonts w:ascii="Times New Roman" w:hAnsi="Times New Roman" w:cs="Times New Roman"/>
          <w:sz w:val="24"/>
          <w:szCs w:val="24"/>
          <w:lang w:eastAsia="ru-RU"/>
        </w:rPr>
        <w:t>від осіб з інвалідністю І-ІІІ гр., 35</w:t>
      </w:r>
      <w:r w:rsidRPr="00492460">
        <w:rPr>
          <w:rFonts w:ascii="Times New Roman" w:hAnsi="Times New Roman" w:cs="Times New Roman"/>
          <w:sz w:val="24"/>
          <w:szCs w:val="24"/>
          <w:lang w:eastAsia="zh-CN"/>
        </w:rPr>
        <w:t xml:space="preserve"> – від членів багатодітних сімей, 1 – від особи, яка постраждала в наслідок аварії на ЧАЕС, 20 – від членів сімей військовослужбовців, які загинули у ході війни та 1101 – інші категорії громадян.</w:t>
      </w:r>
    </w:p>
    <w:p w14:paraId="064E98F1" w14:textId="77777777" w:rsidR="00910286" w:rsidRPr="00492460" w:rsidRDefault="00910286" w:rsidP="009B5D90">
      <w:pPr>
        <w:spacing w:after="0" w:line="240" w:lineRule="auto"/>
        <w:ind w:firstLine="567"/>
        <w:jc w:val="both"/>
        <w:rPr>
          <w:rFonts w:ascii="Times New Roman" w:hAnsi="Times New Roman" w:cs="Times New Roman"/>
          <w:sz w:val="24"/>
          <w:szCs w:val="24"/>
          <w:lang w:eastAsia="zh-CN"/>
        </w:rPr>
      </w:pPr>
      <w:r w:rsidRPr="00492460">
        <w:rPr>
          <w:rFonts w:ascii="Times New Roman" w:hAnsi="Times New Roman" w:cs="Times New Roman"/>
          <w:sz w:val="24"/>
          <w:szCs w:val="24"/>
          <w:lang w:eastAsia="zh-CN"/>
        </w:rPr>
        <w:t xml:space="preserve">У своїх зверненнях населенням громади перед сільською радою порушено 1324 питань. </w:t>
      </w:r>
    </w:p>
    <w:p w14:paraId="104E1BB0" w14:textId="77777777" w:rsidR="00910286" w:rsidRPr="00492460" w:rsidRDefault="00910286" w:rsidP="009B5D90">
      <w:pPr>
        <w:spacing w:after="0" w:line="240" w:lineRule="auto"/>
        <w:ind w:firstLine="567"/>
        <w:jc w:val="both"/>
        <w:rPr>
          <w:rFonts w:ascii="Times New Roman" w:hAnsi="Times New Roman" w:cs="Times New Roman"/>
          <w:sz w:val="24"/>
          <w:szCs w:val="24"/>
          <w:lang w:eastAsia="zh-CN"/>
        </w:rPr>
      </w:pPr>
      <w:r w:rsidRPr="00492460">
        <w:rPr>
          <w:rFonts w:ascii="Times New Roman" w:hAnsi="Times New Roman" w:cs="Times New Roman"/>
          <w:sz w:val="24"/>
          <w:szCs w:val="24"/>
          <w:lang w:eastAsia="zh-CN"/>
        </w:rPr>
        <w:t>Серед них: 942 – з питань соціального захисту, 30 – комунального господарства, 21 – житлової політики, 6 – екології та природних ресурсів, 1 – з питань працевлаштування, 6 – з питань забезпечення дотримання законності та охорони правопорядку, реалізації прав і свобод громадян, 231 – звернень з питань аграрної політики та земельних відносин, 1 – з питань транспорту, 3 – з питань фінансової, податкової та митної політики, 11 – з питань сімейної та гендерної політики, захисту прав дітей, 30 – з питань забезпечення дотримання законності та охорони правопорядку, реалізації прав і свобод громадян, 1 – з питань діяльності Верховної Ради України, Президента та Кабінету Міністрів України, 1 – з питань діяльності органів місцевого самоврядування, та 41 – звернення з інших питань.</w:t>
      </w:r>
    </w:p>
    <w:p w14:paraId="1F88E304"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hAnsi="Times New Roman" w:cs="Times New Roman"/>
          <w:sz w:val="24"/>
          <w:szCs w:val="24"/>
        </w:rPr>
        <w:t xml:space="preserve">Результати аналізу письмових звернень, за змістом, свідчать про те, що найактуальнішими були питання соціального захисту, виділення матеріальної допомоги, </w:t>
      </w:r>
      <w:r w:rsidRPr="00492460">
        <w:rPr>
          <w:rFonts w:ascii="Times New Roman" w:eastAsia="Times New Roman" w:hAnsi="Times New Roman" w:cs="Times New Roman"/>
          <w:sz w:val="24"/>
          <w:szCs w:val="24"/>
          <w:lang w:eastAsia="ru-RU"/>
        </w:rPr>
        <w:t>аграрної політики та земельних відносин.</w:t>
      </w:r>
    </w:p>
    <w:p w14:paraId="6179CD25"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Від органів державної влади вищого рівня для розгляду та вирішення, протягом 2025 року, надійшло 32 звернення громадян. На особистому контролі керівництва сільської ради, </w:t>
      </w:r>
      <w:proofErr w:type="spellStart"/>
      <w:r w:rsidRPr="00492460">
        <w:rPr>
          <w:rFonts w:ascii="Times New Roman" w:hAnsi="Times New Roman" w:cs="Times New Roman"/>
          <w:sz w:val="24"/>
          <w:szCs w:val="24"/>
        </w:rPr>
        <w:t>старост</w:t>
      </w:r>
      <w:proofErr w:type="spellEnd"/>
      <w:r w:rsidRPr="00492460">
        <w:rPr>
          <w:rFonts w:ascii="Times New Roman" w:hAnsi="Times New Roman" w:cs="Times New Roman"/>
          <w:sz w:val="24"/>
          <w:szCs w:val="24"/>
        </w:rPr>
        <w:t xml:space="preserve"> </w:t>
      </w:r>
      <w:proofErr w:type="spellStart"/>
      <w:r w:rsidRPr="00492460">
        <w:rPr>
          <w:rFonts w:ascii="Times New Roman" w:hAnsi="Times New Roman" w:cs="Times New Roman"/>
          <w:sz w:val="24"/>
          <w:szCs w:val="24"/>
        </w:rPr>
        <w:t>старостинських</w:t>
      </w:r>
      <w:proofErr w:type="spellEnd"/>
      <w:r w:rsidRPr="00492460">
        <w:rPr>
          <w:rFonts w:ascii="Times New Roman" w:hAnsi="Times New Roman" w:cs="Times New Roman"/>
          <w:sz w:val="24"/>
          <w:szCs w:val="24"/>
        </w:rPr>
        <w:t xml:space="preserve"> округів № 1, 2, 3 перебувають звернення, що надходять від жінок яким присвоєно почесне звання України «Мати-героїня», осіб з інвалідністю внаслідок війни, Героїв України, членів сімей загиблих військовослужбовців, а також учасників бойових дій, інвалідів війни з числа військовослужбовців, які брали безпосередню участь у проведенні операції Об’єднаних сил.</w:t>
      </w:r>
    </w:p>
    <w:p w14:paraId="18BFE33A" w14:textId="77777777" w:rsidR="00910286" w:rsidRPr="00492460" w:rsidRDefault="00910286" w:rsidP="009B5D90">
      <w:pPr>
        <w:spacing w:after="0" w:line="240" w:lineRule="auto"/>
        <w:ind w:firstLine="720"/>
        <w:jc w:val="both"/>
        <w:rPr>
          <w:rFonts w:ascii="Times New Roman" w:eastAsia="Times New Roman" w:hAnsi="Times New Roman" w:cs="Times New Roman"/>
          <w:sz w:val="24"/>
          <w:szCs w:val="24"/>
        </w:rPr>
      </w:pPr>
      <w:r w:rsidRPr="00492460">
        <w:rPr>
          <w:rFonts w:ascii="Times New Roman" w:eastAsia="Times New Roman" w:hAnsi="Times New Roman" w:cs="Times New Roman"/>
          <w:sz w:val="24"/>
          <w:szCs w:val="24"/>
        </w:rPr>
        <w:t>Всі звернення, які надійшли до сільської ради, розглянуто в установленому чинним законодавством порядку, про результати розгляду заявників інформовано.</w:t>
      </w:r>
    </w:p>
    <w:p w14:paraId="147CF94C"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З метою виконання законів України «Про доступ до публічної інформації», «Про інформацію», постанов Кабінету Міністрів України з питань доступу до публічної інформації сільською радою вжито низку заходів. Зокрема, у сільській раді затверджено та діє:</w:t>
      </w:r>
    </w:p>
    <w:p w14:paraId="19748831"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Порядок складання, подання, опрацювання та розгляду запитів щодо надання публічної інформації, що знаходиться у володінні Городоцької сільської ради, форму запиту на інформацію, створено спеціальні робочі місця для роботи запитувачів з документами чи їх копіями, що містять публічну інформацію;</w:t>
      </w:r>
    </w:p>
    <w:p w14:paraId="26998064"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розмір фактичних витрат на копіювання або друк документів, що надаються за запитом на інформацію, розпорядником якої є Городоцька сільська рада, та Порядок відшкодування цих витрат;</w:t>
      </w:r>
    </w:p>
    <w:p w14:paraId="69DF45D5"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lastRenderedPageBreak/>
        <w:t>Положення, Порядок та перелік відкритих даних, які відповідно до постанови Кабінету Міністрів України підлягають оприлюдненню на Єдиному Державному веб-порталі відкритих даних.</w:t>
      </w:r>
    </w:p>
    <w:p w14:paraId="3586DD7D" w14:textId="77777777" w:rsidR="00910286" w:rsidRPr="00492460" w:rsidRDefault="00910286" w:rsidP="009B5D90">
      <w:pPr>
        <w:autoSpaceDE w:val="0"/>
        <w:autoSpaceDN w:val="0"/>
        <w:adjustRightInd w:val="0"/>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На виконання Закону України «Про доступ до публічної інформації» за 2025 рік надано вичерпні відповіді за 41-м інформаційним запитом на інформацію у визначені Законом терміни. </w:t>
      </w:r>
    </w:p>
    <w:p w14:paraId="1B55F851" w14:textId="77777777" w:rsidR="00910286" w:rsidRPr="00492460" w:rsidRDefault="00910286"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370AA077" w14:textId="77777777" w:rsidR="00910286" w:rsidRPr="009B5D90" w:rsidRDefault="00910286" w:rsidP="009B5D90">
      <w:pPr>
        <w:spacing w:after="0" w:line="240" w:lineRule="auto"/>
        <w:jc w:val="center"/>
        <w:rPr>
          <w:rFonts w:ascii="Times New Roman" w:hAnsi="Times New Roman" w:cs="Times New Roman"/>
          <w:bCs/>
          <w:i/>
          <w:sz w:val="24"/>
          <w:szCs w:val="24"/>
        </w:rPr>
      </w:pPr>
      <w:r w:rsidRPr="009B5D90">
        <w:rPr>
          <w:rFonts w:ascii="Times New Roman" w:hAnsi="Times New Roman" w:cs="Times New Roman"/>
          <w:bCs/>
          <w:i/>
          <w:sz w:val="24"/>
          <w:szCs w:val="24"/>
        </w:rPr>
        <w:t>Інформаційна діяльність, взаємодія з громадськістю</w:t>
      </w:r>
    </w:p>
    <w:p w14:paraId="64D2F8AA" w14:textId="77777777" w:rsidR="009B5D90" w:rsidRPr="00492460" w:rsidRDefault="009B5D90" w:rsidP="009B5D90">
      <w:pPr>
        <w:spacing w:after="0" w:line="240" w:lineRule="auto"/>
        <w:jc w:val="both"/>
        <w:rPr>
          <w:rFonts w:ascii="Times New Roman" w:hAnsi="Times New Roman" w:cs="Times New Roman"/>
          <w:b/>
          <w:i/>
          <w:sz w:val="24"/>
          <w:szCs w:val="24"/>
        </w:rPr>
      </w:pPr>
    </w:p>
    <w:p w14:paraId="73C34A68"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З метою забезпечення гласності та відкритості у роботі Городоцької  сільської ради та на виконання рекомендацій постанови Кабінету Міністрів України від 12 червня 2021 року №493 «Про внесення змін до деяких постанов Кабінету Міністрів України щодо функціонування офіційних веб-сайтів органів виконавчої влади» в сільській раді діє офіційний </w:t>
      </w:r>
      <w:proofErr w:type="spellStart"/>
      <w:r w:rsidRPr="00492460">
        <w:rPr>
          <w:rFonts w:ascii="Times New Roman" w:hAnsi="Times New Roman" w:cs="Times New Roman"/>
          <w:sz w:val="24"/>
          <w:szCs w:val="24"/>
        </w:rPr>
        <w:t>вебсайт</w:t>
      </w:r>
      <w:proofErr w:type="spellEnd"/>
      <w:r w:rsidRPr="00492460">
        <w:rPr>
          <w:rFonts w:ascii="Times New Roman" w:hAnsi="Times New Roman" w:cs="Times New Roman"/>
          <w:sz w:val="24"/>
          <w:szCs w:val="24"/>
        </w:rPr>
        <w:t xml:space="preserve"> Городоцької сільської ради: </w:t>
      </w:r>
      <w:hyperlink r:id="rId7" w:history="1">
        <w:r w:rsidRPr="00492460">
          <w:rPr>
            <w:rFonts w:ascii="Times New Roman" w:hAnsi="Times New Roman" w:cs="Times New Roman"/>
            <w:sz w:val="24"/>
            <w:szCs w:val="24"/>
          </w:rPr>
          <w:t>https://gorodok-gromada.gov.ua</w:t>
        </w:r>
      </w:hyperlink>
      <w:r w:rsidRPr="00492460">
        <w:rPr>
          <w:rFonts w:ascii="Times New Roman" w:hAnsi="Times New Roman" w:cs="Times New Roman"/>
          <w:sz w:val="24"/>
          <w:szCs w:val="24"/>
        </w:rPr>
        <w:t>.</w:t>
      </w:r>
    </w:p>
    <w:p w14:paraId="260A5F2F" w14:textId="77777777" w:rsidR="00910286" w:rsidRPr="00492460" w:rsidRDefault="00910286" w:rsidP="009B5D90">
      <w:pPr>
        <w:pStyle w:val="23"/>
        <w:ind w:firstLine="709"/>
        <w:jc w:val="both"/>
        <w:rPr>
          <w:rFonts w:eastAsia="Calibri"/>
          <w:sz w:val="24"/>
          <w:szCs w:val="24"/>
        </w:rPr>
      </w:pPr>
      <w:r w:rsidRPr="00492460">
        <w:rPr>
          <w:rFonts w:eastAsia="Calibri"/>
          <w:sz w:val="24"/>
          <w:szCs w:val="24"/>
        </w:rPr>
        <w:t xml:space="preserve">На офіційному </w:t>
      </w:r>
      <w:proofErr w:type="spellStart"/>
      <w:r w:rsidRPr="00492460">
        <w:rPr>
          <w:rFonts w:eastAsia="Calibri"/>
          <w:sz w:val="24"/>
          <w:szCs w:val="24"/>
        </w:rPr>
        <w:t>вебсайті</w:t>
      </w:r>
      <w:proofErr w:type="spellEnd"/>
      <w:r w:rsidRPr="00492460">
        <w:rPr>
          <w:rFonts w:eastAsia="Calibri"/>
          <w:sz w:val="24"/>
          <w:szCs w:val="24"/>
        </w:rPr>
        <w:t xml:space="preserve"> сільської ради систематично оприлюднюються офіційні документи, зокрема: </w:t>
      </w:r>
      <w:proofErr w:type="spellStart"/>
      <w:r w:rsidRPr="00492460">
        <w:rPr>
          <w:rFonts w:eastAsia="Calibri"/>
          <w:sz w:val="24"/>
          <w:szCs w:val="24"/>
        </w:rPr>
        <w:t>проєкти</w:t>
      </w:r>
      <w:proofErr w:type="spellEnd"/>
      <w:r w:rsidRPr="00492460">
        <w:rPr>
          <w:rFonts w:eastAsia="Calibri"/>
          <w:sz w:val="24"/>
          <w:szCs w:val="24"/>
        </w:rPr>
        <w:t xml:space="preserve"> рішень, рішення сільської ради, рішення виконавчого комітету, розпорядження сільського голови, звіти про використання бюджетних коштів та інша актуальна інформація про роботу сільської ради та її виконавчих органів.</w:t>
      </w:r>
    </w:p>
    <w:p w14:paraId="76F25B06" w14:textId="77777777" w:rsidR="00910286" w:rsidRPr="00492460" w:rsidRDefault="00910286" w:rsidP="009B5D90">
      <w:pPr>
        <w:pStyle w:val="23"/>
        <w:ind w:firstLine="709"/>
        <w:jc w:val="both"/>
        <w:rPr>
          <w:rFonts w:eastAsia="Calibri"/>
          <w:sz w:val="24"/>
          <w:szCs w:val="24"/>
          <w:lang w:eastAsia="ar-SA"/>
        </w:rPr>
      </w:pPr>
      <w:r w:rsidRPr="00492460">
        <w:rPr>
          <w:rFonts w:eastAsia="Calibri"/>
          <w:sz w:val="24"/>
          <w:szCs w:val="24"/>
        </w:rPr>
        <w:t xml:space="preserve">Для забезпечення висвітлення інформації про роботу ради, також, діє офіційна сторінка у соціальній мережі </w:t>
      </w:r>
      <w:r w:rsidRPr="00492460">
        <w:rPr>
          <w:rFonts w:eastAsia="Calibri"/>
          <w:sz w:val="24"/>
          <w:szCs w:val="24"/>
          <w:lang w:eastAsia="ar-SA"/>
        </w:rPr>
        <w:t>«</w:t>
      </w:r>
      <w:proofErr w:type="spellStart"/>
      <w:r w:rsidRPr="00492460">
        <w:rPr>
          <w:rFonts w:eastAsia="Calibri"/>
          <w:sz w:val="24"/>
          <w:szCs w:val="24"/>
          <w:lang w:eastAsia="ar-SA"/>
        </w:rPr>
        <w:t>Facebook</w:t>
      </w:r>
      <w:proofErr w:type="spellEnd"/>
      <w:r w:rsidRPr="00492460">
        <w:rPr>
          <w:rFonts w:eastAsia="Calibri"/>
          <w:sz w:val="24"/>
          <w:szCs w:val="24"/>
          <w:lang w:eastAsia="ar-SA"/>
        </w:rPr>
        <w:t xml:space="preserve">», створено та діє </w:t>
      </w:r>
      <w:proofErr w:type="spellStart"/>
      <w:r w:rsidRPr="00492460">
        <w:rPr>
          <w:rFonts w:eastAsia="Calibri"/>
          <w:sz w:val="24"/>
          <w:szCs w:val="24"/>
          <w:lang w:eastAsia="ar-SA"/>
        </w:rPr>
        <w:t>вайбер</w:t>
      </w:r>
      <w:proofErr w:type="spellEnd"/>
      <w:r w:rsidRPr="00492460">
        <w:rPr>
          <w:rFonts w:eastAsia="Calibri"/>
          <w:sz w:val="24"/>
          <w:szCs w:val="24"/>
          <w:lang w:eastAsia="ar-SA"/>
        </w:rPr>
        <w:t>-група «Городоцька ТГ НОВИНИ».</w:t>
      </w:r>
    </w:p>
    <w:p w14:paraId="4A9AE3EC" w14:textId="77777777" w:rsidR="00910286" w:rsidRPr="00492460" w:rsidRDefault="00910286" w:rsidP="009B5D90">
      <w:pPr>
        <w:pStyle w:val="23"/>
        <w:ind w:firstLine="709"/>
        <w:jc w:val="both"/>
        <w:rPr>
          <w:sz w:val="24"/>
          <w:szCs w:val="24"/>
        </w:rPr>
      </w:pPr>
      <w:r w:rsidRPr="00492460">
        <w:rPr>
          <w:rFonts w:eastAsia="Calibri"/>
          <w:sz w:val="24"/>
          <w:szCs w:val="24"/>
        </w:rPr>
        <w:t xml:space="preserve">Крім того, з метою забезпечення кращої комунікації з жителями громади зокрема, надання інформації про зроблену роботу упродовж 2025 року було опубліковано низку інформаційних матеріалів у регіональних засобах масової інформації, зокрема: «Вільне слово», Рівне – 1, Сфера-ТВ, </w:t>
      </w:r>
      <w:r w:rsidRPr="00492460">
        <w:rPr>
          <w:sz w:val="24"/>
          <w:szCs w:val="24"/>
          <w:shd w:val="clear" w:color="auto" w:fill="FFFFFF"/>
        </w:rPr>
        <w:t>ITV.</w:t>
      </w:r>
    </w:p>
    <w:p w14:paraId="3326C08F"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 xml:space="preserve">За 2025 рік Городоцькою сільською радою організовано та проведено низку інформаційних кампаній до Дня пам’яті та примирення, Дня Незалежності України, Дня Соборності України, Дня захисників та захисниць України, іміджеві кампанії Міноборони України щодо підтримки Збройних Сил України, Міністерства соціальної політики щодо підтримки внутрішньо переміщених осіб та ін. </w:t>
      </w:r>
    </w:p>
    <w:p w14:paraId="70B5F009"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Під час інформаційних кампаній забезпечено розповсюдження на території територіальної громади тематичної зовнішньої реклами.</w:t>
      </w:r>
    </w:p>
    <w:p w14:paraId="630AF94B" w14:textId="77777777" w:rsidR="00910286" w:rsidRPr="00492460" w:rsidRDefault="00910286" w:rsidP="009B5D90">
      <w:pPr>
        <w:spacing w:after="0" w:line="240" w:lineRule="auto"/>
        <w:jc w:val="both"/>
        <w:rPr>
          <w:rFonts w:ascii="Times New Roman" w:eastAsia="Times New Roman" w:hAnsi="Times New Roman" w:cs="Times New Roman"/>
          <w:b/>
          <w:i/>
          <w:sz w:val="24"/>
          <w:szCs w:val="24"/>
          <w:lang w:eastAsia="uk-UA"/>
        </w:rPr>
      </w:pPr>
    </w:p>
    <w:p w14:paraId="26F49C88" w14:textId="0C9A7F88" w:rsidR="00910286" w:rsidRPr="009B5D90" w:rsidRDefault="00910286" w:rsidP="009B5D90">
      <w:pPr>
        <w:spacing w:after="0" w:line="240" w:lineRule="auto"/>
        <w:jc w:val="center"/>
        <w:rPr>
          <w:rFonts w:ascii="Times New Roman" w:eastAsia="Times New Roman" w:hAnsi="Times New Roman" w:cs="Times New Roman"/>
          <w:bCs/>
          <w:i/>
          <w:sz w:val="24"/>
          <w:szCs w:val="24"/>
          <w:lang w:eastAsia="uk-UA"/>
        </w:rPr>
      </w:pPr>
      <w:r w:rsidRPr="009B5D90">
        <w:rPr>
          <w:rFonts w:ascii="Times New Roman" w:eastAsia="Times New Roman" w:hAnsi="Times New Roman" w:cs="Times New Roman"/>
          <w:bCs/>
          <w:i/>
          <w:sz w:val="24"/>
          <w:szCs w:val="24"/>
          <w:lang w:eastAsia="uk-UA"/>
        </w:rPr>
        <w:t>Надання адміністративних послуг</w:t>
      </w:r>
    </w:p>
    <w:p w14:paraId="1125E7D9" w14:textId="77777777" w:rsidR="00910286" w:rsidRPr="00492460" w:rsidRDefault="00910286" w:rsidP="009B5D90">
      <w:pPr>
        <w:spacing w:after="0" w:line="240" w:lineRule="auto"/>
        <w:jc w:val="both"/>
        <w:rPr>
          <w:rFonts w:ascii="Times New Roman" w:eastAsia="Times New Roman" w:hAnsi="Times New Roman" w:cs="Times New Roman"/>
          <w:b/>
          <w:i/>
          <w:sz w:val="24"/>
          <w:szCs w:val="24"/>
          <w:lang w:eastAsia="uk-UA"/>
        </w:rPr>
      </w:pPr>
    </w:p>
    <w:p w14:paraId="763C2C85"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 Городоцькій територіальній громаді діє </w:t>
      </w:r>
      <w:r w:rsidRPr="00492460">
        <w:rPr>
          <w:rFonts w:ascii="Times New Roman" w:eastAsia="Times New Roman" w:hAnsi="Times New Roman" w:cs="Times New Roman"/>
          <w:sz w:val="24"/>
          <w:szCs w:val="24"/>
          <w:lang w:eastAsia="zh-CN"/>
        </w:rPr>
        <w:t xml:space="preserve">відділ з питань надання адміністративних послуг сільської ради (ЦНАП). </w:t>
      </w:r>
      <w:r w:rsidRPr="00492460">
        <w:rPr>
          <w:rFonts w:ascii="Times New Roman" w:hAnsi="Times New Roman" w:cs="Times New Roman"/>
          <w:sz w:val="24"/>
          <w:szCs w:val="24"/>
        </w:rPr>
        <w:t xml:space="preserve">Протягом 2025 року у Центрі громадяни та суб’єкти господарювання мали можливість отримати 38 видів послуг. </w:t>
      </w:r>
    </w:p>
    <w:p w14:paraId="7D84EF76" w14:textId="77777777" w:rsidR="00910286" w:rsidRPr="00492460" w:rsidRDefault="00910286" w:rsidP="009B5D90">
      <w:pPr>
        <w:spacing w:after="0" w:line="240" w:lineRule="auto"/>
        <w:ind w:firstLine="567"/>
        <w:jc w:val="both"/>
        <w:rPr>
          <w:rFonts w:ascii="Times New Roman" w:hAnsi="Times New Roman" w:cs="Times New Roman"/>
          <w:sz w:val="24"/>
          <w:szCs w:val="24"/>
        </w:rPr>
      </w:pPr>
      <w:bookmarkStart w:id="11" w:name="_Hlk193123218"/>
      <w:r w:rsidRPr="00492460">
        <w:rPr>
          <w:rFonts w:ascii="Times New Roman" w:hAnsi="Times New Roman" w:cs="Times New Roman"/>
          <w:sz w:val="24"/>
          <w:szCs w:val="24"/>
        </w:rPr>
        <w:t>Загалом, упродовж 2025 року жителям територіальної громади</w:t>
      </w:r>
      <w:r w:rsidRPr="00492460">
        <w:rPr>
          <w:rFonts w:ascii="Times New Roman" w:eastAsia="Times New Roman" w:hAnsi="Times New Roman" w:cs="Times New Roman"/>
          <w:sz w:val="24"/>
          <w:szCs w:val="24"/>
          <w:lang w:eastAsia="zh-CN"/>
        </w:rPr>
        <w:t xml:space="preserve"> відділом з питань надання адміністративних послуг сільської ради надано </w:t>
      </w:r>
      <w:r w:rsidRPr="00492460">
        <w:rPr>
          <w:rFonts w:ascii="Times New Roman" w:hAnsi="Times New Roman" w:cs="Times New Roman"/>
          <w:sz w:val="24"/>
          <w:szCs w:val="24"/>
        </w:rPr>
        <w:t>10492 адміністративних послуг, зокрема з питань:</w:t>
      </w:r>
    </w:p>
    <w:p w14:paraId="6FE37986" w14:textId="77777777" w:rsidR="00910286" w:rsidRPr="00492460" w:rsidRDefault="00910286" w:rsidP="009B5D90">
      <w:pPr>
        <w:spacing w:after="0" w:line="240" w:lineRule="auto"/>
        <w:ind w:firstLine="567"/>
        <w:jc w:val="both"/>
        <w:rPr>
          <w:rFonts w:ascii="Times New Roman" w:hAnsi="Times New Roman" w:cs="Times New Roman"/>
          <w:sz w:val="24"/>
          <w:szCs w:val="24"/>
        </w:rPr>
      </w:pPr>
      <w:proofErr w:type="spellStart"/>
      <w:r w:rsidRPr="00492460">
        <w:rPr>
          <w:rFonts w:ascii="Times New Roman" w:hAnsi="Times New Roman" w:cs="Times New Roman"/>
          <w:sz w:val="24"/>
          <w:szCs w:val="24"/>
        </w:rPr>
        <w:t>Держгеокадастру</w:t>
      </w:r>
      <w:proofErr w:type="spellEnd"/>
      <w:r w:rsidRPr="00492460">
        <w:rPr>
          <w:rFonts w:ascii="Times New Roman" w:hAnsi="Times New Roman" w:cs="Times New Roman"/>
          <w:sz w:val="24"/>
          <w:szCs w:val="24"/>
        </w:rPr>
        <w:t xml:space="preserve"> України – 1408;</w:t>
      </w:r>
    </w:p>
    <w:p w14:paraId="04BA0D08"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Реєстрації місця проживання, зняття з обліку та інше – 2948;</w:t>
      </w:r>
    </w:p>
    <w:p w14:paraId="7092AF6A"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Пенсійного законодавства – 171;</w:t>
      </w:r>
    </w:p>
    <w:p w14:paraId="46606899"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Державної реєстрації прав на нерухоме майно – 1707;</w:t>
      </w:r>
    </w:p>
    <w:p w14:paraId="7B998F6B"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Отримання інформаційних довідок – 280;</w:t>
      </w:r>
    </w:p>
    <w:p w14:paraId="4D1FF3E8"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Державної реєстрації фізичних осіб – підприємців та юридичних осіб – 926;</w:t>
      </w:r>
    </w:p>
    <w:p w14:paraId="5DDCE4D2"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Повідомлення про початок робіт, декларація про готовність об’єкта до експлуатації (ДІАМ) – 2897;</w:t>
      </w:r>
    </w:p>
    <w:p w14:paraId="7E432873"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Витяги з Єдиного державного реєстру ветеранів війни – 48</w:t>
      </w:r>
    </w:p>
    <w:p w14:paraId="7173ADA6"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Надання консультацій та опрацювання документів щодо надання відстрочки від призову на військову службу під час мобілізації – 104;</w:t>
      </w:r>
    </w:p>
    <w:p w14:paraId="7DD9AC77"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Послуги дозвільного характеру – 3.</w:t>
      </w:r>
    </w:p>
    <w:p w14:paraId="22BA587A" w14:textId="77777777" w:rsidR="00910286" w:rsidRPr="00492460" w:rsidRDefault="00910286" w:rsidP="009B5D90">
      <w:pPr>
        <w:suppressAutoHyphens/>
        <w:spacing w:after="0" w:line="240" w:lineRule="auto"/>
        <w:ind w:firstLine="567"/>
        <w:jc w:val="both"/>
        <w:rPr>
          <w:rFonts w:ascii="Times New Roman" w:hAnsi="Times New Roman" w:cs="Times New Roman"/>
          <w:sz w:val="24"/>
          <w:szCs w:val="24"/>
          <w:lang w:eastAsia="ar-SA"/>
        </w:rPr>
      </w:pPr>
      <w:r w:rsidRPr="00492460">
        <w:rPr>
          <w:rFonts w:ascii="Times New Roman" w:hAnsi="Times New Roman" w:cs="Times New Roman"/>
          <w:sz w:val="24"/>
          <w:szCs w:val="24"/>
          <w:lang w:eastAsia="ar-SA"/>
        </w:rPr>
        <w:lastRenderedPageBreak/>
        <w:t xml:space="preserve">У 2025 році за платні адміністративні послуги до бюджету громади надійшло </w:t>
      </w:r>
      <w:r w:rsidRPr="00492460">
        <w:rPr>
          <w:rFonts w:ascii="Times New Roman" w:eastAsia="Times New Roman" w:hAnsi="Times New Roman" w:cs="Times New Roman"/>
          <w:sz w:val="24"/>
          <w:szCs w:val="24"/>
          <w:lang w:eastAsia="ar-SA"/>
        </w:rPr>
        <w:t xml:space="preserve">1 млн. 354 </w:t>
      </w:r>
      <w:proofErr w:type="spellStart"/>
      <w:r w:rsidRPr="00492460">
        <w:rPr>
          <w:rFonts w:ascii="Times New Roman" w:eastAsia="Times New Roman" w:hAnsi="Times New Roman" w:cs="Times New Roman"/>
          <w:sz w:val="24"/>
          <w:szCs w:val="24"/>
          <w:lang w:eastAsia="ar-SA"/>
        </w:rPr>
        <w:t>тис.грн</w:t>
      </w:r>
      <w:proofErr w:type="spellEnd"/>
      <w:r w:rsidRPr="00492460">
        <w:rPr>
          <w:rFonts w:ascii="Times New Roman" w:eastAsia="Times New Roman" w:hAnsi="Times New Roman" w:cs="Times New Roman"/>
          <w:sz w:val="24"/>
          <w:szCs w:val="24"/>
          <w:lang w:eastAsia="ar-SA"/>
        </w:rPr>
        <w:t>.</w:t>
      </w:r>
    </w:p>
    <w:bookmarkEnd w:id="11"/>
    <w:p w14:paraId="61E114EA" w14:textId="77777777" w:rsidR="00910286" w:rsidRPr="00492460" w:rsidRDefault="00910286" w:rsidP="009B5D90">
      <w:pPr>
        <w:pStyle w:val="13"/>
        <w:ind w:firstLine="567"/>
        <w:jc w:val="both"/>
        <w:rPr>
          <w:rFonts w:ascii="Times New Roman" w:eastAsia="Calibri" w:hAnsi="Times New Roman"/>
          <w:sz w:val="24"/>
          <w:szCs w:val="24"/>
          <w:lang w:val="uk-UA"/>
        </w:rPr>
      </w:pPr>
      <w:r w:rsidRPr="00492460">
        <w:rPr>
          <w:rFonts w:ascii="Times New Roman" w:hAnsi="Times New Roman"/>
          <w:sz w:val="24"/>
          <w:szCs w:val="24"/>
          <w:lang w:val="uk-UA"/>
        </w:rPr>
        <w:t>На виконання статті 37</w:t>
      </w:r>
      <w:r w:rsidRPr="00492460">
        <w:rPr>
          <w:rFonts w:ascii="Times New Roman" w:hAnsi="Times New Roman"/>
          <w:sz w:val="24"/>
          <w:szCs w:val="24"/>
          <w:vertAlign w:val="superscript"/>
          <w:lang w:val="uk-UA"/>
        </w:rPr>
        <w:t xml:space="preserve">1 </w:t>
      </w:r>
      <w:r w:rsidRPr="00492460">
        <w:rPr>
          <w:rFonts w:ascii="Times New Roman" w:hAnsi="Times New Roman"/>
          <w:sz w:val="24"/>
          <w:szCs w:val="24"/>
          <w:lang w:val="uk-UA"/>
        </w:rPr>
        <w:t xml:space="preserve">протягом 2025 року у виконавчому комітеті Городоцької сільської ради вчинено </w:t>
      </w:r>
      <w:r w:rsidRPr="00492460">
        <w:rPr>
          <w:rFonts w:ascii="Times New Roman" w:eastAsia="Calibri" w:hAnsi="Times New Roman"/>
          <w:sz w:val="24"/>
          <w:szCs w:val="24"/>
          <w:lang w:val="uk-UA"/>
        </w:rPr>
        <w:t>474 нотаріальних дій. Зареєстровано 260 актів цивільного стану, зокрема: 138 смертей, 82 народжень, 40 шлюбів.</w:t>
      </w:r>
    </w:p>
    <w:p w14:paraId="12EC319F"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Створено окрему площадку (сайт) ЦНАП Городоцької територіальної громади, де відображається перелік послуг, що надаються, інформаційні картки на послуги, алгоритм подання заявки на отримання </w:t>
      </w:r>
      <w:proofErr w:type="spellStart"/>
      <w:r w:rsidRPr="00492460">
        <w:rPr>
          <w:rFonts w:ascii="Times New Roman" w:hAnsi="Times New Roman" w:cs="Times New Roman"/>
          <w:sz w:val="24"/>
          <w:szCs w:val="24"/>
        </w:rPr>
        <w:t>адмінпослуги</w:t>
      </w:r>
      <w:proofErr w:type="spellEnd"/>
      <w:r w:rsidRPr="00492460">
        <w:rPr>
          <w:rFonts w:ascii="Times New Roman" w:hAnsi="Times New Roman" w:cs="Times New Roman"/>
          <w:sz w:val="24"/>
          <w:szCs w:val="24"/>
        </w:rPr>
        <w:t xml:space="preserve">, інформація про працівників, контакти. На сайті ЦНАП розроблено систему на попередній Електронний запис на визначену дату та час, активовано ЧАТ-БОТ на сайті. Впроваджено </w:t>
      </w:r>
      <w:proofErr w:type="spellStart"/>
      <w:r w:rsidRPr="00492460">
        <w:rPr>
          <w:rFonts w:ascii="Times New Roman" w:hAnsi="Times New Roman" w:cs="Times New Roman"/>
          <w:sz w:val="24"/>
          <w:szCs w:val="24"/>
        </w:rPr>
        <w:t>адмінсервіс</w:t>
      </w:r>
      <w:proofErr w:type="spellEnd"/>
      <w:r w:rsidRPr="00492460">
        <w:rPr>
          <w:rFonts w:ascii="Times New Roman" w:hAnsi="Times New Roman" w:cs="Times New Roman"/>
          <w:sz w:val="24"/>
          <w:szCs w:val="24"/>
        </w:rPr>
        <w:t xml:space="preserve"> «ВЕТЕРАН» – «єдине вікно» для ветеранів та членів їхніх сімей.</w:t>
      </w:r>
    </w:p>
    <w:p w14:paraId="0A3867B9"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Для родичів та близьких безвісти зниклого чи </w:t>
      </w:r>
      <w:proofErr w:type="spellStart"/>
      <w:r w:rsidRPr="00492460">
        <w:rPr>
          <w:rFonts w:ascii="Times New Roman" w:hAnsi="Times New Roman" w:cs="Times New Roman"/>
          <w:sz w:val="24"/>
          <w:szCs w:val="24"/>
        </w:rPr>
        <w:t>загинувшого</w:t>
      </w:r>
      <w:proofErr w:type="spellEnd"/>
      <w:r w:rsidRPr="00492460">
        <w:rPr>
          <w:rFonts w:ascii="Times New Roman" w:hAnsi="Times New Roman" w:cs="Times New Roman"/>
          <w:sz w:val="24"/>
          <w:szCs w:val="24"/>
        </w:rPr>
        <w:t xml:space="preserve"> захисника України у ЦНАП проводиться оформлення та видача Витягу з Єдиного державного реєстру ветеранів війни для законних представників ветерана. </w:t>
      </w:r>
    </w:p>
    <w:p w14:paraId="30EFD835"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У ЦНАП розроблені QR коди </w:t>
      </w:r>
      <w:proofErr w:type="spellStart"/>
      <w:r w:rsidRPr="00492460">
        <w:rPr>
          <w:rFonts w:ascii="Times New Roman" w:hAnsi="Times New Roman" w:cs="Times New Roman"/>
          <w:sz w:val="24"/>
          <w:szCs w:val="24"/>
        </w:rPr>
        <w:t>шерінг</w:t>
      </w:r>
      <w:proofErr w:type="spellEnd"/>
      <w:r w:rsidRPr="00492460">
        <w:rPr>
          <w:rFonts w:ascii="Times New Roman" w:hAnsi="Times New Roman" w:cs="Times New Roman"/>
          <w:sz w:val="24"/>
          <w:szCs w:val="24"/>
        </w:rPr>
        <w:t xml:space="preserve"> в ДІЇ для отримання копій цифрових документів для громадян через ДІЯ сервіс.</w:t>
      </w:r>
    </w:p>
    <w:p w14:paraId="44E8C60B" w14:textId="77777777" w:rsidR="00EE276D" w:rsidRPr="00492460" w:rsidRDefault="00EE276D"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7C40B655" w14:textId="06707DC4" w:rsidR="00910286" w:rsidRPr="009B5D90" w:rsidRDefault="00910286" w:rsidP="009B5D90">
      <w:pPr>
        <w:suppressAutoHyphens/>
        <w:spacing w:after="0" w:line="240" w:lineRule="auto"/>
        <w:jc w:val="center"/>
        <w:rPr>
          <w:rFonts w:ascii="Times New Roman" w:eastAsia="Times New Roman" w:hAnsi="Times New Roman" w:cs="Times New Roman"/>
          <w:bCs/>
          <w:i/>
          <w:sz w:val="24"/>
          <w:szCs w:val="24"/>
          <w:lang w:eastAsia="zh-CN"/>
        </w:rPr>
      </w:pPr>
      <w:r w:rsidRPr="009B5D90">
        <w:rPr>
          <w:rFonts w:ascii="Times New Roman" w:eastAsia="Times New Roman" w:hAnsi="Times New Roman" w:cs="Times New Roman"/>
          <w:bCs/>
          <w:i/>
          <w:sz w:val="24"/>
          <w:szCs w:val="24"/>
          <w:lang w:eastAsia="zh-CN"/>
        </w:rPr>
        <w:t>Організаційно-кадрова робота,</w:t>
      </w:r>
      <w:r w:rsidR="009B5D90">
        <w:rPr>
          <w:rFonts w:ascii="Times New Roman" w:eastAsia="Times New Roman" w:hAnsi="Times New Roman" w:cs="Times New Roman"/>
          <w:bCs/>
          <w:i/>
          <w:sz w:val="24"/>
          <w:szCs w:val="24"/>
          <w:lang w:eastAsia="zh-CN"/>
        </w:rPr>
        <w:t xml:space="preserve"> </w:t>
      </w:r>
      <w:r w:rsidRPr="009B5D90">
        <w:rPr>
          <w:rFonts w:ascii="Times New Roman" w:eastAsia="Times New Roman" w:hAnsi="Times New Roman" w:cs="Times New Roman"/>
          <w:bCs/>
          <w:i/>
          <w:sz w:val="24"/>
          <w:szCs w:val="24"/>
          <w:lang w:eastAsia="zh-CN"/>
        </w:rPr>
        <w:t>робота з питань діловодства та контролю</w:t>
      </w:r>
    </w:p>
    <w:p w14:paraId="599FCDF8"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uk-UA"/>
        </w:rPr>
      </w:pPr>
    </w:p>
    <w:p w14:paraId="62AD7CEE"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uk-UA"/>
        </w:rPr>
      </w:pPr>
      <w:r w:rsidRPr="00492460">
        <w:rPr>
          <w:rFonts w:ascii="Times New Roman" w:eastAsia="Times New Roman" w:hAnsi="Times New Roman" w:cs="Times New Roman"/>
          <w:sz w:val="24"/>
          <w:szCs w:val="24"/>
          <w:lang w:eastAsia="uk-UA"/>
        </w:rPr>
        <w:t>Відповідно до Закону України «Про місцеве самоврядування в Україні», вимог Регламенту роботи виконавчого комітету сільської ради у виконавчому комітеті та виконавчих органах сільської ради постійно вживаються заходи щодо зміцнення виконавської дисципліни у роботі з документами, посилення контролю та підвищення відповідальності посадових осіб сільської ради за своєчасним виконанням завдань, визначених законами України, актами і дорученнями Президента України та Кабінету Міністрів України, розпоряджень та доручень голів обласної державної адміністрації, районної державної адміністрації, рішень обласної та районної рад.</w:t>
      </w:r>
    </w:p>
    <w:p w14:paraId="349EAE7F"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Протягом 2025 року до сільської ради надійшло 3155 документів від органів влади вищого рівня, що на 291 документ більше порівняно з 2024 роком.</w:t>
      </w:r>
    </w:p>
    <w:p w14:paraId="46991787" w14:textId="77777777" w:rsidR="00910286" w:rsidRPr="00492460" w:rsidRDefault="00910286" w:rsidP="009B5D90">
      <w:pPr>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 xml:space="preserve">Зокрема: розпоряджень голови облдержадміністрації – 52, розпоряджень голови райдержадміністрації – 67, доручень голови облдержадміністрації та його заступників – 35, доручень голови райдержадміністрації – 12, рішень обласної ради – 4, наказів голови районної військової адміністрації – 3, листів – 2982. </w:t>
      </w:r>
    </w:p>
    <w:p w14:paraId="7A286444" w14:textId="77777777" w:rsidR="00910286" w:rsidRPr="00492460" w:rsidRDefault="00910286" w:rsidP="009B5D90">
      <w:pPr>
        <w:tabs>
          <w:tab w:val="left" w:pos="1500"/>
        </w:tabs>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Протягом 2025 року поставлено на контроль, всього, 90 документів, що порівняно з 2024 роком на 13 документів більше, з них: розпоряджень – 11;  доручень – 9 ; листів – 70.</w:t>
      </w:r>
    </w:p>
    <w:p w14:paraId="7A9B76D1" w14:textId="77777777" w:rsidR="00910286" w:rsidRPr="00492460" w:rsidRDefault="00910286" w:rsidP="009B5D90">
      <w:pPr>
        <w:tabs>
          <w:tab w:val="left" w:pos="1500"/>
        </w:tabs>
        <w:spacing w:after="0" w:line="240" w:lineRule="auto"/>
        <w:ind w:firstLine="567"/>
        <w:jc w:val="both"/>
        <w:rPr>
          <w:rFonts w:ascii="Times New Roman" w:eastAsia="Times New Roman" w:hAnsi="Times New Roman" w:cs="Times New Roman"/>
          <w:sz w:val="24"/>
          <w:szCs w:val="24"/>
          <w:lang w:eastAsia="ru-RU"/>
        </w:rPr>
      </w:pPr>
      <w:r w:rsidRPr="00492460">
        <w:rPr>
          <w:rFonts w:ascii="Times New Roman" w:eastAsia="Times New Roman" w:hAnsi="Times New Roman" w:cs="Times New Roman"/>
          <w:sz w:val="24"/>
          <w:szCs w:val="24"/>
          <w:lang w:eastAsia="ru-RU"/>
        </w:rPr>
        <w:t>Всього за 2021-2025 роки на контролі знаходиться 527 документів.</w:t>
      </w:r>
    </w:p>
    <w:p w14:paraId="392A2258"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Протягом 2025 року видано 133 розпоряджень з основної діяльності та 90 розпоряджень з кадрових питань, 81 розпорядження з питань відпустки.</w:t>
      </w:r>
    </w:p>
    <w:p w14:paraId="20744B89"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У структуру сільської ради зміни протягом звітного періоду не вносились.  Штатна чисельність працівників Городоцької сільської ради не змінювалась та складає 72,5 штатні одиниці, у тому числі три юридичні особи:</w:t>
      </w:r>
    </w:p>
    <w:p w14:paraId="288277C6"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фінансовий відділ сільської ради – 5 штатних одиниць;</w:t>
      </w:r>
    </w:p>
    <w:p w14:paraId="3039B8D4"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відділ освіти, культури, молоді та спорту сільської ради – 5 штатних одиниць;</w:t>
      </w:r>
    </w:p>
    <w:p w14:paraId="317464F3"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служба у справах дітей сільської ради – 3 штатні одиниці.</w:t>
      </w:r>
    </w:p>
    <w:p w14:paraId="59518023"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Вступ на службу в органи місцевого самоврядування здійснюється з підстав передбачених чинним законодавством в умовах воєнного стану. Тому, упродовж звітного періоду конкурси не оголошувались та засідання конкурсної комісії Городоцької сільської ради не проводились.</w:t>
      </w:r>
    </w:p>
    <w:p w14:paraId="26ADB1F5"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Призначення на посади посадових осіб органів місцевого самоврядування здійснюється з урахуванням вимог до кожної посади відповідно до законодавства. На посади посадових осіб органів місцевого самоврядування протягом звітного періоду призначено 1 особу на підставі </w:t>
      </w:r>
      <w:r w:rsidRPr="00492460">
        <w:rPr>
          <w:rFonts w:ascii="Times New Roman" w:hAnsi="Times New Roman" w:cs="Times New Roman"/>
          <w:sz w:val="24"/>
          <w:szCs w:val="24"/>
        </w:rPr>
        <w:lastRenderedPageBreak/>
        <w:t>абзацу першого частини п’ятої статті 10 Закону України «Про правовий режим воєнного стану» та 3 працівників відповідно до статті 24 КЗпП України.</w:t>
      </w:r>
    </w:p>
    <w:p w14:paraId="7090C56A"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У сільській раді створено умови для проходження практики студентами вищих навчальних закладів, зокрема протягом звітного періоду 7 студентів пройшли практику на базі її виконавчих органів.</w:t>
      </w:r>
    </w:p>
    <w:p w14:paraId="7CF2634C"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Відповідно до плану-графіка підвищення кваліфікації державних службовців та посадових осіб місцевого самоврядування Рівненського регіонального центру підвищення кваліфікації на 2025 рік у звітному періоді усі посадові особи сільської ради підвищили кваліфікацію за спеціальними короткостроковими програмами різних напрямків. </w:t>
      </w:r>
    </w:p>
    <w:p w14:paraId="79D85B1C"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З метою</w:t>
      </w:r>
      <w:bookmarkStart w:id="12" w:name="_GoBack"/>
      <w:bookmarkEnd w:id="12"/>
      <w:r w:rsidRPr="00492460">
        <w:rPr>
          <w:rFonts w:ascii="Times New Roman" w:hAnsi="Times New Roman" w:cs="Times New Roman"/>
          <w:sz w:val="24"/>
          <w:szCs w:val="24"/>
        </w:rPr>
        <w:t xml:space="preserve"> інформування населення, зокрема, молоді, про умови проходження служби в органах місцевого самоврядування на офіційному сайті Городоцької сільської ради діє рубрика «Кадрові питання», де розміщено перелік вакансій, умови проведення конкурсу, оголошення про проведення конкурсу, інформацію про проходження перевірки посадовими особами Городоцької сільської ради відповідно до Закону України «Про очищення влади» та інші документи з кадрових питань, які підлягають оприлюдненню.</w:t>
      </w:r>
    </w:p>
    <w:p w14:paraId="7C2C2ECA"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На постійному контролі в сільській раді перебуває питання додержання працівниками вимог та спеціальних обмежень, встановлених Законом України «Про запобігання корупції».</w:t>
      </w:r>
    </w:p>
    <w:p w14:paraId="460BF1B2"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Так, з метою впровадження у діяльність Городоцької територіальної громади ефективних інструментів доброчесності, практик мінімізації/усунення корупційних ризиків при здійсненні владних повноважень на території громади протягом звітного періоду проводилася відповідна організаційна і практична робота та забезпечувалося виконання плану заходів із запобігання корупції в Городоцькій сільській раді на 2025 рік.</w:t>
      </w:r>
    </w:p>
    <w:p w14:paraId="53440C4F"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Проводяться превентивні заходи серед працівників та депутатів сільської ради спрямовані на запобігання, виявлення та припинення корупційних проявів шляхом надання методичної, консультаційної та практичної допомоги з дотримання норм антикорупційного законодавства для формування позитивного іміджу Городоцької територіальної громади, як органу місцевої влади європейського зразка з високим рівнем довіри у суспільстві та нульової толерантності до корупції..</w:t>
      </w:r>
    </w:p>
    <w:p w14:paraId="749919F3" w14:textId="77777777" w:rsidR="00910286" w:rsidRPr="00492460" w:rsidRDefault="00910286" w:rsidP="009B5D90">
      <w:pPr>
        <w:spacing w:after="0" w:line="240" w:lineRule="auto"/>
        <w:ind w:firstLine="567"/>
        <w:jc w:val="both"/>
        <w:rPr>
          <w:rFonts w:ascii="Times New Roman" w:hAnsi="Times New Roman" w:cs="Times New Roman"/>
          <w:sz w:val="24"/>
          <w:szCs w:val="24"/>
        </w:rPr>
      </w:pPr>
      <w:r w:rsidRPr="00492460">
        <w:rPr>
          <w:rFonts w:ascii="Times New Roman" w:hAnsi="Times New Roman" w:cs="Times New Roman"/>
          <w:sz w:val="24"/>
          <w:szCs w:val="24"/>
        </w:rPr>
        <w:t xml:space="preserve">За звітний період приписів, повідомлень чи звернень пов’язаних з корупцією до сільської ради не надходило. </w:t>
      </w:r>
    </w:p>
    <w:p w14:paraId="766B8EC5" w14:textId="77777777" w:rsidR="00910286" w:rsidRPr="00492460" w:rsidRDefault="00910286"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03880CFD" w14:textId="687D4B23" w:rsidR="00492460" w:rsidRDefault="009B5D90" w:rsidP="009B5D90">
      <w:pPr>
        <w:widowControl w:val="0"/>
        <w:spacing w:after="0" w:line="240" w:lineRule="auto"/>
        <w:jc w:val="center"/>
        <w:rPr>
          <w:rFonts w:ascii="Times New Roman" w:eastAsia="Arial Unicode MS" w:hAnsi="Times New Roman" w:cs="Times New Roman"/>
          <w:sz w:val="24"/>
          <w:szCs w:val="24"/>
          <w:lang w:eastAsia="uk-UA" w:bidi="uk-UA"/>
        </w:rPr>
      </w:pPr>
      <w:r>
        <w:rPr>
          <w:rFonts w:ascii="Times New Roman" w:eastAsia="Arial Unicode MS" w:hAnsi="Times New Roman" w:cs="Times New Roman"/>
          <w:sz w:val="24"/>
          <w:szCs w:val="24"/>
          <w:lang w:eastAsia="uk-UA" w:bidi="uk-UA"/>
        </w:rPr>
        <w:t>15</w:t>
      </w:r>
      <w:r w:rsidRPr="009B5D90">
        <w:rPr>
          <w:rFonts w:ascii="Times New Roman" w:eastAsia="Arial Unicode MS" w:hAnsi="Times New Roman" w:cs="Times New Roman"/>
          <w:sz w:val="24"/>
          <w:szCs w:val="24"/>
          <w:lang w:eastAsia="uk-UA" w:bidi="uk-UA"/>
        </w:rPr>
        <w:t>. ВИСНОВКИ</w:t>
      </w:r>
    </w:p>
    <w:p w14:paraId="26DDE092" w14:textId="77777777" w:rsidR="00C0503A" w:rsidRPr="00492460" w:rsidRDefault="00C0503A" w:rsidP="009B5D90">
      <w:pPr>
        <w:widowControl w:val="0"/>
        <w:spacing w:after="0" w:line="240" w:lineRule="auto"/>
        <w:jc w:val="center"/>
        <w:rPr>
          <w:rFonts w:ascii="Times New Roman" w:eastAsia="Arial Unicode MS" w:hAnsi="Times New Roman" w:cs="Times New Roman"/>
          <w:sz w:val="24"/>
          <w:szCs w:val="24"/>
          <w:lang w:eastAsia="uk-UA" w:bidi="uk-UA"/>
        </w:rPr>
      </w:pPr>
    </w:p>
    <w:p w14:paraId="1566FEDC" w14:textId="77777777" w:rsidR="00492460" w:rsidRPr="00492460" w:rsidRDefault="0049246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У 2025 році реалізація Програми економічного та соціального розвитку Городоцької сільської територіальної громади здійснювалася в умовах воєнного стану та була спрямована на забезпечення стабільного функціонування соціальної сфери, підтримку населення та розвиток інфраструктури громади.</w:t>
      </w:r>
    </w:p>
    <w:p w14:paraId="2B4BF333" w14:textId="77777777" w:rsidR="00492460" w:rsidRPr="00492460" w:rsidRDefault="0049246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Основні завдання Програми виконувалися шляхом реалізації комплексу організаційних, економічних та соціальних заходів.</w:t>
      </w:r>
    </w:p>
    <w:p w14:paraId="1BBDA4A0" w14:textId="07E2026A" w:rsidR="00492460" w:rsidRPr="00492460" w:rsidRDefault="0049246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За результатами аналізу виконання Програми можна зробити висновок, що:</w:t>
      </w:r>
    </w:p>
    <w:p w14:paraId="55615156" w14:textId="77777777" w:rsidR="00492460" w:rsidRPr="00492460" w:rsidRDefault="00492460" w:rsidP="009B5D90">
      <w:pPr>
        <w:widowControl w:val="0"/>
        <w:numPr>
          <w:ilvl w:val="0"/>
          <w:numId w:val="5"/>
        </w:numPr>
        <w:spacing w:after="0" w:line="240" w:lineRule="auto"/>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забезпечено стабільну діяльність органів місцевого самоврядування;</w:t>
      </w:r>
    </w:p>
    <w:p w14:paraId="117A2776" w14:textId="77777777" w:rsidR="00492460" w:rsidRPr="00492460" w:rsidRDefault="00492460" w:rsidP="009B5D90">
      <w:pPr>
        <w:widowControl w:val="0"/>
        <w:numPr>
          <w:ilvl w:val="0"/>
          <w:numId w:val="5"/>
        </w:numPr>
        <w:spacing w:after="0" w:line="240" w:lineRule="auto"/>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посилено соціальний захист населення;</w:t>
      </w:r>
    </w:p>
    <w:p w14:paraId="16489DD4" w14:textId="77777777" w:rsidR="00492460" w:rsidRPr="00492460" w:rsidRDefault="00492460" w:rsidP="009B5D90">
      <w:pPr>
        <w:widowControl w:val="0"/>
        <w:numPr>
          <w:ilvl w:val="0"/>
          <w:numId w:val="5"/>
        </w:numPr>
        <w:spacing w:after="0" w:line="240" w:lineRule="auto"/>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здійснено заходи щодо розвитку освіти, культури та спорту;</w:t>
      </w:r>
    </w:p>
    <w:p w14:paraId="7ADB9E30" w14:textId="77777777" w:rsidR="00492460" w:rsidRPr="00492460" w:rsidRDefault="00492460" w:rsidP="009B5D90">
      <w:pPr>
        <w:widowControl w:val="0"/>
        <w:numPr>
          <w:ilvl w:val="0"/>
          <w:numId w:val="5"/>
        </w:numPr>
        <w:spacing w:after="0" w:line="240" w:lineRule="auto"/>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підтримано розвиток підприємництва та економічної діяльності;</w:t>
      </w:r>
    </w:p>
    <w:p w14:paraId="56507EEA" w14:textId="77777777" w:rsidR="00492460" w:rsidRPr="00492460" w:rsidRDefault="00492460" w:rsidP="009B5D90">
      <w:pPr>
        <w:widowControl w:val="0"/>
        <w:numPr>
          <w:ilvl w:val="0"/>
          <w:numId w:val="5"/>
        </w:numPr>
        <w:spacing w:after="0" w:line="240" w:lineRule="auto"/>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проводилася системна робота у сфері благоустрою та енергоефективності.</w:t>
      </w:r>
    </w:p>
    <w:p w14:paraId="5D57FA34" w14:textId="77777777" w:rsidR="009B5D90" w:rsidRDefault="009B5D9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4C1A5FEF" w14:textId="66EE419C" w:rsidR="003E68F2" w:rsidRDefault="0049246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r w:rsidRPr="00492460">
        <w:rPr>
          <w:rFonts w:ascii="Times New Roman" w:eastAsia="Arial Unicode MS" w:hAnsi="Times New Roman" w:cs="Times New Roman"/>
          <w:sz w:val="24"/>
          <w:szCs w:val="24"/>
          <w:lang w:eastAsia="uk-UA" w:bidi="uk-UA"/>
        </w:rPr>
        <w:t>Реалізація Програми сприяла забезпеченню стабільності функціонування громади, підвищенню якості соціальних послуг та створенню передумов для подальшого економічного розвитку території.</w:t>
      </w:r>
      <w:bookmarkEnd w:id="5"/>
    </w:p>
    <w:p w14:paraId="0B668F9D" w14:textId="77777777" w:rsidR="009B5D90" w:rsidRDefault="009B5D9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35661C19" w14:textId="77777777" w:rsidR="009B5D90" w:rsidRDefault="009B5D90" w:rsidP="009B5D90">
      <w:pPr>
        <w:widowControl w:val="0"/>
        <w:spacing w:after="0" w:line="240" w:lineRule="auto"/>
        <w:ind w:firstLine="567"/>
        <w:jc w:val="both"/>
        <w:rPr>
          <w:rFonts w:ascii="Times New Roman" w:eastAsia="Arial Unicode MS" w:hAnsi="Times New Roman" w:cs="Times New Roman"/>
          <w:sz w:val="24"/>
          <w:szCs w:val="24"/>
          <w:lang w:eastAsia="uk-UA" w:bidi="uk-UA"/>
        </w:rPr>
      </w:pPr>
    </w:p>
    <w:p w14:paraId="181B8061" w14:textId="58A1BE06" w:rsidR="009B5D90" w:rsidRPr="00492460" w:rsidRDefault="009B5D90" w:rsidP="009B5D90">
      <w:pPr>
        <w:widowControl w:val="0"/>
        <w:spacing w:after="0" w:line="240" w:lineRule="auto"/>
        <w:ind w:firstLine="567"/>
        <w:jc w:val="both"/>
        <w:rPr>
          <w:rFonts w:ascii="Times New Roman" w:hAnsi="Times New Roman" w:cs="Times New Roman"/>
          <w:sz w:val="24"/>
          <w:szCs w:val="24"/>
        </w:rPr>
      </w:pPr>
      <w:r>
        <w:rPr>
          <w:rFonts w:ascii="Times New Roman" w:eastAsia="Arial Unicode MS" w:hAnsi="Times New Roman" w:cs="Times New Roman"/>
          <w:sz w:val="24"/>
          <w:szCs w:val="24"/>
          <w:lang w:eastAsia="uk-UA" w:bidi="uk-UA"/>
        </w:rPr>
        <w:t>Секретар ради</w:t>
      </w:r>
      <w:r>
        <w:rPr>
          <w:rFonts w:ascii="Times New Roman" w:eastAsia="Arial Unicode MS" w:hAnsi="Times New Roman" w:cs="Times New Roman"/>
          <w:sz w:val="24"/>
          <w:szCs w:val="24"/>
          <w:lang w:eastAsia="uk-UA" w:bidi="uk-UA"/>
        </w:rPr>
        <w:tab/>
      </w:r>
      <w:r>
        <w:rPr>
          <w:rFonts w:ascii="Times New Roman" w:eastAsia="Arial Unicode MS" w:hAnsi="Times New Roman" w:cs="Times New Roman"/>
          <w:sz w:val="24"/>
          <w:szCs w:val="24"/>
          <w:lang w:eastAsia="uk-UA" w:bidi="uk-UA"/>
        </w:rPr>
        <w:tab/>
      </w:r>
      <w:r>
        <w:rPr>
          <w:rFonts w:ascii="Times New Roman" w:eastAsia="Arial Unicode MS" w:hAnsi="Times New Roman" w:cs="Times New Roman"/>
          <w:sz w:val="24"/>
          <w:szCs w:val="24"/>
          <w:lang w:eastAsia="uk-UA" w:bidi="uk-UA"/>
        </w:rPr>
        <w:tab/>
      </w:r>
      <w:r>
        <w:rPr>
          <w:rFonts w:ascii="Times New Roman" w:eastAsia="Arial Unicode MS" w:hAnsi="Times New Roman" w:cs="Times New Roman"/>
          <w:sz w:val="24"/>
          <w:szCs w:val="24"/>
          <w:lang w:eastAsia="uk-UA" w:bidi="uk-UA"/>
        </w:rPr>
        <w:tab/>
      </w:r>
      <w:r>
        <w:rPr>
          <w:rFonts w:ascii="Times New Roman" w:eastAsia="Arial Unicode MS" w:hAnsi="Times New Roman" w:cs="Times New Roman"/>
          <w:sz w:val="24"/>
          <w:szCs w:val="24"/>
          <w:lang w:eastAsia="uk-UA" w:bidi="uk-UA"/>
        </w:rPr>
        <w:tab/>
      </w:r>
      <w:r>
        <w:rPr>
          <w:rFonts w:ascii="Times New Roman" w:eastAsia="Arial Unicode MS" w:hAnsi="Times New Roman" w:cs="Times New Roman"/>
          <w:sz w:val="24"/>
          <w:szCs w:val="24"/>
          <w:lang w:eastAsia="uk-UA" w:bidi="uk-UA"/>
        </w:rPr>
        <w:tab/>
      </w:r>
      <w:r>
        <w:rPr>
          <w:rFonts w:ascii="Times New Roman" w:eastAsia="Arial Unicode MS" w:hAnsi="Times New Roman" w:cs="Times New Roman"/>
          <w:sz w:val="24"/>
          <w:szCs w:val="24"/>
          <w:lang w:eastAsia="uk-UA" w:bidi="uk-UA"/>
        </w:rPr>
        <w:tab/>
        <w:t>Людмила СПІВАК</w:t>
      </w:r>
    </w:p>
    <w:sectPr w:rsidR="009B5D90" w:rsidRPr="00492460" w:rsidSect="00303E4E">
      <w:headerReference w:type="default" r:id="rId8"/>
      <w:pgSz w:w="11906" w:h="16838"/>
      <w:pgMar w:top="1135"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8DB0A" w14:textId="77777777" w:rsidR="00F40DFE" w:rsidRDefault="00F40DFE" w:rsidP="00C0503A">
      <w:pPr>
        <w:spacing w:after="0" w:line="240" w:lineRule="auto"/>
      </w:pPr>
      <w:r>
        <w:separator/>
      </w:r>
    </w:p>
  </w:endnote>
  <w:endnote w:type="continuationSeparator" w:id="0">
    <w:p w14:paraId="1A9197E2" w14:textId="77777777" w:rsidR="00F40DFE" w:rsidRDefault="00F40DFE" w:rsidP="00C0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DD5A7" w14:textId="77777777" w:rsidR="00F40DFE" w:rsidRDefault="00F40DFE" w:rsidP="00C0503A">
      <w:pPr>
        <w:spacing w:after="0" w:line="240" w:lineRule="auto"/>
      </w:pPr>
      <w:r>
        <w:separator/>
      </w:r>
    </w:p>
  </w:footnote>
  <w:footnote w:type="continuationSeparator" w:id="0">
    <w:p w14:paraId="2FA956D6" w14:textId="77777777" w:rsidR="00F40DFE" w:rsidRDefault="00F40DFE" w:rsidP="00C0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10926"/>
      <w:docPartObj>
        <w:docPartGallery w:val="Page Numbers (Top of Page)"/>
        <w:docPartUnique/>
      </w:docPartObj>
    </w:sdtPr>
    <w:sdtEndPr>
      <w:rPr>
        <w:rFonts w:ascii="Times New Roman" w:hAnsi="Times New Roman" w:cs="Times New Roman"/>
        <w:sz w:val="24"/>
        <w:szCs w:val="24"/>
      </w:rPr>
    </w:sdtEndPr>
    <w:sdtContent>
      <w:p w14:paraId="00315050" w14:textId="5C549C0E" w:rsidR="00303E4E" w:rsidRPr="00303E4E" w:rsidRDefault="00303E4E">
        <w:pPr>
          <w:pStyle w:val="af"/>
          <w:jc w:val="center"/>
          <w:rPr>
            <w:rFonts w:ascii="Times New Roman" w:hAnsi="Times New Roman" w:cs="Times New Roman"/>
            <w:sz w:val="24"/>
            <w:szCs w:val="24"/>
          </w:rPr>
        </w:pPr>
        <w:r w:rsidRPr="00303E4E">
          <w:rPr>
            <w:rFonts w:ascii="Times New Roman" w:hAnsi="Times New Roman" w:cs="Times New Roman"/>
            <w:sz w:val="24"/>
            <w:szCs w:val="24"/>
          </w:rPr>
          <w:fldChar w:fldCharType="begin"/>
        </w:r>
        <w:r w:rsidRPr="00303E4E">
          <w:rPr>
            <w:rFonts w:ascii="Times New Roman" w:hAnsi="Times New Roman" w:cs="Times New Roman"/>
            <w:sz w:val="24"/>
            <w:szCs w:val="24"/>
          </w:rPr>
          <w:instrText>PAGE   \* MERGEFORMAT</w:instrText>
        </w:r>
        <w:r w:rsidRPr="00303E4E">
          <w:rPr>
            <w:rFonts w:ascii="Times New Roman" w:hAnsi="Times New Roman" w:cs="Times New Roman"/>
            <w:sz w:val="24"/>
            <w:szCs w:val="24"/>
          </w:rPr>
          <w:fldChar w:fldCharType="separate"/>
        </w:r>
        <w:r w:rsidRPr="00303E4E">
          <w:rPr>
            <w:rFonts w:ascii="Times New Roman" w:hAnsi="Times New Roman" w:cs="Times New Roman"/>
            <w:sz w:val="24"/>
            <w:szCs w:val="24"/>
          </w:rPr>
          <w:t>2</w:t>
        </w:r>
        <w:r w:rsidRPr="00303E4E">
          <w:rPr>
            <w:rFonts w:ascii="Times New Roman" w:hAnsi="Times New Roman" w:cs="Times New Roman"/>
            <w:sz w:val="24"/>
            <w:szCs w:val="24"/>
          </w:rPr>
          <w:fldChar w:fldCharType="end"/>
        </w:r>
      </w:p>
    </w:sdtContent>
  </w:sdt>
  <w:p w14:paraId="239A3559" w14:textId="77777777" w:rsidR="00303E4E" w:rsidRDefault="00303E4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4BDA"/>
    <w:multiLevelType w:val="hybridMultilevel"/>
    <w:tmpl w:val="B8C2809A"/>
    <w:lvl w:ilvl="0" w:tplc="DD383196">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C930364"/>
    <w:multiLevelType w:val="multilevel"/>
    <w:tmpl w:val="77C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7688A"/>
    <w:multiLevelType w:val="multilevel"/>
    <w:tmpl w:val="916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5622C"/>
    <w:multiLevelType w:val="hybridMultilevel"/>
    <w:tmpl w:val="661E0D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4B7F7B"/>
    <w:multiLevelType w:val="multilevel"/>
    <w:tmpl w:val="D5A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FC"/>
    <w:rsid w:val="00005E9A"/>
    <w:rsid w:val="000B71A9"/>
    <w:rsid w:val="00303E4E"/>
    <w:rsid w:val="00396111"/>
    <w:rsid w:val="003E68F2"/>
    <w:rsid w:val="00492460"/>
    <w:rsid w:val="006E4C95"/>
    <w:rsid w:val="007334FC"/>
    <w:rsid w:val="007A27B3"/>
    <w:rsid w:val="00893323"/>
    <w:rsid w:val="00910286"/>
    <w:rsid w:val="00986E0C"/>
    <w:rsid w:val="009B5D90"/>
    <w:rsid w:val="00BC2D90"/>
    <w:rsid w:val="00C0503A"/>
    <w:rsid w:val="00CE5A35"/>
    <w:rsid w:val="00EE276D"/>
    <w:rsid w:val="00F162D8"/>
    <w:rsid w:val="00F40DFE"/>
    <w:rsid w:val="00FC4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08B8"/>
  <w15:chartTrackingRefBased/>
  <w15:docId w15:val="{81D90A0A-11BA-4446-9510-F16D2FBD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5E9A"/>
    <w:pPr>
      <w:keepNext/>
      <w:keepLines/>
      <w:spacing w:before="240" w:after="0"/>
      <w:ind w:firstLine="709"/>
      <w:outlineLvl w:val="0"/>
    </w:pPr>
    <w:rPr>
      <w:rFonts w:asciiTheme="majorHAnsi" w:eastAsiaTheme="majorEastAsia" w:hAnsiTheme="majorHAnsi" w:cstheme="majorBidi"/>
      <w:sz w:val="28"/>
      <w:szCs w:val="32"/>
      <w:lang w:val="ru-RU"/>
    </w:rPr>
  </w:style>
  <w:style w:type="paragraph" w:styleId="2">
    <w:name w:val="heading 2"/>
    <w:basedOn w:val="a"/>
    <w:next w:val="a"/>
    <w:link w:val="20"/>
    <w:uiPriority w:val="9"/>
    <w:semiHidden/>
    <w:unhideWhenUsed/>
    <w:qFormat/>
    <w:rsid w:val="00005E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334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34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34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34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34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34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34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С"/>
    <w:basedOn w:val="1"/>
    <w:link w:val="12"/>
    <w:qFormat/>
    <w:rsid w:val="00005E9A"/>
    <w:pPr>
      <w:ind w:left="360" w:hanging="360"/>
      <w:jc w:val="center"/>
    </w:pPr>
    <w:rPr>
      <w:rFonts w:ascii="Times New Roman" w:hAnsi="Times New Roman" w:cs="Times New Roman"/>
      <w:b/>
    </w:rPr>
  </w:style>
  <w:style w:type="character" w:customStyle="1" w:styleId="12">
    <w:name w:val="Заголовок 1С Знак"/>
    <w:basedOn w:val="10"/>
    <w:link w:val="11"/>
    <w:rsid w:val="00005E9A"/>
    <w:rPr>
      <w:rFonts w:ascii="Times New Roman" w:eastAsiaTheme="majorEastAsia" w:hAnsi="Times New Roman" w:cs="Times New Roman"/>
      <w:b/>
      <w:sz w:val="28"/>
      <w:szCs w:val="32"/>
      <w:lang w:val="ru-RU"/>
    </w:rPr>
  </w:style>
  <w:style w:type="character" w:customStyle="1" w:styleId="10">
    <w:name w:val="Заголовок 1 Знак"/>
    <w:basedOn w:val="a0"/>
    <w:link w:val="1"/>
    <w:uiPriority w:val="9"/>
    <w:rsid w:val="00005E9A"/>
    <w:rPr>
      <w:rFonts w:asciiTheme="majorHAnsi" w:eastAsiaTheme="majorEastAsia" w:hAnsiTheme="majorHAnsi" w:cstheme="majorBidi"/>
      <w:sz w:val="28"/>
      <w:szCs w:val="32"/>
      <w:lang w:val="ru-RU"/>
    </w:rPr>
  </w:style>
  <w:style w:type="paragraph" w:customStyle="1" w:styleId="21">
    <w:name w:val="Заголовок 2С"/>
    <w:basedOn w:val="2"/>
    <w:next w:val="11"/>
    <w:link w:val="22"/>
    <w:qFormat/>
    <w:rsid w:val="00005E9A"/>
    <w:pPr>
      <w:keepNext w:val="0"/>
      <w:keepLines w:val="0"/>
      <w:spacing w:before="100" w:beforeAutospacing="1" w:after="100" w:afterAutospacing="1" w:line="240" w:lineRule="auto"/>
      <w:ind w:left="1211" w:hanging="360"/>
      <w:jc w:val="both"/>
    </w:pPr>
    <w:rPr>
      <w:rFonts w:ascii="Times New Roman" w:eastAsia="Times New Roman" w:hAnsi="Times New Roman" w:cs="Times New Roman"/>
      <w:b/>
      <w:bCs/>
      <w:color w:val="auto"/>
      <w:sz w:val="24"/>
      <w:szCs w:val="36"/>
      <w:lang w:val="ru-RU" w:eastAsia="uk-UA"/>
    </w:rPr>
  </w:style>
  <w:style w:type="character" w:customStyle="1" w:styleId="22">
    <w:name w:val="Заголовок 2С Знак"/>
    <w:basedOn w:val="20"/>
    <w:link w:val="21"/>
    <w:rsid w:val="00005E9A"/>
    <w:rPr>
      <w:rFonts w:ascii="Times New Roman" w:eastAsia="Times New Roman" w:hAnsi="Times New Roman" w:cs="Times New Roman"/>
      <w:b/>
      <w:bCs/>
      <w:color w:val="2F5496" w:themeColor="accent1" w:themeShade="BF"/>
      <w:sz w:val="24"/>
      <w:szCs w:val="36"/>
      <w:lang w:val="ru-RU" w:eastAsia="uk-UA"/>
    </w:rPr>
  </w:style>
  <w:style w:type="character" w:customStyle="1" w:styleId="20">
    <w:name w:val="Заголовок 2 Знак"/>
    <w:basedOn w:val="a0"/>
    <w:link w:val="2"/>
    <w:uiPriority w:val="9"/>
    <w:semiHidden/>
    <w:rsid w:val="00005E9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7334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34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34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34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34FC"/>
    <w:rPr>
      <w:rFonts w:eastAsiaTheme="majorEastAsia" w:cstheme="majorBidi"/>
      <w:color w:val="595959" w:themeColor="text1" w:themeTint="A6"/>
    </w:rPr>
  </w:style>
  <w:style w:type="character" w:customStyle="1" w:styleId="80">
    <w:name w:val="Заголовок 8 Знак"/>
    <w:basedOn w:val="a0"/>
    <w:link w:val="8"/>
    <w:uiPriority w:val="9"/>
    <w:semiHidden/>
    <w:rsid w:val="007334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34FC"/>
    <w:rPr>
      <w:rFonts w:eastAsiaTheme="majorEastAsia" w:cstheme="majorBidi"/>
      <w:color w:val="272727" w:themeColor="text1" w:themeTint="D8"/>
    </w:rPr>
  </w:style>
  <w:style w:type="paragraph" w:styleId="a3">
    <w:name w:val="Title"/>
    <w:basedOn w:val="a"/>
    <w:next w:val="a"/>
    <w:link w:val="a4"/>
    <w:uiPriority w:val="10"/>
    <w:qFormat/>
    <w:rsid w:val="0073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33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4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334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334FC"/>
    <w:pPr>
      <w:spacing w:before="160"/>
      <w:jc w:val="center"/>
    </w:pPr>
    <w:rPr>
      <w:i/>
      <w:iCs/>
      <w:color w:val="404040" w:themeColor="text1" w:themeTint="BF"/>
    </w:rPr>
  </w:style>
  <w:style w:type="character" w:customStyle="1" w:styleId="a8">
    <w:name w:val="Цитата Знак"/>
    <w:basedOn w:val="a0"/>
    <w:link w:val="a7"/>
    <w:uiPriority w:val="29"/>
    <w:rsid w:val="007334FC"/>
    <w:rPr>
      <w:i/>
      <w:iCs/>
      <w:color w:val="404040" w:themeColor="text1" w:themeTint="BF"/>
    </w:rPr>
  </w:style>
  <w:style w:type="paragraph" w:styleId="a9">
    <w:name w:val="List Paragraph"/>
    <w:basedOn w:val="a"/>
    <w:uiPriority w:val="34"/>
    <w:qFormat/>
    <w:rsid w:val="007334FC"/>
    <w:pPr>
      <w:ind w:left="720"/>
      <w:contextualSpacing/>
    </w:pPr>
  </w:style>
  <w:style w:type="character" w:styleId="aa">
    <w:name w:val="Intense Emphasis"/>
    <w:basedOn w:val="a0"/>
    <w:uiPriority w:val="21"/>
    <w:qFormat/>
    <w:rsid w:val="007334FC"/>
    <w:rPr>
      <w:i/>
      <w:iCs/>
      <w:color w:val="2F5496" w:themeColor="accent1" w:themeShade="BF"/>
    </w:rPr>
  </w:style>
  <w:style w:type="paragraph" w:styleId="ab">
    <w:name w:val="Intense Quote"/>
    <w:basedOn w:val="a"/>
    <w:next w:val="a"/>
    <w:link w:val="ac"/>
    <w:uiPriority w:val="30"/>
    <w:qFormat/>
    <w:rsid w:val="00733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334FC"/>
    <w:rPr>
      <w:i/>
      <w:iCs/>
      <w:color w:val="2F5496" w:themeColor="accent1" w:themeShade="BF"/>
    </w:rPr>
  </w:style>
  <w:style w:type="character" w:styleId="ad">
    <w:name w:val="Intense Reference"/>
    <w:basedOn w:val="a0"/>
    <w:uiPriority w:val="32"/>
    <w:qFormat/>
    <w:rsid w:val="007334FC"/>
    <w:rPr>
      <w:b/>
      <w:bCs/>
      <w:smallCaps/>
      <w:color w:val="2F5496" w:themeColor="accent1" w:themeShade="BF"/>
      <w:spacing w:val="5"/>
    </w:rPr>
  </w:style>
  <w:style w:type="paragraph" w:customStyle="1" w:styleId="13">
    <w:name w:val="Без интервала1"/>
    <w:uiPriority w:val="1"/>
    <w:qFormat/>
    <w:rsid w:val="007334FC"/>
    <w:pPr>
      <w:spacing w:after="0" w:line="240" w:lineRule="auto"/>
    </w:pPr>
    <w:rPr>
      <w:rFonts w:ascii="Calibri" w:eastAsia="Times New Roman" w:hAnsi="Calibri" w:cs="Times New Roman"/>
      <w:kern w:val="0"/>
      <w:lang w:val="ru-RU" w:eastAsia="ru-RU"/>
      <w14:ligatures w14:val="none"/>
    </w:rPr>
  </w:style>
  <w:style w:type="paragraph" w:customStyle="1" w:styleId="23">
    <w:name w:val="Без интервала2"/>
    <w:uiPriority w:val="1"/>
    <w:qFormat/>
    <w:rsid w:val="007334FC"/>
    <w:pPr>
      <w:spacing w:after="0" w:line="240" w:lineRule="auto"/>
    </w:pPr>
    <w:rPr>
      <w:rFonts w:ascii="Times New Roman" w:eastAsia="Times New Roman" w:hAnsi="Times New Roman" w:cs="Times New Roman"/>
      <w:kern w:val="0"/>
      <w:sz w:val="28"/>
      <w14:ligatures w14:val="none"/>
    </w:rPr>
  </w:style>
  <w:style w:type="paragraph" w:styleId="ae">
    <w:name w:val="No Spacing"/>
    <w:uiPriority w:val="1"/>
    <w:qFormat/>
    <w:rsid w:val="003E68F2"/>
    <w:pPr>
      <w:spacing w:after="0" w:line="240" w:lineRule="auto"/>
    </w:pPr>
    <w:rPr>
      <w:kern w:val="0"/>
      <w14:ligatures w14:val="none"/>
    </w:rPr>
  </w:style>
  <w:style w:type="paragraph" w:styleId="af">
    <w:name w:val="header"/>
    <w:basedOn w:val="a"/>
    <w:link w:val="af0"/>
    <w:uiPriority w:val="99"/>
    <w:unhideWhenUsed/>
    <w:rsid w:val="00C0503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C0503A"/>
  </w:style>
  <w:style w:type="paragraph" w:styleId="af1">
    <w:name w:val="footer"/>
    <w:basedOn w:val="a"/>
    <w:link w:val="af2"/>
    <w:uiPriority w:val="99"/>
    <w:unhideWhenUsed/>
    <w:rsid w:val="00C0503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C0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rodok-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29</Pages>
  <Words>67175</Words>
  <Characters>38291</Characters>
  <Application>Microsoft Office Word</Application>
  <DocSecurity>0</DocSecurity>
  <Lines>319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сільська рада</dc:creator>
  <cp:keywords/>
  <dc:description/>
  <cp:lastModifiedBy>Сергій Шеремета</cp:lastModifiedBy>
  <cp:revision>6</cp:revision>
  <dcterms:created xsi:type="dcterms:W3CDTF">2026-03-17T13:54:00Z</dcterms:created>
  <dcterms:modified xsi:type="dcterms:W3CDTF">2026-03-19T06:55:00Z</dcterms:modified>
</cp:coreProperties>
</file>