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AD" w:rsidRPr="00351E07" w:rsidRDefault="00181AAD" w:rsidP="00181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351E07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AD" w:rsidRPr="00351E07" w:rsidRDefault="00181AAD" w:rsidP="00181A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81AAD" w:rsidRPr="00351E07" w:rsidRDefault="00181AAD" w:rsidP="00181A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181AAD" w:rsidRPr="00351E07" w:rsidRDefault="00181AAD" w:rsidP="00181AA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E0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181AAD" w:rsidRPr="00351E07" w:rsidRDefault="00181AAD" w:rsidP="00181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1E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181AAD" w:rsidRPr="00351E07" w:rsidRDefault="00181AAD" w:rsidP="00181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1E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181AAD" w:rsidRPr="00351E07" w:rsidRDefault="00181AAD" w:rsidP="00181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81AAD" w:rsidRPr="00351E07" w:rsidRDefault="00181AAD" w:rsidP="00181AA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51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51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181AAD" w:rsidRPr="00351E07" w:rsidRDefault="00181AAD" w:rsidP="00181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AAD" w:rsidRPr="00351E07" w:rsidRDefault="00181AAD" w:rsidP="00181A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81AAD" w:rsidRPr="00351E07" w:rsidRDefault="0047000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12 березня </w:t>
      </w:r>
      <w:r w:rsidR="00181AAD" w:rsidRPr="00351E0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2026   року              </w:t>
      </w:r>
      <w:proofErr w:type="spellStart"/>
      <w:r w:rsidR="00181AAD" w:rsidRPr="00351E0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с.Городок</w:t>
      </w:r>
      <w:proofErr w:type="spellEnd"/>
      <w:r w:rsidR="00181AAD" w:rsidRPr="00351E0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</w:t>
      </w:r>
      <w:r w:rsidR="00181AA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         № 12/59</w:t>
      </w:r>
    </w:p>
    <w:p w:rsidR="00181AAD" w:rsidRDefault="00181AAD" w:rsidP="00181AAD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81AAD" w:rsidRPr="00351E07" w:rsidRDefault="00181AAD" w:rsidP="00181AAD">
      <w:pPr>
        <w:pStyle w:val="a3"/>
        <w:rPr>
          <w:b/>
          <w:sz w:val="28"/>
          <w:szCs w:val="28"/>
        </w:rPr>
      </w:pPr>
      <w:r w:rsidRPr="00351E07">
        <w:rPr>
          <w:b/>
          <w:bCs/>
          <w:sz w:val="28"/>
          <w:szCs w:val="28"/>
        </w:rPr>
        <w:t xml:space="preserve">Про внесення змін до </w:t>
      </w:r>
      <w:r w:rsidRPr="00351E0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351E07">
        <w:rPr>
          <w:b/>
          <w:sz w:val="28"/>
          <w:szCs w:val="28"/>
        </w:rPr>
        <w:t xml:space="preserve"> формування </w:t>
      </w:r>
    </w:p>
    <w:p w:rsidR="00181AAD" w:rsidRPr="00351E07" w:rsidRDefault="00181AAD" w:rsidP="00181AAD">
      <w:pPr>
        <w:pStyle w:val="a3"/>
        <w:rPr>
          <w:b/>
          <w:sz w:val="28"/>
          <w:szCs w:val="28"/>
        </w:rPr>
      </w:pPr>
      <w:r w:rsidRPr="00351E07">
        <w:rPr>
          <w:b/>
          <w:sz w:val="28"/>
          <w:szCs w:val="28"/>
        </w:rPr>
        <w:t xml:space="preserve">мережі закладів загальної середньої освіти </w:t>
      </w:r>
    </w:p>
    <w:p w:rsidR="00181AAD" w:rsidRPr="00351E07" w:rsidRDefault="00181AAD" w:rsidP="00181AAD">
      <w:pPr>
        <w:pStyle w:val="a3"/>
        <w:rPr>
          <w:b/>
          <w:sz w:val="28"/>
          <w:szCs w:val="28"/>
        </w:rPr>
      </w:pPr>
      <w:r w:rsidRPr="00351E07">
        <w:rPr>
          <w:b/>
          <w:sz w:val="28"/>
          <w:szCs w:val="28"/>
        </w:rPr>
        <w:t xml:space="preserve">Городоцької сільської ради Рівненського </w:t>
      </w:r>
    </w:p>
    <w:p w:rsidR="00181AAD" w:rsidRPr="00351E07" w:rsidRDefault="00181AAD" w:rsidP="00181AAD">
      <w:pPr>
        <w:pStyle w:val="a3"/>
        <w:rPr>
          <w:b/>
          <w:sz w:val="28"/>
          <w:szCs w:val="28"/>
        </w:rPr>
      </w:pPr>
      <w:r w:rsidRPr="00351E07">
        <w:rPr>
          <w:b/>
          <w:sz w:val="28"/>
          <w:szCs w:val="28"/>
        </w:rPr>
        <w:t xml:space="preserve">району Рівненської області, затвердженого </w:t>
      </w:r>
    </w:p>
    <w:p w:rsidR="00181AAD" w:rsidRPr="00351E07" w:rsidRDefault="00181AAD" w:rsidP="00181AAD">
      <w:pPr>
        <w:pStyle w:val="a3"/>
        <w:rPr>
          <w:b/>
          <w:sz w:val="28"/>
          <w:szCs w:val="28"/>
        </w:rPr>
      </w:pPr>
      <w:r w:rsidRPr="00351E07">
        <w:rPr>
          <w:b/>
          <w:sz w:val="28"/>
          <w:szCs w:val="28"/>
        </w:rPr>
        <w:t xml:space="preserve">рішенням Городоцької сільської ради </w:t>
      </w:r>
    </w:p>
    <w:p w:rsidR="00181AAD" w:rsidRPr="00351E07" w:rsidRDefault="00181AAD" w:rsidP="00181AAD">
      <w:pPr>
        <w:pStyle w:val="a3"/>
        <w:rPr>
          <w:b/>
          <w:bCs/>
          <w:sz w:val="28"/>
          <w:szCs w:val="28"/>
        </w:rPr>
      </w:pPr>
      <w:r w:rsidRPr="00351E07">
        <w:rPr>
          <w:b/>
          <w:sz w:val="28"/>
          <w:szCs w:val="28"/>
        </w:rPr>
        <w:t>від 17.07.2025 № 2072</w:t>
      </w:r>
    </w:p>
    <w:p w:rsidR="00181AAD" w:rsidRPr="00351E07" w:rsidRDefault="00181AAD" w:rsidP="00181AAD">
      <w:pPr>
        <w:pStyle w:val="a3"/>
        <w:jc w:val="both"/>
        <w:rPr>
          <w:rStyle w:val="rvts0"/>
          <w:sz w:val="28"/>
          <w:szCs w:val="28"/>
        </w:rPr>
      </w:pPr>
    </w:p>
    <w:p w:rsidR="00181AAD" w:rsidRPr="00351E07" w:rsidRDefault="00181AAD" w:rsidP="00181AAD">
      <w:pPr>
        <w:pStyle w:val="a3"/>
        <w:ind w:firstLine="708"/>
        <w:jc w:val="both"/>
        <w:rPr>
          <w:sz w:val="28"/>
          <w:szCs w:val="28"/>
        </w:rPr>
      </w:pPr>
      <w:r w:rsidRPr="00351E07">
        <w:rPr>
          <w:rStyle w:val="rvts0"/>
          <w:sz w:val="28"/>
          <w:szCs w:val="28"/>
        </w:rPr>
        <w:t xml:space="preserve">Враховуючи </w:t>
      </w:r>
      <w:r w:rsidRPr="00351E07">
        <w:rPr>
          <w:sz w:val="28"/>
          <w:szCs w:val="28"/>
        </w:rPr>
        <w:t>клопотання відділу освіти, культури, молоді та спорту Городоцької сільської ради Рівненського району Рівненської області, з метою здійснення заходів щодо приведення у відповідність до вимог чинного законодавства України закладів загальної середньої освіти</w:t>
      </w:r>
      <w:r>
        <w:rPr>
          <w:sz w:val="28"/>
          <w:szCs w:val="28"/>
        </w:rPr>
        <w:t xml:space="preserve">, керуючись статтями 25, 26, </w:t>
      </w:r>
      <w:r w:rsidRPr="00351E07">
        <w:rPr>
          <w:sz w:val="28"/>
          <w:szCs w:val="28"/>
        </w:rPr>
        <w:t>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  <w:r w:rsidRPr="00351E07">
        <w:rPr>
          <w:sz w:val="28"/>
          <w:szCs w:val="28"/>
        </w:rPr>
        <w:t>ВИРІШИЛА:</w:t>
      </w:r>
      <w:bookmarkStart w:id="0" w:name="_GoBack"/>
      <w:bookmarkEnd w:id="0"/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Default="00181AAD" w:rsidP="00181AAD">
      <w:pPr>
        <w:pStyle w:val="a3"/>
        <w:ind w:firstLine="708"/>
        <w:jc w:val="both"/>
        <w:rPr>
          <w:sz w:val="28"/>
          <w:szCs w:val="28"/>
        </w:rPr>
      </w:pPr>
      <w:r w:rsidRPr="00351E07">
        <w:rPr>
          <w:sz w:val="28"/>
          <w:szCs w:val="28"/>
          <w:shd w:val="clear" w:color="auto" w:fill="FFFFFF"/>
        </w:rPr>
        <w:t>1. В</w:t>
      </w:r>
      <w:r w:rsidRPr="00351E07">
        <w:rPr>
          <w:bCs/>
          <w:sz w:val="28"/>
          <w:szCs w:val="28"/>
        </w:rPr>
        <w:t xml:space="preserve">нести зміни до </w:t>
      </w:r>
      <w:r w:rsidRPr="00351E07">
        <w:rPr>
          <w:sz w:val="28"/>
          <w:szCs w:val="28"/>
        </w:rPr>
        <w:t>Плану формування мережі закладів загальної середньої освіти Городоцької сільської ради Рівненського району Рівненської області до 01 вересня 2027 року, затвердженого рішенням Городоцької сільської ради від 17 липня 2025 року № 2072</w:t>
      </w:r>
      <w:r>
        <w:rPr>
          <w:sz w:val="28"/>
          <w:szCs w:val="28"/>
        </w:rPr>
        <w:t xml:space="preserve">, </w:t>
      </w:r>
      <w:r w:rsidRPr="00351E07">
        <w:rPr>
          <w:sz w:val="28"/>
          <w:szCs w:val="28"/>
        </w:rPr>
        <w:t xml:space="preserve"> та викласти його у новій редакції згідно з додатком.</w:t>
      </w:r>
    </w:p>
    <w:p w:rsidR="00181AAD" w:rsidRPr="00351E07" w:rsidRDefault="00181AAD" w:rsidP="00181AAD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</w:p>
    <w:p w:rsidR="00181AAD" w:rsidRPr="00351E07" w:rsidRDefault="00181AAD" w:rsidP="00181AAD">
      <w:pPr>
        <w:pStyle w:val="a3"/>
        <w:ind w:firstLine="708"/>
        <w:jc w:val="both"/>
        <w:rPr>
          <w:bCs/>
          <w:sz w:val="28"/>
          <w:szCs w:val="28"/>
          <w:bdr w:val="none" w:sz="0" w:space="0" w:color="auto" w:frame="1"/>
          <w:lang w:eastAsia="uk-UA"/>
        </w:rPr>
      </w:pPr>
      <w:r w:rsidRPr="00351E0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51E07">
        <w:rPr>
          <w:sz w:val="28"/>
          <w:szCs w:val="28"/>
          <w:lang w:eastAsia="uk-UA"/>
        </w:rPr>
        <w:t xml:space="preserve">Контроль за виконанням цього рішення покласти </w:t>
      </w:r>
      <w:r w:rsidRPr="00351E07">
        <w:rPr>
          <w:sz w:val="28"/>
          <w:szCs w:val="28"/>
        </w:rPr>
        <w:t xml:space="preserve">на постійну комісію сільської ради </w:t>
      </w:r>
      <w:r w:rsidRPr="00351E07">
        <w:rPr>
          <w:rFonts w:eastAsia="Calibri"/>
          <w:bCs/>
          <w:sz w:val="28"/>
          <w:szCs w:val="28"/>
          <w:shd w:val="clear" w:color="auto" w:fill="FFFFFF"/>
        </w:rPr>
        <w:t xml:space="preserve">з </w:t>
      </w:r>
      <w:r w:rsidRPr="00351E07">
        <w:rPr>
          <w:bCs/>
          <w:sz w:val="28"/>
          <w:szCs w:val="28"/>
          <w:shd w:val="clear" w:color="auto" w:fill="FFFFFF"/>
        </w:rPr>
        <w:t>гуманітарних та правових питань.</w:t>
      </w: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rFonts w:eastAsia="Calibri"/>
          <w:sz w:val="28"/>
          <w:szCs w:val="28"/>
        </w:rPr>
      </w:pPr>
      <w:r w:rsidRPr="00351E07">
        <w:rPr>
          <w:sz w:val="28"/>
          <w:szCs w:val="28"/>
        </w:rPr>
        <w:t>Сільський голова                                                                          Сергій ПОЛІЩУК</w:t>
      </w:r>
    </w:p>
    <w:p w:rsidR="00181AAD" w:rsidRDefault="00181AA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1AAD" w:rsidRDefault="00181AA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1AAD" w:rsidRDefault="00181AA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1AAD" w:rsidRDefault="00181AA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181AAD" w:rsidRPr="00181AAD" w:rsidRDefault="00181AAD" w:rsidP="00181A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sectPr w:rsidR="00181AAD" w:rsidRPr="00181AAD" w:rsidSect="00A657E8">
          <w:headerReference w:type="default" r:id="rId9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181AAD" w:rsidRPr="00351E07" w:rsidTr="00996545">
        <w:trPr>
          <w:trHeight w:val="528"/>
        </w:trPr>
        <w:tc>
          <w:tcPr>
            <w:tcW w:w="5070" w:type="dxa"/>
          </w:tcPr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5405823"/>
            <w:bookmarkStart w:id="2" w:name="_Hlk130381507"/>
            <w:proofErr w:type="spellStart"/>
            <w:r w:rsidRPr="00351E0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lastRenderedPageBreak/>
              <w:t>Проєкт</w:t>
            </w:r>
            <w:proofErr w:type="spellEnd"/>
            <w:r w:rsidRPr="00351E0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рішення підготував: 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ind w:firstLine="77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відділу освіти, культури, молоді та спорту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ГРИСЮК         </w:t>
            </w:r>
          </w:p>
        </w:tc>
      </w:tr>
      <w:tr w:rsidR="00181AAD" w:rsidRPr="00351E07" w:rsidTr="00996545">
        <w:trPr>
          <w:trHeight w:val="271"/>
        </w:trPr>
        <w:tc>
          <w:tcPr>
            <w:tcW w:w="9622" w:type="dxa"/>
            <w:gridSpan w:val="2"/>
          </w:tcPr>
          <w:p w:rsidR="00181AAD" w:rsidRPr="00351E07" w:rsidRDefault="00181AAD" w:rsidP="0099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ПОГОДЖЕНО:</w:t>
            </w:r>
          </w:p>
          <w:p w:rsidR="00181AAD" w:rsidRPr="00351E07" w:rsidRDefault="00181AAD" w:rsidP="0099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AAD" w:rsidRPr="00351E07" w:rsidTr="00996545">
        <w:trPr>
          <w:trHeight w:val="372"/>
        </w:trPr>
        <w:tc>
          <w:tcPr>
            <w:tcW w:w="5070" w:type="dxa"/>
            <w:hideMark/>
          </w:tcPr>
          <w:p w:rsidR="00181AAD" w:rsidRPr="00351E07" w:rsidRDefault="00181AAD" w:rsidP="009965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Секретар сільської ради       </w:t>
            </w:r>
          </w:p>
        </w:tc>
        <w:tc>
          <w:tcPr>
            <w:tcW w:w="4552" w:type="dxa"/>
            <w:hideMark/>
          </w:tcPr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Людмила СПІВАК</w:t>
            </w: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Сергій САЙКО</w:t>
            </w:r>
          </w:p>
        </w:tc>
      </w:tr>
      <w:tr w:rsidR="00181AAD" w:rsidRPr="00351E07" w:rsidTr="00996545">
        <w:trPr>
          <w:trHeight w:val="751"/>
        </w:trPr>
        <w:tc>
          <w:tcPr>
            <w:tcW w:w="5070" w:type="dxa"/>
            <w:hideMark/>
          </w:tcPr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</w:p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  <w:r w:rsidRPr="00351E07">
              <w:rPr>
                <w:rFonts w:eastAsia="SimSun"/>
                <w:sz w:val="26"/>
                <w:szCs w:val="26"/>
                <w:lang w:bidi="hi-IN"/>
              </w:rPr>
              <w:t>Начальник юридичного</w:t>
            </w:r>
          </w:p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  <w:r w:rsidRPr="00351E07">
              <w:rPr>
                <w:rFonts w:eastAsia="SimSun"/>
                <w:sz w:val="26"/>
                <w:szCs w:val="26"/>
                <w:lang w:bidi="hi-IN"/>
              </w:rPr>
              <w:t xml:space="preserve">відділу сільської ради             </w:t>
            </w:r>
          </w:p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</w:p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  <w:r w:rsidRPr="00351E07">
              <w:rPr>
                <w:rFonts w:eastAsia="SimSun"/>
                <w:sz w:val="26"/>
                <w:szCs w:val="26"/>
                <w:lang w:bidi="hi-IN"/>
              </w:rPr>
              <w:t>Начальник фінансового відділу</w:t>
            </w:r>
          </w:p>
          <w:p w:rsidR="00181AAD" w:rsidRPr="00351E07" w:rsidRDefault="00181AAD" w:rsidP="00996545">
            <w:pPr>
              <w:pStyle w:val="a3"/>
              <w:rPr>
                <w:rFonts w:eastAsia="SimSun"/>
                <w:sz w:val="26"/>
                <w:szCs w:val="26"/>
                <w:lang w:bidi="hi-IN"/>
              </w:rPr>
            </w:pPr>
            <w:r w:rsidRPr="00351E07">
              <w:rPr>
                <w:rFonts w:eastAsia="SimSun"/>
                <w:sz w:val="26"/>
                <w:szCs w:val="26"/>
                <w:lang w:bidi="hi-IN"/>
              </w:rPr>
              <w:t>сільської ради</w:t>
            </w:r>
            <w:r>
              <w:rPr>
                <w:rFonts w:eastAsia="SimSun"/>
                <w:sz w:val="26"/>
                <w:szCs w:val="26"/>
                <w:lang w:bidi="hi-IN"/>
              </w:rPr>
              <w:t xml:space="preserve">          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 xml:space="preserve">Лілія КИТОВСЬКА </w:t>
            </w: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Ірина ІЛЛЮК</w:t>
            </w:r>
          </w:p>
          <w:p w:rsidR="00181AAD" w:rsidRPr="00351E07" w:rsidRDefault="00181AAD" w:rsidP="00996545">
            <w:pPr>
              <w:pStyle w:val="a3"/>
              <w:rPr>
                <w:sz w:val="26"/>
                <w:szCs w:val="26"/>
              </w:rPr>
            </w:pP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351E0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Уповноважена особа з питань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351E0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запобігання та виявлення корупції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351E0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у сільській раді  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Людмила СТЕПЧИНА</w:t>
            </w: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відділу організаційного </w:t>
            </w:r>
          </w:p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забезпечення, документообігу, </w:t>
            </w:r>
          </w:p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інформаційної діяльності, комунікацій </w:t>
            </w:r>
          </w:p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з громадськістю та доступу</w:t>
            </w:r>
          </w:p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до публічної інформації сільської ради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4552" w:type="dxa"/>
          </w:tcPr>
          <w:p w:rsidR="00181AAD" w:rsidRPr="00351E07" w:rsidRDefault="00181AAD" w:rsidP="00996545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tabs>
                <w:tab w:val="left" w:pos="765"/>
              </w:tabs>
              <w:spacing w:after="0" w:line="240" w:lineRule="auto"/>
              <w:ind w:left="1026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Сергій ШЕРЕМЕТА</w:t>
            </w: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 постійної комісії сільської ради</w:t>
            </w:r>
          </w:p>
          <w:p w:rsidR="00181AAD" w:rsidRPr="00351E07" w:rsidRDefault="00181AAD" w:rsidP="009965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 питань фінансів, бюджету, </w:t>
            </w:r>
          </w:p>
          <w:p w:rsidR="00181AAD" w:rsidRPr="00351E07" w:rsidRDefault="00181AAD" w:rsidP="009965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соціально-економічного розвитку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громади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81AAD" w:rsidRPr="00351E07" w:rsidRDefault="00181AAD" w:rsidP="00996545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81AAD" w:rsidRPr="00351E07" w:rsidRDefault="00181AAD" w:rsidP="00996545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81AAD" w:rsidRPr="00351E07" w:rsidRDefault="00181AAD" w:rsidP="00996545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uto"/>
              <w:ind w:left="1026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Микола КОНДРАТИШИН</w:t>
            </w: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AAD" w:rsidRPr="00351E07" w:rsidTr="00996545">
        <w:trPr>
          <w:trHeight w:val="856"/>
        </w:trPr>
        <w:tc>
          <w:tcPr>
            <w:tcW w:w="5070" w:type="dxa"/>
          </w:tcPr>
          <w:p w:rsidR="00181AAD" w:rsidRPr="00351E07" w:rsidRDefault="00181AAD" w:rsidP="009965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 постійної комісії сільської ради з гуманітарних та правових питань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Ольга ЯКИМЧУК</w:t>
            </w: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Голова постійної комісії сільської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ради з питань земельних відносин, планування території, охорони навколишнього середовища,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екології та природокористування</w:t>
            </w:r>
          </w:p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E07">
              <w:rPr>
                <w:rFonts w:ascii="Times New Roman" w:hAnsi="Times New Roman" w:cs="Times New Roman"/>
                <w:sz w:val="26"/>
                <w:szCs w:val="26"/>
              </w:rPr>
              <w:t>Василь МИХАЛЬЦОВ</w:t>
            </w:r>
          </w:p>
          <w:p w:rsidR="00181AAD" w:rsidRPr="00351E07" w:rsidRDefault="00181AAD" w:rsidP="00996545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pStyle w:val="a3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351E07">
              <w:rPr>
                <w:sz w:val="26"/>
                <w:szCs w:val="26"/>
                <w:shd w:val="clear" w:color="auto" w:fill="FFFFFF"/>
              </w:rPr>
              <w:t>Голова постійної комісії сільської ради з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93409">
              <w:rPr>
                <w:rStyle w:val="a5"/>
                <w:b w:val="0"/>
                <w:sz w:val="26"/>
                <w:szCs w:val="26"/>
                <w:shd w:val="clear" w:color="auto" w:fill="FFFFFF"/>
              </w:rPr>
              <w:t>питань комунальної власності, благоустрою, житлово-комунального та дорожнього господарства</w:t>
            </w:r>
          </w:p>
        </w:tc>
        <w:tc>
          <w:tcPr>
            <w:tcW w:w="4552" w:type="dxa"/>
          </w:tcPr>
          <w:p w:rsidR="00181AAD" w:rsidRPr="00351E07" w:rsidRDefault="00181AAD" w:rsidP="00996545">
            <w:pPr>
              <w:pStyle w:val="a3"/>
              <w:ind w:left="1026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181AAD" w:rsidRPr="00351E07" w:rsidRDefault="00181AAD" w:rsidP="00996545">
            <w:pPr>
              <w:pStyle w:val="a3"/>
              <w:ind w:left="1026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181AAD" w:rsidRPr="00351E07" w:rsidRDefault="00181AAD" w:rsidP="00996545">
            <w:pPr>
              <w:pStyle w:val="a3"/>
              <w:ind w:left="1026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181AAD" w:rsidRPr="00351E07" w:rsidRDefault="00181AAD" w:rsidP="00996545">
            <w:pPr>
              <w:pStyle w:val="a3"/>
              <w:ind w:left="1026"/>
              <w:jc w:val="both"/>
              <w:rPr>
                <w:b/>
                <w:bCs/>
                <w:sz w:val="26"/>
                <w:szCs w:val="26"/>
              </w:rPr>
            </w:pPr>
            <w:r w:rsidRPr="00351E07">
              <w:rPr>
                <w:sz w:val="26"/>
                <w:szCs w:val="26"/>
                <w:shd w:val="clear" w:color="auto" w:fill="FFFFFF"/>
              </w:rPr>
              <w:t>Костянтин СЕРГІЙЧУК</w:t>
            </w:r>
          </w:p>
        </w:tc>
      </w:tr>
      <w:tr w:rsidR="00181AAD" w:rsidRPr="00351E07" w:rsidTr="00996545">
        <w:tc>
          <w:tcPr>
            <w:tcW w:w="5070" w:type="dxa"/>
          </w:tcPr>
          <w:p w:rsidR="00181AAD" w:rsidRPr="00351E07" w:rsidRDefault="00181AAD" w:rsidP="009965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52" w:type="dxa"/>
          </w:tcPr>
          <w:p w:rsidR="00181AAD" w:rsidRPr="00351E07" w:rsidRDefault="00181AAD" w:rsidP="0099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1AAD" w:rsidRPr="00793409" w:rsidRDefault="00181AAD" w:rsidP="00181A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45407900"/>
      <w:bookmarkEnd w:id="1"/>
      <w:r w:rsidRPr="007934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Оприлюд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нено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</w:t>
      </w:r>
      <w:r w:rsidRPr="00793409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793409">
        <w:rPr>
          <w:rFonts w:ascii="Times New Roman" w:hAnsi="Times New Roman" w:cs="Times New Roman"/>
          <w:color w:val="000000"/>
          <w:sz w:val="24"/>
          <w:szCs w:val="24"/>
        </w:rPr>
        <w:t>____ 2026 року.</w:t>
      </w:r>
      <w:bookmarkEnd w:id="2"/>
      <w:bookmarkEnd w:id="3"/>
    </w:p>
    <w:p w:rsidR="00181AAD" w:rsidRPr="00351E07" w:rsidRDefault="00181AAD" w:rsidP="00181AAD">
      <w:pPr>
        <w:pStyle w:val="a3"/>
        <w:jc w:val="center"/>
        <w:rPr>
          <w:b/>
          <w:sz w:val="28"/>
          <w:szCs w:val="28"/>
        </w:rPr>
      </w:pPr>
    </w:p>
    <w:p w:rsidR="00181AAD" w:rsidRPr="00351E07" w:rsidRDefault="00181AAD" w:rsidP="00181AAD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1E07">
        <w:rPr>
          <w:rFonts w:ascii="Times New Roman" w:hAnsi="Times New Roman"/>
          <w:b/>
          <w:bCs/>
          <w:sz w:val="28"/>
          <w:szCs w:val="28"/>
          <w:lang w:val="uk-UA"/>
        </w:rPr>
        <w:t>ПОЯСНЮВАЛЬНА ЗАПИСКА</w:t>
      </w:r>
    </w:p>
    <w:p w:rsidR="00181AAD" w:rsidRPr="00351E07" w:rsidRDefault="00181AAD" w:rsidP="00181AAD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1E07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351E07"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 w:rsidRPr="00351E07">
        <w:rPr>
          <w:rFonts w:ascii="Times New Roman" w:hAnsi="Times New Roman"/>
          <w:b/>
          <w:bCs/>
          <w:sz w:val="28"/>
          <w:szCs w:val="28"/>
          <w:lang w:val="uk-UA"/>
        </w:rPr>
        <w:t xml:space="preserve"> рішення Городоцької сільської ради </w:t>
      </w:r>
    </w:p>
    <w:p w:rsidR="00181AAD" w:rsidRPr="00351E07" w:rsidRDefault="00181AAD" w:rsidP="00181AAD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1E0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плану формування мережі закладів загальної середньої освіти Городоцької сільської ради Рівненського району Рівненської області </w:t>
      </w:r>
    </w:p>
    <w:p w:rsidR="00181AAD" w:rsidRPr="00351E07" w:rsidRDefault="00181AAD" w:rsidP="00181AAD">
      <w:pPr>
        <w:pStyle w:val="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 xml:space="preserve">1.Обгрунтування необхідності прийняття рішення 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 xml:space="preserve">Підставою розроблення даного </w:t>
      </w:r>
      <w:proofErr w:type="spellStart"/>
      <w:r w:rsidRPr="00351E0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351E07">
        <w:rPr>
          <w:rFonts w:ascii="Times New Roman" w:hAnsi="Times New Roman"/>
          <w:sz w:val="28"/>
          <w:szCs w:val="28"/>
          <w:lang w:val="uk-UA"/>
        </w:rPr>
        <w:t xml:space="preserve"> рішення є </w:t>
      </w:r>
      <w:r w:rsidRPr="00351E07">
        <w:rPr>
          <w:rStyle w:val="rvts0"/>
          <w:rFonts w:ascii="Times New Roman" w:hAnsi="Times New Roman"/>
          <w:sz w:val="28"/>
          <w:szCs w:val="28"/>
          <w:lang w:val="uk-UA"/>
        </w:rPr>
        <w:t xml:space="preserve">Закони України </w:t>
      </w:r>
      <w:r w:rsidRPr="00351E07">
        <w:rPr>
          <w:rFonts w:ascii="Times New Roman" w:hAnsi="Times New Roman"/>
          <w:sz w:val="28"/>
          <w:szCs w:val="28"/>
          <w:lang w:val="uk-UA"/>
        </w:rPr>
        <w:t>«Про освіту», «Про повну  загальну середню освіту», «Про охорону дитинства», «Про місцеве самоврядування», «</w:t>
      </w:r>
      <w:r w:rsidRPr="00351E0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 від </w:t>
      </w:r>
      <w:r w:rsidRPr="00351E07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15 липня 2021 року № 1658-IX, </w:t>
      </w:r>
      <w:r w:rsidRPr="00351E07">
        <w:rPr>
          <w:rStyle w:val="rvts23"/>
          <w:rFonts w:ascii="Times New Roman" w:hAnsi="Times New Roman"/>
          <w:bCs/>
          <w:sz w:val="28"/>
          <w:szCs w:val="28"/>
          <w:lang w:val="uk-UA"/>
        </w:rPr>
        <w:t xml:space="preserve">Концепція реалізації державної політики у сфері реформування загальної середньої освіти «Нова українська школа» на період до 2029 року, схвалена </w:t>
      </w:r>
      <w:r w:rsidRPr="00351E07">
        <w:rPr>
          <w:rStyle w:val="rvts9"/>
          <w:rFonts w:ascii="Times New Roman" w:hAnsi="Times New Roman"/>
          <w:bCs/>
          <w:sz w:val="28"/>
          <w:szCs w:val="28"/>
          <w:lang w:val="uk-UA"/>
        </w:rPr>
        <w:t xml:space="preserve">розпорядженням Кабінету Міністрів України від 14 грудня 2016 року № 988-р, </w:t>
      </w:r>
      <w:r w:rsidRPr="00351E07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Положення про ліцей, затверджене </w:t>
      </w:r>
      <w:r w:rsidRPr="00351E07">
        <w:rPr>
          <w:rFonts w:ascii="Times New Roman" w:hAnsi="Times New Roman"/>
          <w:bCs/>
          <w:sz w:val="28"/>
          <w:szCs w:val="28"/>
          <w:lang w:val="uk-UA" w:eastAsia="uk-UA"/>
        </w:rPr>
        <w:t>постановою Кабінету Міністрів України від 11 жовтня 2021 року № 1062.</w:t>
      </w:r>
    </w:p>
    <w:p w:rsidR="00181AAD" w:rsidRPr="00351E07" w:rsidRDefault="00181AAD" w:rsidP="00181AAD">
      <w:pPr>
        <w:pStyle w:val="1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2. Мета і шляхи її досягнення.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 xml:space="preserve">Метою прийняття даного рішення є формування оптимальної мережі закладів освіти з врахуванням вимог законодавства </w:t>
      </w:r>
      <w:r w:rsidRPr="00351E07">
        <w:rPr>
          <w:rStyle w:val="rvts23"/>
          <w:rFonts w:ascii="Times New Roman" w:hAnsi="Times New Roman"/>
          <w:bCs/>
          <w:sz w:val="28"/>
          <w:szCs w:val="28"/>
          <w:lang w:val="uk-UA"/>
        </w:rPr>
        <w:t xml:space="preserve">у сфері реформування загальної середньої освіти, </w:t>
      </w:r>
      <w:r w:rsidRPr="00351E07">
        <w:rPr>
          <w:rFonts w:ascii="Times New Roman" w:hAnsi="Times New Roman"/>
          <w:sz w:val="28"/>
          <w:szCs w:val="28"/>
          <w:lang w:val="uk-UA"/>
        </w:rPr>
        <w:t xml:space="preserve">спроможності громади, демографічних показників та  інтересів учасників освітнього процесу (батьків, дітей)  щодо </w:t>
      </w:r>
      <w:r w:rsidRPr="00351E0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забезпечення здобуття на належному рівні профільної середньої освіти на рівні державних стандартів, </w:t>
      </w:r>
      <w:r w:rsidRPr="00351E07">
        <w:rPr>
          <w:rFonts w:ascii="Times New Roman" w:hAnsi="Times New Roman"/>
          <w:sz w:val="28"/>
          <w:szCs w:val="28"/>
          <w:lang w:val="uk-UA"/>
        </w:rPr>
        <w:t xml:space="preserve"> оснащення освітнього простору</w:t>
      </w:r>
      <w:r w:rsidRPr="00351E0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матеріально-технічної і навчально-методичної баз, безпечного освітнього середовища.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3. Правові аспекти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Закон України «Про місцеве самоврядування»,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Закон України  «Про освіту»,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Закон України «Про повну загальну середню освіту»,</w:t>
      </w:r>
    </w:p>
    <w:p w:rsidR="00181AAD" w:rsidRPr="00351E07" w:rsidRDefault="00181AAD" w:rsidP="00181AAD">
      <w:pPr>
        <w:pStyle w:val="1"/>
        <w:ind w:firstLine="567"/>
        <w:jc w:val="both"/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Pr="00351E0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 від </w:t>
      </w:r>
      <w:r w:rsidRPr="00351E07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15 липня 2021 року № 1658-IX, </w:t>
      </w:r>
    </w:p>
    <w:p w:rsidR="00181AAD" w:rsidRPr="00351E07" w:rsidRDefault="00181AAD" w:rsidP="00181AAD">
      <w:pPr>
        <w:pStyle w:val="1"/>
        <w:ind w:firstLine="567"/>
        <w:jc w:val="both"/>
        <w:rPr>
          <w:rStyle w:val="rvts9"/>
          <w:rFonts w:ascii="Times New Roman" w:hAnsi="Times New Roman"/>
          <w:bCs/>
          <w:sz w:val="28"/>
          <w:szCs w:val="28"/>
          <w:lang w:val="uk-UA"/>
        </w:rPr>
      </w:pPr>
      <w:r w:rsidRPr="00351E07">
        <w:rPr>
          <w:rStyle w:val="rvts23"/>
          <w:rFonts w:ascii="Times New Roman" w:hAnsi="Times New Roman"/>
          <w:bCs/>
          <w:sz w:val="28"/>
          <w:szCs w:val="28"/>
          <w:lang w:val="uk-UA"/>
        </w:rPr>
        <w:t xml:space="preserve">Концепція реалізації державної політики у сфері реформування загальної середньої освіти «Нова українська школа» на період до 2029 року, схвалена </w:t>
      </w:r>
      <w:r w:rsidRPr="00351E07">
        <w:rPr>
          <w:rStyle w:val="rvts9"/>
          <w:rFonts w:ascii="Times New Roman" w:hAnsi="Times New Roman"/>
          <w:bCs/>
          <w:sz w:val="28"/>
          <w:szCs w:val="28"/>
          <w:lang w:val="uk-UA"/>
        </w:rPr>
        <w:t xml:space="preserve">розпорядженням Кабінету Міністрів України від 14 грудня 2016 року № 988-р, 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351E07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Положення про ліцей, затверджене </w:t>
      </w:r>
      <w:r w:rsidRPr="00351E07">
        <w:rPr>
          <w:rFonts w:ascii="Times New Roman" w:hAnsi="Times New Roman"/>
          <w:bCs/>
          <w:sz w:val="28"/>
          <w:szCs w:val="28"/>
          <w:lang w:val="uk-UA" w:eastAsia="uk-UA"/>
        </w:rPr>
        <w:t>постановою Кабінету Міністрів України від 11 жовтня 2021 року № 1062.</w:t>
      </w:r>
    </w:p>
    <w:p w:rsidR="00181AAD" w:rsidRPr="00351E07" w:rsidRDefault="00181AAD" w:rsidP="00181AAD">
      <w:pPr>
        <w:pStyle w:val="1"/>
        <w:ind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lastRenderedPageBreak/>
        <w:t>4. Фінансово-економічне обґрунтування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 xml:space="preserve">Прийняття </w:t>
      </w:r>
      <w:proofErr w:type="spellStart"/>
      <w:r w:rsidRPr="00351E0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351E07">
        <w:rPr>
          <w:rFonts w:ascii="Times New Roman" w:hAnsi="Times New Roman"/>
          <w:sz w:val="28"/>
          <w:szCs w:val="28"/>
          <w:lang w:val="uk-UA"/>
        </w:rPr>
        <w:t xml:space="preserve"> рішення не потребує додаткових асигнувань.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5. Позиція заінтересованих органів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E0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51E07">
        <w:rPr>
          <w:rFonts w:ascii="Times New Roman" w:hAnsi="Times New Roman"/>
          <w:sz w:val="28"/>
          <w:szCs w:val="28"/>
          <w:lang w:val="uk-UA"/>
        </w:rPr>
        <w:t xml:space="preserve"> рішення не стосується інтересів інших органів.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6. Громадське обговорення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51E0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51E07">
        <w:rPr>
          <w:rFonts w:ascii="Times New Roman" w:hAnsi="Times New Roman"/>
          <w:sz w:val="28"/>
          <w:szCs w:val="28"/>
          <w:lang w:val="uk-UA"/>
        </w:rPr>
        <w:t xml:space="preserve"> рішення не потребує проведення громадського обговорення.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7. Прогноз результатів.</w:t>
      </w:r>
    </w:p>
    <w:p w:rsidR="00181AAD" w:rsidRPr="00351E07" w:rsidRDefault="00181AAD" w:rsidP="00181AAD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1E07">
        <w:rPr>
          <w:rFonts w:ascii="Times New Roman" w:hAnsi="Times New Roman"/>
          <w:sz w:val="28"/>
          <w:szCs w:val="28"/>
          <w:lang w:val="uk-UA"/>
        </w:rPr>
        <w:t>Покращення умов доступу до отримання якісної профільної освіти відповідно до сучасних викликів.</w:t>
      </w:r>
    </w:p>
    <w:p w:rsidR="00181AAD" w:rsidRPr="00351E07" w:rsidRDefault="00181AAD" w:rsidP="00181AAD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  <w:r w:rsidRPr="00351E07">
        <w:rPr>
          <w:sz w:val="28"/>
          <w:szCs w:val="28"/>
        </w:rPr>
        <w:t xml:space="preserve">Начальник відділу освіти, </w:t>
      </w:r>
    </w:p>
    <w:p w:rsidR="00181AAD" w:rsidRPr="00351E07" w:rsidRDefault="00181AAD" w:rsidP="00181AAD">
      <w:pPr>
        <w:pStyle w:val="a3"/>
        <w:jc w:val="both"/>
        <w:rPr>
          <w:sz w:val="28"/>
          <w:szCs w:val="28"/>
        </w:rPr>
      </w:pPr>
      <w:r w:rsidRPr="00351E07">
        <w:rPr>
          <w:sz w:val="28"/>
          <w:szCs w:val="28"/>
        </w:rPr>
        <w:t xml:space="preserve">культури молоді та спорту </w:t>
      </w:r>
    </w:p>
    <w:p w:rsidR="00181AAD" w:rsidRDefault="00181AAD" w:rsidP="00181AAD">
      <w:r w:rsidRPr="00351E07">
        <w:rPr>
          <w:sz w:val="28"/>
          <w:szCs w:val="28"/>
        </w:rPr>
        <w:t xml:space="preserve">Городоцької сільської ради                                               </w:t>
      </w:r>
    </w:p>
    <w:p w:rsidR="00E73CCC" w:rsidRDefault="00E73CCC"/>
    <w:sectPr w:rsidR="00E7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C55">
      <w:pPr>
        <w:spacing w:after="0" w:line="240" w:lineRule="auto"/>
      </w:pPr>
      <w:r>
        <w:separator/>
      </w:r>
    </w:p>
  </w:endnote>
  <w:endnote w:type="continuationSeparator" w:id="0">
    <w:p w:rsidR="00000000" w:rsidRDefault="0079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6C55">
      <w:pPr>
        <w:spacing w:after="0" w:line="240" w:lineRule="auto"/>
      </w:pPr>
      <w:r>
        <w:separator/>
      </w:r>
    </w:p>
  </w:footnote>
  <w:footnote w:type="continuationSeparator" w:id="0">
    <w:p w:rsidR="00000000" w:rsidRDefault="0079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110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57E8" w:rsidRPr="00A657E8" w:rsidRDefault="00E73C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5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5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5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CFE" w:rsidRPr="00CA3CFE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65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657E8" w:rsidRDefault="00796C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AAD"/>
    <w:rsid w:val="00181AAD"/>
    <w:rsid w:val="0047000D"/>
    <w:rsid w:val="00796C55"/>
    <w:rsid w:val="00CA3CFE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1A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vts0">
    <w:name w:val="rvts0"/>
    <w:rsid w:val="00181AAD"/>
  </w:style>
  <w:style w:type="character" w:customStyle="1" w:styleId="a4">
    <w:name w:val="Без интервала Знак"/>
    <w:link w:val="a3"/>
    <w:uiPriority w:val="1"/>
    <w:rsid w:val="00181AA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Strong"/>
    <w:uiPriority w:val="22"/>
    <w:qFormat/>
    <w:rsid w:val="00181AAD"/>
    <w:rPr>
      <w:b/>
      <w:bCs/>
    </w:rPr>
  </w:style>
  <w:style w:type="paragraph" w:styleId="a6">
    <w:name w:val="header"/>
    <w:basedOn w:val="a"/>
    <w:link w:val="a7"/>
    <w:uiPriority w:val="99"/>
    <w:unhideWhenUsed/>
    <w:rsid w:val="00181AAD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81AAD"/>
    <w:rPr>
      <w:rFonts w:eastAsiaTheme="minorHAnsi"/>
      <w:lang w:val="ru-RU" w:eastAsia="en-US"/>
    </w:rPr>
  </w:style>
  <w:style w:type="character" w:customStyle="1" w:styleId="rvts9">
    <w:name w:val="rvts9"/>
    <w:basedOn w:val="a0"/>
    <w:rsid w:val="00181AAD"/>
  </w:style>
  <w:style w:type="character" w:customStyle="1" w:styleId="rvts23">
    <w:name w:val="rvts23"/>
    <w:basedOn w:val="a0"/>
    <w:rsid w:val="00181AAD"/>
  </w:style>
  <w:style w:type="paragraph" w:customStyle="1" w:styleId="1">
    <w:name w:val="Без интервала1"/>
    <w:uiPriority w:val="1"/>
    <w:qFormat/>
    <w:rsid w:val="00181AA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44">
    <w:name w:val="rvts44"/>
    <w:rsid w:val="00181AAD"/>
  </w:style>
  <w:style w:type="paragraph" w:styleId="a8">
    <w:name w:val="Balloon Text"/>
    <w:basedOn w:val="a"/>
    <w:link w:val="a9"/>
    <w:uiPriority w:val="99"/>
    <w:semiHidden/>
    <w:unhideWhenUsed/>
    <w:rsid w:val="0018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3480</Words>
  <Characters>1984</Characters>
  <Application>Microsoft Office Word</Application>
  <DocSecurity>0</DocSecurity>
  <Lines>16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2026-03-20T09:44:00Z</dcterms:created>
  <dcterms:modified xsi:type="dcterms:W3CDTF">2026-03-22T10:14:00Z</dcterms:modified>
</cp:coreProperties>
</file>