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BE" w:rsidRDefault="00417DBE" w:rsidP="00417D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BE" w:rsidRPr="008B46E2" w:rsidRDefault="00417DBE" w:rsidP="00417D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17DBE" w:rsidRDefault="00417DBE" w:rsidP="0041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417DBE" w:rsidRDefault="00417DBE" w:rsidP="00417DB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417DBE" w:rsidRDefault="00417DBE" w:rsidP="00417D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417DBE" w:rsidRDefault="00417DBE" w:rsidP="00417D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417DBE" w:rsidRDefault="00417DBE" w:rsidP="00417D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DBE" w:rsidRDefault="00417DBE" w:rsidP="00417D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417DBE" w:rsidRDefault="00417DBE" w:rsidP="00417D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7DBE" w:rsidRDefault="00417DBE" w:rsidP="00417D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7DBE" w:rsidRPr="00387352" w:rsidRDefault="00166037" w:rsidP="00417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12 березня </w:t>
      </w:r>
      <w:r w:rsidR="00417DBE" w:rsidRPr="003873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2026 року    </w:t>
      </w:r>
      <w:proofErr w:type="spellStart"/>
      <w:r w:rsidR="00417DBE">
        <w:rPr>
          <w:rFonts w:ascii="Times New Roman" w:eastAsia="Times New Roman" w:hAnsi="Times New Roman" w:cs="Times New Roman"/>
          <w:color w:val="000000"/>
          <w:sz w:val="28"/>
          <w:szCs w:val="24"/>
        </w:rPr>
        <w:t>с.Городок</w:t>
      </w:r>
      <w:proofErr w:type="spellEnd"/>
      <w:r w:rsidR="00417DBE" w:rsidRPr="003873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</w:t>
      </w:r>
      <w:r w:rsidR="00417DB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</w:t>
      </w:r>
      <w:r w:rsidR="00417DBE" w:rsidRPr="003873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</w:t>
      </w:r>
      <w:r w:rsidR="00417DBE">
        <w:rPr>
          <w:rFonts w:ascii="Times New Roman" w:eastAsia="Times New Roman" w:hAnsi="Times New Roman" w:cs="Times New Roman"/>
          <w:color w:val="000000"/>
          <w:sz w:val="28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11/59</w:t>
      </w:r>
      <w:r w:rsidR="00417DBE" w:rsidRPr="00387352">
        <w:rPr>
          <w:rFonts w:ascii="Times New Roman" w:eastAsia="Times New Roman" w:hAnsi="Times New Roman" w:cs="Times New Roman"/>
          <w:color w:val="000000"/>
          <w:sz w:val="28"/>
          <w:szCs w:val="24"/>
        </w:rPr>
        <w:t>_</w:t>
      </w:r>
    </w:p>
    <w:p w:rsidR="00417DBE" w:rsidRDefault="00417DBE" w:rsidP="00417D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7DBE" w:rsidRDefault="00417DBE" w:rsidP="00417DB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7DBE" w:rsidRDefault="00417DBE" w:rsidP="00417DB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 безоплатну передачу  матеріальних</w:t>
      </w:r>
    </w:p>
    <w:p w:rsidR="00417DBE" w:rsidRDefault="00417DBE" w:rsidP="00417DBE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цінностей  Городоцької сільської ради  </w:t>
      </w:r>
    </w:p>
    <w:p w:rsidR="00417DBE" w:rsidRDefault="00417DBE" w:rsidP="00417D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DBE" w:rsidRDefault="00417DBE" w:rsidP="00417DB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звернення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військової частини А</w:t>
      </w:r>
      <w:r w:rsidR="009974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27 лютого 2026 року №1736/255/1360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матеріальних цінностей, відповідно до статей 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стану»,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ід 24 лютого 2022 року №64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введення воєнного стану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статтями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 26, 59, 60 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FE51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з метою забезпечення виконання заходів правового режиму воєнного стану,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погодженням з постійними комісіями сільської ради, сільська рада</w:t>
      </w:r>
    </w:p>
    <w:p w:rsidR="00417DBE" w:rsidRDefault="00417DBE" w:rsidP="00417DB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7DBE" w:rsidRDefault="00417DBE" w:rsidP="00417DB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417DBE" w:rsidRDefault="00417DBE" w:rsidP="00417DB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7DBE" w:rsidRDefault="00417DBE" w:rsidP="00417DB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військовій частині А</w:t>
      </w:r>
      <w:r w:rsidR="009974E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генератор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інверторний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3,3 кВт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кількості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загальну вартість 19990,00 гривень (дев’</w:t>
      </w:r>
      <w:r w:rsidRPr="003873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ятнадцять тисяч дев’ятсот дев’яносто гривень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 копійок) без ПДВ.</w:t>
      </w:r>
    </w:p>
    <w:p w:rsidR="00417DBE" w:rsidRDefault="00417DBE" w:rsidP="00417DBE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17DBE" w:rsidRDefault="00417DBE" w:rsidP="00417DBE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звітності та економіки сільської ради  підготувати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приймання-передачі матеріалів для передачі їх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військовій частині А1736 </w:t>
      </w:r>
      <w:r>
        <w:rPr>
          <w:rFonts w:ascii="Times New Roman" w:hAnsi="Times New Roman"/>
          <w:color w:val="000000"/>
          <w:sz w:val="28"/>
          <w:szCs w:val="28"/>
        </w:rPr>
        <w:t>в установленому порядку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417DBE" w:rsidRDefault="00417DBE" w:rsidP="00417D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17DBE" w:rsidRDefault="00417DBE" w:rsidP="00417D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комісію сільської ради з питань комунальної власності, благоустрою, житлово-комунального та дорожнього господарства.</w:t>
      </w:r>
      <w:bookmarkStart w:id="0" w:name="_GoBack"/>
      <w:bookmarkEnd w:id="0"/>
    </w:p>
    <w:p w:rsidR="00417DBE" w:rsidRDefault="00417DBE" w:rsidP="00417D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7DBE" w:rsidRDefault="00417DBE" w:rsidP="00417D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7DBE" w:rsidRDefault="00417DBE" w:rsidP="00417DBE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Сільський голова                                     </w:t>
      </w:r>
      <w:r w:rsidR="008B46E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Сергій ПОЛІЩУК</w:t>
      </w:r>
    </w:p>
    <w:p w:rsidR="00FA44C9" w:rsidRDefault="00FA44C9"/>
    <w:sectPr w:rsidR="00FA44C9" w:rsidSect="008B46E2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DBE"/>
    <w:rsid w:val="00166037"/>
    <w:rsid w:val="00417DBE"/>
    <w:rsid w:val="008B46E2"/>
    <w:rsid w:val="009974EC"/>
    <w:rsid w:val="00F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BE"/>
    <w:pPr>
      <w:spacing w:after="0" w:line="240" w:lineRule="auto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2026-03-16T13:33:00Z</dcterms:created>
  <dcterms:modified xsi:type="dcterms:W3CDTF">2026-03-19T13:51:00Z</dcterms:modified>
</cp:coreProperties>
</file>