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0E9A" w:rsidRDefault="005A0E9A" w:rsidP="005A0E9A">
      <w:pPr>
        <w:suppressAutoHyphens/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ar-SA"/>
        </w:rPr>
        <w:t>СХВАЛЕНО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ar-SA"/>
        </w:rPr>
        <w:tab/>
      </w:r>
    </w:p>
    <w:p w:rsidR="005A0E9A" w:rsidRDefault="005A0E9A" w:rsidP="005A0E9A">
      <w:pPr>
        <w:suppressAutoHyphens/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ar-SA"/>
        </w:rPr>
        <w:t>Рішення виконавчого комітету</w:t>
      </w:r>
    </w:p>
    <w:p w:rsidR="00EC56FA" w:rsidRDefault="005A0E9A" w:rsidP="005A0E9A">
      <w:pPr>
        <w:suppressAutoHyphens/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ar-SA"/>
        </w:rPr>
        <w:t>Городоцької сільської ради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ar-SA"/>
        </w:rPr>
        <w:tab/>
      </w:r>
      <w:r w:rsidR="00DE5F8A">
        <w:rPr>
          <w:rFonts w:ascii="Times New Roman" w:eastAsia="Times New Roman" w:hAnsi="Times New Roman" w:cs="Times New Roman"/>
          <w:color w:val="000000"/>
          <w:sz w:val="28"/>
          <w:szCs w:val="24"/>
          <w:lang w:eastAsia="ar-SA"/>
        </w:rPr>
        <w:t xml:space="preserve"> </w:t>
      </w:r>
      <w:r w:rsidR="00A856DD">
        <w:rPr>
          <w:rFonts w:ascii="Times New Roman" w:eastAsia="Times New Roman" w:hAnsi="Times New Roman" w:cs="Times New Roman"/>
          <w:color w:val="000000"/>
          <w:sz w:val="28"/>
          <w:szCs w:val="24"/>
          <w:lang w:eastAsia="ar-SA"/>
        </w:rPr>
        <w:t>20.11.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ar-SA"/>
        </w:rPr>
        <w:t>2025</w:t>
      </w:r>
      <w:r w:rsidR="00EC56FA" w:rsidRPr="00EC56FA">
        <w:rPr>
          <w:rFonts w:ascii="Times New Roman" w:eastAsia="Times New Roman" w:hAnsi="Times New Roman" w:cs="Times New Roman"/>
          <w:color w:val="000000"/>
          <w:sz w:val="28"/>
          <w:szCs w:val="24"/>
          <w:lang w:eastAsia="ar-SA"/>
        </w:rPr>
        <w:t xml:space="preserve"> року №</w:t>
      </w:r>
      <w:r w:rsidR="00A856DD">
        <w:rPr>
          <w:rFonts w:ascii="Times New Roman" w:eastAsia="Times New Roman" w:hAnsi="Times New Roman" w:cs="Times New Roman"/>
          <w:color w:val="000000"/>
          <w:sz w:val="28"/>
          <w:szCs w:val="24"/>
          <w:lang w:eastAsia="ar-SA"/>
        </w:rPr>
        <w:t>265</w:t>
      </w:r>
    </w:p>
    <w:p w:rsidR="00C53D98" w:rsidRDefault="00C53D98" w:rsidP="00EC56F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ar-SA"/>
        </w:rPr>
      </w:pPr>
    </w:p>
    <w:p w:rsidR="00C53D98" w:rsidRPr="00EC56FA" w:rsidRDefault="00C53D98" w:rsidP="00EC56F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ar-SA"/>
        </w:rPr>
      </w:pPr>
    </w:p>
    <w:p w:rsidR="00EC56FA" w:rsidRPr="00AA5585" w:rsidRDefault="00EC56FA" w:rsidP="00EC56F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ar-SA"/>
        </w:rPr>
      </w:pPr>
      <w:r w:rsidRPr="00AA5585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ar-SA"/>
        </w:rPr>
        <w:t>Програма</w:t>
      </w:r>
    </w:p>
    <w:p w:rsidR="00EC56FA" w:rsidRPr="00AA5585" w:rsidRDefault="00EC56FA" w:rsidP="00EC56F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ar-SA"/>
        </w:rPr>
      </w:pPr>
      <w:r w:rsidRPr="00AA5585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ar-SA"/>
        </w:rPr>
        <w:t>щодо реалізації Стратегії реформування</w:t>
      </w:r>
    </w:p>
    <w:p w:rsidR="00EC56FA" w:rsidRPr="00AA5585" w:rsidRDefault="00EC56FA" w:rsidP="00EC56F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ar-SA"/>
        </w:rPr>
      </w:pPr>
      <w:r w:rsidRPr="00AA5585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ar-SA"/>
        </w:rPr>
        <w:t>системи шкільного харчування на період до 2027 року</w:t>
      </w:r>
    </w:p>
    <w:p w:rsidR="00EC56FA" w:rsidRPr="00AA5585" w:rsidRDefault="00EC56FA" w:rsidP="00EC56F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ar-SA"/>
        </w:rPr>
      </w:pPr>
      <w:r w:rsidRPr="00AA5585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ar-SA"/>
        </w:rPr>
        <w:t>у Го</w:t>
      </w:r>
      <w:r w:rsidR="00542900" w:rsidRPr="00AA5585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ar-SA"/>
        </w:rPr>
        <w:t>родоцькій сільській раді на 2026-2027</w:t>
      </w:r>
      <w:r w:rsidRPr="00AA5585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ar-SA"/>
        </w:rPr>
        <w:t xml:space="preserve"> роки</w:t>
      </w:r>
    </w:p>
    <w:p w:rsidR="00EC56FA" w:rsidRPr="00EC56FA" w:rsidRDefault="00EC56FA" w:rsidP="00EC56F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C56FA" w:rsidRPr="00EC56FA" w:rsidRDefault="00EC56FA" w:rsidP="00EC56F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C56FA">
        <w:rPr>
          <w:rFonts w:ascii="Times New Roman" w:eastAsia="Times New Roman" w:hAnsi="Times New Roman" w:cs="Times New Roman"/>
          <w:sz w:val="28"/>
          <w:szCs w:val="28"/>
          <w:lang w:eastAsia="ar-SA"/>
        </w:rPr>
        <w:t>Загальні положення</w:t>
      </w:r>
    </w:p>
    <w:p w:rsidR="00EC56FA" w:rsidRPr="00EC56FA" w:rsidRDefault="00EC56FA" w:rsidP="00EC56F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C56FA" w:rsidRPr="00EC56FA" w:rsidRDefault="00EC56FA" w:rsidP="00EC56F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C56FA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Програма щодо реалізації Стратегії реформування системи шкільного харчування на період до 2027 року у Городоцькій сільській раді на                      </w:t>
      </w:r>
      <w:r w:rsidR="0054290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2026-2027</w:t>
      </w:r>
      <w:r w:rsidRPr="00EC56F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роки (далі – Програма) визначає мету, зміст, завдання та проблеми щодо організації харчування, конкретизує перелік основних напрямів і заходів з реалізації стратегічних цілей, очікуваних результатів.</w:t>
      </w:r>
    </w:p>
    <w:p w:rsidR="00EC56FA" w:rsidRPr="00EC56FA" w:rsidRDefault="00EC56FA" w:rsidP="00EC56F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C56FA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Підставою для розроблення Програми є </w:t>
      </w:r>
      <w:r w:rsidR="00542900" w:rsidRPr="00542900">
        <w:rPr>
          <w:rFonts w:ascii="Times New Roman" w:eastAsia="Times New Roman" w:hAnsi="Times New Roman" w:cs="Times New Roman"/>
          <w:sz w:val="28"/>
          <w:szCs w:val="28"/>
          <w:lang w:eastAsia="ar-SA"/>
        </w:rPr>
        <w:t>розпорядження Кабінету Міністрів України від 27 жовтня 2023 року № 990-р «Про схвалення Стратегії реформування системи шкільного харчування на період до 2027 року</w:t>
      </w:r>
      <w:r w:rsidR="00542900" w:rsidRPr="00E837C6">
        <w:rPr>
          <w:rFonts w:ascii="Times New Roman" w:eastAsia="Times New Roman" w:hAnsi="Times New Roman" w:cs="Times New Roman"/>
          <w:sz w:val="28"/>
          <w:szCs w:val="28"/>
          <w:lang w:eastAsia="ar-SA"/>
        </w:rPr>
        <w:t>»</w:t>
      </w:r>
      <w:r w:rsidRPr="00EC56FA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Розроблення зумовлено необхідністю:</w:t>
      </w:r>
    </w:p>
    <w:p w:rsidR="00EC56FA" w:rsidRPr="00EC56FA" w:rsidRDefault="00EC56FA" w:rsidP="00EC56FA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C56FA">
        <w:rPr>
          <w:rFonts w:ascii="Times New Roman" w:eastAsia="Times New Roman" w:hAnsi="Times New Roman" w:cs="Times New Roman"/>
          <w:sz w:val="28"/>
          <w:szCs w:val="28"/>
          <w:lang w:eastAsia="ar-SA"/>
        </w:rPr>
        <w:t>планування та розвитку наступних етапів реформи шкільного харчування з урахуванням здобутих за попередні періоди досягнень, а також подолання невирішених проблем;</w:t>
      </w:r>
    </w:p>
    <w:p w:rsidR="00EC56FA" w:rsidRPr="00EC56FA" w:rsidRDefault="00EC56FA" w:rsidP="00EC56FA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C56FA">
        <w:rPr>
          <w:rFonts w:ascii="Times New Roman" w:eastAsia="Times New Roman" w:hAnsi="Times New Roman" w:cs="Times New Roman"/>
          <w:sz w:val="28"/>
          <w:szCs w:val="28"/>
          <w:lang w:eastAsia="ar-SA"/>
        </w:rPr>
        <w:t>забезпечення повноцінного, калорійного, якісного та безпечного харчування дітей у закладах освіти;</w:t>
      </w:r>
    </w:p>
    <w:p w:rsidR="00EC56FA" w:rsidRPr="00EC56FA" w:rsidRDefault="00EC56FA" w:rsidP="00EC56FA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C56FA">
        <w:rPr>
          <w:rFonts w:ascii="Times New Roman" w:eastAsia="Times New Roman" w:hAnsi="Times New Roman" w:cs="Times New Roman"/>
          <w:sz w:val="28"/>
          <w:szCs w:val="28"/>
          <w:lang w:eastAsia="ar-SA"/>
        </w:rPr>
        <w:t>забезпечення права учнів (вихованців) закладів освіти громади на якісне харчування та дотримання фізіологічних потреб дитячого організму у поживних речовинах та енергії, відповідно до вікових особливостей та санітарно-гігієнічних вимог до режиму харчування;</w:t>
      </w:r>
    </w:p>
    <w:p w:rsidR="00EC56FA" w:rsidRPr="00EC56FA" w:rsidRDefault="00EC56FA" w:rsidP="00EC56FA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C56FA">
        <w:rPr>
          <w:rFonts w:ascii="Times New Roman" w:eastAsia="Times New Roman" w:hAnsi="Times New Roman" w:cs="Times New Roman"/>
          <w:sz w:val="28"/>
          <w:szCs w:val="28"/>
          <w:lang w:eastAsia="ar-SA"/>
        </w:rPr>
        <w:t>постачання безпечних та якісних продуктів харчування та сировини;</w:t>
      </w:r>
    </w:p>
    <w:p w:rsidR="00EC56FA" w:rsidRPr="00EC56FA" w:rsidRDefault="00EC56FA" w:rsidP="00EC56FA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C56FA">
        <w:rPr>
          <w:rFonts w:ascii="Times New Roman" w:eastAsia="Times New Roman" w:hAnsi="Times New Roman" w:cs="Times New Roman"/>
          <w:sz w:val="28"/>
          <w:szCs w:val="28"/>
          <w:lang w:eastAsia="ar-SA"/>
        </w:rPr>
        <w:t>покращення роботи мережі їдалень та буфетів закладів;</w:t>
      </w:r>
    </w:p>
    <w:p w:rsidR="00EC56FA" w:rsidRPr="00EC56FA" w:rsidRDefault="00EC56FA" w:rsidP="00EC56FA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C56FA">
        <w:rPr>
          <w:rFonts w:ascii="Times New Roman" w:eastAsia="Times New Roman" w:hAnsi="Times New Roman" w:cs="Times New Roman"/>
          <w:sz w:val="28"/>
          <w:szCs w:val="28"/>
          <w:lang w:eastAsia="ar-SA"/>
        </w:rPr>
        <w:t>вдосконалення професійного рівня з питань організації харчування дітей;</w:t>
      </w:r>
    </w:p>
    <w:p w:rsidR="00EC56FA" w:rsidRPr="00EC56FA" w:rsidRDefault="00EC56FA" w:rsidP="00EC56FA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C56FA">
        <w:rPr>
          <w:rFonts w:ascii="Times New Roman" w:eastAsia="Times New Roman" w:hAnsi="Times New Roman" w:cs="Times New Roman"/>
          <w:sz w:val="28"/>
          <w:szCs w:val="28"/>
          <w:lang w:eastAsia="ar-SA"/>
        </w:rPr>
        <w:t>забезпечення санітарно-гігієнічних та протиепідемічних вимог в закладах освіти, де здійснюється харчування дітей;</w:t>
      </w:r>
    </w:p>
    <w:p w:rsidR="00EC56FA" w:rsidRPr="00EC56FA" w:rsidRDefault="00EC56FA" w:rsidP="00EC56FA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C56FA">
        <w:rPr>
          <w:rFonts w:ascii="Times New Roman" w:eastAsia="Times New Roman" w:hAnsi="Times New Roman" w:cs="Times New Roman"/>
          <w:sz w:val="28"/>
          <w:szCs w:val="28"/>
          <w:lang w:eastAsia="ar-SA"/>
        </w:rPr>
        <w:t>здійснення модернізації матеріально-технічного стану шкільних харчоблоків та їдалень;</w:t>
      </w:r>
    </w:p>
    <w:p w:rsidR="00EC56FA" w:rsidRPr="00EC56FA" w:rsidRDefault="00EC56FA" w:rsidP="00EC56FA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C56FA">
        <w:rPr>
          <w:rFonts w:ascii="Times New Roman" w:eastAsia="Times New Roman" w:hAnsi="Times New Roman" w:cs="Times New Roman"/>
          <w:sz w:val="28"/>
          <w:szCs w:val="28"/>
          <w:lang w:eastAsia="ar-SA"/>
        </w:rPr>
        <w:t>запровадження сучасних форм організації шкільного харчування</w:t>
      </w:r>
    </w:p>
    <w:p w:rsidR="005A0E9A" w:rsidRDefault="005A0E9A" w:rsidP="0054290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C56FA" w:rsidRPr="00EC56FA" w:rsidRDefault="00EC56FA" w:rsidP="00EC56F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C56FA">
        <w:rPr>
          <w:rFonts w:ascii="Times New Roman" w:eastAsia="Times New Roman" w:hAnsi="Times New Roman" w:cs="Times New Roman"/>
          <w:sz w:val="28"/>
          <w:szCs w:val="28"/>
          <w:lang w:eastAsia="ar-SA"/>
        </w:rPr>
        <w:t>Мета та основні завдання Програми</w:t>
      </w:r>
    </w:p>
    <w:p w:rsidR="00EC56FA" w:rsidRPr="00EC56FA" w:rsidRDefault="00EC56FA" w:rsidP="00EC56FA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C56F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Основною метою Програми є забезпечення повноцінного, калорійного, якісного та безпечного харчування дітей у закладах загальної середньої та дошкільної освіти, забезпечення права учнів (вихованців) закладів освіти громади на якісне харчування та дотримання фізіологічних потреб дитячого </w:t>
      </w:r>
      <w:r w:rsidRPr="00EC56FA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організму у поживних речовинах та енергії відповідно до віково-статевих особливостей та санітарно-гігієнічних вимог до режиму харчування, постачання безпечних та якісних продуктів харчування та сировини, залучення до постачання продуктів харчування сільськогосподарських виробів та переробних підприємств громади.</w:t>
      </w:r>
    </w:p>
    <w:p w:rsidR="00EC56FA" w:rsidRPr="00EC56FA" w:rsidRDefault="00EC56FA" w:rsidP="00EC56F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C56FA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Основними завданнями Програми є:</w:t>
      </w:r>
    </w:p>
    <w:p w:rsidR="00EC56FA" w:rsidRPr="00EC56FA" w:rsidRDefault="00EC56FA" w:rsidP="00EC56FA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C56FA">
        <w:rPr>
          <w:rFonts w:ascii="Times New Roman" w:eastAsia="Times New Roman" w:hAnsi="Times New Roman" w:cs="Times New Roman"/>
          <w:sz w:val="28"/>
          <w:szCs w:val="28"/>
          <w:lang w:eastAsia="ar-SA"/>
        </w:rPr>
        <w:t>покращення роботи мережі їдалень та буфетів закладів освіти;</w:t>
      </w:r>
    </w:p>
    <w:p w:rsidR="00EC56FA" w:rsidRPr="00EC56FA" w:rsidRDefault="00EC56FA" w:rsidP="00EC56FA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C56FA">
        <w:rPr>
          <w:rFonts w:ascii="Times New Roman" w:eastAsia="Times New Roman" w:hAnsi="Times New Roman" w:cs="Times New Roman"/>
          <w:sz w:val="28"/>
          <w:szCs w:val="28"/>
          <w:lang w:eastAsia="ar-SA"/>
        </w:rPr>
        <w:t>забезпечення дотримання фізіологічних потреб дитячого організму у поживних речовинах та енергії відповідно до віково-статевих особливостей;</w:t>
      </w:r>
    </w:p>
    <w:p w:rsidR="00EC56FA" w:rsidRPr="00EC56FA" w:rsidRDefault="00EC56FA" w:rsidP="00EC56FA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C56FA">
        <w:rPr>
          <w:rFonts w:ascii="Times New Roman" w:eastAsia="Times New Roman" w:hAnsi="Times New Roman" w:cs="Times New Roman"/>
          <w:sz w:val="28"/>
          <w:szCs w:val="28"/>
          <w:lang w:eastAsia="ar-SA"/>
        </w:rPr>
        <w:t>дотримання норм харчування та калорійності страв;</w:t>
      </w:r>
    </w:p>
    <w:p w:rsidR="00EC56FA" w:rsidRPr="00EC56FA" w:rsidRDefault="00EC56FA" w:rsidP="00EC56FA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C56FA">
        <w:rPr>
          <w:rFonts w:ascii="Times New Roman" w:eastAsia="Times New Roman" w:hAnsi="Times New Roman" w:cs="Times New Roman"/>
          <w:sz w:val="28"/>
          <w:szCs w:val="28"/>
          <w:lang w:eastAsia="ar-SA"/>
        </w:rPr>
        <w:t>вдосконалення професійного рівня з питань організації харчування дітей;</w:t>
      </w:r>
    </w:p>
    <w:p w:rsidR="00EC56FA" w:rsidRPr="00EC56FA" w:rsidRDefault="00EC56FA" w:rsidP="00EC56FA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C56FA">
        <w:rPr>
          <w:rFonts w:ascii="Times New Roman" w:eastAsia="Times New Roman" w:hAnsi="Times New Roman" w:cs="Times New Roman"/>
          <w:sz w:val="28"/>
          <w:szCs w:val="28"/>
          <w:lang w:eastAsia="ar-SA"/>
        </w:rPr>
        <w:t>забезпечення санітарно-гігієнічних та протиепідемічних вимог в закладах освіти, де здійснюється харчування дітей;</w:t>
      </w:r>
    </w:p>
    <w:p w:rsidR="00EC56FA" w:rsidRPr="00EC56FA" w:rsidRDefault="00EC56FA" w:rsidP="00EC56FA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C56FA">
        <w:rPr>
          <w:rFonts w:ascii="Times New Roman" w:eastAsia="Times New Roman" w:hAnsi="Times New Roman" w:cs="Times New Roman"/>
          <w:sz w:val="28"/>
          <w:szCs w:val="28"/>
          <w:lang w:eastAsia="ar-SA"/>
        </w:rPr>
        <w:t>забезпечення лабораторного контролю безпечності та якості сировини та харчових продуктів, які використовуються для харчування дітей;</w:t>
      </w:r>
    </w:p>
    <w:p w:rsidR="00EC56FA" w:rsidRPr="00EC56FA" w:rsidRDefault="00EC56FA" w:rsidP="00EC56FA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C56FA">
        <w:rPr>
          <w:rFonts w:ascii="Times New Roman" w:eastAsia="Times New Roman" w:hAnsi="Times New Roman" w:cs="Times New Roman"/>
          <w:sz w:val="28"/>
          <w:szCs w:val="28"/>
          <w:lang w:eastAsia="ar-SA"/>
        </w:rPr>
        <w:t>організація якісного та безпечного харчування;</w:t>
      </w:r>
    </w:p>
    <w:p w:rsidR="00EC56FA" w:rsidRPr="00EC56FA" w:rsidRDefault="00EC56FA" w:rsidP="00EC56FA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C56FA">
        <w:rPr>
          <w:rFonts w:ascii="Times New Roman" w:eastAsia="Times New Roman" w:hAnsi="Times New Roman" w:cs="Times New Roman"/>
          <w:sz w:val="28"/>
          <w:szCs w:val="28"/>
          <w:lang w:eastAsia="ar-SA"/>
        </w:rPr>
        <w:t>модернізація харчоблоків;</w:t>
      </w:r>
    </w:p>
    <w:p w:rsidR="00EC56FA" w:rsidRPr="00EC56FA" w:rsidRDefault="00EC56FA" w:rsidP="00EC56FA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C56FA">
        <w:rPr>
          <w:rFonts w:ascii="Times New Roman" w:eastAsia="Times New Roman" w:hAnsi="Times New Roman" w:cs="Times New Roman"/>
          <w:sz w:val="28"/>
          <w:szCs w:val="28"/>
          <w:lang w:eastAsia="ar-SA"/>
        </w:rPr>
        <w:t>дотримання вимог системи аналізу небезпечних факторів та контролю у критичних точках (НАССР) (далі -  система НАССР);</w:t>
      </w:r>
    </w:p>
    <w:p w:rsidR="00EC56FA" w:rsidRPr="00EC56FA" w:rsidRDefault="00EC56FA" w:rsidP="00EC56FA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C56FA">
        <w:rPr>
          <w:rFonts w:ascii="Times New Roman" w:eastAsia="Times New Roman" w:hAnsi="Times New Roman" w:cs="Times New Roman"/>
          <w:sz w:val="28"/>
          <w:szCs w:val="28"/>
          <w:lang w:eastAsia="ar-SA"/>
        </w:rPr>
        <w:t>розвиток кадрового потенціалу;</w:t>
      </w:r>
    </w:p>
    <w:p w:rsidR="00EC56FA" w:rsidRPr="00EC56FA" w:rsidRDefault="00EC56FA" w:rsidP="00EC56FA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C56FA">
        <w:rPr>
          <w:rFonts w:ascii="Times New Roman" w:eastAsia="Times New Roman" w:hAnsi="Times New Roman" w:cs="Times New Roman"/>
          <w:sz w:val="28"/>
          <w:szCs w:val="28"/>
          <w:lang w:eastAsia="ar-SA"/>
        </w:rPr>
        <w:t>впровадження нових норм харчування;</w:t>
      </w:r>
    </w:p>
    <w:p w:rsidR="00EC56FA" w:rsidRPr="00EC56FA" w:rsidRDefault="00EC56FA" w:rsidP="00EC56FA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C56FA">
        <w:rPr>
          <w:rFonts w:ascii="Times New Roman" w:eastAsia="Times New Roman" w:hAnsi="Times New Roman" w:cs="Times New Roman"/>
          <w:sz w:val="28"/>
          <w:szCs w:val="28"/>
          <w:lang w:eastAsia="ar-SA"/>
        </w:rPr>
        <w:t>формування культури здорового харчування.</w:t>
      </w:r>
    </w:p>
    <w:p w:rsidR="00EC56FA" w:rsidRPr="00EC56FA" w:rsidRDefault="00EC56FA" w:rsidP="00EC56F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C56FA" w:rsidRPr="00EC56FA" w:rsidRDefault="00EC56FA" w:rsidP="00EC56F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C56FA">
        <w:rPr>
          <w:rFonts w:ascii="Times New Roman" w:eastAsia="Times New Roman" w:hAnsi="Times New Roman" w:cs="Times New Roman"/>
          <w:sz w:val="28"/>
          <w:szCs w:val="28"/>
          <w:lang w:eastAsia="ar-SA"/>
        </w:rPr>
        <w:t>План заходів із виконання Програми</w:t>
      </w:r>
    </w:p>
    <w:p w:rsidR="00EC56FA" w:rsidRPr="00EC56FA" w:rsidRDefault="00EC56FA" w:rsidP="00EC56F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C56FA" w:rsidRPr="00EC56FA" w:rsidRDefault="00EC56FA" w:rsidP="00EC56F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C56FA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План заходів із виконання Програми, спрямований на </w:t>
      </w:r>
      <w:proofErr w:type="spellStart"/>
      <w:r w:rsidRPr="00EC56FA">
        <w:rPr>
          <w:rFonts w:ascii="Times New Roman" w:eastAsia="Times New Roman" w:hAnsi="Times New Roman" w:cs="Times New Roman"/>
          <w:sz w:val="28"/>
          <w:szCs w:val="28"/>
          <w:lang w:eastAsia="ar-SA"/>
        </w:rPr>
        <w:t>розв</w:t>
      </w:r>
      <w:proofErr w:type="spellEnd"/>
      <w:r w:rsidRPr="00EC56FA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’</w:t>
      </w:r>
      <w:proofErr w:type="spellStart"/>
      <w:r w:rsidRPr="00EC56FA">
        <w:rPr>
          <w:rFonts w:ascii="Times New Roman" w:eastAsia="Times New Roman" w:hAnsi="Times New Roman" w:cs="Times New Roman"/>
          <w:sz w:val="28"/>
          <w:szCs w:val="28"/>
          <w:lang w:eastAsia="ar-SA"/>
        </w:rPr>
        <w:t>язання</w:t>
      </w:r>
      <w:proofErr w:type="spellEnd"/>
      <w:r w:rsidRPr="00EC56F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проблем та досягнення мети Програми, наведено у додатку.</w:t>
      </w:r>
    </w:p>
    <w:p w:rsidR="00EC56FA" w:rsidRPr="00EC56FA" w:rsidRDefault="00EC56FA" w:rsidP="00EC56F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C56FA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Координацію співпраці щодо завдань Програми здійснює відділ освіти, культури, молоді та спорту Городоцької сільської ради.</w:t>
      </w:r>
    </w:p>
    <w:p w:rsidR="00EC56FA" w:rsidRPr="00EC56FA" w:rsidRDefault="00EC56FA" w:rsidP="00EC56F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C56FA" w:rsidRPr="00EC56FA" w:rsidRDefault="00EC56FA" w:rsidP="00EC56F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C56FA">
        <w:rPr>
          <w:rFonts w:ascii="Times New Roman" w:eastAsia="Times New Roman" w:hAnsi="Times New Roman" w:cs="Times New Roman"/>
          <w:sz w:val="28"/>
          <w:szCs w:val="28"/>
          <w:lang w:eastAsia="ar-SA"/>
        </w:rPr>
        <w:t>Нормативно-правове забезпечення</w:t>
      </w:r>
    </w:p>
    <w:p w:rsidR="00EC56FA" w:rsidRPr="00EC56FA" w:rsidRDefault="00EC56FA" w:rsidP="00EC56F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C56FA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</w:p>
    <w:p w:rsidR="00EC56FA" w:rsidRPr="00EC56FA" w:rsidRDefault="00EC56FA" w:rsidP="00EC56F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C56FA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Програма розроблена відповідно до розпорядження Кабінету Міністрів України від 27 жовтня 2023 року № 990-р «Про схвалення Стратегії реформування системи шкільного харчування на період до 2027 року</w:t>
      </w:r>
      <w:r w:rsidRPr="00E837C6">
        <w:rPr>
          <w:rFonts w:ascii="Times New Roman" w:eastAsia="Times New Roman" w:hAnsi="Times New Roman" w:cs="Times New Roman"/>
          <w:sz w:val="28"/>
          <w:szCs w:val="28"/>
          <w:lang w:eastAsia="ar-SA"/>
        </w:rPr>
        <w:t>»</w:t>
      </w:r>
      <w:r w:rsidRPr="00EC56FA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C53D98" w:rsidRDefault="00C53D98" w:rsidP="005A0E9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C56FA" w:rsidRPr="00EC56FA" w:rsidRDefault="00EC56FA" w:rsidP="00EC56F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C56FA">
        <w:rPr>
          <w:rFonts w:ascii="Times New Roman" w:eastAsia="Times New Roman" w:hAnsi="Times New Roman" w:cs="Times New Roman"/>
          <w:sz w:val="28"/>
          <w:szCs w:val="28"/>
          <w:lang w:eastAsia="ar-SA"/>
        </w:rPr>
        <w:t>Фінансове забезпечення Програми</w:t>
      </w:r>
    </w:p>
    <w:p w:rsidR="00C53D98" w:rsidRDefault="00C53D98" w:rsidP="00EC56F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C56FA" w:rsidRPr="00EC56FA" w:rsidRDefault="00EC56FA" w:rsidP="00EC56F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C56FA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Програма не потребує фінансування.</w:t>
      </w:r>
    </w:p>
    <w:p w:rsidR="00EC56FA" w:rsidRPr="00EC56FA" w:rsidRDefault="00EC56FA" w:rsidP="00EC56F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C56FA" w:rsidRPr="00EC56FA" w:rsidRDefault="00EC56FA" w:rsidP="00EC56F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C56FA">
        <w:rPr>
          <w:rFonts w:ascii="Times New Roman" w:eastAsia="Times New Roman" w:hAnsi="Times New Roman" w:cs="Times New Roman"/>
          <w:sz w:val="28"/>
          <w:szCs w:val="28"/>
          <w:lang w:eastAsia="ar-SA"/>
        </w:rPr>
        <w:t>Ефективність реалізації Програми</w:t>
      </w:r>
    </w:p>
    <w:p w:rsidR="00EC56FA" w:rsidRPr="00EC56FA" w:rsidRDefault="00EC56FA" w:rsidP="00EC56F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C56FA" w:rsidRPr="00EC56FA" w:rsidRDefault="00EC56FA" w:rsidP="00EC56F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C56FA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Виконання Програми дасть змогу в межах реформування системи шкільного харчування забезпечити:</w:t>
      </w:r>
    </w:p>
    <w:p w:rsidR="00EC56FA" w:rsidRPr="00EC56FA" w:rsidRDefault="00EC56FA" w:rsidP="00EC56F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C56FA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ab/>
        <w:t>різноманітне, збалансоване та якісне харчування у закладах освіти, що зокрема сприятиме соціальному захисту вразливих груп населення;</w:t>
      </w:r>
    </w:p>
    <w:p w:rsidR="00EC56FA" w:rsidRPr="00EC56FA" w:rsidRDefault="00EC56FA" w:rsidP="00EC56F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C56FA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формування навичок, що сприятимуть усвідомленому вибору здорового харчування, зокрема як прояву піклування про власне здоров</w:t>
      </w:r>
      <w:r w:rsidRPr="00EC56FA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’</w:t>
      </w:r>
      <w:r w:rsidRPr="00EC56FA">
        <w:rPr>
          <w:rFonts w:ascii="Times New Roman" w:eastAsia="Times New Roman" w:hAnsi="Times New Roman" w:cs="Times New Roman"/>
          <w:sz w:val="28"/>
          <w:szCs w:val="28"/>
          <w:lang w:eastAsia="ar-SA"/>
        </w:rPr>
        <w:t>я та психологічний стан у критичних умовах;</w:t>
      </w:r>
    </w:p>
    <w:p w:rsidR="00EC56FA" w:rsidRPr="00EC56FA" w:rsidRDefault="00EC56FA" w:rsidP="00EC56F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C56FA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зниження відсотка ожиріння серед дітей віком до 18 років;</w:t>
      </w:r>
    </w:p>
    <w:p w:rsidR="00EC56FA" w:rsidRPr="00EC56FA" w:rsidRDefault="00EC56FA" w:rsidP="00EC56F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C56FA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рівень задоволеності учнів харчуванням у закладах освіти;</w:t>
      </w:r>
    </w:p>
    <w:p w:rsidR="00EC56FA" w:rsidRPr="00EC56FA" w:rsidRDefault="00EC56FA" w:rsidP="00EC56F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C56FA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зміну харчових уподобань дітей шкільного віку;</w:t>
      </w:r>
    </w:p>
    <w:p w:rsidR="00EC56FA" w:rsidRPr="00EC56FA" w:rsidRDefault="00EC56FA" w:rsidP="00EC56F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C56FA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збільшення кількості здобувачів освіти, які харчуються у закладах освіти;</w:t>
      </w:r>
    </w:p>
    <w:p w:rsidR="00EC56FA" w:rsidRPr="00EC56FA" w:rsidRDefault="00EC56FA" w:rsidP="00EC56FA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C56FA">
        <w:rPr>
          <w:rFonts w:ascii="Times New Roman" w:eastAsia="Times New Roman" w:hAnsi="Times New Roman" w:cs="Times New Roman"/>
          <w:sz w:val="28"/>
          <w:szCs w:val="28"/>
          <w:lang w:eastAsia="ar-SA"/>
        </w:rPr>
        <w:t>збільшення кількості модернізованих харчоблоків.</w:t>
      </w:r>
    </w:p>
    <w:p w:rsidR="00EC56FA" w:rsidRPr="00EC56FA" w:rsidRDefault="00EC56FA" w:rsidP="00EC56F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C56FA" w:rsidRPr="00EC56FA" w:rsidRDefault="00EC56FA" w:rsidP="00EC56F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C56FA" w:rsidRPr="00EC56FA" w:rsidRDefault="00EC56FA" w:rsidP="00EC56F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C56FA" w:rsidRPr="00EC56FA" w:rsidRDefault="00EC56FA" w:rsidP="00EC56F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C56FA" w:rsidRPr="00EC56FA" w:rsidRDefault="00EC56FA" w:rsidP="00EC56F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C56FA" w:rsidRDefault="005A0E9A" w:rsidP="00EC56F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Керуючий справами виконавчого</w:t>
      </w:r>
    </w:p>
    <w:p w:rsidR="005A0E9A" w:rsidRDefault="005A0E9A" w:rsidP="00EC56F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комітету сільської ради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AA558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Марі</w:t>
      </w:r>
      <w:r w:rsidR="00AA5585">
        <w:rPr>
          <w:rFonts w:ascii="Times New Roman" w:eastAsia="Times New Roman" w:hAnsi="Times New Roman" w:cs="Times New Roman"/>
          <w:sz w:val="28"/>
          <w:szCs w:val="28"/>
          <w:lang w:eastAsia="ar-SA"/>
        </w:rPr>
        <w:t>я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ЯКИМЧУК</w:t>
      </w:r>
    </w:p>
    <w:p w:rsidR="00B12F33" w:rsidRDefault="00B12F33" w:rsidP="00EC56F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12F33" w:rsidRDefault="00B12F33" w:rsidP="00EC56F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12F33" w:rsidRDefault="00B12F33" w:rsidP="00EC56F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12F33" w:rsidRDefault="00B12F33" w:rsidP="00EC56F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12F33" w:rsidRDefault="00B12F33" w:rsidP="00EC56F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12F33" w:rsidRDefault="00B12F33" w:rsidP="00EC56F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12F33" w:rsidRDefault="00B12F33" w:rsidP="00EC56F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12F33" w:rsidRDefault="00B12F33" w:rsidP="00EC56F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12F33" w:rsidRDefault="00B12F33" w:rsidP="00EC56F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12F33" w:rsidRDefault="00B12F33" w:rsidP="00EC56F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12F33" w:rsidRDefault="00B12F33" w:rsidP="00EC56F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12F33" w:rsidRDefault="00B12F33" w:rsidP="00EC56F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12F33" w:rsidRDefault="00B12F33" w:rsidP="00EC56F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12F33" w:rsidRDefault="00B12F33" w:rsidP="00EC56F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12F33" w:rsidRDefault="00B12F33" w:rsidP="00EC56F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12F33" w:rsidRDefault="00B12F33" w:rsidP="00EC56F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12F33" w:rsidRDefault="00B12F33" w:rsidP="00EC56F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12F33" w:rsidRDefault="00B12F33" w:rsidP="00EC56F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12F33" w:rsidRDefault="00B12F33" w:rsidP="00EC56F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12F33" w:rsidRDefault="00B12F33" w:rsidP="00EC56F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12F33" w:rsidRDefault="00B12F33" w:rsidP="00EC56F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12F33" w:rsidRDefault="00B12F33" w:rsidP="00EC56F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12F33" w:rsidRDefault="00B12F33" w:rsidP="00EC56F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12F33" w:rsidRDefault="00B12F33" w:rsidP="00EC56F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12F33" w:rsidRDefault="00B12F33" w:rsidP="00EC56F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12F33" w:rsidRDefault="00B12F33" w:rsidP="00EC56F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12F33" w:rsidRDefault="00B12F33" w:rsidP="00EC56F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12F33" w:rsidRDefault="00B12F33" w:rsidP="00EC56F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12F33" w:rsidRDefault="00B12F33" w:rsidP="00EC56F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  <w:sectPr w:rsidR="00B12F33" w:rsidSect="00C53D98">
          <w:headerReference w:type="default" r:id="rId7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B12F33" w:rsidRDefault="00B12F33" w:rsidP="00B12F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4126E">
        <w:rPr>
          <w:rFonts w:ascii="Times New Roman" w:hAnsi="Times New Roman" w:cs="Times New Roman"/>
          <w:sz w:val="28"/>
          <w:szCs w:val="28"/>
        </w:rPr>
        <w:t>Додаток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126E">
        <w:rPr>
          <w:rFonts w:ascii="Times New Roman" w:hAnsi="Times New Roman" w:cs="Times New Roman"/>
          <w:sz w:val="28"/>
          <w:szCs w:val="28"/>
        </w:rPr>
        <w:t xml:space="preserve">до Програми </w:t>
      </w:r>
    </w:p>
    <w:p w:rsidR="00B12F33" w:rsidRDefault="00B12F33" w:rsidP="00B12F3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12F33" w:rsidRDefault="00B12F33" w:rsidP="00B12F3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заходів із виконання</w:t>
      </w:r>
    </w:p>
    <w:p w:rsidR="00B12F33" w:rsidRDefault="00B12F33" w:rsidP="00B12F3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Програми щодо реалізації Стратегії реформування системи шкільного харчування </w:t>
      </w:r>
    </w:p>
    <w:p w:rsidR="00B12F33" w:rsidRDefault="00B12F33" w:rsidP="00B12F3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період до 2027 року у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Городоцькій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сільській раді на 2026-2027 роки</w:t>
      </w:r>
    </w:p>
    <w:p w:rsidR="00B12F33" w:rsidRDefault="00B12F33" w:rsidP="00B12F3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21398" w:type="dxa"/>
        <w:tblLayout w:type="fixed"/>
        <w:tblLook w:val="04A0" w:firstRow="1" w:lastRow="0" w:firstColumn="1" w:lastColumn="0" w:noHBand="0" w:noVBand="1"/>
      </w:tblPr>
      <w:tblGrid>
        <w:gridCol w:w="2547"/>
        <w:gridCol w:w="1984"/>
        <w:gridCol w:w="1418"/>
        <w:gridCol w:w="2126"/>
        <w:gridCol w:w="1417"/>
        <w:gridCol w:w="1558"/>
        <w:gridCol w:w="8"/>
        <w:gridCol w:w="9"/>
        <w:gridCol w:w="1402"/>
        <w:gridCol w:w="96"/>
        <w:gridCol w:w="15"/>
        <w:gridCol w:w="39"/>
        <w:gridCol w:w="840"/>
        <w:gridCol w:w="10"/>
        <w:gridCol w:w="2261"/>
        <w:gridCol w:w="1417"/>
        <w:gridCol w:w="1417"/>
        <w:gridCol w:w="1417"/>
        <w:gridCol w:w="1417"/>
      </w:tblGrid>
      <w:tr w:rsidR="00B12F33" w:rsidRPr="00D76706" w:rsidTr="008D26D1">
        <w:trPr>
          <w:gridAfter w:val="4"/>
          <w:wAfter w:w="5668" w:type="dxa"/>
          <w:trHeight w:val="705"/>
        </w:trPr>
        <w:tc>
          <w:tcPr>
            <w:tcW w:w="2547" w:type="dxa"/>
            <w:vMerge w:val="restart"/>
          </w:tcPr>
          <w:p w:rsidR="00B12F33" w:rsidRDefault="00B12F33" w:rsidP="008D26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Найменування завдання</w:t>
            </w:r>
          </w:p>
        </w:tc>
        <w:tc>
          <w:tcPr>
            <w:tcW w:w="1984" w:type="dxa"/>
            <w:vMerge w:val="restart"/>
          </w:tcPr>
          <w:p w:rsidR="00B12F33" w:rsidRDefault="00B12F33" w:rsidP="008D26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Найменування заходу</w:t>
            </w:r>
          </w:p>
        </w:tc>
        <w:tc>
          <w:tcPr>
            <w:tcW w:w="1418" w:type="dxa"/>
            <w:vMerge w:val="restart"/>
          </w:tcPr>
          <w:p w:rsidR="00B12F33" w:rsidRDefault="00B12F33" w:rsidP="008D26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Термін виконання</w:t>
            </w:r>
          </w:p>
        </w:tc>
        <w:tc>
          <w:tcPr>
            <w:tcW w:w="2126" w:type="dxa"/>
            <w:vMerge w:val="restart"/>
          </w:tcPr>
          <w:p w:rsidR="00B12F33" w:rsidRDefault="00B12F33" w:rsidP="008D26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Відповідальні виконавці</w:t>
            </w:r>
          </w:p>
        </w:tc>
        <w:tc>
          <w:tcPr>
            <w:tcW w:w="1417" w:type="dxa"/>
            <w:vMerge w:val="restart"/>
          </w:tcPr>
          <w:p w:rsidR="00B12F33" w:rsidRDefault="00B12F33" w:rsidP="008D26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Джерела фінансування</w:t>
            </w:r>
          </w:p>
        </w:tc>
        <w:tc>
          <w:tcPr>
            <w:tcW w:w="1558" w:type="dxa"/>
            <w:vMerge w:val="restart"/>
          </w:tcPr>
          <w:p w:rsidR="00B12F33" w:rsidRPr="00D76706" w:rsidRDefault="00B12F33" w:rsidP="008D26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67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Орієнтовні обсяги фінансування,</w:t>
            </w:r>
          </w:p>
          <w:p w:rsidR="00B12F33" w:rsidRDefault="00B12F33" w:rsidP="008D26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67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тис. </w:t>
            </w:r>
            <w:proofErr w:type="spellStart"/>
            <w:r w:rsidRPr="00D767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грн</w:t>
            </w:r>
            <w:proofErr w:type="spellEnd"/>
          </w:p>
        </w:tc>
        <w:tc>
          <w:tcPr>
            <w:tcW w:w="2419" w:type="dxa"/>
            <w:gridSpan w:val="8"/>
          </w:tcPr>
          <w:p w:rsidR="00B12F33" w:rsidRDefault="00B12F33" w:rsidP="008D26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 тому числі за роками</w:t>
            </w:r>
          </w:p>
        </w:tc>
        <w:tc>
          <w:tcPr>
            <w:tcW w:w="2261" w:type="dxa"/>
            <w:vMerge w:val="restart"/>
          </w:tcPr>
          <w:p w:rsidR="00B12F33" w:rsidRDefault="00B12F33" w:rsidP="008D26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67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Очікуваний результат</w:t>
            </w:r>
          </w:p>
        </w:tc>
      </w:tr>
      <w:tr w:rsidR="00B12F33" w:rsidRPr="00D76706" w:rsidTr="008D26D1">
        <w:trPr>
          <w:gridAfter w:val="4"/>
          <w:wAfter w:w="5668" w:type="dxa"/>
          <w:trHeight w:val="900"/>
        </w:trPr>
        <w:tc>
          <w:tcPr>
            <w:tcW w:w="2547" w:type="dxa"/>
            <w:vMerge/>
          </w:tcPr>
          <w:p w:rsidR="00B12F33" w:rsidRDefault="00B12F33" w:rsidP="008D26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  <w:vMerge/>
          </w:tcPr>
          <w:p w:rsidR="00B12F33" w:rsidRDefault="00B12F33" w:rsidP="008D26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  <w:vMerge/>
          </w:tcPr>
          <w:p w:rsidR="00B12F33" w:rsidRDefault="00B12F33" w:rsidP="008D26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  <w:vMerge/>
          </w:tcPr>
          <w:p w:rsidR="00B12F33" w:rsidRDefault="00B12F33" w:rsidP="008D26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  <w:vMerge/>
          </w:tcPr>
          <w:p w:rsidR="00B12F33" w:rsidRDefault="00B12F33" w:rsidP="008D26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8" w:type="dxa"/>
            <w:vMerge/>
          </w:tcPr>
          <w:p w:rsidR="00B12F33" w:rsidRPr="00D76706" w:rsidRDefault="00B12F33" w:rsidP="008D26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19" w:type="dxa"/>
            <w:gridSpan w:val="3"/>
          </w:tcPr>
          <w:p w:rsidR="00B12F33" w:rsidRDefault="00B12F33" w:rsidP="008D26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2026</w:t>
            </w:r>
          </w:p>
        </w:tc>
        <w:tc>
          <w:tcPr>
            <w:tcW w:w="1000" w:type="dxa"/>
            <w:gridSpan w:val="5"/>
          </w:tcPr>
          <w:p w:rsidR="00B12F33" w:rsidRDefault="00B12F33" w:rsidP="008D26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2027</w:t>
            </w:r>
          </w:p>
        </w:tc>
        <w:tc>
          <w:tcPr>
            <w:tcW w:w="2261" w:type="dxa"/>
            <w:vMerge/>
          </w:tcPr>
          <w:p w:rsidR="00B12F33" w:rsidRDefault="00B12F33" w:rsidP="008D26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12F33" w:rsidTr="008D26D1">
        <w:trPr>
          <w:gridAfter w:val="4"/>
          <w:wAfter w:w="5668" w:type="dxa"/>
        </w:trPr>
        <w:tc>
          <w:tcPr>
            <w:tcW w:w="15730" w:type="dxa"/>
            <w:gridSpan w:val="15"/>
          </w:tcPr>
          <w:p w:rsidR="00B12F33" w:rsidRDefault="00B12F33" w:rsidP="008D26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Стратегічна ціль 1. Замовник мають достатньо фінансового ресурсу для закупівель харчування</w:t>
            </w:r>
          </w:p>
          <w:p w:rsidR="00B12F33" w:rsidRDefault="00B12F33" w:rsidP="008D26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здійснюють закупівлі просто й ефективно </w:t>
            </w:r>
          </w:p>
        </w:tc>
      </w:tr>
      <w:tr w:rsidR="00B12F33" w:rsidRPr="00F05B0F" w:rsidTr="008D26D1">
        <w:trPr>
          <w:gridAfter w:val="4"/>
          <w:wAfter w:w="5668" w:type="dxa"/>
          <w:trHeight w:val="2955"/>
        </w:trPr>
        <w:tc>
          <w:tcPr>
            <w:tcW w:w="2547" w:type="dxa"/>
            <w:vMerge w:val="restart"/>
          </w:tcPr>
          <w:p w:rsidR="00B12F33" w:rsidRPr="00F05B0F" w:rsidRDefault="00B12F33" w:rsidP="008D26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05B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1.Комунікувати з органами місцевого самоврядування та місцевими органами державної виконавчої влади щодо особливостей і вимог до забезпечення харчування у закладах освіти</w:t>
            </w:r>
          </w:p>
        </w:tc>
        <w:tc>
          <w:tcPr>
            <w:tcW w:w="1984" w:type="dxa"/>
          </w:tcPr>
          <w:p w:rsidR="00B12F33" w:rsidRPr="00F05B0F" w:rsidRDefault="00B12F33" w:rsidP="008D26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05B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Здійснювати моніторинг стану впровадження реформи харчування в закладах освіти</w:t>
            </w:r>
          </w:p>
        </w:tc>
        <w:tc>
          <w:tcPr>
            <w:tcW w:w="1418" w:type="dxa"/>
          </w:tcPr>
          <w:p w:rsidR="00B12F33" w:rsidRPr="00F05B0F" w:rsidRDefault="00B12F33" w:rsidP="008D26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05B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Постійно</w:t>
            </w:r>
          </w:p>
          <w:p w:rsidR="00B12F33" w:rsidRPr="00F05B0F" w:rsidRDefault="00B12F33" w:rsidP="008D26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12F33" w:rsidRPr="00F05B0F" w:rsidRDefault="00B12F33" w:rsidP="008D26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12F33" w:rsidRPr="00F05B0F" w:rsidRDefault="00B12F33" w:rsidP="008D26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12F33" w:rsidRPr="00F05B0F" w:rsidRDefault="00B12F33" w:rsidP="008D26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12F33" w:rsidRPr="00F05B0F" w:rsidRDefault="00B12F33" w:rsidP="008D26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12F33" w:rsidRPr="00F05B0F" w:rsidRDefault="00B12F33" w:rsidP="008D26D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</w:tcPr>
          <w:p w:rsidR="00B12F33" w:rsidRPr="00F05B0F" w:rsidRDefault="00B12F33" w:rsidP="008D26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05B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освіти, культури, молоді та спорту, керівники закладів освіти</w:t>
            </w:r>
          </w:p>
          <w:p w:rsidR="00B12F33" w:rsidRPr="00F05B0F" w:rsidRDefault="00B12F33" w:rsidP="008D26D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:rsidR="00B12F33" w:rsidRPr="00F05B0F" w:rsidRDefault="00B12F33" w:rsidP="008D26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05B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Фінансування не потребує</w:t>
            </w:r>
          </w:p>
          <w:p w:rsidR="00B12F33" w:rsidRPr="00F05B0F" w:rsidRDefault="00B12F33" w:rsidP="008D26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12F33" w:rsidRPr="00F05B0F" w:rsidRDefault="00B12F33" w:rsidP="008D26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12F33" w:rsidRPr="00F05B0F" w:rsidRDefault="00B12F33" w:rsidP="008D26D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8" w:type="dxa"/>
          </w:tcPr>
          <w:p w:rsidR="00B12F33" w:rsidRPr="00F05B0F" w:rsidRDefault="00B12F33" w:rsidP="008D26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05B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  <w:p w:rsidR="00B12F33" w:rsidRPr="00F05B0F" w:rsidRDefault="00B12F33" w:rsidP="008D26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12F33" w:rsidRPr="00F05B0F" w:rsidRDefault="00B12F33" w:rsidP="008D26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12F33" w:rsidRPr="00F05B0F" w:rsidRDefault="00B12F33" w:rsidP="008D26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12F33" w:rsidRPr="00F05B0F" w:rsidRDefault="00B12F33" w:rsidP="008D26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12F33" w:rsidRPr="00F05B0F" w:rsidRDefault="00B12F33" w:rsidP="008D26D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9" w:type="dxa"/>
            <w:gridSpan w:val="3"/>
          </w:tcPr>
          <w:p w:rsidR="00B12F33" w:rsidRPr="00F05B0F" w:rsidRDefault="00B12F33" w:rsidP="008D26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05B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  <w:p w:rsidR="00B12F33" w:rsidRPr="00F05B0F" w:rsidRDefault="00B12F33" w:rsidP="008D26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12F33" w:rsidRPr="00F05B0F" w:rsidRDefault="00B12F33" w:rsidP="008D26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12F33" w:rsidRPr="00F05B0F" w:rsidRDefault="00B12F33" w:rsidP="008D26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12F33" w:rsidRPr="00F05B0F" w:rsidRDefault="00B12F33" w:rsidP="008D26D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00" w:type="dxa"/>
            <w:gridSpan w:val="5"/>
          </w:tcPr>
          <w:p w:rsidR="00B12F33" w:rsidRPr="00F05B0F" w:rsidRDefault="00B12F33" w:rsidP="008D26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05B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  <w:p w:rsidR="00B12F33" w:rsidRPr="00F05B0F" w:rsidRDefault="00B12F33" w:rsidP="008D26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12F33" w:rsidRPr="00F05B0F" w:rsidRDefault="00B12F33" w:rsidP="008D26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12F33" w:rsidRPr="00F05B0F" w:rsidRDefault="00B12F33" w:rsidP="008D26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12F33" w:rsidRPr="00F05B0F" w:rsidRDefault="00B12F33" w:rsidP="008D26D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61" w:type="dxa"/>
          </w:tcPr>
          <w:p w:rsidR="00B12F33" w:rsidRPr="00F05B0F" w:rsidRDefault="00B12F33" w:rsidP="008D26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05B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Надання наявних актуальних даних про стан організації харчування в закладах освіти.</w:t>
            </w:r>
          </w:p>
          <w:p w:rsidR="00B12F33" w:rsidRPr="00F05B0F" w:rsidRDefault="00B12F33" w:rsidP="008D26D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12F33" w:rsidRPr="00167510" w:rsidTr="008D26D1">
        <w:trPr>
          <w:gridAfter w:val="4"/>
          <w:wAfter w:w="5668" w:type="dxa"/>
          <w:trHeight w:val="1696"/>
        </w:trPr>
        <w:tc>
          <w:tcPr>
            <w:tcW w:w="2547" w:type="dxa"/>
            <w:vMerge/>
          </w:tcPr>
          <w:p w:rsidR="00B12F33" w:rsidRPr="00F05B0F" w:rsidRDefault="00B12F33" w:rsidP="008D26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</w:tcPr>
          <w:p w:rsidR="00B12F33" w:rsidRPr="00F05B0F" w:rsidRDefault="00B12F33" w:rsidP="008D26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05B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Надавати необхідну консультативну допомогу щодо особливостей і вимог до забезпечення харчування у закладах освіти</w:t>
            </w:r>
          </w:p>
          <w:p w:rsidR="00B12F33" w:rsidRPr="00F05B0F" w:rsidRDefault="00B12F33" w:rsidP="008D26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</w:tcPr>
          <w:p w:rsidR="00B12F33" w:rsidRPr="00F05B0F" w:rsidRDefault="00B12F33" w:rsidP="008D26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05B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2126" w:type="dxa"/>
          </w:tcPr>
          <w:p w:rsidR="00B12F33" w:rsidRPr="00F05B0F" w:rsidRDefault="00B12F33" w:rsidP="008D26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05B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освіти, культури, молоді та спорту</w:t>
            </w:r>
          </w:p>
        </w:tc>
        <w:tc>
          <w:tcPr>
            <w:tcW w:w="1417" w:type="dxa"/>
          </w:tcPr>
          <w:p w:rsidR="00B12F33" w:rsidRPr="00F05B0F" w:rsidRDefault="00B12F33" w:rsidP="008D26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05B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Фінансування не потребує</w:t>
            </w:r>
          </w:p>
        </w:tc>
        <w:tc>
          <w:tcPr>
            <w:tcW w:w="1558" w:type="dxa"/>
          </w:tcPr>
          <w:p w:rsidR="00B12F33" w:rsidRPr="00F05B0F" w:rsidRDefault="00B12F33" w:rsidP="008D26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05B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419" w:type="dxa"/>
            <w:gridSpan w:val="3"/>
          </w:tcPr>
          <w:p w:rsidR="00B12F33" w:rsidRPr="00F05B0F" w:rsidRDefault="00B12F33" w:rsidP="008D26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05B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00" w:type="dxa"/>
            <w:gridSpan w:val="5"/>
          </w:tcPr>
          <w:p w:rsidR="00B12F33" w:rsidRPr="00F05B0F" w:rsidRDefault="00B12F33" w:rsidP="008D26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05B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2261" w:type="dxa"/>
          </w:tcPr>
          <w:p w:rsidR="00B12F33" w:rsidRPr="00F05B0F" w:rsidRDefault="00B12F33" w:rsidP="008D26D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05B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Формування розуміння і необхідний рівень знань засновників закладів освіти щодо особливостей і вимог до організації харчування.</w:t>
            </w:r>
          </w:p>
          <w:p w:rsidR="00B12F33" w:rsidRPr="00F05B0F" w:rsidRDefault="00B12F33" w:rsidP="008D26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12F33" w:rsidRPr="00F05B0F" w:rsidTr="008D26D1">
        <w:trPr>
          <w:gridAfter w:val="4"/>
          <w:wAfter w:w="5668" w:type="dxa"/>
        </w:trPr>
        <w:tc>
          <w:tcPr>
            <w:tcW w:w="2547" w:type="dxa"/>
          </w:tcPr>
          <w:p w:rsidR="00B12F33" w:rsidRPr="00F05B0F" w:rsidRDefault="00B12F33" w:rsidP="008D26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05B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2. Встановити вартість харчування на одного здобувача освіти</w:t>
            </w:r>
          </w:p>
        </w:tc>
        <w:tc>
          <w:tcPr>
            <w:tcW w:w="1984" w:type="dxa"/>
          </w:tcPr>
          <w:p w:rsidR="00B12F33" w:rsidRPr="00F05B0F" w:rsidRDefault="00B12F33" w:rsidP="008D26D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05B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Аналіз показників вартості харчування в закладах освіти.</w:t>
            </w:r>
          </w:p>
        </w:tc>
        <w:tc>
          <w:tcPr>
            <w:tcW w:w="1418" w:type="dxa"/>
          </w:tcPr>
          <w:p w:rsidR="00B12F33" w:rsidRPr="00F05B0F" w:rsidRDefault="00B12F33" w:rsidP="008D26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05B0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Щ</w:t>
            </w:r>
            <w:proofErr w:type="spellStart"/>
            <w:r w:rsidRPr="00F05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орічно</w:t>
            </w:r>
            <w:proofErr w:type="spellEnd"/>
            <w:r w:rsidRPr="00F05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 </w:t>
            </w:r>
            <w:r w:rsidRPr="00F05B0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серпні</w:t>
            </w:r>
          </w:p>
          <w:p w:rsidR="00B12F33" w:rsidRPr="00F05B0F" w:rsidRDefault="00B12F33" w:rsidP="008D26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</w:tcPr>
          <w:p w:rsidR="00B12F33" w:rsidRPr="00F05B0F" w:rsidRDefault="00B12F33" w:rsidP="008D26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05B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освіти, культури, молоді та спорту, керівників закладів освіти</w:t>
            </w:r>
          </w:p>
        </w:tc>
        <w:tc>
          <w:tcPr>
            <w:tcW w:w="1417" w:type="dxa"/>
          </w:tcPr>
          <w:p w:rsidR="00B12F33" w:rsidRPr="00F05B0F" w:rsidRDefault="00B12F33" w:rsidP="008D26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05B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Фінансування не потребує</w:t>
            </w:r>
          </w:p>
        </w:tc>
        <w:tc>
          <w:tcPr>
            <w:tcW w:w="1558" w:type="dxa"/>
          </w:tcPr>
          <w:p w:rsidR="00B12F33" w:rsidRPr="00F05B0F" w:rsidRDefault="00B12F33" w:rsidP="008D26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05B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419" w:type="dxa"/>
            <w:gridSpan w:val="3"/>
          </w:tcPr>
          <w:p w:rsidR="00B12F33" w:rsidRPr="00F05B0F" w:rsidRDefault="00B12F33" w:rsidP="008D26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05B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00" w:type="dxa"/>
            <w:gridSpan w:val="5"/>
          </w:tcPr>
          <w:p w:rsidR="00B12F33" w:rsidRPr="00F05B0F" w:rsidRDefault="00B12F33" w:rsidP="008D26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05B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2261" w:type="dxa"/>
          </w:tcPr>
          <w:p w:rsidR="00B12F33" w:rsidRPr="00F05B0F" w:rsidRDefault="00B12F33" w:rsidP="008D26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05B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Отримання даних для прийняття ефективних управлінських рішень.</w:t>
            </w:r>
          </w:p>
        </w:tc>
      </w:tr>
      <w:tr w:rsidR="00B12F33" w:rsidRPr="00F05B0F" w:rsidTr="008D26D1">
        <w:trPr>
          <w:gridAfter w:val="4"/>
          <w:wAfter w:w="5668" w:type="dxa"/>
        </w:trPr>
        <w:tc>
          <w:tcPr>
            <w:tcW w:w="2547" w:type="dxa"/>
          </w:tcPr>
          <w:p w:rsidR="00B12F33" w:rsidRPr="007E6C13" w:rsidRDefault="00B12F33" w:rsidP="008D26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E6C1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3. Організація закупівель харчових продуктів чи послуг з організації харчування просто та ефективно, у т.ч. через </w:t>
            </w:r>
            <w:proofErr w:type="spellStart"/>
            <w:r w:rsidRPr="00F05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Prozorro</w:t>
            </w:r>
            <w:proofErr w:type="spellEnd"/>
            <w:r w:rsidRPr="007E6C1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05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market</w:t>
            </w:r>
            <w:proofErr w:type="spellEnd"/>
            <w:r w:rsidRPr="007E6C1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  <w:p w:rsidR="00B12F33" w:rsidRPr="007E6C13" w:rsidRDefault="00B12F33" w:rsidP="008D26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</w:tcPr>
          <w:p w:rsidR="00B12F33" w:rsidRPr="00F05B0F" w:rsidRDefault="00B12F33" w:rsidP="008D26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05B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Інформативна підготовка можливостей та переваг використання </w:t>
            </w:r>
            <w:proofErr w:type="spellStart"/>
            <w:r w:rsidRPr="00F05B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Prozorro</w:t>
            </w:r>
            <w:proofErr w:type="spellEnd"/>
            <w:r w:rsidRPr="00F05B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05B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market</w:t>
            </w:r>
            <w:proofErr w:type="spellEnd"/>
            <w:r w:rsidRPr="00F05B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418" w:type="dxa"/>
          </w:tcPr>
          <w:p w:rsidR="00B12F33" w:rsidRPr="00F05B0F" w:rsidRDefault="00B12F33" w:rsidP="008D26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05B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2126" w:type="dxa"/>
          </w:tcPr>
          <w:p w:rsidR="00B12F33" w:rsidRPr="00F05B0F" w:rsidRDefault="00B12F33" w:rsidP="008D26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05B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Виконавчий комітет сільської ради, відділ освіти, культури, молоді та спорту</w:t>
            </w:r>
          </w:p>
        </w:tc>
        <w:tc>
          <w:tcPr>
            <w:tcW w:w="1417" w:type="dxa"/>
          </w:tcPr>
          <w:p w:rsidR="00B12F33" w:rsidRPr="00F05B0F" w:rsidRDefault="00B12F33" w:rsidP="008D26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05B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Фінансування не потребує</w:t>
            </w:r>
          </w:p>
        </w:tc>
        <w:tc>
          <w:tcPr>
            <w:tcW w:w="1558" w:type="dxa"/>
          </w:tcPr>
          <w:p w:rsidR="00B12F33" w:rsidRPr="00F05B0F" w:rsidRDefault="00B12F33" w:rsidP="008D26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05B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419" w:type="dxa"/>
            <w:gridSpan w:val="3"/>
          </w:tcPr>
          <w:p w:rsidR="00B12F33" w:rsidRPr="00F05B0F" w:rsidRDefault="00B12F33" w:rsidP="008D26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05B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00" w:type="dxa"/>
            <w:gridSpan w:val="5"/>
          </w:tcPr>
          <w:p w:rsidR="00B12F33" w:rsidRPr="00F05B0F" w:rsidRDefault="00B12F33" w:rsidP="008D26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05B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2261" w:type="dxa"/>
          </w:tcPr>
          <w:p w:rsidR="00B12F33" w:rsidRPr="00F05B0F" w:rsidRDefault="00B12F33" w:rsidP="008D26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05B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Зручно та ефективно брати участь у закупівельних процедурах.</w:t>
            </w:r>
          </w:p>
        </w:tc>
      </w:tr>
      <w:tr w:rsidR="00B12F33" w:rsidRPr="00531CDA" w:rsidTr="008D26D1">
        <w:trPr>
          <w:trHeight w:val="1620"/>
        </w:trPr>
        <w:tc>
          <w:tcPr>
            <w:tcW w:w="15730" w:type="dxa"/>
            <w:gridSpan w:val="15"/>
          </w:tcPr>
          <w:p w:rsidR="00B12F33" w:rsidRDefault="00B12F33" w:rsidP="008D26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Стратегічна ціль 2 Відновлені та модернізовані харчоблоки закладів освіти, використовувати новітні технологічні процеси, покращувати показники енергоефективності та дотримуватися вимог системи аналізу небезпечних факторів та контролю у критичних точках (НАССР)</w:t>
            </w:r>
          </w:p>
          <w:p w:rsidR="00B12F33" w:rsidRDefault="00B12F33" w:rsidP="008D26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Операційна ціль 2.1. Відновлена та модернізована мережа харчоблоків закладів освіти, застосовуючи три технологічні моделі, дозволяє забезпечувати здобувачів освіти повноцінним, безпечним та різноманітним харчуванням</w:t>
            </w:r>
          </w:p>
          <w:p w:rsidR="00B12F33" w:rsidRDefault="00B12F33" w:rsidP="008D26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</w:tcPr>
          <w:p w:rsidR="00B12F33" w:rsidRPr="00531CDA" w:rsidRDefault="00B12F33" w:rsidP="008D26D1">
            <w:pPr>
              <w:rPr>
                <w:lang w:val="uk-UA"/>
              </w:rPr>
            </w:pPr>
          </w:p>
        </w:tc>
        <w:tc>
          <w:tcPr>
            <w:tcW w:w="1417" w:type="dxa"/>
          </w:tcPr>
          <w:p w:rsidR="00B12F33" w:rsidRPr="00531CDA" w:rsidRDefault="00B12F33" w:rsidP="008D26D1">
            <w:pPr>
              <w:rPr>
                <w:lang w:val="uk-UA"/>
              </w:rPr>
            </w:pPr>
          </w:p>
        </w:tc>
        <w:tc>
          <w:tcPr>
            <w:tcW w:w="1417" w:type="dxa"/>
          </w:tcPr>
          <w:p w:rsidR="00B12F33" w:rsidRPr="00531CDA" w:rsidRDefault="00B12F33" w:rsidP="008D26D1">
            <w:pPr>
              <w:rPr>
                <w:lang w:val="uk-UA"/>
              </w:rPr>
            </w:pPr>
          </w:p>
        </w:tc>
        <w:tc>
          <w:tcPr>
            <w:tcW w:w="1417" w:type="dxa"/>
          </w:tcPr>
          <w:p w:rsidR="00B12F33" w:rsidRPr="00531CDA" w:rsidRDefault="00B12F33" w:rsidP="008D26D1">
            <w:pPr>
              <w:rPr>
                <w:lang w:val="uk-UA"/>
              </w:rPr>
            </w:pPr>
            <w:r w:rsidRPr="001557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Місцевий бюджет</w:t>
            </w:r>
          </w:p>
        </w:tc>
      </w:tr>
      <w:tr w:rsidR="00B12F33" w:rsidRPr="00350B83" w:rsidTr="008D26D1">
        <w:trPr>
          <w:gridAfter w:val="4"/>
          <w:wAfter w:w="5668" w:type="dxa"/>
        </w:trPr>
        <w:tc>
          <w:tcPr>
            <w:tcW w:w="2547" w:type="dxa"/>
            <w:vMerge w:val="restart"/>
          </w:tcPr>
          <w:p w:rsidR="00B12F33" w:rsidRPr="00F05B0F" w:rsidRDefault="00B12F33" w:rsidP="008D26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05B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1. Визначити потреби закладів освіти, зокрема щодо модернізації харчоблоків, що дозволить передбачити пріоритетність </w:t>
            </w:r>
            <w:proofErr w:type="spellStart"/>
            <w:r w:rsidRPr="00F05B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проєктів</w:t>
            </w:r>
            <w:proofErr w:type="spellEnd"/>
          </w:p>
        </w:tc>
        <w:tc>
          <w:tcPr>
            <w:tcW w:w="1984" w:type="dxa"/>
          </w:tcPr>
          <w:p w:rsidR="00B12F33" w:rsidRPr="00F05B0F" w:rsidRDefault="00B12F33" w:rsidP="008D26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05B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проведення опитування в закладах освіти щодо проблемних питань і потреб в організації харчування.</w:t>
            </w:r>
          </w:p>
        </w:tc>
        <w:tc>
          <w:tcPr>
            <w:tcW w:w="1418" w:type="dxa"/>
          </w:tcPr>
          <w:p w:rsidR="00B12F33" w:rsidRPr="00F05B0F" w:rsidRDefault="00B12F33" w:rsidP="008D26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05B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Квітень 2026 року</w:t>
            </w:r>
          </w:p>
        </w:tc>
        <w:tc>
          <w:tcPr>
            <w:tcW w:w="2126" w:type="dxa"/>
          </w:tcPr>
          <w:p w:rsidR="00B12F33" w:rsidRPr="00F05B0F" w:rsidRDefault="00B12F33" w:rsidP="008D26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05B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освіти, культури, молоді та спорту</w:t>
            </w:r>
          </w:p>
        </w:tc>
        <w:tc>
          <w:tcPr>
            <w:tcW w:w="1417" w:type="dxa"/>
          </w:tcPr>
          <w:p w:rsidR="00B12F33" w:rsidRPr="00F05B0F" w:rsidRDefault="00B12F33" w:rsidP="008D26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05B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Фінансування не потребує</w:t>
            </w:r>
          </w:p>
        </w:tc>
        <w:tc>
          <w:tcPr>
            <w:tcW w:w="1558" w:type="dxa"/>
          </w:tcPr>
          <w:p w:rsidR="00B12F33" w:rsidRPr="00F05B0F" w:rsidRDefault="00B12F33" w:rsidP="008D26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05B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419" w:type="dxa"/>
            <w:gridSpan w:val="3"/>
          </w:tcPr>
          <w:p w:rsidR="00B12F33" w:rsidRPr="00F05B0F" w:rsidRDefault="00B12F33" w:rsidP="008D26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05B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00" w:type="dxa"/>
            <w:gridSpan w:val="5"/>
          </w:tcPr>
          <w:p w:rsidR="00B12F33" w:rsidRPr="00F05B0F" w:rsidRDefault="00B12F33" w:rsidP="008D26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05B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2261" w:type="dxa"/>
          </w:tcPr>
          <w:p w:rsidR="00B12F33" w:rsidRPr="00F05B0F" w:rsidRDefault="00B12F33" w:rsidP="008D26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05B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Отримання наборів даних для формування карти потреб в організації харчування в закладах освіти.</w:t>
            </w:r>
          </w:p>
        </w:tc>
      </w:tr>
      <w:tr w:rsidR="00B12F33" w:rsidRPr="00167510" w:rsidTr="008D26D1">
        <w:trPr>
          <w:gridAfter w:val="4"/>
          <w:wAfter w:w="5668" w:type="dxa"/>
        </w:trPr>
        <w:tc>
          <w:tcPr>
            <w:tcW w:w="2547" w:type="dxa"/>
            <w:vMerge/>
          </w:tcPr>
          <w:p w:rsidR="00B12F33" w:rsidRPr="00F05B0F" w:rsidRDefault="00B12F33" w:rsidP="008D26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</w:tcPr>
          <w:p w:rsidR="00B12F33" w:rsidRPr="00F05B0F" w:rsidRDefault="00B12F33" w:rsidP="008D26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05B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Визначити попередній перелік закладів освіти, що потребують відновлення та/або </w:t>
            </w:r>
            <w:r w:rsidRPr="00F05B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модернізації харчоблоків в основі яких лежить сучасний технологічний процес, що забезпечує дотримання норм системи аналізу небезпечних факторів та контролю у критичних точках (НАССР) (далі </w:t>
            </w:r>
            <w:proofErr w:type="spellStart"/>
            <w:r w:rsidRPr="00F05B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–система</w:t>
            </w:r>
            <w:proofErr w:type="spellEnd"/>
            <w:r w:rsidRPr="00F05B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НАССР), та приготування якісної і безпечної їжі в асортименті</w:t>
            </w:r>
          </w:p>
          <w:p w:rsidR="00B12F33" w:rsidRPr="00F05B0F" w:rsidRDefault="00B12F33" w:rsidP="008D26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</w:tcPr>
          <w:p w:rsidR="00B12F33" w:rsidRPr="00F05B0F" w:rsidRDefault="00B12F33" w:rsidP="008D26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05B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Постійно</w:t>
            </w:r>
          </w:p>
        </w:tc>
        <w:tc>
          <w:tcPr>
            <w:tcW w:w="2126" w:type="dxa"/>
          </w:tcPr>
          <w:p w:rsidR="00B12F33" w:rsidRPr="00F05B0F" w:rsidRDefault="00B12F33" w:rsidP="008D26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05B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освіти, культури, молоді та спорту</w:t>
            </w:r>
          </w:p>
        </w:tc>
        <w:tc>
          <w:tcPr>
            <w:tcW w:w="1417" w:type="dxa"/>
          </w:tcPr>
          <w:p w:rsidR="00B12F33" w:rsidRPr="00F05B0F" w:rsidRDefault="00B12F33" w:rsidP="008D26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05B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Фінансування не потребує</w:t>
            </w:r>
          </w:p>
        </w:tc>
        <w:tc>
          <w:tcPr>
            <w:tcW w:w="1558" w:type="dxa"/>
          </w:tcPr>
          <w:p w:rsidR="00B12F33" w:rsidRPr="00F05B0F" w:rsidRDefault="00B12F33" w:rsidP="008D26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05B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419" w:type="dxa"/>
            <w:gridSpan w:val="3"/>
          </w:tcPr>
          <w:p w:rsidR="00B12F33" w:rsidRPr="00F05B0F" w:rsidRDefault="00B12F33" w:rsidP="008D26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05B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00" w:type="dxa"/>
            <w:gridSpan w:val="5"/>
          </w:tcPr>
          <w:p w:rsidR="00B12F33" w:rsidRPr="00F05B0F" w:rsidRDefault="00B12F33" w:rsidP="008D26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05B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2261" w:type="dxa"/>
          </w:tcPr>
          <w:p w:rsidR="00B12F33" w:rsidRPr="00F05B0F" w:rsidRDefault="00B12F33" w:rsidP="008D26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05B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Визначення потреби закладів освіти щодо відновлення та/або модернізації харчоблоків для прийняття </w:t>
            </w:r>
            <w:r w:rsidRPr="00F05B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ефективних управлінських рішень.</w:t>
            </w:r>
          </w:p>
        </w:tc>
      </w:tr>
      <w:tr w:rsidR="00B12F33" w:rsidRPr="00167510" w:rsidTr="008D26D1">
        <w:trPr>
          <w:gridAfter w:val="4"/>
          <w:wAfter w:w="5668" w:type="dxa"/>
        </w:trPr>
        <w:tc>
          <w:tcPr>
            <w:tcW w:w="2547" w:type="dxa"/>
            <w:vMerge w:val="restart"/>
          </w:tcPr>
          <w:p w:rsidR="00B12F33" w:rsidRPr="00F05B0F" w:rsidRDefault="00B12F33" w:rsidP="008D26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05B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2. Модернізація </w:t>
            </w:r>
            <w:proofErr w:type="spellStart"/>
            <w:r w:rsidRPr="00F05B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матеріально-</w:t>
            </w:r>
            <w:proofErr w:type="spellEnd"/>
            <w:r w:rsidRPr="00F05B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технічної бази попередньо визначених закладів освіти.</w:t>
            </w:r>
          </w:p>
          <w:p w:rsidR="00B12F33" w:rsidRPr="00F05B0F" w:rsidRDefault="00B12F33" w:rsidP="008D26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12F33" w:rsidRPr="00F05B0F" w:rsidRDefault="00B12F33" w:rsidP="008D26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12F33" w:rsidRPr="00F05B0F" w:rsidRDefault="00B12F33" w:rsidP="008D26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12F33" w:rsidRPr="00F05B0F" w:rsidRDefault="00B12F33" w:rsidP="008D26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12F33" w:rsidRPr="00F05B0F" w:rsidRDefault="00B12F33" w:rsidP="008D26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12F33" w:rsidRPr="00F05B0F" w:rsidRDefault="00B12F33" w:rsidP="008D26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</w:tcPr>
          <w:p w:rsidR="00B12F33" w:rsidRPr="00F05B0F" w:rsidRDefault="00B12F33" w:rsidP="008D26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05B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Капітальний ремонт харчоблоку у будівлі </w:t>
            </w:r>
            <w:proofErr w:type="spellStart"/>
            <w:r w:rsidRPr="00F05B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Обарівського</w:t>
            </w:r>
            <w:proofErr w:type="spellEnd"/>
            <w:r w:rsidRPr="00F05B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ліцею Городоцької сільської ради Рівненського району Рівненської </w:t>
            </w:r>
            <w:proofErr w:type="spellStart"/>
            <w:r w:rsidRPr="00F05B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облоасті</w:t>
            </w:r>
            <w:proofErr w:type="spellEnd"/>
            <w:r w:rsidRPr="00F05B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 адресою: вул. Ставківська, 40 </w:t>
            </w:r>
            <w:proofErr w:type="spellStart"/>
            <w:r w:rsidRPr="00F05B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с.Обарів</w:t>
            </w:r>
            <w:proofErr w:type="spellEnd"/>
          </w:p>
          <w:p w:rsidR="00B12F33" w:rsidRPr="00F05B0F" w:rsidRDefault="00B12F33" w:rsidP="008D26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12F33" w:rsidRPr="00F05B0F" w:rsidRDefault="00B12F33" w:rsidP="008D26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</w:tcPr>
          <w:p w:rsidR="00B12F33" w:rsidRPr="00F05B0F" w:rsidRDefault="00B12F33" w:rsidP="008D26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05B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2026</w:t>
            </w:r>
          </w:p>
        </w:tc>
        <w:tc>
          <w:tcPr>
            <w:tcW w:w="2126" w:type="dxa"/>
          </w:tcPr>
          <w:p w:rsidR="00B12F33" w:rsidRPr="00F05B0F" w:rsidRDefault="00B12F33" w:rsidP="008D26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05B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Городоцька</w:t>
            </w:r>
            <w:proofErr w:type="spellEnd"/>
            <w:r w:rsidRPr="00F05B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сільська рада; відділ освіти, культури, молоді та рада, спорту; ЗЗСО Городоцької сільської ради</w:t>
            </w:r>
          </w:p>
        </w:tc>
        <w:tc>
          <w:tcPr>
            <w:tcW w:w="1417" w:type="dxa"/>
          </w:tcPr>
          <w:p w:rsidR="00B12F33" w:rsidRPr="00F05B0F" w:rsidRDefault="00B12F33" w:rsidP="008D26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05B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Кошти державного бюджету, кошти бюджету громади, кошти інших джерел, не заборонених чинним законодавством.</w:t>
            </w:r>
          </w:p>
          <w:p w:rsidR="00B12F33" w:rsidRPr="00F05B0F" w:rsidRDefault="00B12F33" w:rsidP="008D26D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8" w:type="dxa"/>
          </w:tcPr>
          <w:p w:rsidR="00B12F33" w:rsidRPr="00F05B0F" w:rsidRDefault="00B12F33" w:rsidP="008D26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05B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Загальна вартість: 8720,759  в тому числі з державного бюджету: 6218,532 з бюджету територіальної громади 2502,227 (в тому числі ПКД 380,0)</w:t>
            </w:r>
          </w:p>
        </w:tc>
        <w:tc>
          <w:tcPr>
            <w:tcW w:w="1419" w:type="dxa"/>
            <w:gridSpan w:val="3"/>
          </w:tcPr>
          <w:p w:rsidR="00B12F33" w:rsidRPr="00F05B0F" w:rsidRDefault="00B12F33" w:rsidP="008D26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05B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2502,227</w:t>
            </w:r>
          </w:p>
        </w:tc>
        <w:tc>
          <w:tcPr>
            <w:tcW w:w="1000" w:type="dxa"/>
            <w:gridSpan w:val="5"/>
          </w:tcPr>
          <w:p w:rsidR="00B12F33" w:rsidRPr="00F05B0F" w:rsidRDefault="00B12F33" w:rsidP="008D26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05B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2261" w:type="dxa"/>
          </w:tcPr>
          <w:p w:rsidR="00B12F33" w:rsidRPr="00F05B0F" w:rsidRDefault="00B12F33" w:rsidP="008D26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05B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Поліпшення умов навчання у закладах загальної середньої освіти, здобувачі освіти мають покращені умови харчування.</w:t>
            </w:r>
          </w:p>
        </w:tc>
      </w:tr>
      <w:tr w:rsidR="00B12F33" w:rsidRPr="00167510" w:rsidTr="008D26D1">
        <w:trPr>
          <w:gridAfter w:val="4"/>
          <w:wAfter w:w="5668" w:type="dxa"/>
        </w:trPr>
        <w:tc>
          <w:tcPr>
            <w:tcW w:w="2547" w:type="dxa"/>
            <w:vMerge/>
          </w:tcPr>
          <w:p w:rsidR="00B12F33" w:rsidRPr="00F05B0F" w:rsidRDefault="00B12F33" w:rsidP="008D26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</w:tcPr>
          <w:p w:rsidR="00B12F33" w:rsidRPr="00F05B0F" w:rsidRDefault="00B12F33" w:rsidP="008D26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05B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поточні ремонти харчоблоків та оновлення </w:t>
            </w:r>
            <w:proofErr w:type="spellStart"/>
            <w:r w:rsidRPr="00F05B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матеріально-</w:t>
            </w:r>
            <w:proofErr w:type="spellEnd"/>
            <w:r w:rsidRPr="00F05B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технічної бази попередньо визначених закладів освіти</w:t>
            </w:r>
          </w:p>
        </w:tc>
        <w:tc>
          <w:tcPr>
            <w:tcW w:w="1418" w:type="dxa"/>
          </w:tcPr>
          <w:p w:rsidR="00B12F33" w:rsidRPr="00F05B0F" w:rsidRDefault="00B12F33" w:rsidP="008D26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05B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2026-2027</w:t>
            </w:r>
          </w:p>
        </w:tc>
        <w:tc>
          <w:tcPr>
            <w:tcW w:w="2126" w:type="dxa"/>
          </w:tcPr>
          <w:p w:rsidR="00B12F33" w:rsidRPr="00F05B0F" w:rsidRDefault="00B12F33" w:rsidP="008D26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05B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Городоцька</w:t>
            </w:r>
            <w:proofErr w:type="spellEnd"/>
            <w:r w:rsidRPr="00F05B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сільська рада; відділ освіти, культури, молоді та рада, спорту; ЗЗСО Городоцької сільської ради</w:t>
            </w:r>
          </w:p>
        </w:tc>
        <w:tc>
          <w:tcPr>
            <w:tcW w:w="1417" w:type="dxa"/>
          </w:tcPr>
          <w:p w:rsidR="00B12F33" w:rsidRPr="00F05B0F" w:rsidRDefault="00B12F33" w:rsidP="008D26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05B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Місцевий бюджет</w:t>
            </w:r>
          </w:p>
        </w:tc>
        <w:tc>
          <w:tcPr>
            <w:tcW w:w="1558" w:type="dxa"/>
          </w:tcPr>
          <w:p w:rsidR="00B12F33" w:rsidRPr="00F05B0F" w:rsidRDefault="00B12F33" w:rsidP="008D26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05B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1500,0</w:t>
            </w:r>
          </w:p>
        </w:tc>
        <w:tc>
          <w:tcPr>
            <w:tcW w:w="1419" w:type="dxa"/>
            <w:gridSpan w:val="3"/>
          </w:tcPr>
          <w:p w:rsidR="00B12F33" w:rsidRPr="00F05B0F" w:rsidRDefault="00B12F33" w:rsidP="008D26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1000.0</w:t>
            </w:r>
          </w:p>
        </w:tc>
        <w:tc>
          <w:tcPr>
            <w:tcW w:w="1000" w:type="dxa"/>
            <w:gridSpan w:val="5"/>
          </w:tcPr>
          <w:p w:rsidR="00B12F33" w:rsidRPr="00F05B0F" w:rsidRDefault="00B12F33" w:rsidP="008D26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05B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</w:t>
            </w:r>
          </w:p>
        </w:tc>
        <w:tc>
          <w:tcPr>
            <w:tcW w:w="2261" w:type="dxa"/>
          </w:tcPr>
          <w:p w:rsidR="00B12F33" w:rsidRPr="00F05B0F" w:rsidRDefault="00B12F33" w:rsidP="008D26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05B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Поліпшення умов навчання у закладах загальної середньої освіти, здобувачі освіти мають покращені умови харчування</w:t>
            </w:r>
          </w:p>
        </w:tc>
      </w:tr>
      <w:tr w:rsidR="00B12F33" w:rsidRPr="00350B83" w:rsidTr="008D26D1">
        <w:trPr>
          <w:gridAfter w:val="4"/>
          <w:wAfter w:w="5668" w:type="dxa"/>
          <w:trHeight w:val="5474"/>
        </w:trPr>
        <w:tc>
          <w:tcPr>
            <w:tcW w:w="2547" w:type="dxa"/>
          </w:tcPr>
          <w:p w:rsidR="00B12F33" w:rsidRPr="00F05B0F" w:rsidRDefault="00B12F33" w:rsidP="008D26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05B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3.Впроваджувати </w:t>
            </w:r>
            <w:proofErr w:type="spellStart"/>
            <w:r w:rsidRPr="00F05B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проєкти</w:t>
            </w:r>
            <w:proofErr w:type="spellEnd"/>
            <w:r w:rsidRPr="00F05B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 побудови/відновлення/модернізації харчоблоків у закладах загальної середньої освіти, в основі яких лежить сучасний технологічний процес, що забезпечує дотримання норм системи НАССР, та приготування якісної і безпечної їжі в асортименті</w:t>
            </w:r>
          </w:p>
        </w:tc>
        <w:tc>
          <w:tcPr>
            <w:tcW w:w="1984" w:type="dxa"/>
          </w:tcPr>
          <w:p w:rsidR="00B12F33" w:rsidRPr="00F05B0F" w:rsidRDefault="00B12F33" w:rsidP="008D26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05B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Враховувати рекомендації для комплексної модернізації та технологічного переоснащення харчоблоків при розроблені </w:t>
            </w:r>
            <w:proofErr w:type="spellStart"/>
            <w:r w:rsidRPr="00F05B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проєктної</w:t>
            </w:r>
            <w:proofErr w:type="spellEnd"/>
            <w:r w:rsidRPr="00F05B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документації</w:t>
            </w:r>
          </w:p>
        </w:tc>
        <w:tc>
          <w:tcPr>
            <w:tcW w:w="1418" w:type="dxa"/>
          </w:tcPr>
          <w:p w:rsidR="00B12F33" w:rsidRPr="00F05B0F" w:rsidRDefault="00B12F33" w:rsidP="008D26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05B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2126" w:type="dxa"/>
          </w:tcPr>
          <w:p w:rsidR="00B12F33" w:rsidRPr="00F05B0F" w:rsidRDefault="00B12F33" w:rsidP="008D26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05B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Городоцька</w:t>
            </w:r>
            <w:proofErr w:type="spellEnd"/>
            <w:r w:rsidRPr="00F05B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сільська рада; відділ освіти, культури, молоді та спорту</w:t>
            </w:r>
          </w:p>
        </w:tc>
        <w:tc>
          <w:tcPr>
            <w:tcW w:w="1417" w:type="dxa"/>
          </w:tcPr>
          <w:p w:rsidR="00B12F33" w:rsidRPr="00F05B0F" w:rsidRDefault="00B12F33" w:rsidP="008D26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05B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Фінансування не потребує</w:t>
            </w:r>
          </w:p>
        </w:tc>
        <w:tc>
          <w:tcPr>
            <w:tcW w:w="1558" w:type="dxa"/>
          </w:tcPr>
          <w:p w:rsidR="00B12F33" w:rsidRPr="00F05B0F" w:rsidRDefault="00B12F33" w:rsidP="008D26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05B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419" w:type="dxa"/>
            <w:gridSpan w:val="3"/>
          </w:tcPr>
          <w:p w:rsidR="00B12F33" w:rsidRPr="00F05B0F" w:rsidRDefault="00B12F33" w:rsidP="008D26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05B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00" w:type="dxa"/>
            <w:gridSpan w:val="5"/>
          </w:tcPr>
          <w:p w:rsidR="00B12F33" w:rsidRPr="00F05B0F" w:rsidRDefault="00B12F33" w:rsidP="008D26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05B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2261" w:type="dxa"/>
          </w:tcPr>
          <w:p w:rsidR="00B12F33" w:rsidRPr="00F05B0F" w:rsidRDefault="00B12F33" w:rsidP="008D26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12F33" w:rsidRPr="00350B83" w:rsidTr="008D26D1">
        <w:trPr>
          <w:gridAfter w:val="1"/>
          <w:wAfter w:w="1417" w:type="dxa"/>
        </w:trPr>
        <w:tc>
          <w:tcPr>
            <w:tcW w:w="15730" w:type="dxa"/>
            <w:gridSpan w:val="15"/>
          </w:tcPr>
          <w:p w:rsidR="00B12F33" w:rsidRDefault="00B12F33" w:rsidP="008D26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Операційна ціль 2.2. Заклади освіти спроможні впровадити та підтримувати дієву систему НАССР</w:t>
            </w:r>
          </w:p>
          <w:p w:rsidR="00B12F33" w:rsidRDefault="00B12F33" w:rsidP="008D26D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12F33" w:rsidRDefault="00B12F33" w:rsidP="008D26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</w:tcPr>
          <w:p w:rsidR="00B12F33" w:rsidRPr="00350B83" w:rsidRDefault="00B12F33" w:rsidP="008D26D1"/>
        </w:tc>
        <w:tc>
          <w:tcPr>
            <w:tcW w:w="1417" w:type="dxa"/>
          </w:tcPr>
          <w:p w:rsidR="00B12F33" w:rsidRPr="00350B83" w:rsidRDefault="00B12F33" w:rsidP="008D26D1"/>
        </w:tc>
        <w:tc>
          <w:tcPr>
            <w:tcW w:w="1417" w:type="dxa"/>
          </w:tcPr>
          <w:p w:rsidR="00B12F33" w:rsidRPr="00350B83" w:rsidRDefault="00B12F33" w:rsidP="008D26D1">
            <w:r w:rsidRPr="001557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Місцевий бюджет</w:t>
            </w:r>
          </w:p>
        </w:tc>
      </w:tr>
      <w:tr w:rsidR="00B12F33" w:rsidRPr="00350B83" w:rsidTr="008D26D1">
        <w:trPr>
          <w:gridAfter w:val="4"/>
          <w:wAfter w:w="5668" w:type="dxa"/>
        </w:trPr>
        <w:tc>
          <w:tcPr>
            <w:tcW w:w="2547" w:type="dxa"/>
          </w:tcPr>
          <w:p w:rsidR="00B12F33" w:rsidRPr="00F05B0F" w:rsidRDefault="00B12F33" w:rsidP="008D26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05B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1. Дотримання та </w:t>
            </w:r>
            <w:r w:rsidRPr="00F05B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моніторинг в закладах освіти постійно діючих процедур, заснованих на принципах системи аналізу небезпечних факторів та контролю у критичних точках НАССР.</w:t>
            </w:r>
          </w:p>
        </w:tc>
        <w:tc>
          <w:tcPr>
            <w:tcW w:w="1984" w:type="dxa"/>
          </w:tcPr>
          <w:p w:rsidR="00B12F33" w:rsidRPr="00F05B0F" w:rsidRDefault="00B12F33" w:rsidP="008D26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05B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Урахування </w:t>
            </w:r>
            <w:r w:rsidRPr="00F05B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норм системи HACCP для комплексної модернізації та технологічного переоснащення харчоблоків.</w:t>
            </w:r>
          </w:p>
        </w:tc>
        <w:tc>
          <w:tcPr>
            <w:tcW w:w="1418" w:type="dxa"/>
          </w:tcPr>
          <w:p w:rsidR="00B12F33" w:rsidRPr="00F05B0F" w:rsidRDefault="00B12F33" w:rsidP="008D26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05B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2026-2027 </w:t>
            </w:r>
            <w:r w:rsidRPr="00F05B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роки</w:t>
            </w:r>
          </w:p>
        </w:tc>
        <w:tc>
          <w:tcPr>
            <w:tcW w:w="2126" w:type="dxa"/>
          </w:tcPr>
          <w:p w:rsidR="00B12F33" w:rsidRPr="00F05B0F" w:rsidRDefault="00B12F33" w:rsidP="008D26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05B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Відділ освіти, </w:t>
            </w:r>
            <w:r w:rsidRPr="00F05B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культури, молоді та спорту , керівники закладів освіти</w:t>
            </w:r>
          </w:p>
        </w:tc>
        <w:tc>
          <w:tcPr>
            <w:tcW w:w="1417" w:type="dxa"/>
          </w:tcPr>
          <w:p w:rsidR="00B12F33" w:rsidRPr="00F05B0F" w:rsidRDefault="00B12F33" w:rsidP="008D26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05B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Фінансуван</w:t>
            </w:r>
            <w:r w:rsidRPr="00F05B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ня не потребує</w:t>
            </w:r>
          </w:p>
        </w:tc>
        <w:tc>
          <w:tcPr>
            <w:tcW w:w="1575" w:type="dxa"/>
            <w:gridSpan w:val="3"/>
          </w:tcPr>
          <w:p w:rsidR="00B12F33" w:rsidRPr="00F05B0F" w:rsidRDefault="00B12F33" w:rsidP="008D26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05B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-</w:t>
            </w:r>
          </w:p>
        </w:tc>
        <w:tc>
          <w:tcPr>
            <w:tcW w:w="1513" w:type="dxa"/>
            <w:gridSpan w:val="3"/>
          </w:tcPr>
          <w:p w:rsidR="00B12F33" w:rsidRPr="00F05B0F" w:rsidRDefault="00B12F33" w:rsidP="008D26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05B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889" w:type="dxa"/>
            <w:gridSpan w:val="3"/>
          </w:tcPr>
          <w:p w:rsidR="00B12F33" w:rsidRPr="00F05B0F" w:rsidRDefault="00B12F33" w:rsidP="008D26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05B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2261" w:type="dxa"/>
          </w:tcPr>
          <w:p w:rsidR="00B12F33" w:rsidRPr="00F05B0F" w:rsidRDefault="00B12F33" w:rsidP="008D26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05B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Визначення перелік </w:t>
            </w:r>
            <w:r w:rsidRPr="00F05B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закладів освіти практичного застосування системи HACCP та отримано набори даних для формування карти потреб в організації харчування.</w:t>
            </w:r>
          </w:p>
        </w:tc>
      </w:tr>
      <w:tr w:rsidR="00B12F33" w:rsidRPr="00531CDA" w:rsidTr="00B12F33">
        <w:trPr>
          <w:gridAfter w:val="4"/>
          <w:wAfter w:w="5668" w:type="dxa"/>
          <w:trHeight w:val="2741"/>
        </w:trPr>
        <w:tc>
          <w:tcPr>
            <w:tcW w:w="2547" w:type="dxa"/>
          </w:tcPr>
          <w:p w:rsidR="00B12F33" w:rsidRPr="00F05B0F" w:rsidRDefault="00B12F33" w:rsidP="008D26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05B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2. Забезпечити системність та регулярність підвищення кваліфікації, оновлення знань</w:t>
            </w:r>
          </w:p>
        </w:tc>
        <w:tc>
          <w:tcPr>
            <w:tcW w:w="1984" w:type="dxa"/>
          </w:tcPr>
          <w:p w:rsidR="00B12F33" w:rsidRPr="00F05B0F" w:rsidRDefault="00B12F33" w:rsidP="008D26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05B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Забезпечити проведення навчань та/або </w:t>
            </w:r>
            <w:proofErr w:type="spellStart"/>
            <w:r w:rsidRPr="00F05B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вебінарів</w:t>
            </w:r>
            <w:proofErr w:type="spellEnd"/>
            <w:r w:rsidRPr="00F05B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щодо впровадження, застосування та підтримання дієвості системи НАССР</w:t>
            </w:r>
          </w:p>
        </w:tc>
        <w:tc>
          <w:tcPr>
            <w:tcW w:w="1418" w:type="dxa"/>
          </w:tcPr>
          <w:p w:rsidR="00B12F33" w:rsidRPr="00F05B0F" w:rsidRDefault="00B12F33" w:rsidP="008D26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05B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2126" w:type="dxa"/>
          </w:tcPr>
          <w:p w:rsidR="00B12F33" w:rsidRPr="00F05B0F" w:rsidRDefault="00B12F33" w:rsidP="008D26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05B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освіти, культури, молоді та спорту , керівники закладів освіти</w:t>
            </w:r>
          </w:p>
        </w:tc>
        <w:tc>
          <w:tcPr>
            <w:tcW w:w="1417" w:type="dxa"/>
          </w:tcPr>
          <w:p w:rsidR="00B12F33" w:rsidRPr="00F05B0F" w:rsidRDefault="00B12F33" w:rsidP="008D26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05B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Фінансування не потребує</w:t>
            </w:r>
          </w:p>
        </w:tc>
        <w:tc>
          <w:tcPr>
            <w:tcW w:w="1575" w:type="dxa"/>
            <w:gridSpan w:val="3"/>
          </w:tcPr>
          <w:p w:rsidR="00B12F33" w:rsidRPr="00F05B0F" w:rsidRDefault="00B12F33" w:rsidP="008D26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05B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498" w:type="dxa"/>
            <w:gridSpan w:val="2"/>
          </w:tcPr>
          <w:p w:rsidR="00B12F33" w:rsidRPr="00F05B0F" w:rsidRDefault="00B12F33" w:rsidP="008D26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05B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904" w:type="dxa"/>
            <w:gridSpan w:val="4"/>
          </w:tcPr>
          <w:p w:rsidR="00B12F33" w:rsidRPr="00F05B0F" w:rsidRDefault="00B12F33" w:rsidP="008D26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05B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2261" w:type="dxa"/>
          </w:tcPr>
          <w:p w:rsidR="00B12F33" w:rsidRPr="00F05B0F" w:rsidRDefault="00B12F33" w:rsidP="008D26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05B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ищення професійних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компетентно</w:t>
            </w:r>
            <w:r w:rsidRPr="00F05B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стей</w:t>
            </w:r>
            <w:proofErr w:type="spellEnd"/>
            <w:r w:rsidRPr="00F05B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працівників їдалень ЗЗСО.</w:t>
            </w:r>
          </w:p>
        </w:tc>
      </w:tr>
      <w:tr w:rsidR="00B12F33" w:rsidRPr="00350B83" w:rsidTr="008D26D1">
        <w:trPr>
          <w:trHeight w:val="1620"/>
        </w:trPr>
        <w:tc>
          <w:tcPr>
            <w:tcW w:w="15730" w:type="dxa"/>
            <w:gridSpan w:val="15"/>
          </w:tcPr>
          <w:p w:rsidR="00B12F33" w:rsidRPr="00461AA4" w:rsidRDefault="00B12F33" w:rsidP="008D26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Стратегічна ціль 3. Відділ освіти, культури, молоді та спорту, керівники закладів освіти забезпечені достатнім штатом кваліфікованих працівників, які організовують харчування якісно та безпечно і сприяють формуванню в учнів/учениць здорових харчових звичок</w:t>
            </w:r>
          </w:p>
          <w:p w:rsidR="00B12F33" w:rsidRDefault="00B12F33" w:rsidP="008D26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Операційна ціль 3.1. У закладах освіти працюють мотивовані та професійні медичні працівники </w:t>
            </w:r>
          </w:p>
          <w:p w:rsidR="00B12F33" w:rsidRDefault="00B12F33" w:rsidP="008D26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 працівники харчоблоків</w:t>
            </w:r>
          </w:p>
          <w:p w:rsidR="00B12F33" w:rsidRPr="00461AA4" w:rsidRDefault="00B12F33" w:rsidP="008D26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</w:tcPr>
          <w:p w:rsidR="00B12F33" w:rsidRPr="00350B83" w:rsidRDefault="00B12F33" w:rsidP="008D26D1"/>
        </w:tc>
        <w:tc>
          <w:tcPr>
            <w:tcW w:w="1417" w:type="dxa"/>
          </w:tcPr>
          <w:p w:rsidR="00B12F33" w:rsidRPr="00350B83" w:rsidRDefault="00B12F33" w:rsidP="008D26D1"/>
        </w:tc>
        <w:tc>
          <w:tcPr>
            <w:tcW w:w="1417" w:type="dxa"/>
          </w:tcPr>
          <w:p w:rsidR="00B12F33" w:rsidRPr="00350B83" w:rsidRDefault="00B12F33" w:rsidP="008D26D1"/>
        </w:tc>
        <w:tc>
          <w:tcPr>
            <w:tcW w:w="1417" w:type="dxa"/>
          </w:tcPr>
          <w:p w:rsidR="00B12F33" w:rsidRPr="00350B83" w:rsidRDefault="00B12F33" w:rsidP="008D26D1">
            <w:r w:rsidRPr="001557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Місцевий бюджет</w:t>
            </w:r>
          </w:p>
        </w:tc>
      </w:tr>
      <w:tr w:rsidR="00B12F33" w:rsidRPr="00F05B0F" w:rsidTr="008D26D1">
        <w:trPr>
          <w:gridAfter w:val="4"/>
          <w:wAfter w:w="5668" w:type="dxa"/>
        </w:trPr>
        <w:tc>
          <w:tcPr>
            <w:tcW w:w="2547" w:type="dxa"/>
          </w:tcPr>
          <w:p w:rsidR="00B12F33" w:rsidRPr="00F05B0F" w:rsidRDefault="00B12F33" w:rsidP="008D26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05B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 Підготовка кухарів за новими програмами на базі закладів  професійної (професійно-технічної освіти)</w:t>
            </w:r>
          </w:p>
        </w:tc>
        <w:tc>
          <w:tcPr>
            <w:tcW w:w="1984" w:type="dxa"/>
          </w:tcPr>
          <w:p w:rsidR="00B12F33" w:rsidRPr="00F05B0F" w:rsidRDefault="00B12F33" w:rsidP="00B12F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05B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Надання рекомендацій кухарям, що працюють в шкільних їдальнях закладів загальної середньої освіти щодо </w:t>
            </w:r>
            <w:r w:rsidRPr="00F05B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підвищення кваліфікації на базі закладів професійної (</w:t>
            </w:r>
            <w:proofErr w:type="spellStart"/>
            <w:r w:rsidRPr="00F05B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професійно-</w:t>
            </w:r>
            <w:proofErr w:type="spellEnd"/>
            <w:r w:rsidRPr="00F05B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технічної) освіти. </w:t>
            </w:r>
          </w:p>
        </w:tc>
        <w:tc>
          <w:tcPr>
            <w:tcW w:w="1418" w:type="dxa"/>
          </w:tcPr>
          <w:p w:rsidR="00B12F33" w:rsidRPr="00F05B0F" w:rsidRDefault="00B12F33" w:rsidP="008D26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05B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2026-2027 роки</w:t>
            </w:r>
          </w:p>
        </w:tc>
        <w:tc>
          <w:tcPr>
            <w:tcW w:w="2126" w:type="dxa"/>
          </w:tcPr>
          <w:p w:rsidR="00B12F33" w:rsidRPr="00F05B0F" w:rsidRDefault="00B12F33" w:rsidP="008D26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05B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освіти, культури, молоді та спорту , керівники закладів освіти</w:t>
            </w:r>
          </w:p>
        </w:tc>
        <w:tc>
          <w:tcPr>
            <w:tcW w:w="1417" w:type="dxa"/>
          </w:tcPr>
          <w:p w:rsidR="00B12F33" w:rsidRPr="00F05B0F" w:rsidRDefault="00B12F33" w:rsidP="008D26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05B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Місцевий бюджет</w:t>
            </w:r>
          </w:p>
        </w:tc>
        <w:tc>
          <w:tcPr>
            <w:tcW w:w="1566" w:type="dxa"/>
            <w:gridSpan w:val="2"/>
          </w:tcPr>
          <w:p w:rsidR="00B12F33" w:rsidRPr="00F05B0F" w:rsidRDefault="00B12F33" w:rsidP="008D26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05B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 межах кошторисних призначень</w:t>
            </w:r>
          </w:p>
        </w:tc>
        <w:tc>
          <w:tcPr>
            <w:tcW w:w="1561" w:type="dxa"/>
            <w:gridSpan w:val="5"/>
          </w:tcPr>
          <w:p w:rsidR="00B12F33" w:rsidRPr="00F05B0F" w:rsidRDefault="00B12F33" w:rsidP="008D26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05B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 межах кошторисних призначень</w:t>
            </w:r>
          </w:p>
        </w:tc>
        <w:tc>
          <w:tcPr>
            <w:tcW w:w="850" w:type="dxa"/>
            <w:gridSpan w:val="2"/>
          </w:tcPr>
          <w:p w:rsidR="00B12F33" w:rsidRPr="00F05B0F" w:rsidRDefault="00B12F33" w:rsidP="008D26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05B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 межах кошторисних призначень</w:t>
            </w:r>
          </w:p>
        </w:tc>
        <w:tc>
          <w:tcPr>
            <w:tcW w:w="2261" w:type="dxa"/>
          </w:tcPr>
          <w:p w:rsidR="00B12F33" w:rsidRPr="00F05B0F" w:rsidRDefault="00B12F33" w:rsidP="008D26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05B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Підвищення професійних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компетентно</w:t>
            </w:r>
            <w:r w:rsidRPr="00F05B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стей</w:t>
            </w:r>
            <w:proofErr w:type="spellEnd"/>
            <w:r w:rsidRPr="00F05B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працівників їдалень ЗЗСО.</w:t>
            </w:r>
          </w:p>
        </w:tc>
      </w:tr>
      <w:tr w:rsidR="00B12F33" w:rsidRPr="00350B83" w:rsidTr="008D26D1">
        <w:tc>
          <w:tcPr>
            <w:tcW w:w="15730" w:type="dxa"/>
            <w:gridSpan w:val="15"/>
          </w:tcPr>
          <w:p w:rsidR="00B12F33" w:rsidRDefault="00B12F33" w:rsidP="008D26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Стратегічна ціль 4. Українці свідомо обирають здорове харчування</w:t>
            </w:r>
          </w:p>
          <w:p w:rsidR="00B12F33" w:rsidRDefault="00B12F33" w:rsidP="008D26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Операційна ціль 4.1.. Харчування учнів у закладах освіти повноцінне, збалансоване та відповідає затвердженим нормам</w:t>
            </w:r>
          </w:p>
        </w:tc>
        <w:tc>
          <w:tcPr>
            <w:tcW w:w="1417" w:type="dxa"/>
          </w:tcPr>
          <w:p w:rsidR="00B12F33" w:rsidRPr="00350B83" w:rsidRDefault="00B12F33" w:rsidP="008D26D1"/>
        </w:tc>
        <w:tc>
          <w:tcPr>
            <w:tcW w:w="1417" w:type="dxa"/>
          </w:tcPr>
          <w:p w:rsidR="00B12F33" w:rsidRPr="00350B83" w:rsidRDefault="00B12F33" w:rsidP="008D26D1"/>
        </w:tc>
        <w:tc>
          <w:tcPr>
            <w:tcW w:w="1417" w:type="dxa"/>
          </w:tcPr>
          <w:p w:rsidR="00B12F33" w:rsidRPr="00350B83" w:rsidRDefault="00B12F33" w:rsidP="008D26D1"/>
        </w:tc>
        <w:tc>
          <w:tcPr>
            <w:tcW w:w="1417" w:type="dxa"/>
          </w:tcPr>
          <w:p w:rsidR="00B12F33" w:rsidRPr="00350B83" w:rsidRDefault="00B12F33" w:rsidP="008D26D1">
            <w:r w:rsidRPr="001557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Місцевий бюджет</w:t>
            </w:r>
          </w:p>
        </w:tc>
      </w:tr>
      <w:tr w:rsidR="00B12F33" w:rsidRPr="00350B83" w:rsidTr="008D26D1">
        <w:trPr>
          <w:gridAfter w:val="4"/>
          <w:wAfter w:w="5668" w:type="dxa"/>
        </w:trPr>
        <w:tc>
          <w:tcPr>
            <w:tcW w:w="2547" w:type="dxa"/>
          </w:tcPr>
          <w:p w:rsidR="00B12F33" w:rsidRPr="00F05B0F" w:rsidRDefault="00B12F33" w:rsidP="008D26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05B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 Забезпечити організацію харчування у закладах освіти громади</w:t>
            </w:r>
          </w:p>
        </w:tc>
        <w:tc>
          <w:tcPr>
            <w:tcW w:w="1984" w:type="dxa"/>
          </w:tcPr>
          <w:p w:rsidR="00B12F33" w:rsidRPr="00F05B0F" w:rsidRDefault="00B12F33" w:rsidP="008D26D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05B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Забезпечення організації харчування в закладах освіти відповідно до вимог законодавства.</w:t>
            </w:r>
          </w:p>
          <w:p w:rsidR="00B12F33" w:rsidRPr="00F05B0F" w:rsidRDefault="00B12F33" w:rsidP="008D26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</w:tcPr>
          <w:p w:rsidR="00B12F33" w:rsidRPr="00F05B0F" w:rsidRDefault="00B12F33" w:rsidP="008D26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05B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2126" w:type="dxa"/>
          </w:tcPr>
          <w:p w:rsidR="00B12F33" w:rsidRPr="00F05B0F" w:rsidRDefault="00B12F33" w:rsidP="008D26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05B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освіти, культури, молоді та спорту, керівники закладів освіти</w:t>
            </w:r>
          </w:p>
        </w:tc>
        <w:tc>
          <w:tcPr>
            <w:tcW w:w="1417" w:type="dxa"/>
          </w:tcPr>
          <w:p w:rsidR="00B12F33" w:rsidRPr="00F05B0F" w:rsidRDefault="00B12F33" w:rsidP="008D26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Фінансування не по</w:t>
            </w:r>
            <w:r w:rsidRPr="00F05B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требує</w:t>
            </w:r>
          </w:p>
        </w:tc>
        <w:tc>
          <w:tcPr>
            <w:tcW w:w="1575" w:type="dxa"/>
            <w:gridSpan w:val="3"/>
          </w:tcPr>
          <w:p w:rsidR="00B12F33" w:rsidRPr="00F05B0F" w:rsidRDefault="00B12F33" w:rsidP="008D26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05B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402" w:type="dxa"/>
          </w:tcPr>
          <w:p w:rsidR="00B12F33" w:rsidRPr="00F05B0F" w:rsidRDefault="00B12F33" w:rsidP="008D26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05B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990" w:type="dxa"/>
            <w:gridSpan w:val="4"/>
          </w:tcPr>
          <w:p w:rsidR="00B12F33" w:rsidRPr="00F05B0F" w:rsidRDefault="00B12F33" w:rsidP="008D26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05B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2271" w:type="dxa"/>
            <w:gridSpan w:val="2"/>
          </w:tcPr>
          <w:p w:rsidR="00B12F33" w:rsidRPr="00F05B0F" w:rsidRDefault="00B12F33" w:rsidP="008D26D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05B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Організація харчування в закладах освіти відповідно до вимог законодавства.</w:t>
            </w:r>
          </w:p>
          <w:p w:rsidR="00B12F33" w:rsidRPr="00F05B0F" w:rsidRDefault="00B12F33" w:rsidP="008D26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12F33" w:rsidRPr="00350B83" w:rsidTr="008D26D1">
        <w:trPr>
          <w:gridAfter w:val="4"/>
          <w:wAfter w:w="5668" w:type="dxa"/>
          <w:trHeight w:val="4508"/>
        </w:trPr>
        <w:tc>
          <w:tcPr>
            <w:tcW w:w="2547" w:type="dxa"/>
          </w:tcPr>
          <w:p w:rsidR="00B12F33" w:rsidRPr="00F05B0F" w:rsidRDefault="00B12F33" w:rsidP="008D26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05B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 Формувати в освітньому середовищі інформаційне поле для розуміння навичок здорового харчування та збереження здоров’я шляхом нових форм передачі знань (навчальні візити, майстер-класи, дегустації тощо)</w:t>
            </w:r>
          </w:p>
        </w:tc>
        <w:tc>
          <w:tcPr>
            <w:tcW w:w="1984" w:type="dxa"/>
          </w:tcPr>
          <w:p w:rsidR="00B12F33" w:rsidRPr="00F05B0F" w:rsidRDefault="00B12F33" w:rsidP="008D26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05B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Розроблення та здійснення інтерактивних заходів щодо формування здорових харчових звичок для дітей шкільного віку.</w:t>
            </w:r>
          </w:p>
        </w:tc>
        <w:tc>
          <w:tcPr>
            <w:tcW w:w="1418" w:type="dxa"/>
          </w:tcPr>
          <w:p w:rsidR="00B12F33" w:rsidRPr="00F05B0F" w:rsidRDefault="00B12F33" w:rsidP="008D26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05B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2126" w:type="dxa"/>
          </w:tcPr>
          <w:p w:rsidR="00B12F33" w:rsidRPr="00F05B0F" w:rsidRDefault="00B12F33" w:rsidP="008D26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05B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освіти, культури, молоді та спорту, керівники закладів освіти</w:t>
            </w:r>
          </w:p>
        </w:tc>
        <w:tc>
          <w:tcPr>
            <w:tcW w:w="1417" w:type="dxa"/>
          </w:tcPr>
          <w:p w:rsidR="00B12F33" w:rsidRPr="00F05B0F" w:rsidRDefault="00B12F33" w:rsidP="008D26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05B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Фінансування не потребує</w:t>
            </w:r>
          </w:p>
        </w:tc>
        <w:tc>
          <w:tcPr>
            <w:tcW w:w="1575" w:type="dxa"/>
            <w:gridSpan w:val="3"/>
          </w:tcPr>
          <w:p w:rsidR="00B12F33" w:rsidRPr="00F05B0F" w:rsidRDefault="00B12F33" w:rsidP="008D26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05B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402" w:type="dxa"/>
          </w:tcPr>
          <w:p w:rsidR="00B12F33" w:rsidRPr="00F05B0F" w:rsidRDefault="00B12F33" w:rsidP="008D26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05B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990" w:type="dxa"/>
            <w:gridSpan w:val="4"/>
          </w:tcPr>
          <w:p w:rsidR="00B12F33" w:rsidRPr="00F05B0F" w:rsidRDefault="00B12F33" w:rsidP="008D26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05B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2271" w:type="dxa"/>
            <w:gridSpan w:val="2"/>
          </w:tcPr>
          <w:p w:rsidR="00B12F33" w:rsidRPr="00F05B0F" w:rsidRDefault="00B12F33" w:rsidP="008D26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05B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Формування </w:t>
            </w:r>
            <w:proofErr w:type="spellStart"/>
            <w:r w:rsidRPr="00F05B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компетентностей</w:t>
            </w:r>
            <w:proofErr w:type="spellEnd"/>
            <w:r w:rsidRPr="00F05B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необхідних для здорового життя у нових формах передачі знань.</w:t>
            </w:r>
          </w:p>
        </w:tc>
      </w:tr>
    </w:tbl>
    <w:p w:rsidR="00B12F33" w:rsidRPr="00EC56FA" w:rsidRDefault="00B12F33" w:rsidP="00EC56F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sectPr w:rsidR="00B12F33" w:rsidRPr="00EC56FA" w:rsidSect="00B12F33">
      <w:pgSz w:w="16838" w:h="11906" w:orient="landscape"/>
      <w:pgMar w:top="1361" w:right="680" w:bottom="567" w:left="68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0CE2" w:rsidRDefault="00820CE2" w:rsidP="00C53D98">
      <w:pPr>
        <w:spacing w:after="0" w:line="240" w:lineRule="auto"/>
      </w:pPr>
      <w:r>
        <w:separator/>
      </w:r>
    </w:p>
  </w:endnote>
  <w:endnote w:type="continuationSeparator" w:id="0">
    <w:p w:rsidR="00820CE2" w:rsidRDefault="00820CE2" w:rsidP="00C53D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0CE2" w:rsidRDefault="00820CE2" w:rsidP="00C53D98">
      <w:pPr>
        <w:spacing w:after="0" w:line="240" w:lineRule="auto"/>
      </w:pPr>
      <w:r>
        <w:separator/>
      </w:r>
    </w:p>
  </w:footnote>
  <w:footnote w:type="continuationSeparator" w:id="0">
    <w:p w:rsidR="00820CE2" w:rsidRDefault="00820CE2" w:rsidP="00C53D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7782568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:rsidR="00C53D98" w:rsidRPr="00C53D98" w:rsidRDefault="00C53D98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C53D9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53D98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C53D9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856DD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C53D98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6FA"/>
    <w:rsid w:val="001B6BB4"/>
    <w:rsid w:val="001F15C3"/>
    <w:rsid w:val="00237993"/>
    <w:rsid w:val="00287371"/>
    <w:rsid w:val="00353EDC"/>
    <w:rsid w:val="00542900"/>
    <w:rsid w:val="005A0E9A"/>
    <w:rsid w:val="006E5640"/>
    <w:rsid w:val="00751F5C"/>
    <w:rsid w:val="00790183"/>
    <w:rsid w:val="007A4C9B"/>
    <w:rsid w:val="007B074C"/>
    <w:rsid w:val="00820CE2"/>
    <w:rsid w:val="009235BB"/>
    <w:rsid w:val="00984E23"/>
    <w:rsid w:val="009949BE"/>
    <w:rsid w:val="009E61A9"/>
    <w:rsid w:val="00A856DD"/>
    <w:rsid w:val="00AA5585"/>
    <w:rsid w:val="00AB348D"/>
    <w:rsid w:val="00B12F33"/>
    <w:rsid w:val="00BB47BD"/>
    <w:rsid w:val="00C53D98"/>
    <w:rsid w:val="00D97161"/>
    <w:rsid w:val="00DE5F8A"/>
    <w:rsid w:val="00E837C6"/>
    <w:rsid w:val="00EC56FA"/>
    <w:rsid w:val="00F00361"/>
    <w:rsid w:val="00F23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3D9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53D98"/>
  </w:style>
  <w:style w:type="paragraph" w:styleId="a5">
    <w:name w:val="footer"/>
    <w:basedOn w:val="a"/>
    <w:link w:val="a6"/>
    <w:uiPriority w:val="99"/>
    <w:unhideWhenUsed/>
    <w:rsid w:val="00C53D9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53D98"/>
  </w:style>
  <w:style w:type="table" w:styleId="a7">
    <w:name w:val="Table Grid"/>
    <w:basedOn w:val="a1"/>
    <w:uiPriority w:val="39"/>
    <w:rsid w:val="00B12F33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3D9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53D98"/>
  </w:style>
  <w:style w:type="paragraph" w:styleId="a5">
    <w:name w:val="footer"/>
    <w:basedOn w:val="a"/>
    <w:link w:val="a6"/>
    <w:uiPriority w:val="99"/>
    <w:unhideWhenUsed/>
    <w:rsid w:val="00C53D9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53D98"/>
  </w:style>
  <w:style w:type="table" w:styleId="a7">
    <w:name w:val="Table Grid"/>
    <w:basedOn w:val="a1"/>
    <w:uiPriority w:val="39"/>
    <w:rsid w:val="00B12F33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8275</Words>
  <Characters>4717</Characters>
  <Application>Microsoft Office Word</Application>
  <DocSecurity>0</DocSecurity>
  <Lines>39</Lines>
  <Paragraphs>25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12967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Admins</dc:creator>
  <cp:keywords/>
  <dc:description/>
  <cp:lastModifiedBy>Admins</cp:lastModifiedBy>
  <cp:revision>6</cp:revision>
  <cp:lastPrinted>2025-11-24T14:10:00Z</cp:lastPrinted>
  <dcterms:created xsi:type="dcterms:W3CDTF">2025-11-10T10:08:00Z</dcterms:created>
  <dcterms:modified xsi:type="dcterms:W3CDTF">2025-12-03T13:24:00Z</dcterms:modified>
</cp:coreProperties>
</file>