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DE65B1" w:rsidRPr="00C64394" w14:paraId="50F25A90" w14:textId="77777777" w:rsidTr="00EC5776">
        <w:tc>
          <w:tcPr>
            <w:tcW w:w="4815" w:type="dxa"/>
            <w:shd w:val="clear" w:color="auto" w:fill="auto"/>
          </w:tcPr>
          <w:p w14:paraId="0DB72730" w14:textId="77777777" w:rsidR="00DE65B1" w:rsidRPr="00C64394" w:rsidRDefault="00DE65B1" w:rsidP="00EC5776">
            <w:pPr>
              <w:pStyle w:val="a5"/>
              <w:ind w:firstLine="0"/>
              <w:rPr>
                <w:lang w:bidi="ar-SA"/>
              </w:rPr>
            </w:pPr>
            <w:bookmarkStart w:id="0" w:name="_Hlk148691638"/>
          </w:p>
        </w:tc>
        <w:tc>
          <w:tcPr>
            <w:tcW w:w="4816" w:type="dxa"/>
            <w:shd w:val="clear" w:color="auto" w:fill="auto"/>
          </w:tcPr>
          <w:p w14:paraId="4667215F" w14:textId="77777777" w:rsidR="00DE65B1" w:rsidRPr="00C64394" w:rsidRDefault="00DE65B1" w:rsidP="00EC5776">
            <w:pPr>
              <w:pStyle w:val="a5"/>
              <w:ind w:left="1139" w:firstLine="0"/>
              <w:rPr>
                <w:rFonts w:eastAsia="SimSun"/>
                <w:iCs/>
                <w:kern w:val="2"/>
                <w:lang w:eastAsia="zh-CN" w:bidi="hi-IN"/>
              </w:rPr>
            </w:pPr>
            <w:r w:rsidRPr="00C64394">
              <w:rPr>
                <w:lang w:bidi="ar-SA"/>
              </w:rPr>
              <w:t>СХВАЛЕНО</w:t>
            </w:r>
            <w:r w:rsidRPr="00C64394">
              <w:rPr>
                <w:color w:val="auto"/>
                <w:lang w:bidi="ar-SA"/>
              </w:rPr>
              <w:br/>
            </w:r>
            <w:r w:rsidRPr="00C64394">
              <w:rPr>
                <w:rFonts w:eastAsia="SimSun"/>
                <w:iCs/>
                <w:kern w:val="2"/>
                <w:lang w:eastAsia="zh-CN" w:bidi="hi-IN"/>
              </w:rPr>
              <w:t>Рішення виконавчого</w:t>
            </w:r>
          </w:p>
          <w:p w14:paraId="7D78178B" w14:textId="77777777" w:rsidR="00DE65B1" w:rsidRPr="00C64394" w:rsidRDefault="00DE65B1" w:rsidP="00EC5776">
            <w:pPr>
              <w:pStyle w:val="a5"/>
              <w:ind w:left="1139" w:firstLine="0"/>
              <w:rPr>
                <w:lang w:bidi="ar-SA"/>
              </w:rPr>
            </w:pPr>
            <w:r w:rsidRPr="00C64394">
              <w:rPr>
                <w:rFonts w:eastAsia="SimSun"/>
                <w:iCs/>
                <w:kern w:val="2"/>
                <w:lang w:eastAsia="zh-CN" w:bidi="hi-IN"/>
              </w:rPr>
              <w:t>комітету сільської ради</w:t>
            </w:r>
          </w:p>
          <w:p w14:paraId="032C2E21" w14:textId="77777777" w:rsidR="00DE65B1" w:rsidRPr="00C64394" w:rsidRDefault="00DE65B1" w:rsidP="00EC5776">
            <w:pPr>
              <w:pStyle w:val="a5"/>
              <w:ind w:left="1139" w:firstLine="0"/>
              <w:rPr>
                <w:color w:val="auto"/>
                <w:lang w:bidi="ar-SA"/>
              </w:rPr>
            </w:pPr>
            <w:r w:rsidRPr="00C64394">
              <w:rPr>
                <w:lang w:bidi="ar-SA"/>
              </w:rPr>
              <w:t>_____________ № ________</w:t>
            </w:r>
          </w:p>
        </w:tc>
      </w:tr>
      <w:bookmarkEnd w:id="0"/>
    </w:tbl>
    <w:p w14:paraId="7C893774" w14:textId="77777777" w:rsidR="00DE65B1" w:rsidRDefault="00DE65B1" w:rsidP="00DE65B1">
      <w:pPr>
        <w:pStyle w:val="a5"/>
        <w:ind w:firstLine="0"/>
        <w:rPr>
          <w:lang w:bidi="ar-SA"/>
        </w:rPr>
      </w:pPr>
    </w:p>
    <w:p w14:paraId="372158A0" w14:textId="77777777" w:rsidR="00DE65B1" w:rsidRPr="00E83EDA" w:rsidRDefault="00DE65B1" w:rsidP="00DE65B1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E83EDA">
        <w:rPr>
          <w:b/>
          <w:sz w:val="28"/>
          <w:szCs w:val="28"/>
          <w:lang w:val="uk-UA"/>
        </w:rPr>
        <w:t>ПРОГРАМА</w:t>
      </w:r>
    </w:p>
    <w:p w14:paraId="1551B2CB" w14:textId="77777777" w:rsidR="00DE65B1" w:rsidRPr="00E83EDA" w:rsidRDefault="00DE65B1" w:rsidP="00DE65B1">
      <w:pPr>
        <w:pStyle w:val="a3"/>
        <w:ind w:left="0"/>
        <w:jc w:val="center"/>
        <w:rPr>
          <w:b/>
          <w:sz w:val="28"/>
          <w:szCs w:val="28"/>
          <w:lang w:val="uk-UA"/>
        </w:rPr>
      </w:pPr>
      <w:bookmarkStart w:id="1" w:name="_Hlk76030022"/>
      <w:r w:rsidRPr="00E83EDA">
        <w:rPr>
          <w:b/>
          <w:sz w:val="28"/>
          <w:szCs w:val="28"/>
          <w:lang w:val="uk-UA"/>
        </w:rPr>
        <w:t>розроблення містобудівн</w:t>
      </w:r>
      <w:r>
        <w:rPr>
          <w:b/>
          <w:sz w:val="28"/>
          <w:szCs w:val="28"/>
          <w:lang w:val="uk-UA"/>
        </w:rPr>
        <w:t>ої</w:t>
      </w:r>
      <w:r w:rsidRPr="00E83EDA">
        <w:rPr>
          <w:b/>
          <w:sz w:val="28"/>
          <w:szCs w:val="28"/>
          <w:lang w:val="uk-UA"/>
        </w:rPr>
        <w:t xml:space="preserve"> документаці</w:t>
      </w:r>
      <w:r>
        <w:rPr>
          <w:b/>
          <w:sz w:val="28"/>
          <w:szCs w:val="28"/>
          <w:lang w:val="uk-UA"/>
        </w:rPr>
        <w:t>ї</w:t>
      </w:r>
      <w:r w:rsidRPr="00E83EDA">
        <w:rPr>
          <w:b/>
          <w:sz w:val="28"/>
          <w:szCs w:val="28"/>
          <w:lang w:val="uk-UA"/>
        </w:rPr>
        <w:t xml:space="preserve"> населених пунктів</w:t>
      </w:r>
    </w:p>
    <w:p w14:paraId="7A44BFDA" w14:textId="77777777" w:rsidR="00DE65B1" w:rsidRDefault="00DE65B1" w:rsidP="00DE65B1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E83EDA">
        <w:rPr>
          <w:b/>
          <w:sz w:val="28"/>
          <w:szCs w:val="28"/>
          <w:lang w:val="uk-UA"/>
        </w:rPr>
        <w:t>Городоцької територіальної громади на 202</w:t>
      </w:r>
      <w:r>
        <w:rPr>
          <w:b/>
          <w:sz w:val="28"/>
          <w:szCs w:val="28"/>
          <w:lang w:val="uk-UA"/>
        </w:rPr>
        <w:t>6</w:t>
      </w:r>
      <w:r w:rsidRPr="00E83EDA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8</w:t>
      </w:r>
      <w:r w:rsidRPr="00E83EDA">
        <w:rPr>
          <w:b/>
          <w:sz w:val="28"/>
          <w:szCs w:val="28"/>
          <w:lang w:val="uk-UA"/>
        </w:rPr>
        <w:t xml:space="preserve"> роки</w:t>
      </w:r>
      <w:bookmarkEnd w:id="1"/>
    </w:p>
    <w:p w14:paraId="3A81118C" w14:textId="77777777" w:rsidR="00DE65B1" w:rsidRDefault="00DE65B1" w:rsidP="00DE65B1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14:paraId="048AEB60" w14:textId="77777777" w:rsidR="00DE65B1" w:rsidRPr="004407AE" w:rsidRDefault="00DE65B1" w:rsidP="00DE65B1">
      <w:pPr>
        <w:numPr>
          <w:ilvl w:val="0"/>
          <w:numId w:val="1"/>
        </w:numPr>
        <w:ind w:right="141"/>
        <w:jc w:val="center"/>
        <w:rPr>
          <w:color w:val="000000"/>
          <w:sz w:val="28"/>
          <w:szCs w:val="28"/>
          <w:lang w:val="uk-UA"/>
        </w:rPr>
      </w:pPr>
      <w:r w:rsidRPr="004407AE">
        <w:rPr>
          <w:b/>
          <w:sz w:val="28"/>
          <w:szCs w:val="28"/>
          <w:lang w:val="uk-UA"/>
        </w:rPr>
        <w:t xml:space="preserve">Паспорт </w:t>
      </w:r>
      <w:r w:rsidRPr="004407AE">
        <w:rPr>
          <w:b/>
          <w:sz w:val="28"/>
          <w:szCs w:val="28"/>
          <w:lang w:val="uk-UA"/>
        </w:rPr>
        <w:br/>
      </w:r>
      <w:r w:rsidRPr="004407AE">
        <w:rPr>
          <w:sz w:val="28"/>
          <w:szCs w:val="28"/>
          <w:lang w:val="uk-UA"/>
        </w:rPr>
        <w:t>Програми</w:t>
      </w:r>
      <w:r w:rsidRPr="004407AE">
        <w:rPr>
          <w:b/>
          <w:sz w:val="28"/>
          <w:szCs w:val="28"/>
          <w:lang w:val="uk-UA"/>
        </w:rPr>
        <w:t xml:space="preserve"> </w:t>
      </w:r>
      <w:r w:rsidRPr="004407AE">
        <w:rPr>
          <w:color w:val="000000"/>
          <w:sz w:val="28"/>
          <w:szCs w:val="28"/>
          <w:lang w:val="uk-UA"/>
        </w:rPr>
        <w:t>розроблення містобудівної документації населен</w:t>
      </w:r>
      <w:bookmarkStart w:id="2" w:name="_GoBack"/>
      <w:bookmarkEnd w:id="2"/>
      <w:r w:rsidRPr="004407AE">
        <w:rPr>
          <w:color w:val="000000"/>
          <w:sz w:val="28"/>
          <w:szCs w:val="28"/>
          <w:lang w:val="uk-UA"/>
        </w:rPr>
        <w:t>их пунктів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4407AE">
        <w:rPr>
          <w:color w:val="000000"/>
          <w:sz w:val="28"/>
          <w:szCs w:val="28"/>
          <w:lang w:val="uk-UA"/>
        </w:rPr>
        <w:t>Городоцької територіальної громади на 202</w:t>
      </w:r>
      <w:r>
        <w:rPr>
          <w:color w:val="000000"/>
          <w:sz w:val="28"/>
          <w:szCs w:val="28"/>
          <w:lang w:val="uk-UA"/>
        </w:rPr>
        <w:t>6</w:t>
      </w:r>
      <w:r w:rsidRPr="004407AE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8</w:t>
      </w:r>
      <w:r w:rsidRPr="004407AE">
        <w:rPr>
          <w:color w:val="000000"/>
          <w:sz w:val="28"/>
          <w:szCs w:val="28"/>
          <w:lang w:val="uk-UA"/>
        </w:rPr>
        <w:t xml:space="preserve"> роки</w:t>
      </w:r>
    </w:p>
    <w:p w14:paraId="6074683D" w14:textId="77777777" w:rsidR="00DE65B1" w:rsidRPr="004407AE" w:rsidRDefault="00DE65B1" w:rsidP="00DE65B1">
      <w:pPr>
        <w:ind w:right="-5671"/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16"/>
        <w:gridCol w:w="4537"/>
      </w:tblGrid>
      <w:tr w:rsidR="00DE65B1" w:rsidRPr="00E93151" w14:paraId="7AF1D96A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C5FF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BBFAB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50306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A8446B">
              <w:rPr>
                <w:sz w:val="28"/>
                <w:szCs w:val="28"/>
                <w:lang w:val="uk-UA"/>
              </w:rPr>
              <w:t>Відділ архітектури, земельних відносин та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Городоцької сільської ради</w:t>
            </w:r>
          </w:p>
        </w:tc>
      </w:tr>
      <w:tr w:rsidR="00DE65B1" w:rsidRPr="00E93151" w14:paraId="590F9C5E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EA85A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D4D74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1CEE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Закон України «Про регулювання містобудівної діяльності</w:t>
            </w:r>
            <w:r w:rsidRPr="00A8446B">
              <w:rPr>
                <w:sz w:val="28"/>
                <w:szCs w:val="28"/>
                <w:lang w:val="uk-UA"/>
              </w:rPr>
              <w:t>», «Про основи містобудування»</w:t>
            </w:r>
          </w:p>
        </w:tc>
      </w:tr>
      <w:tr w:rsidR="00DE65B1" w:rsidRPr="00A8446B" w14:paraId="2B127069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AE0C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7CB6A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7F2B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A8446B">
              <w:rPr>
                <w:sz w:val="28"/>
                <w:szCs w:val="28"/>
                <w:lang w:val="uk-UA"/>
              </w:rPr>
              <w:t>Відділ архітектури, земельних відносин та житлово-комунального господарства Городоцької сільської ради</w:t>
            </w:r>
          </w:p>
        </w:tc>
      </w:tr>
      <w:tr w:rsidR="00DE65B1" w:rsidRPr="00E93151" w14:paraId="7AEAB67F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332C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26AE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B940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A8446B">
              <w:rPr>
                <w:sz w:val="28"/>
                <w:szCs w:val="28"/>
                <w:lang w:val="uk-UA"/>
              </w:rPr>
              <w:t xml:space="preserve">сільської </w:t>
            </w:r>
            <w:r w:rsidRPr="00E93151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DE65B1" w:rsidRPr="00E93151" w14:paraId="79907094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15DC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45CE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1C21C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E93151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E93151">
              <w:rPr>
                <w:sz w:val="28"/>
                <w:szCs w:val="28"/>
                <w:lang w:val="uk-UA"/>
              </w:rPr>
              <w:t xml:space="preserve"> рр.</w:t>
            </w:r>
          </w:p>
        </w:tc>
      </w:tr>
      <w:tr w:rsidR="00DE65B1" w:rsidRPr="00E93151" w14:paraId="7A32E25C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D7C0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AF80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97AC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E93151">
              <w:rPr>
                <w:sz w:val="28"/>
                <w:szCs w:val="28"/>
                <w:lang w:val="uk-UA"/>
              </w:rPr>
              <w:t xml:space="preserve"> рік – І-й етап</w:t>
            </w:r>
          </w:p>
          <w:p w14:paraId="276C509E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E93151">
              <w:rPr>
                <w:sz w:val="28"/>
                <w:szCs w:val="28"/>
                <w:lang w:val="uk-UA"/>
              </w:rPr>
              <w:t xml:space="preserve"> рік – ІІ-й етап</w:t>
            </w:r>
          </w:p>
          <w:p w14:paraId="015D7A8B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E93151">
              <w:rPr>
                <w:sz w:val="28"/>
                <w:szCs w:val="28"/>
                <w:lang w:val="uk-UA"/>
              </w:rPr>
              <w:t xml:space="preserve"> рік – ІІІ-й етап</w:t>
            </w:r>
          </w:p>
        </w:tc>
      </w:tr>
      <w:tr w:rsidR="00DE65B1" w:rsidRPr="00E93151" w14:paraId="29E55E79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2E8A6" w14:textId="77777777" w:rsidR="00DE65B1" w:rsidRPr="00E93151" w:rsidRDefault="00DE65B1" w:rsidP="00EC5776">
            <w:pPr>
              <w:jc w:val="center"/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E5AD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EC842" w14:textId="77777777" w:rsidR="00DE65B1" w:rsidRPr="00E93151" w:rsidRDefault="00DE65B1" w:rsidP="00EC5776">
            <w:pPr>
              <w:rPr>
                <w:sz w:val="28"/>
                <w:szCs w:val="28"/>
                <w:lang w:val="uk-UA"/>
              </w:rPr>
            </w:pPr>
            <w:r w:rsidRPr="00E93151">
              <w:rPr>
                <w:sz w:val="28"/>
                <w:szCs w:val="28"/>
                <w:lang w:val="uk-UA"/>
              </w:rPr>
              <w:t xml:space="preserve">Бюджет </w:t>
            </w:r>
            <w:r>
              <w:rPr>
                <w:sz w:val="28"/>
                <w:szCs w:val="28"/>
                <w:lang w:val="uk-UA"/>
              </w:rPr>
              <w:t>Городоцької сільської ради</w:t>
            </w:r>
            <w:r w:rsidRPr="00E93151">
              <w:rPr>
                <w:sz w:val="28"/>
                <w:szCs w:val="28"/>
                <w:lang w:val="uk-UA"/>
              </w:rPr>
              <w:t>, залучені кошти</w:t>
            </w:r>
          </w:p>
        </w:tc>
      </w:tr>
      <w:tr w:rsidR="00DE65B1" w:rsidRPr="00E93151" w14:paraId="2B6ED668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2145" w14:textId="77777777" w:rsidR="00DE65B1" w:rsidRPr="00195519" w:rsidRDefault="00DE65B1" w:rsidP="00EC57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95519">
              <w:rPr>
                <w:color w:val="000000"/>
                <w:sz w:val="28"/>
                <w:szCs w:val="28"/>
                <w:lang w:val="uk-UA"/>
              </w:rPr>
              <w:t> 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741AF" w14:textId="77777777" w:rsidR="00DE65B1" w:rsidRPr="00195519" w:rsidRDefault="00DE65B1" w:rsidP="00EC5776">
            <w:pPr>
              <w:rPr>
                <w:color w:val="000000"/>
                <w:sz w:val="28"/>
                <w:szCs w:val="28"/>
                <w:lang w:val="uk-UA"/>
              </w:rPr>
            </w:pPr>
            <w:r w:rsidRPr="00195519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14:paraId="533FCCCF" w14:textId="77777777" w:rsidR="00DE65B1" w:rsidRPr="00195519" w:rsidRDefault="00DE65B1" w:rsidP="00EC5776">
            <w:pPr>
              <w:rPr>
                <w:color w:val="000000"/>
                <w:sz w:val="28"/>
                <w:szCs w:val="28"/>
                <w:lang w:val="uk-UA"/>
              </w:rPr>
            </w:pPr>
            <w:r w:rsidRPr="00195519"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11350" w14:textId="77777777" w:rsidR="00DE65B1" w:rsidRPr="002D5702" w:rsidRDefault="00DE65B1" w:rsidP="00EC5776">
            <w:pPr>
              <w:rPr>
                <w:sz w:val="28"/>
                <w:szCs w:val="28"/>
                <w:lang w:val="uk-UA"/>
              </w:rPr>
            </w:pPr>
            <w:r w:rsidRPr="002D5702">
              <w:rPr>
                <w:sz w:val="28"/>
                <w:szCs w:val="28"/>
                <w:lang w:val="uk-UA" w:eastAsia="uk-UA"/>
              </w:rPr>
              <w:t>10 000</w:t>
            </w:r>
            <w:r w:rsidRPr="002D5702">
              <w:rPr>
                <w:sz w:val="28"/>
                <w:szCs w:val="28"/>
                <w:lang w:eastAsia="uk-UA"/>
              </w:rPr>
              <w:t>,</w:t>
            </w:r>
            <w:r w:rsidRPr="002D5702">
              <w:rPr>
                <w:sz w:val="28"/>
                <w:szCs w:val="28"/>
                <w:lang w:val="uk-UA" w:eastAsia="uk-UA"/>
              </w:rPr>
              <w:t xml:space="preserve">00 </w:t>
            </w:r>
            <w:r w:rsidRPr="002D5702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DE65B1" w:rsidRPr="00E93151" w14:paraId="73F862F2" w14:textId="77777777" w:rsidTr="00EC577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40E4D" w14:textId="77777777" w:rsidR="00DE65B1" w:rsidRPr="00195519" w:rsidRDefault="00DE65B1" w:rsidP="00EC57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95519">
              <w:rPr>
                <w:color w:val="000000"/>
                <w:sz w:val="28"/>
                <w:szCs w:val="28"/>
                <w:lang w:val="uk-UA"/>
              </w:rPr>
              <w:t>8.1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747E" w14:textId="77777777" w:rsidR="00DE65B1" w:rsidRPr="00195519" w:rsidRDefault="00DE65B1" w:rsidP="00EC5776">
            <w:pPr>
              <w:rPr>
                <w:color w:val="000000"/>
                <w:sz w:val="28"/>
                <w:szCs w:val="28"/>
                <w:lang w:val="uk-UA"/>
              </w:rPr>
            </w:pPr>
            <w:r w:rsidRPr="00195519">
              <w:rPr>
                <w:color w:val="000000"/>
                <w:sz w:val="28"/>
                <w:szCs w:val="28"/>
                <w:lang w:val="uk-UA"/>
              </w:rPr>
              <w:t>кошти бюджету сільської ради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2DB6B" w14:textId="77777777" w:rsidR="00DE65B1" w:rsidRPr="002D5702" w:rsidRDefault="00DE65B1" w:rsidP="00EC5776">
            <w:pPr>
              <w:rPr>
                <w:sz w:val="28"/>
                <w:szCs w:val="28"/>
                <w:lang w:val="uk-UA"/>
              </w:rPr>
            </w:pPr>
            <w:r w:rsidRPr="002D5702">
              <w:rPr>
                <w:sz w:val="28"/>
                <w:szCs w:val="28"/>
                <w:lang w:val="uk-UA" w:eastAsia="uk-UA"/>
              </w:rPr>
              <w:t>10 000</w:t>
            </w:r>
            <w:r w:rsidRPr="002D5702">
              <w:rPr>
                <w:sz w:val="28"/>
                <w:szCs w:val="28"/>
                <w:lang w:eastAsia="uk-UA"/>
              </w:rPr>
              <w:t>,</w:t>
            </w:r>
            <w:r w:rsidRPr="002D5702">
              <w:rPr>
                <w:sz w:val="28"/>
                <w:szCs w:val="28"/>
                <w:lang w:val="uk-UA" w:eastAsia="uk-UA"/>
              </w:rPr>
              <w:t xml:space="preserve">00 </w:t>
            </w:r>
            <w:r w:rsidRPr="002D5702">
              <w:rPr>
                <w:sz w:val="28"/>
                <w:szCs w:val="28"/>
                <w:lang w:val="uk-UA"/>
              </w:rPr>
              <w:t>тис. грн</w:t>
            </w:r>
            <w:r w:rsidRPr="002D5702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14:paraId="1AF8DE45" w14:textId="77777777" w:rsidR="00DE65B1" w:rsidRPr="004407AE" w:rsidRDefault="00DE65B1" w:rsidP="00DE65B1">
      <w:pPr>
        <w:ind w:right="-5671"/>
        <w:rPr>
          <w:b/>
          <w:color w:val="000000"/>
          <w:sz w:val="28"/>
          <w:szCs w:val="28"/>
          <w:lang w:val="uk-UA"/>
        </w:rPr>
      </w:pPr>
    </w:p>
    <w:p w14:paraId="5873B663" w14:textId="77777777" w:rsidR="00DE65B1" w:rsidRDefault="00DE65B1" w:rsidP="00DE65B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4407AE">
        <w:rPr>
          <w:b/>
          <w:sz w:val="28"/>
          <w:szCs w:val="28"/>
          <w:lang w:val="uk-UA"/>
        </w:rPr>
        <w:t>Визначення проблеми</w:t>
      </w:r>
      <w:r>
        <w:rPr>
          <w:b/>
          <w:sz w:val="28"/>
          <w:szCs w:val="28"/>
          <w:lang w:val="uk-UA"/>
        </w:rPr>
        <w:t>,</w:t>
      </w:r>
      <w:r w:rsidRPr="004407AE">
        <w:rPr>
          <w:b/>
          <w:sz w:val="28"/>
          <w:szCs w:val="28"/>
          <w:lang w:val="uk-UA"/>
        </w:rPr>
        <w:t xml:space="preserve"> на розв’язання</w:t>
      </w:r>
    </w:p>
    <w:p w14:paraId="6A28CC14" w14:textId="77777777" w:rsidR="00DE65B1" w:rsidRPr="007716B2" w:rsidRDefault="00DE65B1" w:rsidP="00DE65B1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  <w:lang w:val="uk-UA"/>
        </w:rPr>
      </w:pPr>
      <w:r w:rsidRPr="007716B2">
        <w:rPr>
          <w:b/>
          <w:sz w:val="28"/>
          <w:szCs w:val="28"/>
          <w:lang w:val="uk-UA"/>
        </w:rPr>
        <w:t>якої спрямована Програма</w:t>
      </w:r>
    </w:p>
    <w:p w14:paraId="3A2A0C7C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 w:rsidRPr="00730B23">
        <w:rPr>
          <w:bCs/>
          <w:sz w:val="28"/>
          <w:szCs w:val="28"/>
          <w:lang w:val="uk-UA"/>
        </w:rPr>
        <w:t xml:space="preserve">Програма </w:t>
      </w:r>
      <w:r w:rsidRPr="004407AE">
        <w:rPr>
          <w:color w:val="000000"/>
          <w:sz w:val="28"/>
          <w:szCs w:val="28"/>
          <w:lang w:val="uk-UA"/>
        </w:rPr>
        <w:t>розроблення містобудівної документації населених пунктів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4407AE">
        <w:rPr>
          <w:color w:val="000000"/>
          <w:sz w:val="28"/>
          <w:szCs w:val="28"/>
          <w:lang w:val="uk-UA"/>
        </w:rPr>
        <w:t>Городоцької територіальної громади на 202</w:t>
      </w:r>
      <w:r>
        <w:rPr>
          <w:color w:val="000000"/>
          <w:sz w:val="28"/>
          <w:szCs w:val="28"/>
          <w:lang w:val="uk-UA"/>
        </w:rPr>
        <w:t>6</w:t>
      </w:r>
      <w:r w:rsidRPr="004407AE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8</w:t>
      </w:r>
      <w:r w:rsidRPr="004407AE">
        <w:rPr>
          <w:color w:val="000000"/>
          <w:sz w:val="28"/>
          <w:szCs w:val="28"/>
          <w:lang w:val="uk-UA"/>
        </w:rPr>
        <w:t xml:space="preserve"> роки</w:t>
      </w:r>
      <w:r w:rsidRPr="00730B23">
        <w:rPr>
          <w:bCs/>
          <w:sz w:val="28"/>
          <w:szCs w:val="28"/>
          <w:lang w:val="uk-UA"/>
        </w:rPr>
        <w:t xml:space="preserve"> (далі – Програма) передбачає виконання вимог Законів України «Про основи містобудування», «Про регулювання містобудівної діяльності», «Про стратегічну екологічну </w:t>
      </w:r>
      <w:r w:rsidRPr="00730B23">
        <w:rPr>
          <w:bCs/>
          <w:sz w:val="28"/>
          <w:szCs w:val="28"/>
          <w:lang w:val="uk-UA"/>
        </w:rPr>
        <w:lastRenderedPageBreak/>
        <w:t>оцінку», «Про внесення змін до деяких законодавчих актів України щодо планування використання земель».</w:t>
      </w:r>
    </w:p>
    <w:p w14:paraId="7A2DB621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Статтею 12 Закону України «Про основи містобудування» визначено, що д</w:t>
      </w:r>
      <w:r w:rsidRPr="001C2C2C">
        <w:rPr>
          <w:bCs/>
          <w:sz w:val="28"/>
          <w:szCs w:val="28"/>
        </w:rPr>
        <w:t xml:space="preserve">о </w:t>
      </w:r>
      <w:proofErr w:type="spellStart"/>
      <w:r w:rsidRPr="001C2C2C">
        <w:rPr>
          <w:bCs/>
          <w:sz w:val="28"/>
          <w:szCs w:val="28"/>
        </w:rPr>
        <w:t>компетенції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сільських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селищних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міських</w:t>
      </w:r>
      <w:proofErr w:type="spellEnd"/>
      <w:r w:rsidRPr="001C2C2C">
        <w:rPr>
          <w:bCs/>
          <w:sz w:val="28"/>
          <w:szCs w:val="28"/>
        </w:rPr>
        <w:t xml:space="preserve"> рад у </w:t>
      </w:r>
      <w:proofErr w:type="spellStart"/>
      <w:r w:rsidRPr="001C2C2C">
        <w:rPr>
          <w:bCs/>
          <w:sz w:val="28"/>
          <w:szCs w:val="28"/>
        </w:rPr>
        <w:t>сфері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містобудування</w:t>
      </w:r>
      <w:proofErr w:type="spellEnd"/>
      <w:r w:rsidRPr="001C2C2C">
        <w:rPr>
          <w:bCs/>
          <w:sz w:val="28"/>
          <w:szCs w:val="28"/>
        </w:rPr>
        <w:t xml:space="preserve"> на </w:t>
      </w:r>
      <w:proofErr w:type="spellStart"/>
      <w:r w:rsidRPr="001C2C2C">
        <w:rPr>
          <w:bCs/>
          <w:sz w:val="28"/>
          <w:szCs w:val="28"/>
        </w:rPr>
        <w:t>відповідній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території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належить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затвердження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відповідно</w:t>
      </w:r>
      <w:proofErr w:type="spellEnd"/>
      <w:r w:rsidRPr="001C2C2C">
        <w:rPr>
          <w:bCs/>
          <w:sz w:val="28"/>
          <w:szCs w:val="28"/>
        </w:rPr>
        <w:t xml:space="preserve"> до </w:t>
      </w:r>
      <w:proofErr w:type="spellStart"/>
      <w:r w:rsidRPr="001C2C2C">
        <w:rPr>
          <w:bCs/>
          <w:sz w:val="28"/>
          <w:szCs w:val="28"/>
        </w:rPr>
        <w:t>законодавства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місцевих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програм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генеральних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відповідних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населених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пунктів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зонування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територій</w:t>
      </w:r>
      <w:proofErr w:type="spellEnd"/>
      <w:r w:rsidRPr="001C2C2C">
        <w:rPr>
          <w:bCs/>
          <w:sz w:val="28"/>
          <w:szCs w:val="28"/>
        </w:rPr>
        <w:t xml:space="preserve">, а за </w:t>
      </w:r>
      <w:proofErr w:type="spellStart"/>
      <w:r w:rsidRPr="001C2C2C">
        <w:rPr>
          <w:bCs/>
          <w:sz w:val="28"/>
          <w:szCs w:val="28"/>
        </w:rPr>
        <w:t>відсутності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затверджених</w:t>
      </w:r>
      <w:proofErr w:type="spellEnd"/>
      <w:r w:rsidRPr="001C2C2C">
        <w:rPr>
          <w:bCs/>
          <w:sz w:val="28"/>
          <w:szCs w:val="28"/>
        </w:rPr>
        <w:t xml:space="preserve"> в </w:t>
      </w:r>
      <w:proofErr w:type="spellStart"/>
      <w:r w:rsidRPr="001C2C2C">
        <w:rPr>
          <w:bCs/>
          <w:sz w:val="28"/>
          <w:szCs w:val="28"/>
        </w:rPr>
        <w:t>установленому</w:t>
      </w:r>
      <w:proofErr w:type="spellEnd"/>
      <w:r w:rsidRPr="001C2C2C">
        <w:rPr>
          <w:bCs/>
          <w:sz w:val="28"/>
          <w:szCs w:val="28"/>
        </w:rPr>
        <w:t xml:space="preserve"> законом порядку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зонування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території</w:t>
      </w:r>
      <w:proofErr w:type="spellEnd"/>
      <w:r w:rsidRPr="001C2C2C">
        <w:rPr>
          <w:bCs/>
          <w:sz w:val="28"/>
          <w:szCs w:val="28"/>
        </w:rPr>
        <w:t xml:space="preserve"> - </w:t>
      </w:r>
      <w:proofErr w:type="spellStart"/>
      <w:r w:rsidRPr="001C2C2C">
        <w:rPr>
          <w:bCs/>
          <w:sz w:val="28"/>
          <w:szCs w:val="28"/>
        </w:rPr>
        <w:t>детальних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територій</w:t>
      </w:r>
      <w:proofErr w:type="spellEnd"/>
      <w:r w:rsidRPr="001C2C2C">
        <w:rPr>
          <w:bCs/>
          <w:sz w:val="28"/>
          <w:szCs w:val="28"/>
        </w:rPr>
        <w:t>.</w:t>
      </w:r>
    </w:p>
    <w:p w14:paraId="46B0FBF6" w14:textId="77777777" w:rsidR="00DE65B1" w:rsidRPr="00880696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 w:rsidRPr="00880696">
        <w:rPr>
          <w:bCs/>
          <w:sz w:val="28"/>
          <w:szCs w:val="28"/>
          <w:lang w:val="uk-UA"/>
        </w:rPr>
        <w:t xml:space="preserve">Відповідно до Закону України </w:t>
      </w:r>
      <w:r>
        <w:rPr>
          <w:bCs/>
          <w:sz w:val="28"/>
          <w:szCs w:val="28"/>
          <w:lang w:val="uk-UA"/>
        </w:rPr>
        <w:t>«</w:t>
      </w:r>
      <w:r w:rsidRPr="00880696">
        <w:rPr>
          <w:bCs/>
          <w:sz w:val="28"/>
          <w:szCs w:val="28"/>
          <w:lang w:val="uk-UA"/>
        </w:rPr>
        <w:t>Про регулювання містобудівної діяльності</w:t>
      </w:r>
      <w:r>
        <w:rPr>
          <w:bCs/>
          <w:sz w:val="28"/>
          <w:szCs w:val="28"/>
          <w:lang w:val="uk-UA"/>
        </w:rPr>
        <w:t>»</w:t>
      </w:r>
      <w:r w:rsidRPr="0088069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proofErr w:type="spellStart"/>
      <w:r w:rsidRPr="001C2C2C">
        <w:rPr>
          <w:bCs/>
          <w:sz w:val="28"/>
          <w:szCs w:val="28"/>
        </w:rPr>
        <w:t>ланування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територій</w:t>
      </w:r>
      <w:proofErr w:type="spellEnd"/>
      <w:r w:rsidRPr="001C2C2C">
        <w:rPr>
          <w:bCs/>
          <w:sz w:val="28"/>
          <w:szCs w:val="28"/>
        </w:rPr>
        <w:t xml:space="preserve"> на </w:t>
      </w:r>
      <w:proofErr w:type="spellStart"/>
      <w:r w:rsidRPr="001C2C2C">
        <w:rPr>
          <w:bCs/>
          <w:sz w:val="28"/>
          <w:szCs w:val="28"/>
        </w:rPr>
        <w:t>місцевому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рівні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здійснюється</w:t>
      </w:r>
      <w:proofErr w:type="spellEnd"/>
      <w:r w:rsidRPr="001C2C2C">
        <w:rPr>
          <w:bCs/>
          <w:sz w:val="28"/>
          <w:szCs w:val="28"/>
        </w:rPr>
        <w:t xml:space="preserve"> шляхом </w:t>
      </w:r>
      <w:proofErr w:type="spellStart"/>
      <w:r w:rsidRPr="001C2C2C">
        <w:rPr>
          <w:bCs/>
          <w:sz w:val="28"/>
          <w:szCs w:val="28"/>
        </w:rPr>
        <w:t>розроблення</w:t>
      </w:r>
      <w:proofErr w:type="spellEnd"/>
      <w:r w:rsidRPr="001C2C2C">
        <w:rPr>
          <w:bCs/>
          <w:sz w:val="28"/>
          <w:szCs w:val="28"/>
        </w:rPr>
        <w:t xml:space="preserve"> та </w:t>
      </w:r>
      <w:proofErr w:type="spellStart"/>
      <w:r w:rsidRPr="001C2C2C">
        <w:rPr>
          <w:bCs/>
          <w:sz w:val="28"/>
          <w:szCs w:val="28"/>
        </w:rPr>
        <w:t>затвердження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комплексних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просторового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розвитку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територій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територіальних</w:t>
      </w:r>
      <w:proofErr w:type="spellEnd"/>
      <w:r w:rsidRPr="001C2C2C">
        <w:rPr>
          <w:bCs/>
          <w:sz w:val="28"/>
          <w:szCs w:val="28"/>
        </w:rPr>
        <w:t xml:space="preserve"> громад, </w:t>
      </w:r>
      <w:proofErr w:type="spellStart"/>
      <w:r w:rsidRPr="001C2C2C">
        <w:rPr>
          <w:bCs/>
          <w:sz w:val="28"/>
          <w:szCs w:val="28"/>
        </w:rPr>
        <w:t>генеральних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населених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пунктів</w:t>
      </w:r>
      <w:proofErr w:type="spellEnd"/>
      <w:r w:rsidRPr="001C2C2C">
        <w:rPr>
          <w:bCs/>
          <w:sz w:val="28"/>
          <w:szCs w:val="28"/>
        </w:rPr>
        <w:t xml:space="preserve"> і </w:t>
      </w:r>
      <w:proofErr w:type="spellStart"/>
      <w:r w:rsidRPr="001C2C2C">
        <w:rPr>
          <w:bCs/>
          <w:sz w:val="28"/>
          <w:szCs w:val="28"/>
        </w:rPr>
        <w:t>детальних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території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їх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оновлення</w:t>
      </w:r>
      <w:proofErr w:type="spellEnd"/>
      <w:r w:rsidRPr="001C2C2C">
        <w:rPr>
          <w:bCs/>
          <w:sz w:val="28"/>
          <w:szCs w:val="28"/>
        </w:rPr>
        <w:t xml:space="preserve"> та </w:t>
      </w:r>
      <w:proofErr w:type="spellStart"/>
      <w:r w:rsidRPr="001C2C2C">
        <w:rPr>
          <w:bCs/>
          <w:sz w:val="28"/>
          <w:szCs w:val="28"/>
        </w:rPr>
        <w:t>внесення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змін</w:t>
      </w:r>
      <w:proofErr w:type="spellEnd"/>
      <w:r w:rsidRPr="001C2C2C">
        <w:rPr>
          <w:bCs/>
          <w:sz w:val="28"/>
          <w:szCs w:val="28"/>
        </w:rPr>
        <w:t xml:space="preserve"> до них</w:t>
      </w:r>
      <w:r w:rsidRPr="00880696">
        <w:rPr>
          <w:bCs/>
          <w:sz w:val="28"/>
          <w:szCs w:val="28"/>
          <w:lang w:val="uk-UA"/>
        </w:rPr>
        <w:t>.</w:t>
      </w:r>
    </w:p>
    <w:p w14:paraId="0EBEDC78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Згідно</w:t>
      </w:r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статті</w:t>
      </w:r>
      <w:proofErr w:type="spellEnd"/>
      <w:r w:rsidRPr="001C2C2C">
        <w:rPr>
          <w:bCs/>
          <w:sz w:val="28"/>
          <w:szCs w:val="28"/>
        </w:rPr>
        <w:t xml:space="preserve"> 5 Закону </w:t>
      </w:r>
      <w:proofErr w:type="spellStart"/>
      <w:r w:rsidRPr="001C2C2C">
        <w:rPr>
          <w:bCs/>
          <w:sz w:val="28"/>
          <w:szCs w:val="28"/>
        </w:rPr>
        <w:t>України</w:t>
      </w:r>
      <w:proofErr w:type="spellEnd"/>
      <w:r w:rsidRPr="001C2C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«</w:t>
      </w:r>
      <w:r w:rsidRPr="001C2C2C">
        <w:rPr>
          <w:bCs/>
          <w:sz w:val="28"/>
          <w:szCs w:val="28"/>
        </w:rPr>
        <w:t xml:space="preserve">Про </w:t>
      </w:r>
      <w:proofErr w:type="spellStart"/>
      <w:r w:rsidRPr="001C2C2C">
        <w:rPr>
          <w:bCs/>
          <w:sz w:val="28"/>
          <w:szCs w:val="28"/>
        </w:rPr>
        <w:t>регулювання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містобудівної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діяльності</w:t>
      </w:r>
      <w:proofErr w:type="spellEnd"/>
      <w:r>
        <w:rPr>
          <w:bCs/>
          <w:sz w:val="28"/>
          <w:szCs w:val="28"/>
          <w:lang w:val="uk-UA"/>
        </w:rPr>
        <w:t>»</w:t>
      </w:r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програми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розвитку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регіонів</w:t>
      </w:r>
      <w:proofErr w:type="spellEnd"/>
      <w:r w:rsidRPr="001C2C2C">
        <w:rPr>
          <w:bCs/>
          <w:sz w:val="28"/>
          <w:szCs w:val="28"/>
        </w:rPr>
        <w:t xml:space="preserve"> та </w:t>
      </w:r>
      <w:proofErr w:type="spellStart"/>
      <w:r w:rsidRPr="001C2C2C">
        <w:rPr>
          <w:bCs/>
          <w:sz w:val="28"/>
          <w:szCs w:val="28"/>
        </w:rPr>
        <w:t>населених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пунктів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програми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господарського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соціального</w:t>
      </w:r>
      <w:proofErr w:type="spellEnd"/>
      <w:r w:rsidRPr="001C2C2C">
        <w:rPr>
          <w:bCs/>
          <w:sz w:val="28"/>
          <w:szCs w:val="28"/>
        </w:rPr>
        <w:t xml:space="preserve"> та культурного </w:t>
      </w:r>
      <w:proofErr w:type="spellStart"/>
      <w:r w:rsidRPr="001C2C2C">
        <w:rPr>
          <w:bCs/>
          <w:sz w:val="28"/>
          <w:szCs w:val="28"/>
        </w:rPr>
        <w:t>розвитку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повинні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узгоджуватися</w:t>
      </w:r>
      <w:proofErr w:type="spellEnd"/>
      <w:r w:rsidRPr="001C2C2C">
        <w:rPr>
          <w:bCs/>
          <w:sz w:val="28"/>
          <w:szCs w:val="28"/>
        </w:rPr>
        <w:t xml:space="preserve"> з </w:t>
      </w:r>
      <w:proofErr w:type="spellStart"/>
      <w:r w:rsidRPr="001C2C2C">
        <w:rPr>
          <w:bCs/>
          <w:sz w:val="28"/>
          <w:szCs w:val="28"/>
        </w:rPr>
        <w:t>містобудівною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документацією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відповідного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рівня</w:t>
      </w:r>
      <w:proofErr w:type="spellEnd"/>
      <w:r w:rsidRPr="001C2C2C">
        <w:rPr>
          <w:bCs/>
          <w:sz w:val="28"/>
          <w:szCs w:val="28"/>
        </w:rPr>
        <w:t>.</w:t>
      </w:r>
    </w:p>
    <w:p w14:paraId="4B1CA1BD" w14:textId="77777777" w:rsidR="00DE65B1" w:rsidRPr="00284D3B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84D3B">
        <w:rPr>
          <w:rFonts w:eastAsia="Calibri"/>
          <w:sz w:val="28"/>
          <w:szCs w:val="28"/>
          <w:lang w:val="uk-UA" w:eastAsia="uk-UA"/>
        </w:rPr>
        <w:t>Відповідно до Закону України №711 від 17 червня 2020 року «Про внесення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змін до деяких законодавчих актів України щодо планування використання земель»</w:t>
      </w:r>
      <w:r>
        <w:rPr>
          <w:rFonts w:eastAsia="Calibri"/>
          <w:sz w:val="28"/>
          <w:szCs w:val="28"/>
          <w:lang w:val="uk-UA" w:eastAsia="uk-UA"/>
        </w:rPr>
        <w:t xml:space="preserve">, </w:t>
      </w:r>
      <w:r w:rsidRPr="00284D3B">
        <w:rPr>
          <w:rFonts w:eastAsia="Calibri"/>
          <w:sz w:val="28"/>
          <w:szCs w:val="28"/>
          <w:lang w:val="uk-UA" w:eastAsia="uk-UA"/>
        </w:rPr>
        <w:t>який вступив в дію з 24</w:t>
      </w:r>
      <w:r>
        <w:rPr>
          <w:rFonts w:eastAsia="Calibri"/>
          <w:sz w:val="28"/>
          <w:szCs w:val="28"/>
          <w:lang w:val="uk-UA" w:eastAsia="uk-UA"/>
        </w:rPr>
        <w:t xml:space="preserve"> липня </w:t>
      </w:r>
      <w:r w:rsidRPr="00284D3B">
        <w:rPr>
          <w:rFonts w:eastAsia="Calibri"/>
          <w:sz w:val="28"/>
          <w:szCs w:val="28"/>
          <w:lang w:val="uk-UA" w:eastAsia="uk-UA"/>
        </w:rPr>
        <w:t>2021 року з’явився новий вид містобудівної та одночасно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земельної документації – комплексний план просторового розвитку території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територіальної громади.</w:t>
      </w:r>
    </w:p>
    <w:p w14:paraId="2475A7B4" w14:textId="77777777" w:rsidR="00DE65B1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84D3B">
        <w:rPr>
          <w:rFonts w:eastAsia="Calibri"/>
          <w:sz w:val="28"/>
          <w:szCs w:val="28"/>
          <w:lang w:val="uk-UA" w:eastAsia="uk-UA"/>
        </w:rPr>
        <w:t>Згідно даного комплексного просторового плану планування територій на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місцевому рівні здійснюється на основі розроблених та затверджених генеральних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планів населених пунктів, планів зонування територій і детальних планів територій.</w:t>
      </w:r>
    </w:p>
    <w:p w14:paraId="50AF6846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Pr="00730B23">
        <w:rPr>
          <w:bCs/>
          <w:sz w:val="28"/>
          <w:szCs w:val="28"/>
          <w:lang w:val="uk-UA"/>
        </w:rPr>
        <w:t xml:space="preserve">рограма спрямована на забезпечення умов сталого містобудівного, економічного та соціального розвитку населених пунктів </w:t>
      </w:r>
      <w:r>
        <w:rPr>
          <w:bCs/>
          <w:sz w:val="28"/>
          <w:szCs w:val="28"/>
          <w:lang w:val="uk-UA"/>
        </w:rPr>
        <w:t xml:space="preserve">Городоцької сільської </w:t>
      </w:r>
      <w:r w:rsidRPr="00730B23">
        <w:rPr>
          <w:bCs/>
          <w:sz w:val="28"/>
          <w:szCs w:val="28"/>
          <w:lang w:val="uk-UA"/>
        </w:rPr>
        <w:t>територіальної громади та вирішення проблемних питань стимулювання, розвитку, раціонального використання територій, визначення черговості і пріоритетної забудови, створення належних умов для життєзабезпечення, уточнення планувальної структури та просторової композиції забудови територій, пріоритетних та допустимих видів використання і забудови територій, збереження історико-культурного середовища</w:t>
      </w:r>
      <w:r>
        <w:rPr>
          <w:bCs/>
          <w:sz w:val="28"/>
          <w:szCs w:val="28"/>
          <w:lang w:val="uk-UA"/>
        </w:rPr>
        <w:t>.</w:t>
      </w:r>
    </w:p>
    <w:p w14:paraId="744034FF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4407AE">
        <w:rPr>
          <w:bCs/>
          <w:sz w:val="28"/>
          <w:szCs w:val="28"/>
          <w:lang w:val="uk-UA"/>
        </w:rPr>
        <w:t xml:space="preserve"> сучасних умовах зростає необхідність у плануванні територій, як ефективного засобу державного регулювання їх використання, що забезпечить взаємоузгодження у цій сфері інтересів </w:t>
      </w:r>
      <w:r>
        <w:rPr>
          <w:bCs/>
          <w:sz w:val="28"/>
          <w:szCs w:val="28"/>
          <w:lang w:val="uk-UA"/>
        </w:rPr>
        <w:t>приватних громадян</w:t>
      </w:r>
      <w:r w:rsidRPr="004407AE">
        <w:rPr>
          <w:bCs/>
          <w:sz w:val="28"/>
          <w:szCs w:val="28"/>
          <w:lang w:val="uk-UA"/>
        </w:rPr>
        <w:t xml:space="preserve"> суспільства та держави, галузей і адміністративно-територіальних одиниць.</w:t>
      </w:r>
    </w:p>
    <w:p w14:paraId="5E3E063B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 w:rsidRPr="004407AE">
        <w:rPr>
          <w:bCs/>
          <w:sz w:val="28"/>
          <w:szCs w:val="28"/>
          <w:lang w:val="uk-UA"/>
        </w:rPr>
        <w:t xml:space="preserve">Необхідність розроблення Програми обумовлена тим, що </w:t>
      </w:r>
      <w:r w:rsidRPr="00EF5BEE">
        <w:rPr>
          <w:bCs/>
          <w:sz w:val="28"/>
          <w:szCs w:val="28"/>
          <w:lang w:val="uk-UA"/>
        </w:rPr>
        <w:t>відповідно до З</w:t>
      </w:r>
      <w:r>
        <w:rPr>
          <w:bCs/>
          <w:sz w:val="28"/>
          <w:szCs w:val="28"/>
          <w:lang w:val="uk-UA"/>
        </w:rPr>
        <w:t>акону України</w:t>
      </w:r>
      <w:r w:rsidRPr="00EF5BEE">
        <w:rPr>
          <w:bCs/>
          <w:sz w:val="28"/>
          <w:szCs w:val="28"/>
          <w:lang w:val="uk-UA"/>
        </w:rPr>
        <w:t xml:space="preserve"> «Про регулювання містобудівної діяльності»</w:t>
      </w:r>
      <w:r>
        <w:rPr>
          <w:bCs/>
          <w:sz w:val="28"/>
          <w:szCs w:val="28"/>
          <w:lang w:val="uk-UA"/>
        </w:rPr>
        <w:t xml:space="preserve"> та Земельного кодексу України </w:t>
      </w:r>
      <w:r w:rsidRPr="00EF5BEE">
        <w:rPr>
          <w:bCs/>
          <w:sz w:val="28"/>
          <w:szCs w:val="28"/>
          <w:lang w:val="uk-UA"/>
        </w:rPr>
        <w:t>використання земельних ділянок для містобудівних потреб здійснюється відповідно</w:t>
      </w:r>
      <w:r>
        <w:rPr>
          <w:bCs/>
          <w:sz w:val="28"/>
          <w:szCs w:val="28"/>
          <w:lang w:val="uk-UA"/>
        </w:rPr>
        <w:t xml:space="preserve"> </w:t>
      </w:r>
      <w:r w:rsidRPr="00EF5BEE">
        <w:rPr>
          <w:bCs/>
          <w:sz w:val="28"/>
          <w:szCs w:val="28"/>
          <w:lang w:val="uk-UA"/>
        </w:rPr>
        <w:t>до</w:t>
      </w:r>
      <w:r>
        <w:rPr>
          <w:bCs/>
          <w:sz w:val="28"/>
          <w:szCs w:val="28"/>
          <w:lang w:val="uk-UA"/>
        </w:rPr>
        <w:t xml:space="preserve"> містобудівної документації.</w:t>
      </w:r>
    </w:p>
    <w:p w14:paraId="0C81FF58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Pr="004407AE">
        <w:rPr>
          <w:bCs/>
          <w:sz w:val="28"/>
          <w:szCs w:val="28"/>
          <w:lang w:val="uk-UA"/>
        </w:rPr>
        <w:t xml:space="preserve">а даний час не всі населені пункти громади мають містобудівну документацію, а містобудівна документація </w:t>
      </w:r>
      <w:r>
        <w:rPr>
          <w:bCs/>
          <w:sz w:val="28"/>
          <w:szCs w:val="28"/>
          <w:lang w:val="uk-UA"/>
        </w:rPr>
        <w:t xml:space="preserve">деяких сіл </w:t>
      </w:r>
      <w:r w:rsidRPr="004407AE">
        <w:rPr>
          <w:bCs/>
          <w:sz w:val="28"/>
          <w:szCs w:val="28"/>
          <w:lang w:val="uk-UA"/>
        </w:rPr>
        <w:t>потребує коригування</w:t>
      </w:r>
      <w:r>
        <w:rPr>
          <w:bCs/>
          <w:sz w:val="28"/>
          <w:szCs w:val="28"/>
          <w:lang w:val="uk-UA"/>
        </w:rPr>
        <w:t xml:space="preserve"> та оновлення</w:t>
      </w:r>
      <w:r w:rsidRPr="004407AE">
        <w:rPr>
          <w:bCs/>
          <w:sz w:val="28"/>
          <w:szCs w:val="28"/>
          <w:lang w:val="uk-UA"/>
        </w:rPr>
        <w:t xml:space="preserve">. Реалізація Програми має забезпечити вирішення питань планування, </w:t>
      </w:r>
      <w:r w:rsidRPr="004407AE">
        <w:rPr>
          <w:bCs/>
          <w:sz w:val="28"/>
          <w:szCs w:val="28"/>
          <w:lang w:val="uk-UA"/>
        </w:rPr>
        <w:lastRenderedPageBreak/>
        <w:t>забудови та раціонального використання територій населених пунктів громади, створення повноцінного життєвого середовища, комплексного вирішення архітектурно-містобудівних проблем, інвестиційної діяльності фізичних та юридичних осіб, врахування законних приватних, громадських та державних інтересів під час проведення містобудівної діяльності.</w:t>
      </w:r>
    </w:p>
    <w:p w14:paraId="722D9ABF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  <w:r w:rsidRPr="00DF2492">
        <w:rPr>
          <w:bCs/>
          <w:sz w:val="28"/>
          <w:szCs w:val="28"/>
          <w:lang w:val="uk-UA"/>
        </w:rPr>
        <w:t>Програма спрямована на визначення необхідних обсягів фінансування проектно-вишукувальних робіт розробки містобудівної документації - генеральних планів</w:t>
      </w:r>
      <w:r>
        <w:rPr>
          <w:bCs/>
          <w:sz w:val="28"/>
          <w:szCs w:val="28"/>
          <w:lang w:val="uk-UA"/>
        </w:rPr>
        <w:t xml:space="preserve"> </w:t>
      </w:r>
      <w:r w:rsidRPr="00DF2492">
        <w:rPr>
          <w:bCs/>
          <w:sz w:val="28"/>
          <w:szCs w:val="28"/>
          <w:lang w:val="uk-UA"/>
        </w:rPr>
        <w:t>населених пунктів громади, детальних планів територій та іншої містобудівної</w:t>
      </w:r>
      <w:r>
        <w:rPr>
          <w:bCs/>
          <w:sz w:val="28"/>
          <w:szCs w:val="28"/>
          <w:lang w:val="uk-UA"/>
        </w:rPr>
        <w:t xml:space="preserve"> </w:t>
      </w:r>
      <w:r w:rsidRPr="00DF2492">
        <w:rPr>
          <w:bCs/>
          <w:sz w:val="28"/>
          <w:szCs w:val="28"/>
          <w:lang w:val="uk-UA"/>
        </w:rPr>
        <w:t>документації.</w:t>
      </w:r>
    </w:p>
    <w:p w14:paraId="5A96920A" w14:textId="77777777" w:rsidR="00DE65B1" w:rsidRDefault="00DE65B1" w:rsidP="00DE65B1">
      <w:pPr>
        <w:pStyle w:val="a3"/>
        <w:ind w:left="0" w:firstLine="567"/>
        <w:jc w:val="both"/>
        <w:rPr>
          <w:bCs/>
          <w:sz w:val="28"/>
          <w:szCs w:val="28"/>
          <w:lang w:val="uk-UA"/>
        </w:rPr>
      </w:pPr>
    </w:p>
    <w:p w14:paraId="5D6D5ED3" w14:textId="77777777" w:rsidR="00DE65B1" w:rsidRPr="007716B2" w:rsidRDefault="00DE65B1" w:rsidP="00DE65B1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center"/>
        <w:rPr>
          <w:sz w:val="28"/>
          <w:szCs w:val="28"/>
          <w:lang w:val="uk-UA" w:eastAsia="uk-UA"/>
        </w:rPr>
      </w:pPr>
      <w:r w:rsidRPr="003B56C7">
        <w:rPr>
          <w:b/>
          <w:bCs/>
          <w:sz w:val="28"/>
          <w:szCs w:val="28"/>
          <w:lang w:val="uk-UA" w:eastAsia="uk-UA"/>
        </w:rPr>
        <w:t>Загальні положення</w:t>
      </w:r>
    </w:p>
    <w:p w14:paraId="47DBB2A6" w14:textId="77777777" w:rsidR="00DE65B1" w:rsidRPr="003B56C7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3B56C7">
        <w:rPr>
          <w:bCs/>
          <w:sz w:val="28"/>
          <w:szCs w:val="28"/>
          <w:lang w:val="uk-UA"/>
        </w:rPr>
        <w:t>У цій Програмі наведені терміни вживаються у такому значенні:</w:t>
      </w:r>
    </w:p>
    <w:p w14:paraId="526156A8" w14:textId="77777777" w:rsidR="00DE65B1" w:rsidRPr="00284D3B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b/>
          <w:bCs/>
          <w:sz w:val="28"/>
          <w:szCs w:val="28"/>
          <w:lang w:val="uk-UA" w:eastAsia="uk-UA"/>
        </w:rPr>
        <w:t>г</w:t>
      </w:r>
      <w:r w:rsidRPr="00284D3B">
        <w:rPr>
          <w:rFonts w:eastAsia="Calibri"/>
          <w:b/>
          <w:bCs/>
          <w:sz w:val="28"/>
          <w:szCs w:val="28"/>
          <w:lang w:val="uk-UA" w:eastAsia="uk-UA"/>
        </w:rPr>
        <w:t xml:space="preserve">енеральна схема планування території України </w:t>
      </w:r>
      <w:r w:rsidRPr="00284D3B">
        <w:rPr>
          <w:rFonts w:eastAsia="Calibri"/>
          <w:sz w:val="28"/>
          <w:szCs w:val="28"/>
          <w:lang w:val="uk-UA" w:eastAsia="uk-UA"/>
        </w:rPr>
        <w:t>– містобудівна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документація, що визначає концептуальні підходи до вирішення питань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планування та використання території України;</w:t>
      </w:r>
    </w:p>
    <w:p w14:paraId="7B464863" w14:textId="77777777" w:rsidR="00DE65B1" w:rsidRPr="00284D3B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b/>
          <w:bCs/>
          <w:sz w:val="28"/>
          <w:szCs w:val="28"/>
          <w:lang w:val="uk-UA" w:eastAsia="uk-UA"/>
        </w:rPr>
        <w:t>г</w:t>
      </w:r>
      <w:r w:rsidRPr="00284D3B">
        <w:rPr>
          <w:rFonts w:eastAsia="Calibri"/>
          <w:b/>
          <w:bCs/>
          <w:sz w:val="28"/>
          <w:szCs w:val="28"/>
          <w:lang w:val="uk-UA" w:eastAsia="uk-UA"/>
        </w:rPr>
        <w:t xml:space="preserve">енеральний план населеного пункту </w:t>
      </w:r>
      <w:r w:rsidRPr="00284D3B">
        <w:rPr>
          <w:rFonts w:eastAsia="Calibri"/>
          <w:sz w:val="28"/>
          <w:szCs w:val="28"/>
          <w:lang w:val="uk-UA" w:eastAsia="uk-UA"/>
        </w:rPr>
        <w:t>– містобудівна документація, що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визначає принципові підходи до вирішення питань розвитку, планування,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забудови та іншого використання території населеного пункту;</w:t>
      </w:r>
    </w:p>
    <w:p w14:paraId="52540A9B" w14:textId="77777777" w:rsidR="00DE65B1" w:rsidRPr="00284D3B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84D3B">
        <w:rPr>
          <w:rFonts w:eastAsia="Calibri"/>
          <w:b/>
          <w:bCs/>
          <w:sz w:val="28"/>
          <w:szCs w:val="28"/>
          <w:lang w:val="uk-UA" w:eastAsia="uk-UA"/>
        </w:rPr>
        <w:t xml:space="preserve">містобудівна документація </w:t>
      </w:r>
      <w:r w:rsidRPr="00284D3B">
        <w:rPr>
          <w:rFonts w:eastAsia="Calibri"/>
          <w:sz w:val="28"/>
          <w:szCs w:val="28"/>
          <w:lang w:val="uk-UA" w:eastAsia="uk-UA"/>
        </w:rPr>
        <w:t>– затверджені текстові та графічні матеріали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з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питань регулювання планування, забудови та іншого використання територій;</w:t>
      </w:r>
    </w:p>
    <w:p w14:paraId="7D27B3E5" w14:textId="77777777" w:rsidR="00DE65B1" w:rsidRPr="00284D3B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84D3B">
        <w:rPr>
          <w:rFonts w:eastAsia="Calibri"/>
          <w:b/>
          <w:bCs/>
          <w:sz w:val="28"/>
          <w:szCs w:val="28"/>
          <w:lang w:val="uk-UA" w:eastAsia="uk-UA"/>
        </w:rPr>
        <w:t xml:space="preserve">містобудівний кадастр </w:t>
      </w:r>
      <w:r w:rsidRPr="00284D3B">
        <w:rPr>
          <w:rFonts w:eastAsia="Calibri"/>
          <w:sz w:val="28"/>
          <w:szCs w:val="28"/>
          <w:lang w:val="uk-UA" w:eastAsia="uk-UA"/>
        </w:rPr>
        <w:t>– державна система зберігання і використання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proofErr w:type="spellStart"/>
      <w:r w:rsidRPr="00284D3B">
        <w:rPr>
          <w:rFonts w:eastAsia="Calibri"/>
          <w:sz w:val="28"/>
          <w:szCs w:val="28"/>
          <w:lang w:val="uk-UA" w:eastAsia="uk-UA"/>
        </w:rPr>
        <w:t>геопросторових</w:t>
      </w:r>
      <w:proofErr w:type="spellEnd"/>
      <w:r w:rsidRPr="00284D3B">
        <w:rPr>
          <w:rFonts w:eastAsia="Calibri"/>
          <w:sz w:val="28"/>
          <w:szCs w:val="28"/>
          <w:lang w:val="uk-UA" w:eastAsia="uk-UA"/>
        </w:rPr>
        <w:t xml:space="preserve"> даних про територію, адміністративно-територіальні одиниці,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екологічні, інженерно-геологічні умови, інформаційних ресурсів державних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будівельних норм, стандартів і правил для задоволення інформаційних потреб у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плануванні територій та будівництві, формування галузевої складової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державних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геоінформаційних ресурсів;</w:t>
      </w:r>
    </w:p>
    <w:p w14:paraId="772D655A" w14:textId="77777777" w:rsidR="00DE65B1" w:rsidRPr="00284D3B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84D3B">
        <w:rPr>
          <w:rFonts w:eastAsia="Calibri"/>
          <w:b/>
          <w:bCs/>
          <w:sz w:val="28"/>
          <w:szCs w:val="28"/>
          <w:lang w:val="uk-UA" w:eastAsia="uk-UA"/>
        </w:rPr>
        <w:t xml:space="preserve">проектна документація </w:t>
      </w:r>
      <w:r w:rsidRPr="00284D3B">
        <w:rPr>
          <w:rFonts w:eastAsia="Calibri"/>
          <w:sz w:val="28"/>
          <w:szCs w:val="28"/>
          <w:lang w:val="uk-UA" w:eastAsia="uk-UA"/>
        </w:rPr>
        <w:t>– затверджені текстові та графічні матеріали,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 xml:space="preserve">якими визначаються містобудівні, </w:t>
      </w:r>
      <w:proofErr w:type="spellStart"/>
      <w:r w:rsidRPr="00284D3B">
        <w:rPr>
          <w:rFonts w:eastAsia="Calibri"/>
          <w:sz w:val="28"/>
          <w:szCs w:val="28"/>
          <w:lang w:val="uk-UA" w:eastAsia="uk-UA"/>
        </w:rPr>
        <w:t>об'ємно</w:t>
      </w:r>
      <w:proofErr w:type="spellEnd"/>
      <w:r w:rsidRPr="00284D3B">
        <w:rPr>
          <w:rFonts w:eastAsia="Calibri"/>
          <w:sz w:val="28"/>
          <w:szCs w:val="28"/>
          <w:lang w:val="uk-UA" w:eastAsia="uk-UA"/>
        </w:rPr>
        <w:t>-планувальні, архітектурні,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конструктивні, технічні, технологічні вирішення, а також кошториси об'єктів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будівництва;</w:t>
      </w:r>
    </w:p>
    <w:p w14:paraId="239635FE" w14:textId="77777777" w:rsidR="00DE65B1" w:rsidRDefault="00DE65B1" w:rsidP="00DE65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84D3B">
        <w:rPr>
          <w:rFonts w:eastAsia="Calibri"/>
          <w:b/>
          <w:bCs/>
          <w:sz w:val="28"/>
          <w:szCs w:val="28"/>
          <w:lang w:val="uk-UA" w:eastAsia="uk-UA"/>
        </w:rPr>
        <w:t xml:space="preserve">схеми планування території на регіональному рівні </w:t>
      </w:r>
      <w:r w:rsidRPr="00284D3B">
        <w:rPr>
          <w:rFonts w:eastAsia="Calibri"/>
          <w:sz w:val="28"/>
          <w:szCs w:val="28"/>
          <w:lang w:val="uk-UA" w:eastAsia="uk-UA"/>
        </w:rPr>
        <w:t>– планувальна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документація, яка розробляється на основі Генеральної схеми планування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території України та визначає принципові положення розвитку, планування,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забудови, використання територій адміністративно-територіальних одиниць та їх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284D3B">
        <w:rPr>
          <w:rFonts w:eastAsia="Calibri"/>
          <w:sz w:val="28"/>
          <w:szCs w:val="28"/>
          <w:lang w:val="uk-UA" w:eastAsia="uk-UA"/>
        </w:rPr>
        <w:t>окремих частин.</w:t>
      </w:r>
    </w:p>
    <w:p w14:paraId="54A21455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DF2492">
        <w:rPr>
          <w:rFonts w:eastAsia="Calibri"/>
          <w:sz w:val="28"/>
          <w:szCs w:val="28"/>
          <w:lang w:val="uk-UA" w:eastAsia="uk-UA"/>
        </w:rPr>
        <w:t>Планування територій на місцевому рівні забезпечується відповідними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місцевими радами та їх виконавчими органами відповідно до повноважень,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 xml:space="preserve">визначених законом, і полягає у розробленні та затвердженні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комплексних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планів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просторового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розвитку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територій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територіальних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громад,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генеральних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планів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населених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пунктів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і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детальних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планів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території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,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їх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оновлення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та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внесення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змін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до них</w:t>
      </w:r>
      <w:r w:rsidRPr="00DF2492">
        <w:rPr>
          <w:rFonts w:eastAsia="Calibri"/>
          <w:sz w:val="28"/>
          <w:szCs w:val="28"/>
          <w:lang w:val="uk-UA" w:eastAsia="uk-UA"/>
        </w:rPr>
        <w:t>.</w:t>
      </w:r>
    </w:p>
    <w:p w14:paraId="68F2F085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5504F8">
        <w:rPr>
          <w:rFonts w:eastAsia="Calibri"/>
          <w:sz w:val="28"/>
          <w:szCs w:val="28"/>
          <w:lang w:val="uk-UA" w:eastAsia="uk-UA"/>
        </w:rPr>
        <w:t>Містобудівна документація на місцевому рівні може бути оновлена за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5504F8">
        <w:rPr>
          <w:rFonts w:eastAsia="Calibri"/>
          <w:sz w:val="28"/>
          <w:szCs w:val="28"/>
          <w:lang w:val="uk-UA" w:eastAsia="uk-UA"/>
        </w:rPr>
        <w:t>рішенням місцевих рад.</w:t>
      </w:r>
    </w:p>
    <w:p w14:paraId="4B0210E2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3" w:name="n143"/>
      <w:bookmarkEnd w:id="3"/>
      <w:r w:rsidRPr="005504F8">
        <w:rPr>
          <w:rFonts w:eastAsia="Calibri"/>
          <w:sz w:val="28"/>
          <w:szCs w:val="28"/>
          <w:lang w:val="uk-UA" w:eastAsia="uk-UA"/>
        </w:rPr>
        <w:t>Оновлення містобудівної документації передбачає:</w:t>
      </w:r>
    </w:p>
    <w:p w14:paraId="294E7D87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4" w:name="n144"/>
      <w:bookmarkEnd w:id="4"/>
      <w:r w:rsidRPr="005504F8">
        <w:rPr>
          <w:rFonts w:eastAsia="Calibri"/>
          <w:sz w:val="28"/>
          <w:szCs w:val="28"/>
          <w:lang w:val="uk-UA" w:eastAsia="uk-UA"/>
        </w:rPr>
        <w:t xml:space="preserve">актуалізацію </w:t>
      </w:r>
      <w:proofErr w:type="spellStart"/>
      <w:r w:rsidRPr="005504F8">
        <w:rPr>
          <w:rFonts w:eastAsia="Calibri"/>
          <w:sz w:val="28"/>
          <w:szCs w:val="28"/>
          <w:lang w:val="uk-UA" w:eastAsia="uk-UA"/>
        </w:rPr>
        <w:t>картографо</w:t>
      </w:r>
      <w:proofErr w:type="spellEnd"/>
      <w:r w:rsidRPr="005504F8">
        <w:rPr>
          <w:rFonts w:eastAsia="Calibri"/>
          <w:sz w:val="28"/>
          <w:szCs w:val="28"/>
          <w:lang w:val="uk-UA" w:eastAsia="uk-UA"/>
        </w:rPr>
        <w:t>-геодезичної основи;</w:t>
      </w:r>
    </w:p>
    <w:p w14:paraId="43326C33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5" w:name="n145"/>
      <w:bookmarkEnd w:id="5"/>
      <w:r w:rsidRPr="005504F8">
        <w:rPr>
          <w:rFonts w:eastAsia="Calibri"/>
          <w:sz w:val="28"/>
          <w:szCs w:val="28"/>
          <w:lang w:val="uk-UA" w:eastAsia="uk-UA"/>
        </w:rPr>
        <w:lastRenderedPageBreak/>
        <w:t>перенесення з паперових носіїв у векторну цифрову форму;</w:t>
      </w:r>
    </w:p>
    <w:p w14:paraId="006DB74C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6" w:name="n146"/>
      <w:bookmarkEnd w:id="6"/>
      <w:r w:rsidRPr="005504F8">
        <w:rPr>
          <w:rFonts w:eastAsia="Calibri"/>
          <w:sz w:val="28"/>
          <w:szCs w:val="28"/>
          <w:lang w:val="uk-UA" w:eastAsia="uk-UA"/>
        </w:rPr>
        <w:t>приведення містобудівної документації у відповідність із вимогами законодавства в частині формату зберігання та оброблення даних</w:t>
      </w:r>
      <w:r>
        <w:rPr>
          <w:rFonts w:eastAsia="Calibri"/>
          <w:sz w:val="28"/>
          <w:szCs w:val="28"/>
          <w:lang w:val="uk-UA" w:eastAsia="uk-UA"/>
        </w:rPr>
        <w:t>.</w:t>
      </w:r>
    </w:p>
    <w:p w14:paraId="0C1D9F20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3B56C7">
        <w:rPr>
          <w:bCs/>
          <w:sz w:val="28"/>
          <w:szCs w:val="28"/>
          <w:lang w:val="uk-UA"/>
        </w:rPr>
        <w:t>Необхідність розроблення</w:t>
      </w:r>
      <w:r>
        <w:rPr>
          <w:bCs/>
          <w:sz w:val="28"/>
          <w:szCs w:val="28"/>
          <w:lang w:val="uk-UA"/>
        </w:rPr>
        <w:t>, оновлення та внесення змін до</w:t>
      </w:r>
      <w:r w:rsidRPr="003B56C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містобудівної документації</w:t>
      </w:r>
      <w:r w:rsidRPr="003B56C7">
        <w:rPr>
          <w:bCs/>
          <w:sz w:val="28"/>
          <w:szCs w:val="28"/>
          <w:lang w:val="uk-UA"/>
        </w:rPr>
        <w:t xml:space="preserve">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3B56C7">
        <w:rPr>
          <w:bCs/>
          <w:sz w:val="28"/>
          <w:szCs w:val="28"/>
          <w:lang w:val="uk-UA"/>
        </w:rPr>
        <w:t xml:space="preserve"> територіальної громади виникла у зв’язку з тим, що </w:t>
      </w:r>
      <w:r w:rsidRPr="004407AE">
        <w:rPr>
          <w:bCs/>
          <w:sz w:val="28"/>
          <w:szCs w:val="28"/>
          <w:lang w:val="uk-UA"/>
        </w:rPr>
        <w:t xml:space="preserve">не всі населені пункти громади мають містобудівну документацію, а містобудівна документація </w:t>
      </w:r>
      <w:r>
        <w:rPr>
          <w:bCs/>
          <w:sz w:val="28"/>
          <w:szCs w:val="28"/>
          <w:lang w:val="uk-UA"/>
        </w:rPr>
        <w:t xml:space="preserve">деяких сіл </w:t>
      </w:r>
      <w:r w:rsidRPr="004407AE">
        <w:rPr>
          <w:bCs/>
          <w:sz w:val="28"/>
          <w:szCs w:val="28"/>
          <w:lang w:val="uk-UA"/>
        </w:rPr>
        <w:t>потребує коригування</w:t>
      </w:r>
      <w:r>
        <w:rPr>
          <w:bCs/>
          <w:sz w:val="28"/>
          <w:szCs w:val="28"/>
          <w:lang w:val="uk-UA"/>
        </w:rPr>
        <w:t xml:space="preserve"> та оновлення</w:t>
      </w:r>
      <w:r w:rsidRPr="004407AE">
        <w:rPr>
          <w:bCs/>
          <w:sz w:val="28"/>
          <w:szCs w:val="28"/>
          <w:lang w:val="uk-UA"/>
        </w:rPr>
        <w:t>.</w:t>
      </w:r>
    </w:p>
    <w:p w14:paraId="676E5129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5504F8">
        <w:rPr>
          <w:bCs/>
          <w:sz w:val="28"/>
          <w:szCs w:val="28"/>
        </w:rPr>
        <w:t>Крім</w:t>
      </w:r>
      <w:proofErr w:type="spellEnd"/>
      <w:r w:rsidRPr="005504F8">
        <w:rPr>
          <w:bCs/>
          <w:sz w:val="28"/>
          <w:szCs w:val="28"/>
        </w:rPr>
        <w:t xml:space="preserve"> того, </w:t>
      </w:r>
      <w:proofErr w:type="spellStart"/>
      <w:r w:rsidRPr="005504F8">
        <w:rPr>
          <w:bCs/>
          <w:sz w:val="28"/>
          <w:szCs w:val="28"/>
        </w:rPr>
        <w:t>необхідність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прийняття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Програми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викликана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змінами</w:t>
      </w:r>
      <w:proofErr w:type="spellEnd"/>
      <w:r w:rsidRPr="005504F8">
        <w:rPr>
          <w:bCs/>
          <w:sz w:val="28"/>
          <w:szCs w:val="28"/>
        </w:rPr>
        <w:t xml:space="preserve"> до </w:t>
      </w:r>
      <w:proofErr w:type="spellStart"/>
      <w:r w:rsidRPr="005504F8">
        <w:rPr>
          <w:bCs/>
          <w:sz w:val="28"/>
          <w:szCs w:val="28"/>
        </w:rPr>
        <w:t>законодавства</w:t>
      </w:r>
      <w:proofErr w:type="spellEnd"/>
      <w:r w:rsidRPr="005504F8">
        <w:rPr>
          <w:bCs/>
          <w:sz w:val="28"/>
          <w:szCs w:val="28"/>
        </w:rPr>
        <w:t xml:space="preserve"> у </w:t>
      </w:r>
      <w:proofErr w:type="spellStart"/>
      <w:r w:rsidRPr="005504F8">
        <w:rPr>
          <w:bCs/>
          <w:sz w:val="28"/>
          <w:szCs w:val="28"/>
        </w:rPr>
        <w:t>сфері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містобудівної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діяльності</w:t>
      </w:r>
      <w:proofErr w:type="spellEnd"/>
      <w:r w:rsidRPr="005504F8">
        <w:rPr>
          <w:bCs/>
          <w:sz w:val="28"/>
          <w:szCs w:val="28"/>
        </w:rPr>
        <w:t xml:space="preserve">, а </w:t>
      </w:r>
      <w:proofErr w:type="spellStart"/>
      <w:r w:rsidRPr="005504F8">
        <w:rPr>
          <w:bCs/>
          <w:sz w:val="28"/>
          <w:szCs w:val="28"/>
        </w:rPr>
        <w:t>саме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розділу</w:t>
      </w:r>
      <w:proofErr w:type="spellEnd"/>
      <w:r w:rsidRPr="005504F8">
        <w:rPr>
          <w:bCs/>
          <w:sz w:val="28"/>
          <w:szCs w:val="28"/>
        </w:rPr>
        <w:t xml:space="preserve"> ІІ «</w:t>
      </w:r>
      <w:proofErr w:type="spellStart"/>
      <w:r w:rsidRPr="005504F8">
        <w:rPr>
          <w:bCs/>
          <w:sz w:val="28"/>
          <w:szCs w:val="28"/>
        </w:rPr>
        <w:t>Прикінцевих</w:t>
      </w:r>
      <w:proofErr w:type="spellEnd"/>
      <w:r w:rsidRPr="005504F8">
        <w:rPr>
          <w:bCs/>
          <w:sz w:val="28"/>
          <w:szCs w:val="28"/>
        </w:rPr>
        <w:t xml:space="preserve"> та </w:t>
      </w:r>
      <w:proofErr w:type="spellStart"/>
      <w:r w:rsidRPr="005504F8">
        <w:rPr>
          <w:bCs/>
          <w:sz w:val="28"/>
          <w:szCs w:val="28"/>
        </w:rPr>
        <w:t>перехідних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положень</w:t>
      </w:r>
      <w:proofErr w:type="spellEnd"/>
      <w:r w:rsidRPr="005504F8">
        <w:rPr>
          <w:bCs/>
          <w:sz w:val="28"/>
          <w:szCs w:val="28"/>
        </w:rPr>
        <w:t xml:space="preserve">» Закону </w:t>
      </w:r>
      <w:proofErr w:type="spellStart"/>
      <w:r w:rsidRPr="005504F8">
        <w:rPr>
          <w:bCs/>
          <w:sz w:val="28"/>
          <w:szCs w:val="28"/>
        </w:rPr>
        <w:t>України</w:t>
      </w:r>
      <w:proofErr w:type="spellEnd"/>
      <w:r w:rsidRPr="005504F8">
        <w:rPr>
          <w:bCs/>
          <w:sz w:val="28"/>
          <w:szCs w:val="28"/>
        </w:rPr>
        <w:t xml:space="preserve"> «Про </w:t>
      </w:r>
      <w:proofErr w:type="spellStart"/>
      <w:r w:rsidRPr="005504F8">
        <w:rPr>
          <w:bCs/>
          <w:sz w:val="28"/>
          <w:szCs w:val="28"/>
        </w:rPr>
        <w:t>внесення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змін</w:t>
      </w:r>
      <w:proofErr w:type="spellEnd"/>
      <w:r w:rsidRPr="005504F8">
        <w:rPr>
          <w:bCs/>
          <w:sz w:val="28"/>
          <w:szCs w:val="28"/>
        </w:rPr>
        <w:t xml:space="preserve"> до </w:t>
      </w:r>
      <w:proofErr w:type="spellStart"/>
      <w:r w:rsidRPr="005504F8">
        <w:rPr>
          <w:bCs/>
          <w:sz w:val="28"/>
          <w:szCs w:val="28"/>
        </w:rPr>
        <w:t>деяких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законодавчих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актів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України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щодо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планування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використання</w:t>
      </w:r>
      <w:proofErr w:type="spellEnd"/>
      <w:r w:rsidRPr="005504F8">
        <w:rPr>
          <w:bCs/>
          <w:sz w:val="28"/>
          <w:szCs w:val="28"/>
        </w:rPr>
        <w:t xml:space="preserve"> земель».</w:t>
      </w:r>
    </w:p>
    <w:p w14:paraId="0E2C82A1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5504F8">
        <w:rPr>
          <w:bCs/>
          <w:sz w:val="28"/>
          <w:szCs w:val="28"/>
        </w:rPr>
        <w:t>Комплексний</w:t>
      </w:r>
      <w:proofErr w:type="spellEnd"/>
      <w:r w:rsidRPr="005504F8">
        <w:rPr>
          <w:bCs/>
          <w:sz w:val="28"/>
          <w:szCs w:val="28"/>
        </w:rPr>
        <w:t xml:space="preserve"> план </w:t>
      </w:r>
      <w:proofErr w:type="spellStart"/>
      <w:r w:rsidRPr="005504F8">
        <w:rPr>
          <w:bCs/>
          <w:sz w:val="28"/>
          <w:szCs w:val="28"/>
        </w:rPr>
        <w:t>включає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планувальні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рішення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щодо</w:t>
      </w:r>
      <w:proofErr w:type="spellEnd"/>
      <w:r w:rsidRPr="005504F8">
        <w:rPr>
          <w:bCs/>
          <w:sz w:val="28"/>
          <w:szCs w:val="28"/>
        </w:rPr>
        <w:t xml:space="preserve"> перспективного </w:t>
      </w:r>
      <w:proofErr w:type="spellStart"/>
      <w:r w:rsidRPr="005504F8">
        <w:rPr>
          <w:bCs/>
          <w:sz w:val="28"/>
          <w:szCs w:val="28"/>
        </w:rPr>
        <w:t>використання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всієї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територіальної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5C9C057F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bookmarkStart w:id="7" w:name="_Hlk183528182"/>
      <w:r w:rsidRPr="003B56C7">
        <w:rPr>
          <w:bCs/>
          <w:sz w:val="28"/>
          <w:szCs w:val="28"/>
          <w:lang w:val="uk-UA"/>
        </w:rPr>
        <w:t xml:space="preserve">Комплексний план просторового розвитку </w:t>
      </w:r>
      <w:bookmarkEnd w:id="7"/>
      <w:r w:rsidRPr="003B56C7">
        <w:rPr>
          <w:bCs/>
          <w:sz w:val="28"/>
          <w:szCs w:val="28"/>
          <w:lang w:val="uk-UA"/>
        </w:rPr>
        <w:t xml:space="preserve">визначає планувальну організацію, функціональне призначення території, основні принципи і напрями формування єдиної системи громадського обслуговування населення, дорожньої мережі, інженерно-транспортної інфраструктури, інженерної підготовки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</w:r>
      <w:proofErr w:type="spellStart"/>
      <w:r w:rsidRPr="003B56C7">
        <w:rPr>
          <w:bCs/>
          <w:sz w:val="28"/>
          <w:szCs w:val="28"/>
          <w:lang w:val="uk-UA"/>
        </w:rPr>
        <w:t>екомережі</w:t>
      </w:r>
      <w:proofErr w:type="spellEnd"/>
      <w:r w:rsidRPr="003B56C7">
        <w:rPr>
          <w:bCs/>
          <w:sz w:val="28"/>
          <w:szCs w:val="28"/>
          <w:lang w:val="uk-UA"/>
        </w:rPr>
        <w:t>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території.</w:t>
      </w:r>
    </w:p>
    <w:p w14:paraId="688BBD04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DF2492">
        <w:rPr>
          <w:rFonts w:eastAsia="Calibri"/>
          <w:sz w:val="28"/>
          <w:szCs w:val="28"/>
          <w:lang w:val="uk-UA" w:eastAsia="uk-UA"/>
        </w:rPr>
        <w:t>Генеральний план є комплексним планувальним документом, обов'язковим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для виконання. Його положення базуються на аналізі й прогнозуванні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демографічних, соціально-економічних, природно-географічних, інженерно-технічних, екологічних, санітарно-гігієнічних, історико-культурних факторів і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орієнтовані виключно на вирішення питань планування території населених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 xml:space="preserve">пунктів </w:t>
      </w:r>
      <w:r>
        <w:rPr>
          <w:rFonts w:eastAsia="Calibri"/>
          <w:sz w:val="28"/>
          <w:szCs w:val="28"/>
          <w:lang w:val="uk-UA" w:eastAsia="uk-UA"/>
        </w:rPr>
        <w:t>Городоцької сільської</w:t>
      </w:r>
      <w:r w:rsidRPr="00DF2492">
        <w:rPr>
          <w:rFonts w:eastAsia="Calibri"/>
          <w:sz w:val="28"/>
          <w:szCs w:val="28"/>
          <w:lang w:val="uk-UA" w:eastAsia="uk-UA"/>
        </w:rPr>
        <w:t xml:space="preserve"> територіальної громади.</w:t>
      </w:r>
    </w:p>
    <w:p w14:paraId="53DF2129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5504F8">
        <w:rPr>
          <w:bCs/>
          <w:sz w:val="28"/>
          <w:szCs w:val="28"/>
        </w:rPr>
        <w:t>Генеральний</w:t>
      </w:r>
      <w:proofErr w:type="spellEnd"/>
      <w:r w:rsidRPr="005504F8">
        <w:rPr>
          <w:bCs/>
          <w:sz w:val="28"/>
          <w:szCs w:val="28"/>
        </w:rPr>
        <w:t xml:space="preserve"> план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є </w:t>
      </w:r>
      <w:proofErr w:type="spellStart"/>
      <w:r w:rsidRPr="005504F8">
        <w:rPr>
          <w:bCs/>
          <w:sz w:val="28"/>
          <w:szCs w:val="28"/>
        </w:rPr>
        <w:t>одночасно</w:t>
      </w:r>
      <w:proofErr w:type="spellEnd"/>
      <w:r w:rsidRPr="005504F8">
        <w:rPr>
          <w:bCs/>
          <w:sz w:val="28"/>
          <w:szCs w:val="28"/>
        </w:rPr>
        <w:t xml:space="preserve"> видом </w:t>
      </w:r>
      <w:proofErr w:type="spellStart"/>
      <w:r w:rsidRPr="005504F8">
        <w:rPr>
          <w:bCs/>
          <w:sz w:val="28"/>
          <w:szCs w:val="28"/>
        </w:rPr>
        <w:t>містобудівної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документації</w:t>
      </w:r>
      <w:proofErr w:type="spellEnd"/>
      <w:r w:rsidRPr="005504F8">
        <w:rPr>
          <w:bCs/>
          <w:sz w:val="28"/>
          <w:szCs w:val="28"/>
        </w:rPr>
        <w:t xml:space="preserve"> на </w:t>
      </w:r>
      <w:proofErr w:type="spellStart"/>
      <w:r w:rsidRPr="005504F8">
        <w:rPr>
          <w:bCs/>
          <w:sz w:val="28"/>
          <w:szCs w:val="28"/>
        </w:rPr>
        <w:t>місцевому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рівні</w:t>
      </w:r>
      <w:proofErr w:type="spellEnd"/>
      <w:r w:rsidRPr="005504F8">
        <w:rPr>
          <w:bCs/>
          <w:sz w:val="28"/>
          <w:szCs w:val="28"/>
        </w:rPr>
        <w:t xml:space="preserve"> та </w:t>
      </w:r>
      <w:proofErr w:type="spellStart"/>
      <w:r w:rsidRPr="005504F8">
        <w:rPr>
          <w:bCs/>
          <w:sz w:val="28"/>
          <w:szCs w:val="28"/>
        </w:rPr>
        <w:t>документацією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із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землеустрою</w:t>
      </w:r>
      <w:proofErr w:type="spellEnd"/>
      <w:r w:rsidRPr="005504F8">
        <w:rPr>
          <w:bCs/>
          <w:sz w:val="28"/>
          <w:szCs w:val="28"/>
        </w:rPr>
        <w:t xml:space="preserve"> і </w:t>
      </w:r>
      <w:proofErr w:type="spellStart"/>
      <w:r w:rsidRPr="005504F8">
        <w:rPr>
          <w:bCs/>
          <w:sz w:val="28"/>
          <w:szCs w:val="28"/>
        </w:rPr>
        <w:t>призначений</w:t>
      </w:r>
      <w:proofErr w:type="spellEnd"/>
      <w:r w:rsidRPr="005504F8">
        <w:rPr>
          <w:bCs/>
          <w:sz w:val="28"/>
          <w:szCs w:val="28"/>
        </w:rPr>
        <w:t xml:space="preserve"> для </w:t>
      </w:r>
      <w:proofErr w:type="spellStart"/>
      <w:r w:rsidRPr="005504F8">
        <w:rPr>
          <w:bCs/>
          <w:sz w:val="28"/>
          <w:szCs w:val="28"/>
        </w:rPr>
        <w:t>обґрунтування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довгострокової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стратегії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планування</w:t>
      </w:r>
      <w:proofErr w:type="spellEnd"/>
      <w:r w:rsidRPr="005504F8">
        <w:rPr>
          <w:bCs/>
          <w:sz w:val="28"/>
          <w:szCs w:val="28"/>
        </w:rPr>
        <w:t xml:space="preserve"> та </w:t>
      </w:r>
      <w:proofErr w:type="spellStart"/>
      <w:r w:rsidRPr="005504F8">
        <w:rPr>
          <w:bCs/>
          <w:sz w:val="28"/>
          <w:szCs w:val="28"/>
        </w:rPr>
        <w:t>забудови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пункту.</w:t>
      </w:r>
    </w:p>
    <w:p w14:paraId="32081283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</w:rPr>
        <w:t xml:space="preserve">План </w:t>
      </w:r>
      <w:proofErr w:type="spellStart"/>
      <w:r w:rsidRPr="005504F8">
        <w:rPr>
          <w:bCs/>
          <w:sz w:val="28"/>
          <w:szCs w:val="28"/>
        </w:rPr>
        <w:t>зонування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розробляється</w:t>
      </w:r>
      <w:proofErr w:type="spellEnd"/>
      <w:r w:rsidRPr="005504F8">
        <w:rPr>
          <w:bCs/>
          <w:sz w:val="28"/>
          <w:szCs w:val="28"/>
        </w:rPr>
        <w:t xml:space="preserve"> у </w:t>
      </w:r>
      <w:proofErr w:type="spellStart"/>
      <w:r w:rsidRPr="005504F8">
        <w:rPr>
          <w:bCs/>
          <w:sz w:val="28"/>
          <w:szCs w:val="28"/>
        </w:rPr>
        <w:t>складі</w:t>
      </w:r>
      <w:proofErr w:type="spellEnd"/>
      <w:r w:rsidRPr="005504F8">
        <w:rPr>
          <w:bCs/>
          <w:sz w:val="28"/>
          <w:szCs w:val="28"/>
        </w:rPr>
        <w:t xml:space="preserve"> комплексного плану, генерального плану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з метою </w:t>
      </w:r>
      <w:proofErr w:type="spellStart"/>
      <w:r w:rsidRPr="005504F8">
        <w:rPr>
          <w:bCs/>
          <w:sz w:val="28"/>
          <w:szCs w:val="28"/>
        </w:rPr>
        <w:t>визначення</w:t>
      </w:r>
      <w:proofErr w:type="spellEnd"/>
      <w:r w:rsidRPr="005504F8">
        <w:rPr>
          <w:bCs/>
          <w:sz w:val="28"/>
          <w:szCs w:val="28"/>
        </w:rPr>
        <w:t xml:space="preserve"> умов та </w:t>
      </w:r>
      <w:proofErr w:type="spellStart"/>
      <w:r w:rsidRPr="005504F8">
        <w:rPr>
          <w:bCs/>
          <w:sz w:val="28"/>
          <w:szCs w:val="28"/>
        </w:rPr>
        <w:t>обмежень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використання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gramStart"/>
      <w:r w:rsidRPr="005504F8">
        <w:rPr>
          <w:bCs/>
          <w:sz w:val="28"/>
          <w:szCs w:val="28"/>
        </w:rPr>
        <w:t>у межах</w:t>
      </w:r>
      <w:proofErr w:type="gram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визначених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функціональних</w:t>
      </w:r>
      <w:proofErr w:type="spellEnd"/>
      <w:r w:rsidRPr="005504F8">
        <w:rPr>
          <w:bCs/>
          <w:sz w:val="28"/>
          <w:szCs w:val="28"/>
        </w:rPr>
        <w:t xml:space="preserve"> зон. До </w:t>
      </w:r>
      <w:proofErr w:type="spellStart"/>
      <w:r w:rsidRPr="005504F8">
        <w:rPr>
          <w:bCs/>
          <w:sz w:val="28"/>
          <w:szCs w:val="28"/>
        </w:rPr>
        <w:t>затвердження</w:t>
      </w:r>
      <w:proofErr w:type="spellEnd"/>
      <w:r w:rsidRPr="005504F8">
        <w:rPr>
          <w:bCs/>
          <w:sz w:val="28"/>
          <w:szCs w:val="28"/>
        </w:rPr>
        <w:t xml:space="preserve"> генерального плану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в межах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територіальної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громади</w:t>
      </w:r>
      <w:proofErr w:type="spellEnd"/>
      <w:r w:rsidRPr="005504F8">
        <w:rPr>
          <w:bCs/>
          <w:sz w:val="28"/>
          <w:szCs w:val="28"/>
        </w:rPr>
        <w:t xml:space="preserve">, </w:t>
      </w:r>
      <w:proofErr w:type="spellStart"/>
      <w:r w:rsidRPr="005504F8">
        <w:rPr>
          <w:bCs/>
          <w:sz w:val="28"/>
          <w:szCs w:val="28"/>
        </w:rPr>
        <w:t>щодо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якої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затверджено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комплексний</w:t>
      </w:r>
      <w:proofErr w:type="spellEnd"/>
      <w:r w:rsidRPr="005504F8">
        <w:rPr>
          <w:bCs/>
          <w:sz w:val="28"/>
          <w:szCs w:val="28"/>
        </w:rPr>
        <w:t xml:space="preserve"> план (</w:t>
      </w:r>
      <w:proofErr w:type="spellStart"/>
      <w:r w:rsidRPr="005504F8">
        <w:rPr>
          <w:bCs/>
          <w:sz w:val="28"/>
          <w:szCs w:val="28"/>
        </w:rPr>
        <w:t>якщо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обов’язковість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розроблення</w:t>
      </w:r>
      <w:proofErr w:type="spellEnd"/>
      <w:r w:rsidRPr="005504F8">
        <w:rPr>
          <w:bCs/>
          <w:sz w:val="28"/>
          <w:szCs w:val="28"/>
        </w:rPr>
        <w:t xml:space="preserve"> генерального плану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</w:t>
      </w:r>
      <w:proofErr w:type="spellStart"/>
      <w:r w:rsidRPr="005504F8">
        <w:rPr>
          <w:bCs/>
          <w:sz w:val="28"/>
          <w:szCs w:val="28"/>
        </w:rPr>
        <w:t>визначена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рішенням</w:t>
      </w:r>
      <w:proofErr w:type="spellEnd"/>
      <w:r w:rsidRPr="005504F8">
        <w:rPr>
          <w:bCs/>
          <w:sz w:val="28"/>
          <w:szCs w:val="28"/>
        </w:rPr>
        <w:t xml:space="preserve"> про </w:t>
      </w:r>
      <w:proofErr w:type="spellStart"/>
      <w:r w:rsidRPr="005504F8">
        <w:rPr>
          <w:bCs/>
          <w:sz w:val="28"/>
          <w:szCs w:val="28"/>
        </w:rPr>
        <w:t>затвердження</w:t>
      </w:r>
      <w:proofErr w:type="spellEnd"/>
      <w:r w:rsidRPr="005504F8">
        <w:rPr>
          <w:bCs/>
          <w:sz w:val="28"/>
          <w:szCs w:val="28"/>
        </w:rPr>
        <w:t xml:space="preserve"> комплексного плану), </w:t>
      </w:r>
      <w:proofErr w:type="spellStart"/>
      <w:r w:rsidRPr="005504F8">
        <w:rPr>
          <w:bCs/>
          <w:sz w:val="28"/>
          <w:szCs w:val="28"/>
        </w:rPr>
        <w:t>межі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функціональних</w:t>
      </w:r>
      <w:proofErr w:type="spellEnd"/>
      <w:r w:rsidRPr="005504F8">
        <w:rPr>
          <w:bCs/>
          <w:sz w:val="28"/>
          <w:szCs w:val="28"/>
        </w:rPr>
        <w:t xml:space="preserve"> зон та </w:t>
      </w:r>
      <w:proofErr w:type="spellStart"/>
      <w:r w:rsidRPr="005504F8">
        <w:rPr>
          <w:bCs/>
          <w:sz w:val="28"/>
          <w:szCs w:val="28"/>
        </w:rPr>
        <w:t>функціональне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призначення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територій</w:t>
      </w:r>
      <w:proofErr w:type="spellEnd"/>
      <w:r w:rsidRPr="005504F8">
        <w:rPr>
          <w:bCs/>
          <w:sz w:val="28"/>
          <w:szCs w:val="28"/>
        </w:rPr>
        <w:t xml:space="preserve"> у такому </w:t>
      </w:r>
      <w:proofErr w:type="spellStart"/>
      <w:r w:rsidRPr="005504F8">
        <w:rPr>
          <w:bCs/>
          <w:sz w:val="28"/>
          <w:szCs w:val="28"/>
        </w:rPr>
        <w:t>населеному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пункті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визначаються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комплексним</w:t>
      </w:r>
      <w:proofErr w:type="spellEnd"/>
      <w:r w:rsidRPr="005504F8">
        <w:rPr>
          <w:bCs/>
          <w:sz w:val="28"/>
          <w:szCs w:val="28"/>
        </w:rPr>
        <w:t xml:space="preserve"> планом.</w:t>
      </w:r>
    </w:p>
    <w:p w14:paraId="7ABB05A7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  <w:lang w:val="uk-UA"/>
        </w:rPr>
        <w:t xml:space="preserve">План зонування території розробляється з метою створення сприятливих умов для життєдіяльності людини, забезпечення захисту територій від </w:t>
      </w:r>
      <w:r w:rsidRPr="005504F8">
        <w:rPr>
          <w:bCs/>
          <w:sz w:val="28"/>
          <w:szCs w:val="28"/>
          <w:lang w:val="uk-UA"/>
        </w:rPr>
        <w:lastRenderedPageBreak/>
        <w:t>надзвичайних ситуацій, запобігання надмірній концентрації населення і об’єктів виробництва, зниження рівня забруднення навколишнього природного середовища, охорони та використання територій з особливим статусом, у тому числі ландшафтів, об’єктів історико-культурної спадщини, а також земель сільськогосподарського призначення і лісів та підлягає стратегічній екологічній оцінці.</w:t>
      </w:r>
    </w:p>
    <w:p w14:paraId="73D4BE3E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  <w:lang w:val="uk-UA"/>
        </w:rPr>
        <w:t>План зонування території встановлює функціональне призначення, вимоги до забудови окремих територій (функціональних зон) населеного пункту, їх ландшафтної організації.</w:t>
      </w:r>
    </w:p>
    <w:p w14:paraId="439343FD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  <w:lang w:val="uk-UA"/>
        </w:rPr>
        <w:t xml:space="preserve"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земель, у тому числі обмежень використання </w:t>
      </w:r>
      <w:proofErr w:type="spellStart"/>
      <w:r w:rsidRPr="005504F8">
        <w:rPr>
          <w:bCs/>
          <w:sz w:val="28"/>
          <w:szCs w:val="28"/>
          <w:lang w:val="uk-UA"/>
        </w:rPr>
        <w:t>приаеродромної</w:t>
      </w:r>
      <w:proofErr w:type="spellEnd"/>
      <w:r w:rsidRPr="005504F8">
        <w:rPr>
          <w:bCs/>
          <w:sz w:val="28"/>
          <w:szCs w:val="28"/>
          <w:lang w:val="uk-UA"/>
        </w:rPr>
        <w:t xml:space="preserve"> території, встановлених відповідно до Повітряного кодексу України.</w:t>
      </w:r>
    </w:p>
    <w:p w14:paraId="03A4174E" w14:textId="77777777" w:rsidR="00DE65B1" w:rsidRPr="005504F8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</w:p>
    <w:p w14:paraId="491ECF5F" w14:textId="77777777" w:rsidR="00DE65B1" w:rsidRPr="00A016FA" w:rsidRDefault="00DE65B1" w:rsidP="00DE65B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A016FA">
        <w:rPr>
          <w:b/>
          <w:sz w:val="28"/>
          <w:szCs w:val="28"/>
          <w:lang w:val="uk-UA"/>
        </w:rPr>
        <w:t>Мета та завдання Програми</w:t>
      </w:r>
    </w:p>
    <w:p w14:paraId="3E0646A7" w14:textId="77777777" w:rsidR="00DE65B1" w:rsidRPr="00A016FA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Головною метою Програми є розроблення містобудівної документації сучасного рівня для територій </w:t>
      </w:r>
      <w:r>
        <w:rPr>
          <w:bCs/>
          <w:sz w:val="28"/>
          <w:szCs w:val="28"/>
          <w:lang w:val="uk-UA"/>
        </w:rPr>
        <w:t>Городоцької</w:t>
      </w:r>
      <w:r w:rsidRPr="00A016FA">
        <w:rPr>
          <w:bCs/>
          <w:sz w:val="28"/>
          <w:szCs w:val="28"/>
          <w:lang w:val="uk-UA"/>
        </w:rPr>
        <w:t xml:space="preserve"> територіальної громади для забезпечення сталого соціально-економічного розвитку громади.</w:t>
      </w:r>
    </w:p>
    <w:p w14:paraId="11D15807" w14:textId="77777777" w:rsidR="00DE65B1" w:rsidRPr="00A016FA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Завданнями Програми є:</w:t>
      </w:r>
    </w:p>
    <w:p w14:paraId="272AB27A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обґрунтування майбутніх потреб та визначення переважних напрямів використання територій;</w:t>
      </w:r>
    </w:p>
    <w:p w14:paraId="2C0DB30F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урахування державних, громадських і приватних інтересів під час планування забудови та іншого використання територій;</w:t>
      </w:r>
    </w:p>
    <w:p w14:paraId="249B1DE4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обґрунтування розподілу земель за цільовим призначенням та використання територій для містобудівних потреб;</w:t>
      </w:r>
    </w:p>
    <w:p w14:paraId="6DD68CB1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забезпечення раціонального розселення і визначення напрямів сталого розвитку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A016FA">
        <w:rPr>
          <w:bCs/>
          <w:sz w:val="28"/>
          <w:szCs w:val="28"/>
          <w:lang w:val="uk-UA"/>
        </w:rPr>
        <w:t xml:space="preserve"> територіальної громади;</w:t>
      </w:r>
    </w:p>
    <w:p w14:paraId="5AE04C79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визначення і раціональне розташування територій житлової та громадської забудови промислових, рекреаційних, природоохоронних територій і об’єктів;</w:t>
      </w:r>
    </w:p>
    <w:p w14:paraId="69E2A6A1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обґрунтування та встановлення режиму раціонального використання земель та забудови територій, на яких передбачена перспективна містобудівна діяльність;</w:t>
      </w:r>
    </w:p>
    <w:p w14:paraId="371F652D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визначення, вилучення (викуп) і надання земельних ділянок для містобудівних потреб на основі містобудівної документації в межах, визначених законом;</w:t>
      </w:r>
    </w:p>
    <w:p w14:paraId="4A793E66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</w:t>
      </w:r>
    </w:p>
    <w:p w14:paraId="285B9ABC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охорона довкілля та раціональне використання природних ресурсів;</w:t>
      </w:r>
    </w:p>
    <w:p w14:paraId="5D4BE34E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регулювання забудови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A016FA">
        <w:rPr>
          <w:bCs/>
          <w:sz w:val="28"/>
          <w:szCs w:val="28"/>
          <w:lang w:val="uk-UA"/>
        </w:rPr>
        <w:t xml:space="preserve"> територіальної громади  та використання території.</w:t>
      </w:r>
    </w:p>
    <w:p w14:paraId="435C0C57" w14:textId="77777777" w:rsidR="00DE65B1" w:rsidRPr="00A016FA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lastRenderedPageBreak/>
        <w:t xml:space="preserve">Матеріали містобудівної документації використовуються як </w:t>
      </w:r>
      <w:proofErr w:type="spellStart"/>
      <w:r w:rsidRPr="00A016FA">
        <w:rPr>
          <w:bCs/>
          <w:sz w:val="28"/>
          <w:szCs w:val="28"/>
          <w:lang w:val="uk-UA"/>
        </w:rPr>
        <w:t>вихiднi</w:t>
      </w:r>
      <w:proofErr w:type="spellEnd"/>
      <w:r w:rsidRPr="00A016FA">
        <w:rPr>
          <w:bCs/>
          <w:sz w:val="28"/>
          <w:szCs w:val="28"/>
          <w:lang w:val="uk-UA"/>
        </w:rPr>
        <w:t xml:space="preserve"> дані при розробленні іншої планувальної документації та проектів забудови, місцевих правил використання i забудови території населеного пункту, </w:t>
      </w:r>
      <w:proofErr w:type="spellStart"/>
      <w:r w:rsidRPr="00A016FA">
        <w:rPr>
          <w:bCs/>
          <w:sz w:val="28"/>
          <w:szCs w:val="28"/>
          <w:lang w:val="uk-UA"/>
        </w:rPr>
        <w:t>iнвестицiйних</w:t>
      </w:r>
      <w:proofErr w:type="spellEnd"/>
      <w:r w:rsidRPr="00A016FA">
        <w:rPr>
          <w:bCs/>
          <w:sz w:val="28"/>
          <w:szCs w:val="28"/>
          <w:lang w:val="uk-UA"/>
        </w:rPr>
        <w:t xml:space="preserve"> програм i проектів, програм соціально-економічного розвитку, схем визначення земель населених пунктів для приватизації, планів земельно-господарського устрою населен</w:t>
      </w:r>
      <w:r>
        <w:rPr>
          <w:bCs/>
          <w:sz w:val="28"/>
          <w:szCs w:val="28"/>
          <w:lang w:val="uk-UA"/>
        </w:rPr>
        <w:t>их</w:t>
      </w:r>
      <w:r w:rsidRPr="00A016FA">
        <w:rPr>
          <w:bCs/>
          <w:sz w:val="28"/>
          <w:szCs w:val="28"/>
          <w:lang w:val="uk-UA"/>
        </w:rPr>
        <w:t xml:space="preserve"> пункт</w:t>
      </w:r>
      <w:r>
        <w:rPr>
          <w:bCs/>
          <w:sz w:val="28"/>
          <w:szCs w:val="28"/>
          <w:lang w:val="uk-UA"/>
        </w:rPr>
        <w:t>ів</w:t>
      </w:r>
      <w:r w:rsidRPr="00A016FA">
        <w:rPr>
          <w:bCs/>
          <w:sz w:val="28"/>
          <w:szCs w:val="28"/>
          <w:lang w:val="uk-UA"/>
        </w:rPr>
        <w:t xml:space="preserve">, спеціальних проектів, схем i програм охорони навколишнього природного середовища та здоров’я населення, пам’яток історії i культури, інженерного захисту і підготовки території, комплексних схем транспорту, проектів та схем </w:t>
      </w:r>
      <w:proofErr w:type="spellStart"/>
      <w:r w:rsidRPr="00A016FA">
        <w:rPr>
          <w:bCs/>
          <w:sz w:val="28"/>
          <w:szCs w:val="28"/>
          <w:lang w:val="uk-UA"/>
        </w:rPr>
        <w:t>органiзацiї</w:t>
      </w:r>
      <w:proofErr w:type="spellEnd"/>
      <w:r w:rsidRPr="00A016FA">
        <w:rPr>
          <w:bCs/>
          <w:sz w:val="28"/>
          <w:szCs w:val="28"/>
          <w:lang w:val="uk-UA"/>
        </w:rPr>
        <w:t xml:space="preserve"> дорожнього руху, систем управління дорожнім рухом, схем розвитку систем інженерного обладнання i галузей </w:t>
      </w:r>
      <w:r>
        <w:rPr>
          <w:bCs/>
          <w:sz w:val="28"/>
          <w:szCs w:val="28"/>
          <w:lang w:val="uk-UA"/>
        </w:rPr>
        <w:t>сільського</w:t>
      </w:r>
      <w:r w:rsidRPr="00A016FA">
        <w:rPr>
          <w:bCs/>
          <w:sz w:val="28"/>
          <w:szCs w:val="28"/>
          <w:lang w:val="uk-UA"/>
        </w:rPr>
        <w:t xml:space="preserve"> господарства, виконанні грошової оцінки земель, створенні </w:t>
      </w:r>
      <w:proofErr w:type="spellStart"/>
      <w:r w:rsidRPr="00A016FA">
        <w:rPr>
          <w:bCs/>
          <w:sz w:val="28"/>
          <w:szCs w:val="28"/>
          <w:lang w:val="uk-UA"/>
        </w:rPr>
        <w:t>мiстобудiвного</w:t>
      </w:r>
      <w:proofErr w:type="spellEnd"/>
      <w:r w:rsidRPr="00A016FA">
        <w:rPr>
          <w:bCs/>
          <w:sz w:val="28"/>
          <w:szCs w:val="28"/>
          <w:lang w:val="uk-UA"/>
        </w:rPr>
        <w:t xml:space="preserve"> та земельного кадастрів, тощо.</w:t>
      </w:r>
    </w:p>
    <w:p w14:paraId="3D5239C0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Тобто, відсутність містобудівної документації не дозволяє належним чином здійснювати містобудівну діяльність на території </w:t>
      </w:r>
      <w:r>
        <w:rPr>
          <w:bCs/>
          <w:sz w:val="28"/>
          <w:szCs w:val="28"/>
          <w:lang w:val="uk-UA"/>
        </w:rPr>
        <w:t xml:space="preserve">Городоцької </w:t>
      </w:r>
      <w:r w:rsidRPr="00A016FA">
        <w:rPr>
          <w:bCs/>
          <w:sz w:val="28"/>
          <w:szCs w:val="28"/>
          <w:lang w:val="uk-UA"/>
        </w:rPr>
        <w:t>територіальної громади.</w:t>
      </w:r>
    </w:p>
    <w:p w14:paraId="167E53EB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</w:p>
    <w:p w14:paraId="076617B2" w14:textId="77777777" w:rsidR="00DE65B1" w:rsidRPr="00A016FA" w:rsidRDefault="00DE65B1" w:rsidP="00DE65B1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E93151">
        <w:rPr>
          <w:b/>
          <w:sz w:val="28"/>
          <w:szCs w:val="28"/>
          <w:lang w:val="uk-UA"/>
        </w:rPr>
        <w:t>Фінансове забезпечення Програми</w:t>
      </w:r>
    </w:p>
    <w:p w14:paraId="72A7B96A" w14:textId="77777777" w:rsidR="00DE65B1" w:rsidRPr="00E9315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bCs/>
          <w:sz w:val="28"/>
          <w:szCs w:val="28"/>
          <w:lang w:val="uk-UA"/>
        </w:rPr>
        <w:t>територіальної громади</w:t>
      </w:r>
      <w:r w:rsidRPr="00E93151">
        <w:rPr>
          <w:bCs/>
          <w:sz w:val="28"/>
          <w:szCs w:val="28"/>
          <w:lang w:val="uk-UA"/>
        </w:rPr>
        <w:t xml:space="preserve">. Окрім цього, фінансування робіт з розроблення </w:t>
      </w:r>
      <w:r w:rsidRPr="00A55FF8">
        <w:rPr>
          <w:bCs/>
          <w:sz w:val="28"/>
          <w:szCs w:val="28"/>
          <w:lang w:val="uk-UA"/>
        </w:rPr>
        <w:t>Комплексн</w:t>
      </w:r>
      <w:r>
        <w:rPr>
          <w:bCs/>
          <w:sz w:val="28"/>
          <w:szCs w:val="28"/>
          <w:lang w:val="uk-UA"/>
        </w:rPr>
        <w:t>ого</w:t>
      </w:r>
      <w:r w:rsidRPr="00A55FF8">
        <w:rPr>
          <w:bCs/>
          <w:sz w:val="28"/>
          <w:szCs w:val="28"/>
          <w:lang w:val="uk-UA"/>
        </w:rPr>
        <w:t xml:space="preserve"> план</w:t>
      </w:r>
      <w:r>
        <w:rPr>
          <w:bCs/>
          <w:sz w:val="28"/>
          <w:szCs w:val="28"/>
          <w:lang w:val="uk-UA"/>
        </w:rPr>
        <w:t>у</w:t>
      </w:r>
      <w:r w:rsidRPr="00A55FF8">
        <w:rPr>
          <w:bCs/>
          <w:sz w:val="28"/>
          <w:szCs w:val="28"/>
          <w:lang w:val="uk-UA"/>
        </w:rPr>
        <w:t xml:space="preserve"> просторового розвитку </w:t>
      </w:r>
      <w:r w:rsidRPr="00E93151">
        <w:rPr>
          <w:bCs/>
          <w:sz w:val="28"/>
          <w:szCs w:val="28"/>
          <w:lang w:val="uk-UA"/>
        </w:rPr>
        <w:t>території</w:t>
      </w:r>
      <w:r>
        <w:rPr>
          <w:bCs/>
          <w:sz w:val="28"/>
          <w:szCs w:val="28"/>
          <w:lang w:val="uk-UA"/>
        </w:rPr>
        <w:t xml:space="preserve"> територіальної громади</w:t>
      </w:r>
      <w:r w:rsidRPr="00E93151">
        <w:rPr>
          <w:bCs/>
          <w:sz w:val="28"/>
          <w:szCs w:val="28"/>
          <w:lang w:val="uk-UA"/>
        </w:rPr>
        <w:t xml:space="preserve">, генеральних планів, планів зонування території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E93151">
        <w:rPr>
          <w:bCs/>
          <w:sz w:val="28"/>
          <w:szCs w:val="28"/>
          <w:lang w:val="uk-UA"/>
        </w:rPr>
        <w:t xml:space="preserve"> територіальної громади </w:t>
      </w:r>
      <w:r>
        <w:rPr>
          <w:bCs/>
          <w:sz w:val="28"/>
          <w:szCs w:val="28"/>
          <w:lang w:val="uk-UA"/>
        </w:rPr>
        <w:t xml:space="preserve">та детальних планів території </w:t>
      </w:r>
      <w:r w:rsidRPr="00E93151">
        <w:rPr>
          <w:bCs/>
          <w:sz w:val="28"/>
          <w:szCs w:val="28"/>
          <w:lang w:val="uk-UA"/>
        </w:rPr>
        <w:t xml:space="preserve">може </w:t>
      </w:r>
      <w:proofErr w:type="spellStart"/>
      <w:r w:rsidRPr="00E93151">
        <w:rPr>
          <w:bCs/>
          <w:sz w:val="28"/>
          <w:szCs w:val="28"/>
          <w:lang w:val="uk-UA"/>
        </w:rPr>
        <w:t>здійснюватись</w:t>
      </w:r>
      <w:proofErr w:type="spellEnd"/>
      <w:r w:rsidRPr="00E93151">
        <w:rPr>
          <w:bCs/>
          <w:sz w:val="28"/>
          <w:szCs w:val="28"/>
          <w:lang w:val="uk-UA"/>
        </w:rPr>
        <w:t xml:space="preserve"> за рахунок інших джерел, не заборонених законодавством.</w:t>
      </w:r>
    </w:p>
    <w:p w14:paraId="278108BA" w14:textId="77777777" w:rsidR="00DE65B1" w:rsidRPr="00E9315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>Коригування Програми щодо фінансового забезпечення її реалізації проводиться згідно з остаточним рахунком коштів відповідно до затвердженої проектно-кошторисної документації.</w:t>
      </w:r>
    </w:p>
    <w:p w14:paraId="1C388CBB" w14:textId="77777777" w:rsidR="00DE65B1" w:rsidRPr="00E9315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>Програмою визначаються необхідні обсяги фінансування проектно-вишукувальних робіт та черговості розробки містобудівної документації.</w:t>
      </w:r>
    </w:p>
    <w:p w14:paraId="407BAE83" w14:textId="77777777" w:rsidR="00DE65B1" w:rsidRPr="00195519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 xml:space="preserve">Всього на розроблення містобудівної документації з планування населених пунктів </w:t>
      </w:r>
      <w:r>
        <w:rPr>
          <w:bCs/>
          <w:sz w:val="28"/>
          <w:szCs w:val="28"/>
          <w:lang w:val="uk-UA"/>
        </w:rPr>
        <w:t>Городоцької територіальної громади</w:t>
      </w:r>
      <w:r w:rsidRPr="00E93151">
        <w:rPr>
          <w:bCs/>
          <w:sz w:val="28"/>
          <w:szCs w:val="28"/>
          <w:lang w:val="uk-UA"/>
        </w:rPr>
        <w:t xml:space="preserve"> протягом 202</w:t>
      </w:r>
      <w:r>
        <w:rPr>
          <w:bCs/>
          <w:sz w:val="28"/>
          <w:szCs w:val="28"/>
          <w:lang w:val="uk-UA"/>
        </w:rPr>
        <w:t>6</w:t>
      </w:r>
      <w:r w:rsidRPr="00E93151">
        <w:rPr>
          <w:bCs/>
          <w:sz w:val="28"/>
          <w:szCs w:val="28"/>
          <w:lang w:val="uk-UA"/>
        </w:rPr>
        <w:t>-202</w:t>
      </w:r>
      <w:r>
        <w:rPr>
          <w:bCs/>
          <w:sz w:val="28"/>
          <w:szCs w:val="28"/>
          <w:lang w:val="uk-UA"/>
        </w:rPr>
        <w:t>8</w:t>
      </w:r>
      <w:r w:rsidRPr="00E93151">
        <w:rPr>
          <w:bCs/>
          <w:sz w:val="28"/>
          <w:szCs w:val="28"/>
          <w:lang w:val="uk-UA"/>
        </w:rPr>
        <w:t xml:space="preserve"> років у бюджеті </w:t>
      </w:r>
      <w:r>
        <w:rPr>
          <w:bCs/>
          <w:sz w:val="28"/>
          <w:szCs w:val="28"/>
          <w:lang w:val="uk-UA"/>
        </w:rPr>
        <w:t>сільської ради</w:t>
      </w:r>
      <w:r w:rsidRPr="00E93151">
        <w:rPr>
          <w:bCs/>
          <w:sz w:val="28"/>
          <w:szCs w:val="28"/>
          <w:lang w:val="uk-UA"/>
        </w:rPr>
        <w:t xml:space="preserve"> необхідно передбачити орієнтовно </w:t>
      </w:r>
      <w:r>
        <w:rPr>
          <w:sz w:val="28"/>
          <w:szCs w:val="28"/>
          <w:lang w:val="uk-UA" w:eastAsia="uk-UA"/>
        </w:rPr>
        <w:t>10 000</w:t>
      </w:r>
      <w:r w:rsidRPr="008254FA">
        <w:rPr>
          <w:sz w:val="28"/>
          <w:szCs w:val="28"/>
          <w:lang w:eastAsia="uk-UA"/>
        </w:rPr>
        <w:t>,0</w:t>
      </w:r>
      <w:r>
        <w:rPr>
          <w:sz w:val="28"/>
          <w:szCs w:val="28"/>
          <w:lang w:val="uk-UA" w:eastAsia="uk-UA"/>
        </w:rPr>
        <w:t>0</w:t>
      </w:r>
      <w:r w:rsidRPr="00195519">
        <w:rPr>
          <w:bCs/>
          <w:color w:val="000000"/>
          <w:sz w:val="28"/>
          <w:szCs w:val="28"/>
          <w:lang w:val="uk-UA"/>
        </w:rPr>
        <w:t xml:space="preserve"> тис. грн.</w:t>
      </w:r>
    </w:p>
    <w:p w14:paraId="63E2A37E" w14:textId="77777777" w:rsidR="00DE65B1" w:rsidRPr="00053AC7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053AC7">
        <w:rPr>
          <w:bCs/>
          <w:sz w:val="28"/>
          <w:szCs w:val="28"/>
          <w:lang w:val="uk-UA"/>
        </w:rPr>
        <w:t>Орієнтовний кошторис робіт з розроблення містобудівної документації наведено в додатку 1 до Програми.</w:t>
      </w:r>
    </w:p>
    <w:p w14:paraId="08A6F2B1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 xml:space="preserve">Термін реалізації Програми при наявності фінансування складає </w:t>
      </w:r>
      <w:r>
        <w:rPr>
          <w:bCs/>
          <w:sz w:val="28"/>
          <w:szCs w:val="28"/>
          <w:lang w:val="uk-UA"/>
        </w:rPr>
        <w:t>3</w:t>
      </w:r>
      <w:r w:rsidRPr="00E93151">
        <w:rPr>
          <w:bCs/>
          <w:sz w:val="28"/>
          <w:szCs w:val="28"/>
          <w:lang w:val="uk-UA"/>
        </w:rPr>
        <w:t xml:space="preserve"> (</w:t>
      </w:r>
      <w:r>
        <w:rPr>
          <w:bCs/>
          <w:sz w:val="28"/>
          <w:szCs w:val="28"/>
          <w:lang w:val="uk-UA"/>
        </w:rPr>
        <w:t>три</w:t>
      </w:r>
      <w:r w:rsidRPr="00E93151">
        <w:rPr>
          <w:bCs/>
          <w:sz w:val="28"/>
          <w:szCs w:val="28"/>
          <w:lang w:val="uk-UA"/>
        </w:rPr>
        <w:t>) рок</w:t>
      </w:r>
      <w:r>
        <w:rPr>
          <w:bCs/>
          <w:sz w:val="28"/>
          <w:szCs w:val="28"/>
          <w:lang w:val="uk-UA"/>
        </w:rPr>
        <w:t>и</w:t>
      </w:r>
      <w:r w:rsidRPr="00E93151">
        <w:rPr>
          <w:bCs/>
          <w:sz w:val="28"/>
          <w:szCs w:val="28"/>
          <w:lang w:val="uk-UA"/>
        </w:rPr>
        <w:t>.</w:t>
      </w:r>
    </w:p>
    <w:p w14:paraId="07B92295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</w:p>
    <w:p w14:paraId="64705D08" w14:textId="77777777" w:rsidR="00DE65B1" w:rsidRPr="00E93151" w:rsidRDefault="00DE65B1" w:rsidP="00DE65B1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E93151">
        <w:rPr>
          <w:b/>
          <w:sz w:val="28"/>
          <w:szCs w:val="28"/>
          <w:lang w:val="uk-UA"/>
        </w:rPr>
        <w:t>Очікувана ефективність виконання Програми</w:t>
      </w:r>
    </w:p>
    <w:p w14:paraId="45ADF0DF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Підвищення ролі містобудівельної діяльності є питанням актуальним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 xml:space="preserve">першочерговим для розвитку сіл </w:t>
      </w:r>
      <w:r>
        <w:rPr>
          <w:bCs/>
          <w:sz w:val="28"/>
          <w:szCs w:val="28"/>
          <w:lang w:val="uk-UA"/>
        </w:rPr>
        <w:t>Городоцької сільської</w:t>
      </w:r>
      <w:r w:rsidRPr="00AC1D05">
        <w:rPr>
          <w:bCs/>
          <w:sz w:val="28"/>
          <w:szCs w:val="28"/>
          <w:lang w:val="uk-UA"/>
        </w:rPr>
        <w:t xml:space="preserve"> територіальної громади.</w:t>
      </w:r>
      <w:r>
        <w:rPr>
          <w:bCs/>
          <w:sz w:val="28"/>
          <w:szCs w:val="28"/>
          <w:lang w:val="uk-UA"/>
        </w:rPr>
        <w:t xml:space="preserve"> </w:t>
      </w:r>
    </w:p>
    <w:p w14:paraId="3CFE633E" w14:textId="77777777" w:rsidR="00DE65B1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 xml:space="preserve">Нові й оновлені генеральні плани </w:t>
      </w:r>
      <w:proofErr w:type="spellStart"/>
      <w:r w:rsidRPr="00AC1D05">
        <w:rPr>
          <w:bCs/>
          <w:sz w:val="28"/>
          <w:szCs w:val="28"/>
          <w:lang w:val="uk-UA"/>
        </w:rPr>
        <w:t>створять</w:t>
      </w:r>
      <w:proofErr w:type="spellEnd"/>
      <w:r w:rsidRPr="00AC1D05">
        <w:rPr>
          <w:bCs/>
          <w:sz w:val="28"/>
          <w:szCs w:val="28"/>
          <w:lang w:val="uk-UA"/>
        </w:rPr>
        <w:t xml:space="preserve"> умови для залучення інвестиційних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коштів.</w:t>
      </w:r>
    </w:p>
    <w:p w14:paraId="06321F43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Реалізація завдань, передбачених Програмою, дозволить досягти сталого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розвитку з планування території, зокрема:</w:t>
      </w:r>
    </w:p>
    <w:p w14:paraId="4BE609BB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розв’язати проблему розроблення (оновлення) містобудівної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документації;</w:t>
      </w:r>
    </w:p>
    <w:p w14:paraId="53103435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lastRenderedPageBreak/>
        <w:t>забезпечити територію населених пунктів планово-висотною основою та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картографічними матеріалами на базі національної системи відліку та державної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системи координат;</w:t>
      </w:r>
    </w:p>
    <w:p w14:paraId="2FAFB6F6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 xml:space="preserve">оновити містобудівну документацію – </w:t>
      </w:r>
      <w:r>
        <w:rPr>
          <w:bCs/>
          <w:sz w:val="28"/>
          <w:szCs w:val="28"/>
          <w:lang w:val="uk-UA"/>
        </w:rPr>
        <w:t>г</w:t>
      </w:r>
      <w:r w:rsidRPr="00AC1D05">
        <w:rPr>
          <w:bCs/>
          <w:sz w:val="28"/>
          <w:szCs w:val="28"/>
          <w:lang w:val="uk-UA"/>
        </w:rPr>
        <w:t>енеральні плани населених пунктів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із застосуванням сучасних геоінформаційних технологій, що дозволить сформувати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бази даних для роботи муніципальних геоінформаційних систем, що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впроваджуються у систему управління територією;</w:t>
      </w:r>
    </w:p>
    <w:p w14:paraId="030ACFD1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удосконалити механізм державного регулювання процесу оновлення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містобудівної документації;</w:t>
      </w:r>
    </w:p>
    <w:p w14:paraId="50D32D3D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поліпшити роботу щодо збереження, охорони та використання пам’яток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архітектури та містобудування, а також районів історичної забудови;</w:t>
      </w:r>
    </w:p>
    <w:p w14:paraId="507B4C5C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поліпшити інвестиційний клімат у населених пунктах та забезпечити їх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збалансований соціально-економічний розвиток;</w:t>
      </w:r>
    </w:p>
    <w:p w14:paraId="252D560B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розробити проектну документацію для створення рекреаційних, історико-культурних територій , об’єктів скверів та окремих зелених насаджень;</w:t>
      </w:r>
    </w:p>
    <w:p w14:paraId="574A97B2" w14:textId="77777777" w:rsidR="00DE65B1" w:rsidRPr="00AC1D05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реконструкцію існуючої забудови;</w:t>
      </w:r>
    </w:p>
    <w:p w14:paraId="63AA6E3D" w14:textId="77777777" w:rsidR="00DE65B1" w:rsidRPr="00944D5F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створення та розвиток інженерно-транспортної інфраструктури.</w:t>
      </w:r>
    </w:p>
    <w:p w14:paraId="1C540D8D" w14:textId="77777777" w:rsidR="00DE65B1" w:rsidRPr="00944D5F" w:rsidRDefault="00DE65B1" w:rsidP="00DE65B1">
      <w:pPr>
        <w:pStyle w:val="a3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944D5F">
        <w:rPr>
          <w:bCs/>
          <w:sz w:val="28"/>
          <w:szCs w:val="28"/>
          <w:lang w:val="uk-UA"/>
        </w:rPr>
        <w:t>Ефект від виконання Програми – підвищення соціально-економічної ефективності населених пунктів, поліпшення екологічних параметрів і збереження середовища, вдосконалення архітектурно-естетичних характеристик простору життєдіяльності населення, розроблення містобудівної документації населених пунктів.</w:t>
      </w:r>
    </w:p>
    <w:p w14:paraId="5F98A992" w14:textId="77777777" w:rsidR="00DE65B1" w:rsidRPr="00944D5F" w:rsidRDefault="00DE65B1" w:rsidP="00DE65B1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</w:pPr>
    </w:p>
    <w:p w14:paraId="7EAE2D96" w14:textId="77777777" w:rsidR="00DE65B1" w:rsidRDefault="00DE65B1" w:rsidP="00DE65B1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  <w:sectPr w:rsidR="00DE65B1" w:rsidSect="006C169E">
          <w:headerReference w:type="default" r:id="rId7"/>
          <w:pgSz w:w="11906" w:h="16838"/>
          <w:pgMar w:top="1135" w:right="566" w:bottom="993" w:left="1701" w:header="708" w:footer="708" w:gutter="0"/>
          <w:pgNumType w:start="1"/>
          <w:cols w:space="708"/>
          <w:titlePg/>
          <w:docGrid w:linePitch="360"/>
        </w:sectPr>
      </w:pPr>
    </w:p>
    <w:p w14:paraId="7B17D4BD" w14:textId="77777777" w:rsidR="00DE65B1" w:rsidRPr="00724443" w:rsidRDefault="00DE65B1" w:rsidP="00DE65B1">
      <w:pPr>
        <w:shd w:val="clear" w:color="auto" w:fill="FFFFFF"/>
        <w:ind w:left="5954" w:right="142"/>
        <w:rPr>
          <w:sz w:val="28"/>
          <w:szCs w:val="28"/>
          <w:lang w:val="uk-UA" w:eastAsia="uk-UA"/>
        </w:rPr>
      </w:pPr>
      <w:r w:rsidRPr="00724443">
        <w:rPr>
          <w:sz w:val="28"/>
          <w:szCs w:val="28"/>
          <w:lang w:val="uk-UA" w:eastAsia="uk-UA"/>
        </w:rPr>
        <w:lastRenderedPageBreak/>
        <w:t xml:space="preserve">Додаток до Програми </w:t>
      </w:r>
    </w:p>
    <w:p w14:paraId="5C496399" w14:textId="77777777" w:rsidR="00DE65B1" w:rsidRDefault="00DE65B1" w:rsidP="00DE65B1">
      <w:pPr>
        <w:shd w:val="clear" w:color="auto" w:fill="FFFFFF"/>
        <w:ind w:right="142"/>
        <w:rPr>
          <w:sz w:val="28"/>
          <w:szCs w:val="28"/>
          <w:lang w:val="uk-UA" w:eastAsia="uk-UA"/>
        </w:rPr>
      </w:pPr>
    </w:p>
    <w:p w14:paraId="067ED80D" w14:textId="77777777" w:rsidR="00DE65B1" w:rsidRPr="00724443" w:rsidRDefault="00DE65B1" w:rsidP="00DE65B1">
      <w:pPr>
        <w:shd w:val="clear" w:color="auto" w:fill="FFFFFF"/>
        <w:ind w:right="142"/>
        <w:rPr>
          <w:sz w:val="28"/>
          <w:szCs w:val="28"/>
          <w:lang w:val="uk-UA" w:eastAsia="uk-UA"/>
        </w:rPr>
      </w:pPr>
    </w:p>
    <w:p w14:paraId="4B331AAD" w14:textId="77777777" w:rsidR="00DE65B1" w:rsidRPr="004C7E5A" w:rsidRDefault="00DE65B1" w:rsidP="00DE65B1">
      <w:pPr>
        <w:shd w:val="clear" w:color="auto" w:fill="FFFFFF"/>
        <w:ind w:right="142"/>
        <w:jc w:val="center"/>
        <w:rPr>
          <w:b/>
          <w:bCs/>
          <w:sz w:val="28"/>
          <w:szCs w:val="28"/>
          <w:lang w:val="uk-UA" w:eastAsia="uk-UA"/>
        </w:rPr>
      </w:pPr>
      <w:r w:rsidRPr="004C7E5A">
        <w:rPr>
          <w:b/>
          <w:bCs/>
          <w:sz w:val="28"/>
          <w:szCs w:val="28"/>
          <w:lang w:val="uk-UA" w:eastAsia="uk-UA"/>
        </w:rPr>
        <w:t>Орієнтовний обсяг коштів, необхідних для розробки містобудівної документації на 2021-20225 рік</w:t>
      </w:r>
    </w:p>
    <w:p w14:paraId="02934248" w14:textId="77777777" w:rsidR="00DE65B1" w:rsidRPr="00724443" w:rsidRDefault="00DE65B1" w:rsidP="00DE65B1">
      <w:pPr>
        <w:shd w:val="clear" w:color="auto" w:fill="FFFFFF"/>
        <w:ind w:right="142"/>
        <w:rPr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984"/>
        <w:gridCol w:w="4117"/>
        <w:gridCol w:w="1856"/>
      </w:tblGrid>
      <w:tr w:rsidR="00DE65B1" w:rsidRPr="0023154E" w14:paraId="515BE4E1" w14:textId="77777777" w:rsidTr="00EC5776">
        <w:tc>
          <w:tcPr>
            <w:tcW w:w="565" w:type="dxa"/>
            <w:shd w:val="clear" w:color="auto" w:fill="auto"/>
            <w:vAlign w:val="center"/>
          </w:tcPr>
          <w:p w14:paraId="6662790E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ACAF111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Перелік заходів програми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068F0800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Джерела</w:t>
            </w:r>
          </w:p>
          <w:p w14:paraId="38328DFD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67E0046" w14:textId="77777777" w:rsidR="00DE65B1" w:rsidRPr="0023154E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Орієнтовні обсяги</w:t>
            </w:r>
          </w:p>
          <w:p w14:paraId="2ADD3D58" w14:textId="77777777" w:rsidR="00DE65B1" w:rsidRPr="0023154E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фінансування</w:t>
            </w:r>
          </w:p>
          <w:p w14:paraId="0487307D" w14:textId="77777777" w:rsidR="00DE65B1" w:rsidRPr="0023154E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 xml:space="preserve">(вартість) </w:t>
            </w:r>
            <w:proofErr w:type="spellStart"/>
            <w:r w:rsidRPr="0023154E"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Pr="0023154E"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DE65B1" w:rsidRPr="0023154E" w14:paraId="6856E9AC" w14:textId="77777777" w:rsidTr="00EC5776">
        <w:tc>
          <w:tcPr>
            <w:tcW w:w="565" w:type="dxa"/>
            <w:shd w:val="clear" w:color="auto" w:fill="auto"/>
            <w:vAlign w:val="center"/>
          </w:tcPr>
          <w:p w14:paraId="4D6871CA" w14:textId="77777777" w:rsidR="00DE65B1" w:rsidRPr="005902C0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AE23B5C" w14:textId="77777777" w:rsidR="00DE65B1" w:rsidRPr="0023154E" w:rsidRDefault="00DE65B1" w:rsidP="00EC577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авданн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я</w:t>
            </w:r>
            <w:r w:rsidRPr="00EF5BEE">
              <w:rPr>
                <w:sz w:val="28"/>
                <w:szCs w:val="28"/>
                <w:lang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 xml:space="preserve">а 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EF5BEE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оновлення</w:t>
            </w:r>
            <w:proofErr w:type="spellEnd"/>
            <w:r w:rsidRPr="00EF5BEE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внесення</w:t>
            </w:r>
            <w:proofErr w:type="spellEnd"/>
            <w:r w:rsidRPr="00EF5BE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змін</w:t>
            </w:r>
            <w:proofErr w:type="spellEnd"/>
            <w:r w:rsidRPr="00EF5BEE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містобудівної</w:t>
            </w:r>
            <w:proofErr w:type="spellEnd"/>
            <w:r w:rsidRPr="00EF5BE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5BEE">
              <w:rPr>
                <w:sz w:val="28"/>
                <w:szCs w:val="28"/>
                <w:lang w:eastAsia="uk-UA"/>
              </w:rPr>
              <w:t>документації</w:t>
            </w:r>
            <w:proofErr w:type="spellEnd"/>
          </w:p>
        </w:tc>
        <w:tc>
          <w:tcPr>
            <w:tcW w:w="4267" w:type="dxa"/>
            <w:shd w:val="clear" w:color="auto" w:fill="auto"/>
            <w:vAlign w:val="center"/>
          </w:tcPr>
          <w:p w14:paraId="140BFE42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Бюджет сільської ради</w:t>
            </w:r>
            <w:r>
              <w:rPr>
                <w:color w:val="000000"/>
                <w:sz w:val="28"/>
                <w:szCs w:val="28"/>
              </w:rPr>
              <w:t xml:space="preserve"> кошт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юридичних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</w:rPr>
              <w:t>заборонені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чинним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2B25E88B" w14:textId="77777777" w:rsidR="00DE65B1" w:rsidRPr="005B6BA5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r w:rsidRPr="005B6BA5">
              <w:rPr>
                <w:sz w:val="28"/>
                <w:szCs w:val="28"/>
                <w:lang w:val="uk-UA" w:eastAsia="uk-UA"/>
              </w:rPr>
              <w:t>500</w:t>
            </w:r>
            <w:r>
              <w:rPr>
                <w:sz w:val="28"/>
                <w:szCs w:val="28"/>
                <w:lang w:val="uk-UA" w:eastAsia="uk-UA"/>
              </w:rPr>
              <w:t>,00</w:t>
            </w:r>
          </w:p>
        </w:tc>
      </w:tr>
      <w:tr w:rsidR="00DE65B1" w:rsidRPr="005902C0" w14:paraId="4BB6FF6F" w14:textId="77777777" w:rsidTr="00EC5776">
        <w:tc>
          <w:tcPr>
            <w:tcW w:w="565" w:type="dxa"/>
            <w:shd w:val="clear" w:color="auto" w:fill="auto"/>
            <w:vAlign w:val="center"/>
          </w:tcPr>
          <w:p w14:paraId="694F48C5" w14:textId="77777777" w:rsidR="00DE65B1" w:rsidRPr="005902C0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1A78CE1" w14:textId="77777777" w:rsidR="00DE65B1" w:rsidRPr="0023154E" w:rsidRDefault="00DE65B1" w:rsidP="00EC5776">
            <w:pPr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Інженерно-геодезичні вишукування для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23154E">
              <w:rPr>
                <w:sz w:val="28"/>
                <w:szCs w:val="28"/>
                <w:lang w:val="uk-UA" w:eastAsia="uk-UA"/>
              </w:rPr>
              <w:t>розробки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23154E">
              <w:rPr>
                <w:sz w:val="28"/>
                <w:szCs w:val="28"/>
                <w:lang w:val="uk-UA" w:eastAsia="uk-UA"/>
              </w:rPr>
              <w:t>містобудівної документації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33D44903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Бюджет сільської ради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кошт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юридичних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</w:rPr>
              <w:t>заборонені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чинним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7201D78C" w14:textId="77777777" w:rsidR="00DE65B1" w:rsidRPr="005902C0" w:rsidRDefault="00DE65B1" w:rsidP="00EC5776">
            <w:pPr>
              <w:ind w:right="7"/>
              <w:jc w:val="center"/>
              <w:rPr>
                <w:sz w:val="28"/>
                <w:szCs w:val="28"/>
                <w:lang w:eastAsia="uk-UA"/>
              </w:rPr>
            </w:pPr>
            <w:r w:rsidRPr="005902C0">
              <w:rPr>
                <w:sz w:val="28"/>
                <w:szCs w:val="28"/>
                <w:lang w:val="uk-UA" w:eastAsia="uk-UA"/>
              </w:rPr>
              <w:t>2 000,00</w:t>
            </w:r>
          </w:p>
        </w:tc>
      </w:tr>
      <w:tr w:rsidR="00DE65B1" w:rsidRPr="0023154E" w14:paraId="16ED0B72" w14:textId="77777777" w:rsidTr="00EC5776">
        <w:tc>
          <w:tcPr>
            <w:tcW w:w="565" w:type="dxa"/>
            <w:shd w:val="clear" w:color="auto" w:fill="auto"/>
            <w:vAlign w:val="center"/>
          </w:tcPr>
          <w:p w14:paraId="46721C9E" w14:textId="77777777" w:rsidR="00DE65B1" w:rsidRPr="005902C0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2C0A454" w14:textId="77777777" w:rsidR="00DE65B1" w:rsidRPr="0023154E" w:rsidRDefault="00DE65B1" w:rsidP="00EC577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</w:t>
            </w:r>
            <w:r w:rsidRPr="005902C0">
              <w:rPr>
                <w:sz w:val="28"/>
                <w:szCs w:val="28"/>
                <w:lang w:val="uk-UA" w:eastAsia="uk-UA"/>
              </w:rPr>
              <w:t xml:space="preserve">озроблення, оновлення, внесення змін </w:t>
            </w:r>
            <w:r>
              <w:rPr>
                <w:sz w:val="28"/>
                <w:szCs w:val="28"/>
                <w:lang w:val="uk-UA" w:eastAsia="uk-UA"/>
              </w:rPr>
              <w:t>до</w:t>
            </w:r>
            <w:r w:rsidRPr="005902C0">
              <w:rPr>
                <w:sz w:val="28"/>
                <w:szCs w:val="28"/>
                <w:lang w:val="uk-UA" w:eastAsia="uk-UA"/>
              </w:rPr>
              <w:t xml:space="preserve"> містобудівної документації</w:t>
            </w:r>
            <w:r>
              <w:rPr>
                <w:sz w:val="28"/>
                <w:szCs w:val="28"/>
                <w:lang w:val="uk-UA" w:eastAsia="uk-UA"/>
              </w:rPr>
              <w:t xml:space="preserve"> населених пунктів територіальної громади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536CF691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Бюджет сільської ради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кошт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юридичних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</w:rPr>
              <w:t>заборонені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чинним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163C0087" w14:textId="77777777" w:rsidR="00DE65B1" w:rsidRPr="005902C0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r w:rsidRPr="005902C0">
              <w:rPr>
                <w:sz w:val="28"/>
                <w:szCs w:val="28"/>
                <w:lang w:val="uk-UA" w:eastAsia="uk-UA"/>
              </w:rPr>
              <w:t>3 500,00</w:t>
            </w:r>
          </w:p>
        </w:tc>
      </w:tr>
      <w:tr w:rsidR="00DE65B1" w:rsidRPr="0023154E" w14:paraId="67251EDA" w14:textId="77777777" w:rsidTr="00EC5776">
        <w:tc>
          <w:tcPr>
            <w:tcW w:w="565" w:type="dxa"/>
            <w:shd w:val="clear" w:color="auto" w:fill="auto"/>
            <w:vAlign w:val="center"/>
          </w:tcPr>
          <w:p w14:paraId="1EDCC412" w14:textId="77777777" w:rsidR="00DE65B1" w:rsidRPr="00C93AC0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058" w:type="dxa"/>
            <w:shd w:val="clear" w:color="auto" w:fill="auto"/>
          </w:tcPr>
          <w:p w14:paraId="165AAE19" w14:textId="77777777" w:rsidR="00DE65B1" w:rsidRDefault="00DE65B1" w:rsidP="00EC577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Розроблення</w:t>
            </w:r>
          </w:p>
          <w:p w14:paraId="2FD5BA78" w14:textId="77777777" w:rsidR="00DE65B1" w:rsidRPr="0023154E" w:rsidRDefault="00DE65B1" w:rsidP="00EC577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Комплексного плану просторового розвитку 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355F48B7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3154E">
              <w:rPr>
                <w:sz w:val="28"/>
                <w:szCs w:val="28"/>
                <w:lang w:val="uk-UA" w:eastAsia="uk-UA"/>
              </w:rPr>
              <w:t>Бюджет сільської ради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кошт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юридичних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</w:rPr>
              <w:t>заборонені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чинним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56" w:type="dxa"/>
            <w:shd w:val="clear" w:color="auto" w:fill="auto"/>
            <w:vAlign w:val="center"/>
          </w:tcPr>
          <w:p w14:paraId="23755406" w14:textId="77777777" w:rsidR="00DE65B1" w:rsidRPr="005902C0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r w:rsidRPr="005902C0">
              <w:rPr>
                <w:sz w:val="28"/>
                <w:szCs w:val="28"/>
                <w:lang w:val="uk-UA" w:eastAsia="uk-UA"/>
              </w:rPr>
              <w:t>4 000,00</w:t>
            </w:r>
          </w:p>
        </w:tc>
      </w:tr>
      <w:tr w:rsidR="00DE65B1" w:rsidRPr="0023154E" w14:paraId="779D92C1" w14:textId="77777777" w:rsidTr="00EC5776">
        <w:tc>
          <w:tcPr>
            <w:tcW w:w="565" w:type="dxa"/>
            <w:shd w:val="clear" w:color="auto" w:fill="auto"/>
            <w:vAlign w:val="center"/>
          </w:tcPr>
          <w:p w14:paraId="161D85A3" w14:textId="77777777" w:rsidR="00DE65B1" w:rsidRPr="0023154E" w:rsidRDefault="00DE65B1" w:rsidP="00EC577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325" w:type="dxa"/>
            <w:gridSpan w:val="2"/>
            <w:shd w:val="clear" w:color="auto" w:fill="auto"/>
          </w:tcPr>
          <w:p w14:paraId="059C7C09" w14:textId="77777777" w:rsidR="00DE65B1" w:rsidRPr="0023154E" w:rsidRDefault="00DE65B1" w:rsidP="00EC577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F4F1320" w14:textId="77777777" w:rsidR="00DE65B1" w:rsidRPr="005902C0" w:rsidRDefault="00DE65B1" w:rsidP="00EC5776">
            <w:pPr>
              <w:ind w:right="7"/>
              <w:jc w:val="center"/>
              <w:rPr>
                <w:sz w:val="28"/>
                <w:szCs w:val="28"/>
                <w:lang w:val="uk-UA" w:eastAsia="uk-UA"/>
              </w:rPr>
            </w:pPr>
            <w:bookmarkStart w:id="8" w:name="_Hlk184386175"/>
            <w:r w:rsidRPr="005902C0">
              <w:rPr>
                <w:sz w:val="28"/>
                <w:szCs w:val="28"/>
                <w:lang w:val="uk-UA" w:eastAsia="uk-UA"/>
              </w:rPr>
              <w:t>10 000,</w:t>
            </w:r>
            <w:bookmarkEnd w:id="8"/>
            <w:r w:rsidRPr="005902C0">
              <w:rPr>
                <w:sz w:val="28"/>
                <w:szCs w:val="28"/>
                <w:lang w:val="uk-UA" w:eastAsia="uk-UA"/>
              </w:rPr>
              <w:t>00</w:t>
            </w:r>
          </w:p>
        </w:tc>
      </w:tr>
    </w:tbl>
    <w:p w14:paraId="7313F809" w14:textId="77777777" w:rsidR="00DE65B1" w:rsidRDefault="00DE65B1" w:rsidP="00DE65B1">
      <w:pPr>
        <w:shd w:val="clear" w:color="auto" w:fill="FFFFFF"/>
        <w:ind w:right="142"/>
        <w:jc w:val="both"/>
        <w:rPr>
          <w:b/>
          <w:bCs/>
          <w:sz w:val="28"/>
          <w:szCs w:val="28"/>
          <w:lang w:val="uk-UA" w:eastAsia="uk-UA"/>
        </w:rPr>
      </w:pPr>
    </w:p>
    <w:p w14:paraId="601F7045" w14:textId="77777777" w:rsidR="00DE65B1" w:rsidRPr="005902C0" w:rsidRDefault="00DE65B1" w:rsidP="00DE65B1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5902C0">
        <w:rPr>
          <w:b/>
          <w:bCs/>
          <w:sz w:val="28"/>
          <w:szCs w:val="28"/>
          <w:lang w:val="uk-UA" w:eastAsia="uk-UA"/>
        </w:rPr>
        <w:t>Пояснення до додатку 1</w:t>
      </w:r>
    </w:p>
    <w:p w14:paraId="312302C6" w14:textId="77777777" w:rsidR="00DE65B1" w:rsidRDefault="00DE65B1" w:rsidP="00DE65B1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Pr="005902C0">
        <w:rPr>
          <w:sz w:val="28"/>
          <w:szCs w:val="28"/>
          <w:lang w:val="uk-UA" w:eastAsia="uk-UA"/>
        </w:rPr>
        <w:t xml:space="preserve">артість робіт вказана у цінах станом на листопад 2025 року </w:t>
      </w:r>
      <w:r>
        <w:rPr>
          <w:sz w:val="28"/>
          <w:szCs w:val="28"/>
          <w:lang w:val="uk-UA" w:eastAsia="uk-UA"/>
        </w:rPr>
        <w:t>і є орієнтовною</w:t>
      </w:r>
      <w:r w:rsidRPr="005902C0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Розрахунок </w:t>
      </w:r>
      <w:proofErr w:type="spellStart"/>
      <w:r w:rsidRPr="002D5702">
        <w:rPr>
          <w:sz w:val="28"/>
          <w:szCs w:val="28"/>
          <w:lang w:eastAsia="uk-UA"/>
        </w:rPr>
        <w:t>був</w:t>
      </w:r>
      <w:proofErr w:type="spellEnd"/>
      <w:r w:rsidRPr="002D5702">
        <w:rPr>
          <w:sz w:val="28"/>
          <w:szCs w:val="28"/>
          <w:lang w:eastAsia="uk-UA"/>
        </w:rPr>
        <w:t xml:space="preserve"> проведений на </w:t>
      </w:r>
      <w:proofErr w:type="spellStart"/>
      <w:r w:rsidRPr="002D5702">
        <w:rPr>
          <w:sz w:val="28"/>
          <w:szCs w:val="28"/>
          <w:lang w:eastAsia="uk-UA"/>
        </w:rPr>
        <w:t>основі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моніторингу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вартості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містобудівних</w:t>
      </w:r>
      <w:proofErr w:type="spellEnd"/>
      <w:r w:rsidRPr="002D5702">
        <w:rPr>
          <w:sz w:val="28"/>
          <w:szCs w:val="28"/>
          <w:lang w:eastAsia="uk-UA"/>
        </w:rPr>
        <w:t>, топографо-</w:t>
      </w:r>
      <w:proofErr w:type="spellStart"/>
      <w:r w:rsidRPr="002D5702">
        <w:rPr>
          <w:sz w:val="28"/>
          <w:szCs w:val="28"/>
          <w:lang w:eastAsia="uk-UA"/>
        </w:rPr>
        <w:t>геодезичних</w:t>
      </w:r>
      <w:proofErr w:type="spellEnd"/>
      <w:r w:rsidRPr="002D5702">
        <w:rPr>
          <w:sz w:val="28"/>
          <w:szCs w:val="28"/>
          <w:lang w:eastAsia="uk-UA"/>
        </w:rPr>
        <w:t xml:space="preserve"> та </w:t>
      </w:r>
      <w:proofErr w:type="spellStart"/>
      <w:r w:rsidRPr="002D5702">
        <w:rPr>
          <w:sz w:val="28"/>
          <w:szCs w:val="28"/>
          <w:lang w:eastAsia="uk-UA"/>
        </w:rPr>
        <w:t>землевпорядних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робіт</w:t>
      </w:r>
      <w:proofErr w:type="spellEnd"/>
      <w:r w:rsidRPr="002D5702">
        <w:rPr>
          <w:sz w:val="28"/>
          <w:szCs w:val="28"/>
          <w:lang w:eastAsia="uk-UA"/>
        </w:rPr>
        <w:t xml:space="preserve"> в межах </w:t>
      </w:r>
      <w:proofErr w:type="spellStart"/>
      <w:r w:rsidRPr="002D5702">
        <w:rPr>
          <w:sz w:val="28"/>
          <w:szCs w:val="28"/>
          <w:lang w:eastAsia="uk-UA"/>
        </w:rPr>
        <w:t>України</w:t>
      </w:r>
      <w:proofErr w:type="spellEnd"/>
      <w:r w:rsidRPr="002D5702">
        <w:rPr>
          <w:sz w:val="28"/>
          <w:szCs w:val="28"/>
          <w:lang w:eastAsia="uk-UA"/>
        </w:rPr>
        <w:t xml:space="preserve">. </w:t>
      </w:r>
      <w:proofErr w:type="spellStart"/>
      <w:r w:rsidRPr="002D5702">
        <w:rPr>
          <w:sz w:val="28"/>
          <w:szCs w:val="28"/>
          <w:lang w:eastAsia="uk-UA"/>
        </w:rPr>
        <w:t>Орієнтована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вартість</w:t>
      </w:r>
      <w:proofErr w:type="spellEnd"/>
      <w:r w:rsidRPr="002D5702">
        <w:rPr>
          <w:sz w:val="28"/>
          <w:szCs w:val="28"/>
          <w:lang w:eastAsia="uk-UA"/>
        </w:rPr>
        <w:t xml:space="preserve"> проектно-</w:t>
      </w:r>
      <w:proofErr w:type="spellStart"/>
      <w:r w:rsidRPr="002D5702">
        <w:rPr>
          <w:sz w:val="28"/>
          <w:szCs w:val="28"/>
          <w:lang w:eastAsia="uk-UA"/>
        </w:rPr>
        <w:t>вишукувальних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робіт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вказана</w:t>
      </w:r>
      <w:proofErr w:type="spellEnd"/>
      <w:r w:rsidRPr="002D5702">
        <w:rPr>
          <w:sz w:val="28"/>
          <w:szCs w:val="28"/>
          <w:lang w:eastAsia="uk-UA"/>
        </w:rPr>
        <w:t xml:space="preserve"> без </w:t>
      </w:r>
      <w:proofErr w:type="spellStart"/>
      <w:r w:rsidRPr="002D5702">
        <w:rPr>
          <w:sz w:val="28"/>
          <w:szCs w:val="28"/>
          <w:lang w:eastAsia="uk-UA"/>
        </w:rPr>
        <w:t>врахування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уточнених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індексів</w:t>
      </w:r>
      <w:proofErr w:type="spellEnd"/>
      <w:r w:rsidRPr="002D5702">
        <w:rPr>
          <w:sz w:val="28"/>
          <w:szCs w:val="28"/>
          <w:lang w:eastAsia="uk-UA"/>
        </w:rPr>
        <w:t xml:space="preserve"> та </w:t>
      </w:r>
      <w:proofErr w:type="spellStart"/>
      <w:r w:rsidRPr="002D5702">
        <w:rPr>
          <w:sz w:val="28"/>
          <w:szCs w:val="28"/>
          <w:lang w:eastAsia="uk-UA"/>
        </w:rPr>
        <w:t>показників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визначення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кошторисної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вартості</w:t>
      </w:r>
      <w:proofErr w:type="spellEnd"/>
      <w:r w:rsidRPr="002D5702">
        <w:rPr>
          <w:sz w:val="28"/>
          <w:szCs w:val="28"/>
          <w:lang w:eastAsia="uk-UA"/>
        </w:rPr>
        <w:t xml:space="preserve"> проектно-</w:t>
      </w:r>
      <w:proofErr w:type="spellStart"/>
      <w:r w:rsidRPr="002D5702">
        <w:rPr>
          <w:sz w:val="28"/>
          <w:szCs w:val="28"/>
          <w:lang w:eastAsia="uk-UA"/>
        </w:rPr>
        <w:t>вишукувальних</w:t>
      </w:r>
      <w:proofErr w:type="spellEnd"/>
      <w:r w:rsidRPr="002D5702">
        <w:rPr>
          <w:sz w:val="28"/>
          <w:szCs w:val="28"/>
          <w:lang w:eastAsia="uk-UA"/>
        </w:rPr>
        <w:t xml:space="preserve"> </w:t>
      </w:r>
      <w:proofErr w:type="spellStart"/>
      <w:r w:rsidRPr="002D5702">
        <w:rPr>
          <w:sz w:val="28"/>
          <w:szCs w:val="28"/>
          <w:lang w:eastAsia="uk-UA"/>
        </w:rPr>
        <w:t>робіт</w:t>
      </w:r>
      <w:proofErr w:type="spellEnd"/>
      <w:r w:rsidRPr="002D5702">
        <w:rPr>
          <w:sz w:val="28"/>
          <w:szCs w:val="28"/>
          <w:lang w:eastAsia="uk-UA"/>
        </w:rPr>
        <w:t>.</w:t>
      </w:r>
    </w:p>
    <w:p w14:paraId="272E3B80" w14:textId="77777777" w:rsidR="00DE65B1" w:rsidRPr="005902C0" w:rsidRDefault="00DE65B1" w:rsidP="00DE65B1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5902C0">
        <w:rPr>
          <w:sz w:val="28"/>
          <w:szCs w:val="28"/>
          <w:lang w:val="uk-UA" w:eastAsia="uk-UA"/>
        </w:rPr>
        <w:t>Дійсна вартість робіт у кожному конкретному випадку буде встановлюватися проектною установою та замовником з урахуванням усіх особливостей та факторів, обумовлених станом розвитку, потреби в територіях громади або території на час виготовлення містобудівної документації.</w:t>
      </w:r>
    </w:p>
    <w:p w14:paraId="33AD619C" w14:textId="77777777" w:rsidR="00DE65B1" w:rsidRPr="005902C0" w:rsidRDefault="00DE65B1" w:rsidP="00DE65B1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5902C0">
        <w:rPr>
          <w:sz w:val="28"/>
          <w:szCs w:val="28"/>
          <w:lang w:val="uk-UA" w:eastAsia="uk-UA"/>
        </w:rPr>
        <w:t>Показники Програми, за необхідності, можуть коригуватися.</w:t>
      </w:r>
    </w:p>
    <w:sectPr w:rsidR="00DE65B1" w:rsidRPr="005902C0" w:rsidSect="00DE65B1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108B8" w14:textId="77777777" w:rsidR="005F6D26" w:rsidRDefault="005F6D26" w:rsidP="00DE65B1">
      <w:r>
        <w:separator/>
      </w:r>
    </w:p>
  </w:endnote>
  <w:endnote w:type="continuationSeparator" w:id="0">
    <w:p w14:paraId="5BEE5A5E" w14:textId="77777777" w:rsidR="005F6D26" w:rsidRDefault="005F6D26" w:rsidP="00DE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393C" w14:textId="77777777" w:rsidR="005F6D26" w:rsidRDefault="005F6D26" w:rsidP="00DE65B1">
      <w:r>
        <w:separator/>
      </w:r>
    </w:p>
  </w:footnote>
  <w:footnote w:type="continuationSeparator" w:id="0">
    <w:p w14:paraId="0746C9F7" w14:textId="77777777" w:rsidR="005F6D26" w:rsidRDefault="005F6D26" w:rsidP="00DE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1494455"/>
      <w:docPartObj>
        <w:docPartGallery w:val="Page Numbers (Top of Page)"/>
        <w:docPartUnique/>
      </w:docPartObj>
    </w:sdtPr>
    <w:sdtContent>
      <w:p w14:paraId="3E5EEE88" w14:textId="036923BD" w:rsidR="00DE65B1" w:rsidRDefault="00DE65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76D894" w14:textId="77777777" w:rsidR="00DE65B1" w:rsidRDefault="00DE6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70DDC"/>
    <w:multiLevelType w:val="hybridMultilevel"/>
    <w:tmpl w:val="A4F4B7DC"/>
    <w:lvl w:ilvl="0" w:tplc="1744D49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D7"/>
    <w:rsid w:val="005F6D26"/>
    <w:rsid w:val="00696AE8"/>
    <w:rsid w:val="00C760D7"/>
    <w:rsid w:val="00D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2082-2D07-4286-AA65-5136708F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65B1"/>
    <w:pPr>
      <w:ind w:left="720"/>
      <w:contextualSpacing/>
    </w:pPr>
  </w:style>
  <w:style w:type="paragraph" w:customStyle="1" w:styleId="a5">
    <w:name w:val="Осн.текст"/>
    <w:basedOn w:val="a"/>
    <w:link w:val="a6"/>
    <w:qFormat/>
    <w:rsid w:val="00DE65B1"/>
    <w:pPr>
      <w:widowControl w:val="0"/>
      <w:ind w:firstLine="708"/>
      <w:jc w:val="both"/>
    </w:pPr>
    <w:rPr>
      <w:rFonts w:eastAsia="Courier New"/>
      <w:color w:val="000000"/>
      <w:sz w:val="28"/>
      <w:szCs w:val="28"/>
      <w:lang w:val="uk-UA" w:eastAsia="uk-UA" w:bidi="uk-UA"/>
    </w:rPr>
  </w:style>
  <w:style w:type="character" w:customStyle="1" w:styleId="a6">
    <w:name w:val="Осн.текст Знак"/>
    <w:link w:val="a5"/>
    <w:rsid w:val="00DE65B1"/>
    <w:rPr>
      <w:rFonts w:ascii="Times New Roman" w:eastAsia="Courier New" w:hAnsi="Times New Roman" w:cs="Times New Roman"/>
      <w:color w:val="000000"/>
      <w:sz w:val="28"/>
      <w:szCs w:val="28"/>
      <w:lang w:eastAsia="uk-UA" w:bidi="uk-UA"/>
    </w:rPr>
  </w:style>
  <w:style w:type="character" w:customStyle="1" w:styleId="a4">
    <w:name w:val="Абзац списку Знак"/>
    <w:link w:val="a3"/>
    <w:uiPriority w:val="34"/>
    <w:rsid w:val="00DE65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DE65B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E65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E65B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E65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E65B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E65B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11751</Words>
  <Characters>6699</Characters>
  <Application>Microsoft Office Word</Application>
  <DocSecurity>0</DocSecurity>
  <Lines>55</Lines>
  <Paragraphs>36</Paragraphs>
  <ScaleCrop>false</ScaleCrop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masha.yakymchuk@gmail.com</cp:lastModifiedBy>
  <cp:revision>3</cp:revision>
  <cp:lastPrinted>2025-11-24T14:06:00Z</cp:lastPrinted>
  <dcterms:created xsi:type="dcterms:W3CDTF">2025-11-24T14:04:00Z</dcterms:created>
  <dcterms:modified xsi:type="dcterms:W3CDTF">2025-11-24T14:06:00Z</dcterms:modified>
</cp:coreProperties>
</file>