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8C" w:rsidRDefault="0048698C" w:rsidP="0048698C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761F28" w:rsidRPr="00E90C47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28" w:rsidRPr="00E90C47" w:rsidRDefault="00761F28" w:rsidP="00761F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61F28" w:rsidRPr="00E90C47" w:rsidRDefault="00761F28" w:rsidP="00761F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761F28" w:rsidRPr="00E90C47" w:rsidRDefault="00761F28" w:rsidP="00761F2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761F28" w:rsidRPr="00E90C47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761F28" w:rsidRPr="00E90C47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761F28" w:rsidRPr="00E90C47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61F28" w:rsidRPr="00E90C47" w:rsidRDefault="00761F28" w:rsidP="00761F2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761F28" w:rsidRPr="00E90C47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61F28" w:rsidRPr="00B36145" w:rsidRDefault="00413D08" w:rsidP="00761F2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761F28"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</w:t>
      </w:r>
      <w:r w:rsidR="00465B6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</w:t>
      </w:r>
      <w:r w:rsidR="0048698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65</w:t>
      </w:r>
      <w:r w:rsidR="00465B63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761F28" w:rsidRPr="00E90C47" w:rsidRDefault="00761F28" w:rsidP="00761F2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61F28" w:rsidRPr="00046948" w:rsidRDefault="00761F28" w:rsidP="00761F28">
      <w:pPr>
        <w:spacing w:after="0" w:line="240" w:lineRule="auto"/>
        <w:ind w:right="439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Hlk160181988"/>
      <w:bookmarkStart w:id="2" w:name="_Hlk215151165"/>
      <w:bookmarkStart w:id="3" w:name="_Hlk193280908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Про надання дозволу на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кладання</w:t>
      </w:r>
      <w:r w:rsidR="0048698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проє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кту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землеустрою щодо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відведення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земельної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ділянки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постійне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користування</w:t>
      </w:r>
      <w:bookmarkEnd w:id="1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Комунальному підприємству «Рівнеелектроавтотранс» Рівненської міської ради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розміщення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 експлуатації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будівель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 споруд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міського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електротранспорту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с.Городок </w:t>
      </w:r>
      <w:r w:rsidRPr="00E75F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Городоцької сільської ради</w:t>
      </w:r>
      <w:bookmarkEnd w:id="2"/>
    </w:p>
    <w:bookmarkEnd w:id="3"/>
    <w:p w:rsidR="00761F28" w:rsidRDefault="00761F28" w:rsidP="00761F28">
      <w:pPr>
        <w:pStyle w:val="a3"/>
        <w:ind w:left="5387" w:hanging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клопотання від 05 вересня 2025 року № 659 Комунального підприємства «Рівнеелектроавтотранс» Рівненської</w:t>
      </w:r>
      <w:bookmarkStart w:id="4" w:name="_Hlk193280647"/>
      <w:bookmarkStart w:id="5" w:name="_Hlk16018210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розроблення проєкту землеустрою щодо відведення </w:t>
      </w:r>
      <w:bookmarkStart w:id="6" w:name="_Hlk19328080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земельної ділянки </w:t>
      </w:r>
      <w:bookmarkStart w:id="7" w:name="_Hlk193280693"/>
      <w:r>
        <w:rPr>
          <w:rFonts w:ascii="Times New Roman" w:eastAsia="Times New Roman" w:hAnsi="Times New Roman"/>
          <w:sz w:val="28"/>
          <w:szCs w:val="28"/>
          <w:lang w:eastAsia="ru-RU"/>
        </w:rPr>
        <w:t>орієнтовною площею 0,0795 га у постійне користування для розміщення</w:t>
      </w:r>
      <w:bookmarkStart w:id="8" w:name="_Hlk193280731"/>
      <w:bookmarkEnd w:id="6"/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експлуатації будівель і споруд міського електротранспорту в с. Городок Городоцької сільської ради Рівненського району Рівненської області</w:t>
      </w:r>
      <w:bookmarkEnd w:id="5"/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 для обслуговування приміщення кінцевої службової станції РЗТА,</w:t>
      </w:r>
      <w:bookmarkStart w:id="9" w:name="_Hlk19328138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761F28" w:rsidRPr="00A818EF" w:rsidRDefault="00761F28" w:rsidP="00761F28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F28" w:rsidRDefault="00761F28" w:rsidP="00761F28">
      <w:pPr>
        <w:pStyle w:val="a3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761F28" w:rsidRPr="00A818EF" w:rsidRDefault="00761F28" w:rsidP="00761F28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F28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 Комунальному підприємству «Рівнеелектроавтотра</w:t>
      </w:r>
      <w:r w:rsidR="0048698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с» Рівненської міської ради дозвіл на складання проєкту землеустрою щодо відведення земельної ділянки орієнтовною площею 0,0795 га у постійне користування для розміщення та експлуатації будівель і споруд міського електротранспорту за рахунок земель комунальної власності в с. Городок Городоцької сільської ради Рівненського району Рівненської області для обслуговування приміщення кінцевої службової станції РЗТА.</w:t>
      </w:r>
    </w:p>
    <w:p w:rsidR="00761F28" w:rsidRDefault="00761F28" w:rsidP="00761F2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Комунальному господарству «Рівнеелектроавтотра</w:t>
      </w:r>
      <w:r w:rsidR="0048698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с» Рівненської міської ради виготовлений проєкт подати на розгляд та затвердження сесії Городоцької сільської ради.</w:t>
      </w:r>
    </w:p>
    <w:p w:rsidR="0048698C" w:rsidRPr="00C14F9D" w:rsidRDefault="0048698C" w:rsidP="0048698C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761F28" w:rsidRDefault="00761F28" w:rsidP="00761F28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</w:t>
      </w:r>
      <w:r w:rsidR="0048698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Сергій ПОЛІЩУК</w:t>
      </w:r>
    </w:p>
    <w:p w:rsidR="00761F28" w:rsidRDefault="00761F28" w:rsidP="00761F2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Default="00761F28" w:rsidP="00761F2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61F28" w:rsidSect="00046948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761F28" w:rsidRPr="00546932" w:rsidRDefault="00761F28" w:rsidP="00761F2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546932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761F28" w:rsidRPr="00546932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761F28" w:rsidRPr="00E75F65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46932">
        <w:rPr>
          <w:rFonts w:ascii="Times New Roman" w:eastAsia="Times New Roman" w:hAnsi="Times New Roman"/>
          <w:sz w:val="28"/>
          <w:szCs w:val="28"/>
        </w:rPr>
        <w:t>«</w:t>
      </w:r>
      <w:r w:rsidRPr="00E75F65">
        <w:rPr>
          <w:rFonts w:ascii="Times New Roman" w:eastAsia="Times New Roman" w:hAnsi="Times New Roman"/>
          <w:sz w:val="28"/>
          <w:szCs w:val="28"/>
        </w:rPr>
        <w:t>Про надання дозволу на складання проєкту землеустрою щодо відведення земельної ділянки у постійне користування Комунальному підприємству «Рівнеелектроавтотранс» Рівненської міської ради для розміщення та експлуатації будівельі споруд міського електротранспорту</w:t>
      </w:r>
    </w:p>
    <w:p w:rsidR="00761F28" w:rsidRPr="00E85791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5F65">
        <w:rPr>
          <w:rFonts w:ascii="Times New Roman" w:eastAsia="Times New Roman" w:hAnsi="Times New Roman"/>
          <w:sz w:val="28"/>
          <w:szCs w:val="28"/>
        </w:rPr>
        <w:t>в с. Городок Городоцької сільської ради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761F28" w:rsidRPr="00026A49" w:rsidRDefault="00761F28" w:rsidP="00761F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61F28" w:rsidRPr="00546932" w:rsidRDefault="00761F28" w:rsidP="00761F2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761F28" w:rsidRDefault="00761F28" w:rsidP="00761F28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E75F6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761F28" w:rsidRDefault="00761F28" w:rsidP="00761F28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Згідно абзацу 1 частини 2 статті 123 Земельного кодексу України, 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відповідно до повноважень, визначених статтею 122 цього Кодексу, передають у власність або користування такі земельні ділянки.</w:t>
      </w:r>
    </w:p>
    <w:p w:rsidR="00761F28" w:rsidRDefault="00761F28" w:rsidP="00761F28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з клопотанням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 05 вересня 2025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659 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Комунальне підприємство «Рівнеелектроавтотранс» Рівненської міської ради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розроблення проєкту землеустрою щодо відведення земельно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 ділянки орієнтовною </w:t>
      </w:r>
      <w:bookmarkStart w:id="10" w:name="_Hlk21515177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0,0795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за рахунок земель комунальної власності </w:t>
      </w:r>
      <w:bookmarkEnd w:id="10"/>
      <w:r>
        <w:rPr>
          <w:rFonts w:ascii="Times New Roman" w:eastAsia="Times New Roman" w:hAnsi="Times New Roman"/>
          <w:sz w:val="28"/>
          <w:szCs w:val="28"/>
          <w:lang w:eastAsia="ru-RU"/>
        </w:rPr>
        <w:t>для обслуговування приміщення кінцевої службової станції РЗТА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F28" w:rsidRDefault="00761F28" w:rsidP="00761F28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довідки КП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«Рівнеелектроавтотранс» Рівненської міської ради від 05 вересня 2025 року, основний засіб «Кінцева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службова станція РЗТА» обліковується на балансі підприємства за інвентарним номером № 690773.</w:t>
      </w:r>
    </w:p>
    <w:p w:rsidR="00761F28" w:rsidRPr="00546932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о земель міського електротранспорту належать землі під відокремленими трамвайними коліями та їх облаштуванням, метрополітеном, коліями і станціями фунікулерів, канатними дорогами, ескалаторами, трамвайно-тролейбусними депо, вагоноремонтними заводами, спорудами енергетичного і колійного господарства, сигналізації і зв'язку, службовими і культурно-побутовими будівлями та іншими спорудами, необхідними для забезпечення роботи міського електротранспорту.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Права постійногокористування земельною ділянкоюіз земель державної та комунальноївласностінабувають: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а)  </w:t>
      </w:r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органидержавноївлади, органимісцевогосамоврядування, підприємства, установи та організації, що належать до державної та комунальноївласності, державні та комунальнінекомерційнітовариства</w:t>
      </w: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б)  громадськіорганізаціїосіб з інвалідністюУкраїни, їхпідприємства (об'єднання), установи та організації;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в)  релігійніорганізаціїУкраїни, статути (положення) якихзареєстровано у встановленому законом порядку, виключно для будівництва і обслуговуваннякультових та іншихбудівель, необхідних для забезпеченняїхдіяльності;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г)  публічнеакціонернетовариствозалізничного транспорту загальногокористування, утвореневідповідно до Закону України «Про особливостіутворенняпублічногоакціонерноготовариствазалізничного транспорту загальногокористування», та акціонернетовариство, утвореневідповідно до Закону України "Про акціонернетовариство «Національнаатомнаенергогенеруючакомпанія "Енергоатом»;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ґ)  закладиосвітинезалежновідформивласності;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д)  співвласникибагатоквартирногобудинку для обслуговування такого будинку та забезпеченнязадоволенняжитлових, соціальних і побутових потреб власників (співвласників) та наймачів (орендарів) квартир та нежитловихприміщень, розташованих у багатоквартирномубудинку;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е)  операторгазотранспортноїсистеми, оператор газосховища та оператор системипередачі;</w:t>
      </w:r>
    </w:p>
    <w:p w:rsidR="00761F28" w:rsidRPr="003606B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є)  господарськітовариства в оборонно-промисловомукомплексі, визначенічастиноюпершоюстатті 1 Закону України «Про особливостіреформуванняпідприємств оборонно-промислового комплексу державноїформивласності»;</w:t>
      </w:r>
    </w:p>
    <w:p w:rsidR="00761F28" w:rsidRPr="007E484B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ж)  акціонернетовариство «НаціональнасуспільнателерадіокомпаніяУкраїни», утвореневідповідно до Закону України «Про суспільнімедіаУкраїни».</w:t>
      </w:r>
    </w:p>
    <w:p w:rsidR="00761F28" w:rsidRPr="004719C6" w:rsidRDefault="00761F28" w:rsidP="00761F2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2.   Мета і шляхи її досягнення.</w:t>
      </w:r>
    </w:p>
    <w:p w:rsidR="00761F28" w:rsidRPr="004719C6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рішення, буде надано дозвіл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складання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проєкту землеустрою щодо відведення земельно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 ділянки орієнтовною площею </w:t>
      </w:r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площею 0,0795 га у постійне користування для розміщення та експлуатації будівель і споруд міського електротранспорту в с. Городок Городоцької сільської ради Рівненського району Рівненської області за рахунок земель комунальної власності під приміщенням кінцевої службової станції РЗТА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F28" w:rsidRPr="004719C6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3.   Правові аспекти.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4.   Фінансово-економічне обґрунтування.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не потребується.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761F28" w:rsidRPr="00B100CA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Проєкт рішення не стосується позиції державних інспектуючих організацій.</w:t>
      </w:r>
    </w:p>
    <w:p w:rsidR="00761F28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Регіональний аспект.</w:t>
      </w:r>
    </w:p>
    <w:p w:rsidR="00761F28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Оформлення правовстановлюючих документів на земельну ділянку та надходження платежів до місцевого бюджету у вигляді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податку на земельні ділянки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761F28" w:rsidRPr="004719C6" w:rsidRDefault="00761F28" w:rsidP="00761F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761F28" w:rsidRPr="004719C6" w:rsidRDefault="00761F28" w:rsidP="00761F2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Комунальним підприємством «Рівнеелектроавтотранс» Рівненської міської ради 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постійного користування</w:t>
      </w:r>
      <w:r w:rsidRPr="004719C6">
        <w:rPr>
          <w:rFonts w:ascii="Times New Roman" w:eastAsia="Times New Roman" w:hAnsi="Times New Roman"/>
          <w:sz w:val="28"/>
          <w:szCs w:val="28"/>
        </w:rPr>
        <w:t xml:space="preserve">в установленому законодавством порядку та надходження платежів у вигляді </w:t>
      </w:r>
      <w:r>
        <w:rPr>
          <w:rFonts w:ascii="Times New Roman" w:eastAsia="Times New Roman" w:hAnsi="Times New Roman"/>
          <w:sz w:val="28"/>
          <w:szCs w:val="28"/>
        </w:rPr>
        <w:t>земельного податку</w:t>
      </w:r>
      <w:r w:rsidRPr="004719C6">
        <w:rPr>
          <w:rFonts w:ascii="Times New Roman" w:eastAsia="Times New Roman" w:hAnsi="Times New Roman"/>
          <w:sz w:val="28"/>
          <w:szCs w:val="28"/>
        </w:rPr>
        <w:t>.</w:t>
      </w:r>
    </w:p>
    <w:p w:rsidR="00761F28" w:rsidRDefault="00761F28" w:rsidP="00761F2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61F28" w:rsidRDefault="00761F28" w:rsidP="00761F2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61F28" w:rsidRPr="004719C6" w:rsidRDefault="00761F28" w:rsidP="00761F2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61F28" w:rsidRDefault="00761F28" w:rsidP="00761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архітектури,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земельних</w:t>
      </w:r>
    </w:p>
    <w:p w:rsidR="00761F28" w:rsidRDefault="00761F28" w:rsidP="00761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відносин та житлово-комунального</w:t>
      </w:r>
    </w:p>
    <w:p w:rsidR="00761F28" w:rsidRPr="00546932" w:rsidRDefault="00761F28" w:rsidP="00761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господарствасільської ради                                                              Тетяна ОПАНАСИК</w:t>
      </w:r>
    </w:p>
    <w:p w:rsidR="00761F28" w:rsidRPr="00546932" w:rsidRDefault="00761F28" w:rsidP="00761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F28" w:rsidRPr="0048698C" w:rsidRDefault="00761F28" w:rsidP="00761F28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48698C">
        <w:rPr>
          <w:rFonts w:ascii="Times New Roman" w:hAnsi="Times New Roman"/>
          <w:kern w:val="2"/>
          <w:sz w:val="28"/>
          <w:szCs w:val="28"/>
        </w:rPr>
        <w:t>Виконавець</w:t>
      </w:r>
    </w:p>
    <w:p w:rsidR="00761F28" w:rsidRPr="0048698C" w:rsidRDefault="00761F28" w:rsidP="00761F28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48698C">
        <w:rPr>
          <w:rFonts w:ascii="Times New Roman" w:hAnsi="Times New Roman"/>
          <w:kern w:val="2"/>
          <w:sz w:val="28"/>
          <w:szCs w:val="28"/>
        </w:rPr>
        <w:t>головнийспеціаліст - землевпорядник</w:t>
      </w:r>
    </w:p>
    <w:p w:rsidR="00761F28" w:rsidRPr="0048698C" w:rsidRDefault="00761F28" w:rsidP="00761F2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48698C">
        <w:rPr>
          <w:rFonts w:ascii="Times New Roman" w:hAnsi="Times New Roman"/>
          <w:kern w:val="2"/>
          <w:sz w:val="28"/>
          <w:szCs w:val="28"/>
        </w:rPr>
        <w:t>відділу</w:t>
      </w:r>
      <w:r w:rsidRPr="0048698C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архітектури, земельнихвідносин</w:t>
      </w:r>
    </w:p>
    <w:p w:rsidR="00761F28" w:rsidRPr="00546932" w:rsidRDefault="00761F28" w:rsidP="00761F2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та житлово - комунальногогосподарства</w:t>
      </w:r>
    </w:p>
    <w:p w:rsidR="00761F28" w:rsidRPr="00015AD7" w:rsidRDefault="00761F28" w:rsidP="00761F2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сільської ради Надія КРАСНОВА</w:t>
      </w:r>
    </w:p>
    <w:p w:rsidR="0089302F" w:rsidRPr="00761F28" w:rsidRDefault="0089302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9302F" w:rsidRPr="00761F28" w:rsidSect="005B3CBC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03" w:rsidRDefault="008D3303" w:rsidP="00154F60">
      <w:pPr>
        <w:spacing w:after="0" w:line="240" w:lineRule="auto"/>
      </w:pPr>
      <w:r>
        <w:separator/>
      </w:r>
    </w:p>
  </w:endnote>
  <w:endnote w:type="continuationSeparator" w:id="0">
    <w:p w:rsidR="008D3303" w:rsidRDefault="008D3303" w:rsidP="001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03" w:rsidRDefault="008D3303" w:rsidP="00154F60">
      <w:pPr>
        <w:spacing w:after="0" w:line="240" w:lineRule="auto"/>
      </w:pPr>
      <w:r>
        <w:separator/>
      </w:r>
    </w:p>
  </w:footnote>
  <w:footnote w:type="continuationSeparator" w:id="0">
    <w:p w:rsidR="008D3303" w:rsidRDefault="008D3303" w:rsidP="001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37859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CA199F" w:rsidRDefault="00DA41B4">
        <w:pPr>
          <w:pStyle w:val="a4"/>
          <w:jc w:val="center"/>
          <w:rPr>
            <w:rFonts w:ascii="Times New Roman" w:hAnsi="Times New Roman"/>
            <w:noProof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89302F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413D08">
          <w:rPr>
            <w:rFonts w:ascii="Times New Roman" w:hAnsi="Times New Roman"/>
            <w:noProof/>
            <w:sz w:val="24"/>
            <w:szCs w:val="24"/>
          </w:rPr>
          <w:t>2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  <w:p w:rsidR="00C97593" w:rsidRPr="00C97593" w:rsidRDefault="00413D0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58" w:rsidRPr="006C7F0A" w:rsidRDefault="00DA41B4" w:rsidP="006C7F0A">
    <w:pPr>
      <w:pStyle w:val="a4"/>
      <w:jc w:val="center"/>
      <w:rPr>
        <w:rFonts w:ascii="Times New Roman" w:hAnsi="Times New Roman"/>
        <w:sz w:val="24"/>
        <w:szCs w:val="24"/>
      </w:rPr>
    </w:pPr>
    <w:r w:rsidRPr="006C7F0A">
      <w:rPr>
        <w:rFonts w:ascii="Times New Roman" w:hAnsi="Times New Roman"/>
        <w:sz w:val="24"/>
        <w:szCs w:val="24"/>
      </w:rPr>
      <w:fldChar w:fldCharType="begin"/>
    </w:r>
    <w:r w:rsidR="0089302F" w:rsidRPr="006C7F0A">
      <w:rPr>
        <w:rFonts w:ascii="Times New Roman" w:hAnsi="Times New Roman"/>
        <w:sz w:val="24"/>
        <w:szCs w:val="24"/>
      </w:rPr>
      <w:instrText>PAGE   \* MERGEFORMAT</w:instrText>
    </w:r>
    <w:r w:rsidRPr="006C7F0A">
      <w:rPr>
        <w:rFonts w:ascii="Times New Roman" w:hAnsi="Times New Roman"/>
        <w:sz w:val="24"/>
        <w:szCs w:val="24"/>
      </w:rPr>
      <w:fldChar w:fldCharType="separate"/>
    </w:r>
    <w:r w:rsidR="00413D08">
      <w:rPr>
        <w:rFonts w:ascii="Times New Roman" w:hAnsi="Times New Roman"/>
        <w:noProof/>
        <w:sz w:val="24"/>
        <w:szCs w:val="24"/>
      </w:rPr>
      <w:t>3</w:t>
    </w:r>
    <w:r w:rsidRPr="006C7F0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8AF"/>
    <w:multiLevelType w:val="hybridMultilevel"/>
    <w:tmpl w:val="47945F4C"/>
    <w:lvl w:ilvl="0" w:tplc="4556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9D54DE"/>
    <w:multiLevelType w:val="hybridMultilevel"/>
    <w:tmpl w:val="8FC026D4"/>
    <w:lvl w:ilvl="0" w:tplc="632860E4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F28"/>
    <w:rsid w:val="00154F60"/>
    <w:rsid w:val="00197B3E"/>
    <w:rsid w:val="00413D08"/>
    <w:rsid w:val="00465B63"/>
    <w:rsid w:val="0048698C"/>
    <w:rsid w:val="00761F28"/>
    <w:rsid w:val="0089302F"/>
    <w:rsid w:val="008D3303"/>
    <w:rsid w:val="00D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F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761F2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61F28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761F28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6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5406</Words>
  <Characters>3082</Characters>
  <Application>Microsoft Office Word</Application>
  <DocSecurity>0</DocSecurity>
  <Lines>25</Lines>
  <Paragraphs>16</Paragraphs>
  <ScaleCrop>false</ScaleCrop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2025-12-10T09:07:00Z</dcterms:created>
  <dcterms:modified xsi:type="dcterms:W3CDTF">2025-12-14T10:00:00Z</dcterms:modified>
</cp:coreProperties>
</file>