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D99EF" w14:textId="1C94DB45" w:rsidR="004D296F" w:rsidRPr="001316B9" w:rsidRDefault="004D296F" w:rsidP="004D296F">
      <w:pPr>
        <w:jc w:val="right"/>
        <w:rPr>
          <w:b/>
          <w:sz w:val="28"/>
          <w:szCs w:val="28"/>
          <w:lang w:eastAsia="ru-RU"/>
        </w:rPr>
      </w:pPr>
      <w:r w:rsidRPr="001316B9">
        <w:rPr>
          <w:b/>
          <w:sz w:val="28"/>
          <w:szCs w:val="28"/>
          <w:lang w:eastAsia="ru-RU"/>
        </w:rPr>
        <w:t>ПРОЄКТ</w:t>
      </w:r>
    </w:p>
    <w:p w14:paraId="0B50431A" w14:textId="689DAE89" w:rsidR="00A62151" w:rsidRPr="001316B9" w:rsidRDefault="00A62151" w:rsidP="00A62151">
      <w:pPr>
        <w:jc w:val="center"/>
        <w:rPr>
          <w:sz w:val="23"/>
          <w:lang w:eastAsia="ru-RU"/>
        </w:rPr>
      </w:pPr>
      <w:r w:rsidRPr="001316B9">
        <w:rPr>
          <w:noProof/>
          <w:sz w:val="23"/>
        </w:rPr>
        <w:drawing>
          <wp:inline distT="0" distB="0" distL="0" distR="0" wp14:anchorId="1162D5BC" wp14:editId="17AE3C6E">
            <wp:extent cx="45720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212B05CD" w14:textId="77777777" w:rsidR="00A62151" w:rsidRPr="001316B9" w:rsidRDefault="00A62151" w:rsidP="00A62151">
      <w:pPr>
        <w:keepNext/>
        <w:jc w:val="center"/>
        <w:outlineLvl w:val="2"/>
        <w:rPr>
          <w:b/>
          <w:lang w:eastAsia="ru-RU"/>
        </w:rPr>
      </w:pPr>
    </w:p>
    <w:p w14:paraId="1A03C66C" w14:textId="77777777" w:rsidR="00A62151" w:rsidRPr="001316B9" w:rsidRDefault="00A62151" w:rsidP="00A62151">
      <w:pPr>
        <w:keepNext/>
        <w:jc w:val="center"/>
        <w:outlineLvl w:val="2"/>
        <w:rPr>
          <w:b/>
          <w:sz w:val="28"/>
          <w:szCs w:val="28"/>
          <w:lang w:eastAsia="ru-RU"/>
        </w:rPr>
      </w:pPr>
      <w:r w:rsidRPr="001316B9">
        <w:rPr>
          <w:b/>
          <w:sz w:val="28"/>
          <w:szCs w:val="28"/>
          <w:lang w:eastAsia="ru-RU"/>
        </w:rPr>
        <w:t>ГОРОДОЦЬКА СІЛЬСЬКА РАДА</w:t>
      </w:r>
    </w:p>
    <w:p w14:paraId="1DDFCA1E" w14:textId="77777777" w:rsidR="00A62151" w:rsidRPr="001316B9" w:rsidRDefault="00A62151" w:rsidP="00A62151">
      <w:pPr>
        <w:keepNext/>
        <w:jc w:val="center"/>
        <w:outlineLvl w:val="4"/>
        <w:rPr>
          <w:rFonts w:eastAsia="Arial Unicode MS"/>
          <w:b/>
          <w:bCs/>
          <w:sz w:val="28"/>
          <w:szCs w:val="28"/>
          <w:lang w:eastAsia="ru-RU"/>
        </w:rPr>
      </w:pPr>
      <w:r w:rsidRPr="001316B9">
        <w:rPr>
          <w:rFonts w:eastAsia="Calibri"/>
          <w:b/>
          <w:sz w:val="28"/>
          <w:szCs w:val="28"/>
          <w:lang w:eastAsia="en-US"/>
        </w:rPr>
        <w:t>РІВНЕНСЬКОГО РАЙОНУ РІВНЕНСЬКОЇ  ОБЛАСТІ</w:t>
      </w:r>
    </w:p>
    <w:p w14:paraId="2D59B32C" w14:textId="77777777" w:rsidR="00A62151" w:rsidRPr="001316B9" w:rsidRDefault="00A62151" w:rsidP="00A62151">
      <w:pPr>
        <w:jc w:val="center"/>
        <w:rPr>
          <w:b/>
          <w:sz w:val="28"/>
          <w:szCs w:val="28"/>
          <w:lang w:eastAsia="ru-RU"/>
        </w:rPr>
      </w:pPr>
      <w:r w:rsidRPr="001316B9">
        <w:rPr>
          <w:b/>
          <w:sz w:val="28"/>
          <w:szCs w:val="28"/>
          <w:lang w:eastAsia="ru-RU"/>
        </w:rPr>
        <w:t>ВИКОНАВЧИЙ КОМІТЕТ</w:t>
      </w:r>
    </w:p>
    <w:p w14:paraId="653B6364" w14:textId="77777777" w:rsidR="00A62151" w:rsidRPr="001316B9" w:rsidRDefault="00A62151" w:rsidP="00A62151">
      <w:pPr>
        <w:jc w:val="center"/>
        <w:rPr>
          <w:sz w:val="28"/>
          <w:szCs w:val="28"/>
          <w:lang w:eastAsia="ru-RU"/>
        </w:rPr>
      </w:pPr>
    </w:p>
    <w:p w14:paraId="3260ED50" w14:textId="77777777" w:rsidR="00A62151" w:rsidRPr="001316B9" w:rsidRDefault="00A62151" w:rsidP="00A62151">
      <w:pPr>
        <w:keepNext/>
        <w:jc w:val="center"/>
        <w:outlineLvl w:val="6"/>
        <w:rPr>
          <w:b/>
          <w:bCs/>
          <w:sz w:val="28"/>
          <w:szCs w:val="28"/>
          <w:lang w:eastAsia="ru-RU"/>
        </w:rPr>
      </w:pPr>
      <w:r w:rsidRPr="001316B9">
        <w:rPr>
          <w:b/>
          <w:bCs/>
          <w:sz w:val="28"/>
          <w:szCs w:val="28"/>
          <w:lang w:eastAsia="ru-RU"/>
        </w:rPr>
        <w:t xml:space="preserve">Р І Ш Е Н </w:t>
      </w:r>
      <w:proofErr w:type="spellStart"/>
      <w:r w:rsidRPr="001316B9">
        <w:rPr>
          <w:b/>
          <w:bCs/>
          <w:sz w:val="28"/>
          <w:szCs w:val="28"/>
          <w:lang w:eastAsia="ru-RU"/>
        </w:rPr>
        <w:t>Н</w:t>
      </w:r>
      <w:proofErr w:type="spellEnd"/>
      <w:r w:rsidRPr="001316B9">
        <w:rPr>
          <w:b/>
          <w:bCs/>
          <w:sz w:val="28"/>
          <w:szCs w:val="28"/>
          <w:lang w:eastAsia="ru-RU"/>
        </w:rPr>
        <w:t xml:space="preserve"> Я</w:t>
      </w:r>
    </w:p>
    <w:p w14:paraId="53418146" w14:textId="77777777" w:rsidR="00C81FE3" w:rsidRPr="001316B9" w:rsidRDefault="00C81FE3" w:rsidP="00AC4F39">
      <w:pPr>
        <w:tabs>
          <w:tab w:val="left" w:pos="851"/>
        </w:tabs>
        <w:rPr>
          <w:b/>
          <w:sz w:val="28"/>
          <w:szCs w:val="28"/>
        </w:rPr>
      </w:pPr>
    </w:p>
    <w:p w14:paraId="5A6AB67C" w14:textId="6788F783" w:rsidR="000101FE" w:rsidRPr="00982BAB" w:rsidRDefault="007A5608" w:rsidP="00AC4F39">
      <w:pPr>
        <w:rPr>
          <w:sz w:val="28"/>
          <w:szCs w:val="28"/>
        </w:rPr>
      </w:pPr>
      <w:r w:rsidRPr="00982BAB">
        <w:rPr>
          <w:sz w:val="28"/>
          <w:szCs w:val="28"/>
        </w:rPr>
        <w:t>____</w:t>
      </w:r>
      <w:r w:rsidR="004D296F" w:rsidRPr="00982BAB">
        <w:rPr>
          <w:sz w:val="28"/>
          <w:szCs w:val="28"/>
        </w:rPr>
        <w:t>__</w:t>
      </w:r>
      <w:r w:rsidRPr="00982BAB">
        <w:rPr>
          <w:sz w:val="28"/>
          <w:szCs w:val="28"/>
        </w:rPr>
        <w:t>___</w:t>
      </w:r>
      <w:r w:rsidR="004D296F" w:rsidRPr="00982BAB">
        <w:rPr>
          <w:sz w:val="28"/>
          <w:szCs w:val="28"/>
        </w:rPr>
        <w:t>__</w:t>
      </w:r>
      <w:r w:rsidRPr="00982BAB">
        <w:rPr>
          <w:sz w:val="28"/>
          <w:szCs w:val="28"/>
        </w:rPr>
        <w:t>____</w:t>
      </w:r>
      <w:r w:rsidR="004D296F" w:rsidRPr="00982BAB">
        <w:rPr>
          <w:sz w:val="28"/>
          <w:szCs w:val="28"/>
        </w:rPr>
        <w:t xml:space="preserve"> </w:t>
      </w:r>
      <w:r w:rsidRPr="00982BAB">
        <w:rPr>
          <w:sz w:val="28"/>
          <w:szCs w:val="28"/>
        </w:rPr>
        <w:t>202</w:t>
      </w:r>
      <w:r w:rsidR="00B066BA" w:rsidRPr="00982BAB">
        <w:rPr>
          <w:sz w:val="28"/>
          <w:szCs w:val="28"/>
        </w:rPr>
        <w:t>5</w:t>
      </w:r>
      <w:r w:rsidR="001634A4" w:rsidRPr="00982BAB">
        <w:rPr>
          <w:sz w:val="28"/>
          <w:szCs w:val="28"/>
        </w:rPr>
        <w:t xml:space="preserve"> </w:t>
      </w:r>
      <w:r w:rsidR="000101FE" w:rsidRPr="00982BAB">
        <w:rPr>
          <w:sz w:val="28"/>
          <w:szCs w:val="28"/>
        </w:rPr>
        <w:t xml:space="preserve">року      </w:t>
      </w:r>
      <w:r w:rsidR="008E6925" w:rsidRPr="00982BAB">
        <w:rPr>
          <w:sz w:val="28"/>
          <w:szCs w:val="28"/>
        </w:rPr>
        <w:t xml:space="preserve"> </w:t>
      </w:r>
      <w:r w:rsidR="00AA570E" w:rsidRPr="00982BAB">
        <w:rPr>
          <w:sz w:val="28"/>
          <w:szCs w:val="28"/>
        </w:rPr>
        <w:t xml:space="preserve">  </w:t>
      </w:r>
      <w:r w:rsidR="000101FE" w:rsidRPr="00982BAB">
        <w:rPr>
          <w:sz w:val="28"/>
          <w:szCs w:val="28"/>
        </w:rPr>
        <w:t xml:space="preserve">  </w:t>
      </w:r>
      <w:proofErr w:type="spellStart"/>
      <w:r w:rsidR="008E6925" w:rsidRPr="00982BAB">
        <w:rPr>
          <w:sz w:val="28"/>
          <w:szCs w:val="28"/>
        </w:rPr>
        <w:t>с.Городок</w:t>
      </w:r>
      <w:proofErr w:type="spellEnd"/>
      <w:r w:rsidR="008E6925" w:rsidRPr="00982BAB">
        <w:rPr>
          <w:sz w:val="28"/>
          <w:szCs w:val="28"/>
        </w:rPr>
        <w:t xml:space="preserve"> </w:t>
      </w:r>
      <w:r w:rsidR="000101FE" w:rsidRPr="00982BAB">
        <w:rPr>
          <w:sz w:val="28"/>
          <w:szCs w:val="28"/>
        </w:rPr>
        <w:t xml:space="preserve">                     </w:t>
      </w:r>
      <w:r w:rsidR="004D296F" w:rsidRPr="00982BAB">
        <w:rPr>
          <w:sz w:val="28"/>
          <w:szCs w:val="28"/>
        </w:rPr>
        <w:t xml:space="preserve"> </w:t>
      </w:r>
      <w:r w:rsidR="000101FE" w:rsidRPr="00982BAB">
        <w:rPr>
          <w:sz w:val="28"/>
          <w:szCs w:val="28"/>
        </w:rPr>
        <w:t xml:space="preserve">                 № _</w:t>
      </w:r>
      <w:r w:rsidR="004D296F" w:rsidRPr="00982BAB">
        <w:rPr>
          <w:sz w:val="28"/>
          <w:szCs w:val="28"/>
        </w:rPr>
        <w:t>__</w:t>
      </w:r>
      <w:r w:rsidR="000101FE" w:rsidRPr="00982BAB">
        <w:rPr>
          <w:sz w:val="28"/>
          <w:szCs w:val="28"/>
        </w:rPr>
        <w:t>__</w:t>
      </w:r>
    </w:p>
    <w:p w14:paraId="4AE79BA5" w14:textId="77777777" w:rsidR="000101FE" w:rsidRPr="00982BAB" w:rsidRDefault="000101FE" w:rsidP="00AC4F39">
      <w:pPr>
        <w:pStyle w:val="a3"/>
        <w:spacing w:before="0" w:beforeAutospacing="0" w:after="0" w:afterAutospacing="0"/>
        <w:jc w:val="right"/>
        <w:rPr>
          <w:bCs/>
          <w:sz w:val="28"/>
          <w:szCs w:val="28"/>
          <w:lang w:val="uk-UA"/>
        </w:rPr>
      </w:pPr>
    </w:p>
    <w:p w14:paraId="01323E92" w14:textId="12599F02" w:rsidR="000101FE" w:rsidRPr="001316B9" w:rsidRDefault="006212A9" w:rsidP="002750C6">
      <w:pPr>
        <w:tabs>
          <w:tab w:val="left" w:pos="2442"/>
        </w:tabs>
        <w:ind w:right="4676"/>
        <w:jc w:val="both"/>
        <w:rPr>
          <w:b/>
          <w:sz w:val="28"/>
          <w:szCs w:val="28"/>
        </w:rPr>
      </w:pPr>
      <w:r w:rsidRPr="001316B9">
        <w:rPr>
          <w:b/>
          <w:sz w:val="28"/>
          <w:szCs w:val="28"/>
        </w:rPr>
        <w:t xml:space="preserve">Про </w:t>
      </w:r>
      <w:r w:rsidR="001634A4" w:rsidRPr="001316B9">
        <w:rPr>
          <w:b/>
          <w:sz w:val="28"/>
          <w:szCs w:val="28"/>
        </w:rPr>
        <w:t>роботу адміністративної комісії</w:t>
      </w:r>
      <w:r w:rsidR="002750C6" w:rsidRPr="001316B9">
        <w:rPr>
          <w:b/>
          <w:sz w:val="28"/>
          <w:szCs w:val="28"/>
        </w:rPr>
        <w:t xml:space="preserve"> </w:t>
      </w:r>
      <w:r w:rsidR="001634A4" w:rsidRPr="001316B9">
        <w:rPr>
          <w:b/>
          <w:sz w:val="28"/>
          <w:szCs w:val="28"/>
        </w:rPr>
        <w:t>при виконавчому комітеті Городоцької сільської ради</w:t>
      </w:r>
      <w:r w:rsidR="002750C6" w:rsidRPr="001316B9">
        <w:rPr>
          <w:b/>
          <w:sz w:val="28"/>
          <w:szCs w:val="28"/>
        </w:rPr>
        <w:t xml:space="preserve"> </w:t>
      </w:r>
      <w:r w:rsidR="00B066BA">
        <w:rPr>
          <w:b/>
          <w:sz w:val="28"/>
          <w:szCs w:val="28"/>
        </w:rPr>
        <w:t>за 2025 рік</w:t>
      </w:r>
    </w:p>
    <w:p w14:paraId="7F970BFA" w14:textId="77777777" w:rsidR="000101FE" w:rsidRPr="001316B9" w:rsidRDefault="000101FE" w:rsidP="00AC4F39">
      <w:pPr>
        <w:rPr>
          <w:sz w:val="28"/>
          <w:szCs w:val="28"/>
        </w:rPr>
      </w:pPr>
    </w:p>
    <w:p w14:paraId="65A8BFF4" w14:textId="102B4807" w:rsidR="001634A4" w:rsidRPr="001316B9" w:rsidRDefault="00E61CBA" w:rsidP="00A62151">
      <w:pPr>
        <w:tabs>
          <w:tab w:val="left" w:pos="2442"/>
        </w:tabs>
        <w:ind w:firstLine="567"/>
        <w:jc w:val="both"/>
        <w:rPr>
          <w:sz w:val="28"/>
          <w:szCs w:val="28"/>
        </w:rPr>
      </w:pPr>
      <w:r w:rsidRPr="001316B9">
        <w:t>З</w:t>
      </w:r>
      <w:r w:rsidR="001634A4" w:rsidRPr="001316B9">
        <w:rPr>
          <w:sz w:val="28"/>
          <w:szCs w:val="28"/>
        </w:rPr>
        <w:t xml:space="preserve">аслухавши та обговоривши інформацію голови адміністративної комісії </w:t>
      </w:r>
      <w:r w:rsidR="002750C6" w:rsidRPr="001316B9">
        <w:rPr>
          <w:sz w:val="28"/>
          <w:szCs w:val="28"/>
        </w:rPr>
        <w:t xml:space="preserve">Сергія Сайка </w:t>
      </w:r>
      <w:r w:rsidR="001634A4" w:rsidRPr="001316B9">
        <w:rPr>
          <w:sz w:val="28"/>
          <w:szCs w:val="28"/>
        </w:rPr>
        <w:t>щодо роботи адміністративної комісії при виконавчому комітеті Городоцької сільської ради</w:t>
      </w:r>
      <w:r w:rsidR="004D296F" w:rsidRPr="001316B9">
        <w:rPr>
          <w:sz w:val="28"/>
          <w:szCs w:val="28"/>
        </w:rPr>
        <w:t xml:space="preserve"> </w:t>
      </w:r>
      <w:r w:rsidR="00B066BA">
        <w:rPr>
          <w:sz w:val="28"/>
          <w:szCs w:val="28"/>
        </w:rPr>
        <w:t>за 2025 рік</w:t>
      </w:r>
      <w:r w:rsidR="001634A4" w:rsidRPr="001316B9">
        <w:rPr>
          <w:sz w:val="28"/>
          <w:szCs w:val="28"/>
        </w:rPr>
        <w:t xml:space="preserve">, </w:t>
      </w:r>
      <w:r w:rsidR="005733AB" w:rsidRPr="001316B9">
        <w:rPr>
          <w:sz w:val="28"/>
          <w:szCs w:val="28"/>
        </w:rPr>
        <w:t>відповідно до статей</w:t>
      </w:r>
      <w:r w:rsidR="00711064">
        <w:rPr>
          <w:sz w:val="28"/>
          <w:szCs w:val="28"/>
        </w:rPr>
        <w:t xml:space="preserve"> </w:t>
      </w:r>
      <w:r w:rsidR="005733AB" w:rsidRPr="001316B9">
        <w:rPr>
          <w:sz w:val="28"/>
          <w:szCs w:val="28"/>
        </w:rPr>
        <w:t xml:space="preserve">215, 218 Кодексу України про адміністративні правопорушення, </w:t>
      </w:r>
      <w:r w:rsidR="00EF1254" w:rsidRPr="001316B9">
        <w:rPr>
          <w:sz w:val="28"/>
          <w:szCs w:val="28"/>
        </w:rPr>
        <w:t>керуючись підпунктом 4 пункту «б» частини 1</w:t>
      </w:r>
      <w:r w:rsidR="00711064">
        <w:rPr>
          <w:sz w:val="28"/>
          <w:szCs w:val="28"/>
        </w:rPr>
        <w:t xml:space="preserve"> </w:t>
      </w:r>
      <w:r w:rsidR="00EF1254" w:rsidRPr="001316B9">
        <w:rPr>
          <w:sz w:val="28"/>
          <w:szCs w:val="28"/>
        </w:rPr>
        <w:t>статті</w:t>
      </w:r>
      <w:r w:rsidR="00711064">
        <w:rPr>
          <w:sz w:val="28"/>
          <w:szCs w:val="28"/>
        </w:rPr>
        <w:t xml:space="preserve"> </w:t>
      </w:r>
      <w:r w:rsidR="00EF1254" w:rsidRPr="001316B9">
        <w:rPr>
          <w:sz w:val="28"/>
          <w:szCs w:val="28"/>
        </w:rPr>
        <w:t>38, статтею 59, частиною 1 статті 75 Закону України «Про місцеве самоврядування в Україні»</w:t>
      </w:r>
      <w:r w:rsidR="007A1E40" w:rsidRPr="001316B9">
        <w:rPr>
          <w:sz w:val="28"/>
          <w:szCs w:val="28"/>
        </w:rPr>
        <w:t xml:space="preserve">, </w:t>
      </w:r>
      <w:r w:rsidR="001634A4" w:rsidRPr="001316B9">
        <w:rPr>
          <w:sz w:val="28"/>
          <w:szCs w:val="28"/>
        </w:rPr>
        <w:t>виконавчий комітет сільської ради</w:t>
      </w:r>
    </w:p>
    <w:p w14:paraId="60B364B7" w14:textId="13560273" w:rsidR="00AA2B3D" w:rsidRPr="001316B9" w:rsidRDefault="00AA2B3D" w:rsidP="00AC4F39">
      <w:pPr>
        <w:shd w:val="clear" w:color="auto" w:fill="FFFFFF"/>
        <w:spacing w:after="150"/>
        <w:ind w:firstLine="708"/>
        <w:jc w:val="both"/>
        <w:rPr>
          <w:sz w:val="28"/>
          <w:szCs w:val="28"/>
        </w:rPr>
      </w:pPr>
      <w:r w:rsidRPr="001316B9">
        <w:rPr>
          <w:sz w:val="28"/>
          <w:szCs w:val="28"/>
        </w:rPr>
        <w:t> </w:t>
      </w:r>
    </w:p>
    <w:p w14:paraId="5D2B9F43" w14:textId="64F04045" w:rsidR="00AA2B3D" w:rsidRPr="001316B9" w:rsidRDefault="00686CD0" w:rsidP="007A1E40">
      <w:pPr>
        <w:shd w:val="clear" w:color="auto" w:fill="FFFFFF"/>
        <w:spacing w:after="150"/>
        <w:rPr>
          <w:sz w:val="28"/>
          <w:szCs w:val="28"/>
        </w:rPr>
      </w:pPr>
      <w:r w:rsidRPr="001316B9">
        <w:rPr>
          <w:sz w:val="28"/>
          <w:szCs w:val="28"/>
        </w:rPr>
        <w:t>В</w:t>
      </w:r>
      <w:r w:rsidR="00AA2B3D" w:rsidRPr="001316B9">
        <w:rPr>
          <w:sz w:val="28"/>
          <w:szCs w:val="28"/>
        </w:rPr>
        <w:t>ИРІШИВ:</w:t>
      </w:r>
    </w:p>
    <w:p w14:paraId="14A0A23B" w14:textId="58CDDC9E" w:rsidR="001634A4" w:rsidRPr="001316B9" w:rsidRDefault="001634A4" w:rsidP="007A1E40">
      <w:pPr>
        <w:tabs>
          <w:tab w:val="left" w:pos="2442"/>
        </w:tabs>
        <w:ind w:firstLine="567"/>
        <w:jc w:val="both"/>
        <w:rPr>
          <w:sz w:val="28"/>
          <w:szCs w:val="28"/>
        </w:rPr>
      </w:pPr>
      <w:r w:rsidRPr="001316B9">
        <w:rPr>
          <w:sz w:val="28"/>
          <w:szCs w:val="28"/>
        </w:rPr>
        <w:t xml:space="preserve">1. Роботу адміністративної комісії при виконавчому комітеті Городоцької сільської ради </w:t>
      </w:r>
      <w:r w:rsidR="00B066BA">
        <w:rPr>
          <w:sz w:val="28"/>
          <w:szCs w:val="28"/>
        </w:rPr>
        <w:t>за 2025 рік</w:t>
      </w:r>
      <w:r w:rsidR="002750C6" w:rsidRPr="001316B9">
        <w:rPr>
          <w:sz w:val="28"/>
          <w:szCs w:val="28"/>
        </w:rPr>
        <w:t xml:space="preserve"> </w:t>
      </w:r>
      <w:r w:rsidRPr="001316B9">
        <w:rPr>
          <w:sz w:val="28"/>
          <w:szCs w:val="28"/>
        </w:rPr>
        <w:t>визнати задовільною (інформація додається).</w:t>
      </w:r>
    </w:p>
    <w:p w14:paraId="717C6475" w14:textId="77777777" w:rsidR="001634A4" w:rsidRPr="001316B9" w:rsidRDefault="001634A4" w:rsidP="007A1E40">
      <w:pPr>
        <w:tabs>
          <w:tab w:val="left" w:pos="2442"/>
        </w:tabs>
        <w:ind w:firstLine="567"/>
        <w:jc w:val="both"/>
        <w:rPr>
          <w:sz w:val="28"/>
          <w:szCs w:val="28"/>
        </w:rPr>
      </w:pPr>
    </w:p>
    <w:p w14:paraId="4C26D118" w14:textId="72137109" w:rsidR="001634A4" w:rsidRPr="001316B9" w:rsidRDefault="001634A4" w:rsidP="007A1E40">
      <w:pPr>
        <w:tabs>
          <w:tab w:val="left" w:pos="2442"/>
        </w:tabs>
        <w:ind w:firstLine="567"/>
        <w:jc w:val="both"/>
        <w:rPr>
          <w:sz w:val="28"/>
          <w:szCs w:val="28"/>
        </w:rPr>
      </w:pPr>
      <w:r w:rsidRPr="001316B9">
        <w:rPr>
          <w:sz w:val="28"/>
          <w:szCs w:val="28"/>
        </w:rPr>
        <w:t xml:space="preserve">2. Голові адміністративної комісії </w:t>
      </w:r>
      <w:r w:rsidR="007A1E40" w:rsidRPr="001316B9">
        <w:rPr>
          <w:sz w:val="28"/>
          <w:szCs w:val="28"/>
        </w:rPr>
        <w:t xml:space="preserve"> Сергію </w:t>
      </w:r>
      <w:r w:rsidRPr="001316B9">
        <w:rPr>
          <w:sz w:val="28"/>
          <w:szCs w:val="28"/>
        </w:rPr>
        <w:t>Сайку:</w:t>
      </w:r>
    </w:p>
    <w:p w14:paraId="40B25AEF" w14:textId="03E94959" w:rsidR="001634A4" w:rsidRPr="001316B9" w:rsidRDefault="007A1E40" w:rsidP="009E0FF4">
      <w:pPr>
        <w:tabs>
          <w:tab w:val="left" w:pos="2442"/>
        </w:tabs>
        <w:ind w:firstLine="567"/>
        <w:jc w:val="both"/>
        <w:rPr>
          <w:sz w:val="28"/>
          <w:szCs w:val="28"/>
        </w:rPr>
      </w:pPr>
      <w:r w:rsidRPr="001316B9">
        <w:rPr>
          <w:sz w:val="28"/>
          <w:szCs w:val="28"/>
        </w:rPr>
        <w:t>п</w:t>
      </w:r>
      <w:r w:rsidR="001634A4" w:rsidRPr="001316B9">
        <w:rPr>
          <w:sz w:val="28"/>
          <w:szCs w:val="28"/>
        </w:rPr>
        <w:t>ри надходженні адміністративних матеріалів, своєчасно направляти на розгляд адміністративної комісії</w:t>
      </w:r>
      <w:r w:rsidRPr="001316B9">
        <w:rPr>
          <w:sz w:val="28"/>
          <w:szCs w:val="28"/>
        </w:rPr>
        <w:t>;</w:t>
      </w:r>
    </w:p>
    <w:p w14:paraId="155763B6" w14:textId="782A668D" w:rsidR="001634A4" w:rsidRPr="001316B9" w:rsidRDefault="001634A4" w:rsidP="009E0FF4">
      <w:pPr>
        <w:tabs>
          <w:tab w:val="left" w:pos="2442"/>
        </w:tabs>
        <w:ind w:firstLine="567"/>
        <w:jc w:val="both"/>
        <w:rPr>
          <w:sz w:val="28"/>
          <w:szCs w:val="28"/>
        </w:rPr>
      </w:pPr>
      <w:r w:rsidRPr="001316B9">
        <w:rPr>
          <w:sz w:val="28"/>
          <w:szCs w:val="28"/>
        </w:rPr>
        <w:t>не допускати порушення термінів розгляду адміністративних справ, розглядати їх у відповідності до чинного законодавства України;</w:t>
      </w:r>
    </w:p>
    <w:p w14:paraId="0986B214" w14:textId="77777777" w:rsidR="001634A4" w:rsidRPr="001316B9" w:rsidRDefault="001634A4" w:rsidP="007A1E40">
      <w:pPr>
        <w:tabs>
          <w:tab w:val="left" w:pos="2442"/>
        </w:tabs>
        <w:ind w:firstLine="567"/>
        <w:jc w:val="both"/>
        <w:rPr>
          <w:sz w:val="28"/>
          <w:szCs w:val="28"/>
        </w:rPr>
      </w:pPr>
    </w:p>
    <w:p w14:paraId="0F6A4DFC" w14:textId="31465D06" w:rsidR="001634A4" w:rsidRPr="001316B9" w:rsidRDefault="001634A4" w:rsidP="007A1E40">
      <w:pPr>
        <w:tabs>
          <w:tab w:val="left" w:pos="2442"/>
        </w:tabs>
        <w:ind w:firstLine="567"/>
        <w:jc w:val="both"/>
        <w:rPr>
          <w:sz w:val="28"/>
          <w:szCs w:val="28"/>
        </w:rPr>
      </w:pPr>
      <w:r w:rsidRPr="001316B9">
        <w:rPr>
          <w:sz w:val="28"/>
          <w:szCs w:val="28"/>
        </w:rPr>
        <w:t xml:space="preserve">3. </w:t>
      </w:r>
      <w:r w:rsidR="00C37096" w:rsidRPr="001316B9">
        <w:rPr>
          <w:sz w:val="28"/>
          <w:szCs w:val="28"/>
        </w:rPr>
        <w:t xml:space="preserve">Контроль за виконанням рішення </w:t>
      </w:r>
      <w:r w:rsidR="00C37096">
        <w:rPr>
          <w:sz w:val="28"/>
          <w:szCs w:val="28"/>
        </w:rPr>
        <w:t>залишаю за собою</w:t>
      </w:r>
      <w:r w:rsidR="00C37096" w:rsidRPr="001316B9">
        <w:rPr>
          <w:sz w:val="28"/>
          <w:szCs w:val="28"/>
        </w:rPr>
        <w:t xml:space="preserve">. </w:t>
      </w:r>
      <w:r w:rsidRPr="001316B9">
        <w:rPr>
          <w:sz w:val="28"/>
          <w:szCs w:val="28"/>
        </w:rPr>
        <w:t xml:space="preserve"> </w:t>
      </w:r>
    </w:p>
    <w:p w14:paraId="001FC0DF" w14:textId="77777777" w:rsidR="004222DF" w:rsidRPr="001316B9" w:rsidRDefault="004222DF" w:rsidP="007A1E40">
      <w:pPr>
        <w:spacing w:after="60"/>
        <w:ind w:firstLine="567"/>
        <w:jc w:val="both"/>
        <w:rPr>
          <w:sz w:val="28"/>
          <w:szCs w:val="28"/>
        </w:rPr>
      </w:pPr>
    </w:p>
    <w:p w14:paraId="5D36CE9A" w14:textId="77777777" w:rsidR="004222DF" w:rsidRPr="001316B9" w:rsidRDefault="004222DF" w:rsidP="00AC4F39">
      <w:pPr>
        <w:spacing w:after="60"/>
        <w:jc w:val="both"/>
        <w:rPr>
          <w:sz w:val="28"/>
          <w:szCs w:val="28"/>
        </w:rPr>
      </w:pPr>
    </w:p>
    <w:p w14:paraId="1AA0CE81" w14:textId="77777777" w:rsidR="004222DF" w:rsidRPr="001316B9" w:rsidRDefault="004222DF" w:rsidP="00AC4F39">
      <w:pPr>
        <w:spacing w:after="60"/>
        <w:jc w:val="both"/>
        <w:rPr>
          <w:sz w:val="28"/>
          <w:szCs w:val="28"/>
        </w:rPr>
      </w:pPr>
      <w:r w:rsidRPr="001316B9">
        <w:rPr>
          <w:sz w:val="28"/>
          <w:szCs w:val="28"/>
        </w:rPr>
        <w:t>Сільський голова                                                                        Сергій ПОЛІЩУК</w:t>
      </w:r>
    </w:p>
    <w:p w14:paraId="261EE396" w14:textId="4AD87288" w:rsidR="001634A4" w:rsidRDefault="001634A4" w:rsidP="00AC4F39">
      <w:pPr>
        <w:spacing w:after="200" w:line="276" w:lineRule="auto"/>
        <w:rPr>
          <w:sz w:val="28"/>
          <w:szCs w:val="28"/>
        </w:rPr>
      </w:pPr>
    </w:p>
    <w:p w14:paraId="6CAEAB2A" w14:textId="77777777" w:rsidR="00711064" w:rsidRDefault="00711064" w:rsidP="00AC4F39">
      <w:pPr>
        <w:spacing w:after="200" w:line="276" w:lineRule="auto"/>
        <w:rPr>
          <w:sz w:val="28"/>
          <w:szCs w:val="28"/>
        </w:rPr>
      </w:pPr>
    </w:p>
    <w:p w14:paraId="6A07DDE4" w14:textId="77777777" w:rsidR="00711064" w:rsidRDefault="00711064" w:rsidP="00AC4F39">
      <w:pPr>
        <w:spacing w:after="200" w:line="276" w:lineRule="auto"/>
        <w:rPr>
          <w:sz w:val="28"/>
          <w:szCs w:val="28"/>
        </w:rPr>
      </w:pPr>
    </w:p>
    <w:p w14:paraId="153E30BB" w14:textId="77777777" w:rsidR="009E223B" w:rsidRDefault="009E223B" w:rsidP="009E223B">
      <w:pPr>
        <w:tabs>
          <w:tab w:val="left" w:pos="2442"/>
        </w:tabs>
        <w:ind w:left="5529"/>
        <w:jc w:val="both"/>
        <w:rPr>
          <w:rFonts w:eastAsia="Calibri"/>
          <w:sz w:val="28"/>
          <w:szCs w:val="28"/>
          <w:lang w:eastAsia="en-US"/>
        </w:rPr>
      </w:pPr>
    </w:p>
    <w:p w14:paraId="0DE02AB0" w14:textId="77777777" w:rsidR="009E223B" w:rsidRDefault="009E223B" w:rsidP="009E223B">
      <w:pPr>
        <w:tabs>
          <w:tab w:val="left" w:pos="2442"/>
        </w:tabs>
        <w:ind w:left="5529"/>
        <w:jc w:val="both"/>
        <w:rPr>
          <w:rFonts w:eastAsia="Calibri"/>
          <w:sz w:val="28"/>
          <w:szCs w:val="28"/>
          <w:lang w:eastAsia="en-US"/>
        </w:rPr>
      </w:pPr>
    </w:p>
    <w:p w14:paraId="6BD2509E" w14:textId="77777777" w:rsidR="009E223B" w:rsidRDefault="009E223B" w:rsidP="009E223B">
      <w:pPr>
        <w:tabs>
          <w:tab w:val="left" w:pos="2442"/>
        </w:tabs>
        <w:ind w:left="5529"/>
        <w:jc w:val="both"/>
        <w:rPr>
          <w:rFonts w:eastAsia="Calibri"/>
          <w:sz w:val="28"/>
          <w:szCs w:val="28"/>
          <w:lang w:eastAsia="en-US"/>
        </w:rPr>
      </w:pPr>
    </w:p>
    <w:p w14:paraId="24CE4840" w14:textId="77777777" w:rsidR="009E223B" w:rsidRPr="009E223B" w:rsidRDefault="009E223B" w:rsidP="009E223B">
      <w:pPr>
        <w:tabs>
          <w:tab w:val="left" w:pos="2442"/>
        </w:tabs>
        <w:ind w:left="5529"/>
        <w:jc w:val="both"/>
        <w:rPr>
          <w:rFonts w:eastAsia="Calibri"/>
          <w:sz w:val="28"/>
          <w:szCs w:val="28"/>
          <w:lang w:eastAsia="en-US"/>
        </w:rPr>
      </w:pPr>
      <w:bookmarkStart w:id="0" w:name="_GoBack"/>
      <w:bookmarkEnd w:id="0"/>
      <w:r w:rsidRPr="009E223B">
        <w:rPr>
          <w:rFonts w:eastAsia="Calibri"/>
          <w:sz w:val="28"/>
          <w:szCs w:val="28"/>
          <w:lang w:eastAsia="en-US"/>
        </w:rPr>
        <w:lastRenderedPageBreak/>
        <w:t>Додаток</w:t>
      </w:r>
    </w:p>
    <w:p w14:paraId="18B690B3" w14:textId="77777777" w:rsidR="009E223B" w:rsidRPr="009E223B" w:rsidRDefault="009E223B" w:rsidP="009E223B">
      <w:pPr>
        <w:tabs>
          <w:tab w:val="left" w:pos="2442"/>
        </w:tabs>
        <w:ind w:left="5529"/>
        <w:jc w:val="both"/>
        <w:rPr>
          <w:rFonts w:eastAsia="Calibri"/>
          <w:sz w:val="28"/>
          <w:szCs w:val="28"/>
          <w:lang w:eastAsia="en-US"/>
        </w:rPr>
      </w:pPr>
      <w:r w:rsidRPr="009E223B">
        <w:rPr>
          <w:rFonts w:eastAsia="Calibri"/>
          <w:sz w:val="28"/>
          <w:szCs w:val="28"/>
          <w:lang w:eastAsia="en-US"/>
        </w:rPr>
        <w:t>до рішення виконавчого комітету Городоцької сільської ради</w:t>
      </w:r>
    </w:p>
    <w:p w14:paraId="2ED9E783" w14:textId="77777777" w:rsidR="009E223B" w:rsidRPr="009E223B" w:rsidRDefault="009E223B" w:rsidP="009E223B">
      <w:pPr>
        <w:tabs>
          <w:tab w:val="left" w:pos="2442"/>
        </w:tabs>
        <w:ind w:left="5529"/>
        <w:jc w:val="both"/>
        <w:rPr>
          <w:rFonts w:eastAsia="Calibri"/>
          <w:sz w:val="28"/>
          <w:szCs w:val="28"/>
          <w:lang w:eastAsia="en-US"/>
        </w:rPr>
      </w:pPr>
      <w:r w:rsidRPr="009E223B">
        <w:rPr>
          <w:rFonts w:eastAsia="Calibri"/>
          <w:sz w:val="28"/>
          <w:szCs w:val="28"/>
          <w:lang w:eastAsia="en-US"/>
        </w:rPr>
        <w:t>_______________ № _____</w:t>
      </w:r>
    </w:p>
    <w:p w14:paraId="7893672D" w14:textId="77777777" w:rsidR="009E223B" w:rsidRPr="009E223B" w:rsidRDefault="009E223B" w:rsidP="009E223B">
      <w:pPr>
        <w:jc w:val="center"/>
        <w:rPr>
          <w:rFonts w:eastAsia="Calibri"/>
          <w:b/>
          <w:sz w:val="28"/>
          <w:szCs w:val="28"/>
          <w:lang w:eastAsia="en-US"/>
        </w:rPr>
      </w:pPr>
    </w:p>
    <w:p w14:paraId="49EA1A57" w14:textId="77777777" w:rsidR="009E223B" w:rsidRPr="009E223B" w:rsidRDefault="009E223B" w:rsidP="009E223B">
      <w:pPr>
        <w:jc w:val="center"/>
        <w:rPr>
          <w:rFonts w:eastAsia="Calibri"/>
          <w:b/>
          <w:bCs/>
          <w:sz w:val="28"/>
          <w:szCs w:val="28"/>
          <w:lang w:eastAsia="ru-RU"/>
        </w:rPr>
      </w:pPr>
      <w:r w:rsidRPr="009E223B">
        <w:rPr>
          <w:rFonts w:eastAsia="Calibri"/>
          <w:b/>
          <w:bCs/>
          <w:sz w:val="28"/>
          <w:szCs w:val="28"/>
          <w:lang w:eastAsia="ru-RU"/>
        </w:rPr>
        <w:t>ІНФОРМАЦІЯ</w:t>
      </w:r>
    </w:p>
    <w:p w14:paraId="35015226" w14:textId="77777777" w:rsidR="009E223B" w:rsidRPr="009E223B" w:rsidRDefault="009E223B" w:rsidP="009E223B">
      <w:pPr>
        <w:jc w:val="center"/>
        <w:rPr>
          <w:rFonts w:eastAsia="Calibri"/>
          <w:b/>
          <w:bCs/>
          <w:sz w:val="28"/>
          <w:szCs w:val="28"/>
          <w:lang w:eastAsia="ru-RU"/>
        </w:rPr>
      </w:pPr>
      <w:r w:rsidRPr="009E223B">
        <w:rPr>
          <w:rFonts w:eastAsia="Calibri"/>
          <w:b/>
          <w:bCs/>
          <w:sz w:val="28"/>
          <w:szCs w:val="28"/>
          <w:lang w:eastAsia="ru-RU"/>
        </w:rPr>
        <w:t>про діяльність адміністративної комісії</w:t>
      </w:r>
    </w:p>
    <w:p w14:paraId="0EB94DC8" w14:textId="77777777" w:rsidR="009E223B" w:rsidRPr="009E223B" w:rsidRDefault="009E223B" w:rsidP="009E223B">
      <w:pPr>
        <w:jc w:val="center"/>
        <w:rPr>
          <w:rFonts w:eastAsia="Calibri"/>
          <w:b/>
          <w:bCs/>
          <w:sz w:val="28"/>
          <w:szCs w:val="28"/>
          <w:lang w:eastAsia="ru-RU"/>
        </w:rPr>
      </w:pPr>
      <w:r w:rsidRPr="009E223B">
        <w:rPr>
          <w:rFonts w:eastAsia="Calibri"/>
          <w:b/>
          <w:bCs/>
          <w:sz w:val="28"/>
          <w:szCs w:val="28"/>
          <w:lang w:eastAsia="ru-RU"/>
        </w:rPr>
        <w:t>при виконавчому комітеті Городоцької сільської ради</w:t>
      </w:r>
    </w:p>
    <w:p w14:paraId="75E99A31" w14:textId="77777777" w:rsidR="009E223B" w:rsidRPr="009E223B" w:rsidRDefault="009E223B" w:rsidP="009E223B">
      <w:pPr>
        <w:jc w:val="center"/>
        <w:rPr>
          <w:rFonts w:eastAsia="Calibri"/>
          <w:b/>
          <w:bCs/>
          <w:sz w:val="28"/>
          <w:szCs w:val="28"/>
          <w:lang w:eastAsia="ru-RU"/>
        </w:rPr>
      </w:pPr>
      <w:r w:rsidRPr="009E223B">
        <w:rPr>
          <w:rFonts w:eastAsia="Calibri"/>
          <w:b/>
          <w:bCs/>
          <w:sz w:val="28"/>
          <w:szCs w:val="28"/>
          <w:lang w:eastAsia="ru-RU"/>
        </w:rPr>
        <w:t>станом на 12 грудня 2025 року</w:t>
      </w:r>
    </w:p>
    <w:p w14:paraId="1DCD2DE8" w14:textId="77777777" w:rsidR="009E223B" w:rsidRPr="009E223B" w:rsidRDefault="009E223B" w:rsidP="009E223B">
      <w:pPr>
        <w:jc w:val="center"/>
        <w:rPr>
          <w:rFonts w:eastAsia="Calibri"/>
          <w:b/>
          <w:bCs/>
          <w:sz w:val="28"/>
          <w:szCs w:val="28"/>
          <w:lang w:eastAsia="ru-RU"/>
        </w:rPr>
      </w:pPr>
    </w:p>
    <w:p w14:paraId="6366EA88" w14:textId="77777777" w:rsidR="009E223B" w:rsidRPr="009E223B" w:rsidRDefault="009E223B" w:rsidP="009E223B">
      <w:pPr>
        <w:shd w:val="clear" w:color="auto" w:fill="FFFFFF"/>
        <w:ind w:firstLine="567"/>
        <w:jc w:val="both"/>
        <w:rPr>
          <w:sz w:val="28"/>
          <w:szCs w:val="28"/>
        </w:rPr>
      </w:pPr>
      <w:r w:rsidRPr="009E223B">
        <w:rPr>
          <w:sz w:val="28"/>
          <w:szCs w:val="28"/>
        </w:rPr>
        <w:t>Відповідно до статті 38 Закону України «Про місцеве самоврядування в Україні» та з метою виконання повноважень щодо забезпечення законності, правопорядку, охорони прав, свобод і законних інтересів громадян при виконавчому комітеті Городоцької сільської ради створено адміністративну комісію.</w:t>
      </w:r>
    </w:p>
    <w:p w14:paraId="7E4047A8" w14:textId="77777777" w:rsidR="009E223B" w:rsidRPr="009E223B" w:rsidRDefault="009E223B" w:rsidP="009E223B">
      <w:pPr>
        <w:shd w:val="clear" w:color="auto" w:fill="FFFFFF"/>
        <w:ind w:firstLine="567"/>
        <w:jc w:val="both"/>
        <w:rPr>
          <w:sz w:val="28"/>
          <w:szCs w:val="28"/>
        </w:rPr>
      </w:pPr>
      <w:r w:rsidRPr="009E223B">
        <w:rPr>
          <w:sz w:val="28"/>
          <w:szCs w:val="28"/>
        </w:rPr>
        <w:t>Адміністративна комісія діє у межах повноважень, передбачених статтею 218 Кодексу України про адміністративні правопорушення.</w:t>
      </w:r>
    </w:p>
    <w:p w14:paraId="0309F996" w14:textId="77777777" w:rsidR="009E223B" w:rsidRPr="009E223B" w:rsidRDefault="009E223B" w:rsidP="009E223B">
      <w:pPr>
        <w:shd w:val="clear" w:color="auto" w:fill="FFFFFF"/>
        <w:ind w:firstLine="567"/>
        <w:jc w:val="both"/>
        <w:rPr>
          <w:sz w:val="28"/>
          <w:szCs w:val="28"/>
        </w:rPr>
      </w:pPr>
      <w:r w:rsidRPr="009E223B">
        <w:rPr>
          <w:sz w:val="28"/>
          <w:szCs w:val="28"/>
        </w:rPr>
        <w:t>Адміністративна комісія забезпечує своєчасне та об'єктивне з'ясування всіх обставин кожної справи, вирішення їх у повній відповідності із законодавством, виконання постанов про адміністративне правопорушення, а також, виявлення причин і умов, які сприяють здійсненню адміністративного правопорушення, попередження правопорушень, дотримання закону юридичними та фізичними особами, що існують і функціонують в населених пунктах сільської ради.</w:t>
      </w:r>
    </w:p>
    <w:p w14:paraId="30B8A538" w14:textId="77777777" w:rsidR="009E223B" w:rsidRPr="009E223B" w:rsidRDefault="009E223B" w:rsidP="009E223B">
      <w:pPr>
        <w:shd w:val="clear" w:color="auto" w:fill="FFFFFF"/>
        <w:ind w:firstLine="567"/>
        <w:jc w:val="both"/>
        <w:rPr>
          <w:sz w:val="28"/>
          <w:szCs w:val="28"/>
        </w:rPr>
      </w:pPr>
      <w:r w:rsidRPr="009E223B">
        <w:rPr>
          <w:sz w:val="28"/>
          <w:szCs w:val="28"/>
        </w:rPr>
        <w:t>Основною функцією адміністративної комісії є повний, всебічний та об'єктивний розгляд справи про адміністративне правопорушення з урахуванням обставин, викладених у протоколі про адміністративне правопорушення, та в документах, що додаються до протоколу.</w:t>
      </w:r>
    </w:p>
    <w:p w14:paraId="36A711E4" w14:textId="77777777" w:rsidR="009E223B" w:rsidRPr="009E223B" w:rsidRDefault="009E223B" w:rsidP="009E223B">
      <w:pPr>
        <w:shd w:val="clear" w:color="auto" w:fill="FFFFFF"/>
        <w:ind w:firstLine="567"/>
        <w:jc w:val="both"/>
        <w:rPr>
          <w:sz w:val="28"/>
          <w:szCs w:val="28"/>
        </w:rPr>
      </w:pPr>
      <w:r w:rsidRPr="009E223B">
        <w:rPr>
          <w:sz w:val="28"/>
          <w:szCs w:val="28"/>
        </w:rPr>
        <w:t>Основною функцією адміністративної комісії є повний, всебічний та об'єктивний розгляд справи про адміністративне правопорушення з урахуванням обставин, викладених у протоколі про адміністративне правопорушення, та в документах, що додаються до протоколу.</w:t>
      </w:r>
    </w:p>
    <w:p w14:paraId="42661951" w14:textId="77777777" w:rsidR="009E223B" w:rsidRPr="009E223B" w:rsidRDefault="009E223B" w:rsidP="009E223B">
      <w:pPr>
        <w:shd w:val="clear" w:color="auto" w:fill="FFFFFF"/>
        <w:ind w:firstLine="567"/>
        <w:jc w:val="both"/>
        <w:rPr>
          <w:sz w:val="28"/>
          <w:szCs w:val="28"/>
        </w:rPr>
      </w:pPr>
      <w:r w:rsidRPr="009E223B">
        <w:rPr>
          <w:sz w:val="28"/>
          <w:szCs w:val="28"/>
        </w:rPr>
        <w:t xml:space="preserve">Станом на 12 грудня 2025 року на розгляд адміністративної комісії надійшло 28 протоколів про адміністративне правопорушення. </w:t>
      </w:r>
    </w:p>
    <w:p w14:paraId="61E608D2" w14:textId="77777777" w:rsidR="009E223B" w:rsidRPr="009E223B" w:rsidRDefault="009E223B" w:rsidP="009E223B">
      <w:pPr>
        <w:shd w:val="clear" w:color="auto" w:fill="FFFFFF"/>
        <w:ind w:firstLine="567"/>
        <w:jc w:val="both"/>
        <w:rPr>
          <w:sz w:val="28"/>
          <w:szCs w:val="28"/>
        </w:rPr>
      </w:pPr>
      <w:r w:rsidRPr="009E223B">
        <w:rPr>
          <w:sz w:val="28"/>
          <w:szCs w:val="28"/>
        </w:rPr>
        <w:t>1 протокол про адміністративне правопорушення повернуто до відділення поліції №1 РУП ГУНП України в Рівненській області для направлення його за належністю для розгляду та прийняття рішення ( дана справа не належала до компетенції розгляду адміністративною комісією).</w:t>
      </w:r>
    </w:p>
    <w:p w14:paraId="50ED5CAB" w14:textId="77777777" w:rsidR="009E223B" w:rsidRPr="009E223B" w:rsidRDefault="009E223B" w:rsidP="009E223B">
      <w:pPr>
        <w:shd w:val="clear" w:color="auto" w:fill="FFFFFF"/>
        <w:ind w:firstLine="567"/>
        <w:jc w:val="both"/>
        <w:rPr>
          <w:sz w:val="28"/>
          <w:szCs w:val="28"/>
        </w:rPr>
      </w:pPr>
      <w:r w:rsidRPr="009E223B">
        <w:rPr>
          <w:sz w:val="28"/>
          <w:szCs w:val="28"/>
        </w:rPr>
        <w:t>1 протокол призначений до розгляду в межах строків розгляду.</w:t>
      </w:r>
    </w:p>
    <w:p w14:paraId="3D08FA0B" w14:textId="77777777" w:rsidR="009E223B" w:rsidRPr="009E223B" w:rsidRDefault="009E223B" w:rsidP="009E223B">
      <w:pPr>
        <w:shd w:val="clear" w:color="auto" w:fill="FFFFFF"/>
        <w:ind w:firstLine="567"/>
        <w:jc w:val="both"/>
        <w:rPr>
          <w:sz w:val="28"/>
          <w:szCs w:val="28"/>
        </w:rPr>
      </w:pPr>
      <w:r w:rsidRPr="009E223B">
        <w:rPr>
          <w:sz w:val="28"/>
          <w:szCs w:val="28"/>
        </w:rPr>
        <w:t xml:space="preserve">При цьому, адміністративною комісією проведено 15 засідань, на яких розглянуто 26 протоколів про вчинення адміністративних правопорушень. </w:t>
      </w:r>
    </w:p>
    <w:p w14:paraId="1C6D3D62" w14:textId="77777777" w:rsidR="009E223B" w:rsidRPr="009E223B" w:rsidRDefault="009E223B" w:rsidP="009E223B">
      <w:pPr>
        <w:shd w:val="clear" w:color="auto" w:fill="FFFFFF"/>
        <w:ind w:firstLine="567"/>
        <w:jc w:val="both"/>
        <w:rPr>
          <w:sz w:val="28"/>
          <w:szCs w:val="28"/>
        </w:rPr>
      </w:pPr>
      <w:r w:rsidRPr="009E223B">
        <w:rPr>
          <w:sz w:val="28"/>
          <w:szCs w:val="28"/>
        </w:rPr>
        <w:t xml:space="preserve">А саме: 24 протоколи із них щодо порушення статті 152 </w:t>
      </w:r>
      <w:proofErr w:type="spellStart"/>
      <w:r w:rsidRPr="009E223B">
        <w:rPr>
          <w:sz w:val="28"/>
          <w:szCs w:val="28"/>
        </w:rPr>
        <w:t>КУпАП</w:t>
      </w:r>
      <w:proofErr w:type="spellEnd"/>
      <w:r w:rsidRPr="009E223B">
        <w:rPr>
          <w:sz w:val="28"/>
          <w:szCs w:val="28"/>
        </w:rPr>
        <w:t xml:space="preserve"> (порушення державних стандартів, норм і правил у сфері благоустрою населених пунктів, правил благоустрою територій населених пунктів), 2 </w:t>
      </w:r>
      <w:r w:rsidRPr="009E223B">
        <w:rPr>
          <w:sz w:val="28"/>
          <w:szCs w:val="28"/>
        </w:rPr>
        <w:lastRenderedPageBreak/>
        <w:t xml:space="preserve">протоколи щодо порушення частини 1 статті 154 </w:t>
      </w:r>
      <w:proofErr w:type="spellStart"/>
      <w:r w:rsidRPr="009E223B">
        <w:rPr>
          <w:sz w:val="28"/>
          <w:szCs w:val="28"/>
        </w:rPr>
        <w:t>КУпАП</w:t>
      </w:r>
      <w:proofErr w:type="spellEnd"/>
      <w:r w:rsidRPr="009E223B">
        <w:rPr>
          <w:sz w:val="28"/>
          <w:szCs w:val="28"/>
        </w:rPr>
        <w:t xml:space="preserve"> (порушення правил тримання собак і котів).</w:t>
      </w:r>
    </w:p>
    <w:p w14:paraId="25D893B9" w14:textId="77777777" w:rsidR="009E223B" w:rsidRPr="009E223B" w:rsidRDefault="009E223B" w:rsidP="009E223B">
      <w:pPr>
        <w:shd w:val="clear" w:color="auto" w:fill="FFFFFF"/>
        <w:ind w:firstLine="567"/>
        <w:jc w:val="both"/>
        <w:rPr>
          <w:sz w:val="28"/>
          <w:szCs w:val="28"/>
        </w:rPr>
      </w:pPr>
      <w:r w:rsidRPr="009E223B">
        <w:rPr>
          <w:sz w:val="28"/>
          <w:szCs w:val="28"/>
        </w:rPr>
        <w:t xml:space="preserve">У ході засідань накладено адміністративне стягнення у вигляді штрафу стосовно 13-ти порушників на загальну суму 9860,00 гривень, які сплачені були добровільно. </w:t>
      </w:r>
    </w:p>
    <w:p w14:paraId="00A7DFC0" w14:textId="77777777" w:rsidR="009E223B" w:rsidRPr="009E223B" w:rsidRDefault="009E223B" w:rsidP="009E223B">
      <w:pPr>
        <w:shd w:val="clear" w:color="auto" w:fill="FFFFFF"/>
        <w:ind w:firstLine="567"/>
        <w:jc w:val="both"/>
        <w:rPr>
          <w:sz w:val="28"/>
          <w:szCs w:val="28"/>
        </w:rPr>
      </w:pPr>
      <w:bookmarkStart w:id="1" w:name="_Hlk210128862"/>
      <w:r w:rsidRPr="009E223B">
        <w:rPr>
          <w:sz w:val="28"/>
          <w:szCs w:val="28"/>
        </w:rPr>
        <w:t xml:space="preserve">8 правопорушників звільнено від відповідальності на підставі статті 22 </w:t>
      </w:r>
      <w:proofErr w:type="spellStart"/>
      <w:r w:rsidRPr="009E223B">
        <w:rPr>
          <w:sz w:val="28"/>
          <w:szCs w:val="28"/>
        </w:rPr>
        <w:t>КУпАП</w:t>
      </w:r>
      <w:proofErr w:type="spellEnd"/>
      <w:r w:rsidRPr="009E223B">
        <w:rPr>
          <w:sz w:val="28"/>
          <w:szCs w:val="28"/>
        </w:rPr>
        <w:t xml:space="preserve">. </w:t>
      </w:r>
    </w:p>
    <w:p w14:paraId="433F7D6D" w14:textId="77777777" w:rsidR="009E223B" w:rsidRPr="009E223B" w:rsidRDefault="009E223B" w:rsidP="009E223B">
      <w:pPr>
        <w:shd w:val="clear" w:color="auto" w:fill="FFFFFF"/>
        <w:ind w:firstLine="567"/>
        <w:jc w:val="both"/>
        <w:rPr>
          <w:sz w:val="28"/>
          <w:szCs w:val="28"/>
        </w:rPr>
      </w:pPr>
      <w:r w:rsidRPr="009E223B">
        <w:rPr>
          <w:sz w:val="28"/>
          <w:szCs w:val="28"/>
        </w:rPr>
        <w:t xml:space="preserve">До одного порушника застосовано адміністративне стягнення у вигляді попередження.  </w:t>
      </w:r>
    </w:p>
    <w:p w14:paraId="75BB8CAC" w14:textId="77777777" w:rsidR="009E223B" w:rsidRPr="009E223B" w:rsidRDefault="009E223B" w:rsidP="009E223B">
      <w:pPr>
        <w:shd w:val="clear" w:color="auto" w:fill="FFFFFF"/>
        <w:ind w:firstLine="567"/>
        <w:jc w:val="both"/>
        <w:rPr>
          <w:sz w:val="28"/>
          <w:szCs w:val="28"/>
        </w:rPr>
      </w:pPr>
      <w:r w:rsidRPr="009E223B">
        <w:rPr>
          <w:sz w:val="28"/>
          <w:szCs w:val="28"/>
        </w:rPr>
        <w:t xml:space="preserve">Відносно одного порушника провадження у справі за ст. 152 </w:t>
      </w:r>
      <w:proofErr w:type="spellStart"/>
      <w:r w:rsidRPr="009E223B">
        <w:rPr>
          <w:sz w:val="28"/>
          <w:szCs w:val="28"/>
        </w:rPr>
        <w:t>КУпАП</w:t>
      </w:r>
      <w:proofErr w:type="spellEnd"/>
      <w:r w:rsidRPr="009E223B">
        <w:rPr>
          <w:sz w:val="28"/>
          <w:szCs w:val="28"/>
        </w:rPr>
        <w:t xml:space="preserve"> закрито за відсутністю складу адміністративного правопорушення .</w:t>
      </w:r>
    </w:p>
    <w:bookmarkEnd w:id="1"/>
    <w:p w14:paraId="37109221" w14:textId="77777777" w:rsidR="009E223B" w:rsidRPr="009E223B" w:rsidRDefault="009E223B" w:rsidP="009E223B">
      <w:pPr>
        <w:shd w:val="clear" w:color="auto" w:fill="FFFFFF"/>
        <w:ind w:firstLine="567"/>
        <w:jc w:val="both"/>
        <w:rPr>
          <w:sz w:val="28"/>
          <w:szCs w:val="28"/>
        </w:rPr>
      </w:pPr>
    </w:p>
    <w:p w14:paraId="11C2C832" w14:textId="77777777" w:rsidR="009E223B" w:rsidRPr="009E223B" w:rsidRDefault="009E223B" w:rsidP="009E223B">
      <w:pPr>
        <w:shd w:val="clear" w:color="auto" w:fill="FFFFFF"/>
        <w:ind w:firstLine="567"/>
        <w:jc w:val="both"/>
        <w:rPr>
          <w:sz w:val="28"/>
          <w:szCs w:val="28"/>
        </w:rPr>
      </w:pPr>
      <w:r w:rsidRPr="009E223B">
        <w:rPr>
          <w:sz w:val="28"/>
          <w:szCs w:val="28"/>
        </w:rPr>
        <w:t>Члени адміністративної комісії надавали практичну допомогу в роз’ясненні громадянам вимог адміністративного законодавства, вносили відповідні пропозиції.</w:t>
      </w:r>
    </w:p>
    <w:p w14:paraId="7886CF39" w14:textId="77777777" w:rsidR="009E223B" w:rsidRPr="009E223B" w:rsidRDefault="009E223B" w:rsidP="009E223B">
      <w:pPr>
        <w:shd w:val="clear" w:color="auto" w:fill="FFFFFF"/>
        <w:ind w:firstLine="567"/>
        <w:jc w:val="both"/>
        <w:rPr>
          <w:sz w:val="28"/>
          <w:szCs w:val="28"/>
        </w:rPr>
      </w:pPr>
      <w:bookmarkStart w:id="2" w:name="_Hlk210128897"/>
      <w:r w:rsidRPr="009E223B">
        <w:rPr>
          <w:sz w:val="28"/>
          <w:szCs w:val="28"/>
        </w:rPr>
        <w:t>Робота адміністративної комісії спрямована на запобігання адміністративним правопорушенням, виявлення й усунення причин та умов, які сприяють їх вчиненню, на виховання громадян у дусі високої свідомості і дисципліни, суворого додержання законів України.</w:t>
      </w:r>
    </w:p>
    <w:p w14:paraId="66C8AC39" w14:textId="77777777" w:rsidR="009E223B" w:rsidRPr="009E223B" w:rsidRDefault="009E223B" w:rsidP="009E223B">
      <w:pPr>
        <w:spacing w:line="259" w:lineRule="auto"/>
        <w:ind w:firstLine="567"/>
        <w:rPr>
          <w:rFonts w:eastAsia="Calibri"/>
          <w:sz w:val="28"/>
          <w:szCs w:val="28"/>
          <w:lang w:eastAsia="en-US"/>
        </w:rPr>
      </w:pPr>
    </w:p>
    <w:bookmarkEnd w:id="2"/>
    <w:p w14:paraId="3B8403EA" w14:textId="77777777" w:rsidR="009E223B" w:rsidRPr="009E223B" w:rsidRDefault="009E223B" w:rsidP="009E223B">
      <w:pPr>
        <w:spacing w:line="259" w:lineRule="auto"/>
        <w:ind w:firstLine="567"/>
        <w:rPr>
          <w:rFonts w:eastAsia="Calibri"/>
          <w:sz w:val="28"/>
          <w:szCs w:val="28"/>
          <w:lang w:eastAsia="en-US"/>
        </w:rPr>
      </w:pPr>
    </w:p>
    <w:p w14:paraId="5296EF7D" w14:textId="77777777" w:rsidR="009E223B" w:rsidRPr="009E223B" w:rsidRDefault="009E223B" w:rsidP="009E223B">
      <w:pPr>
        <w:spacing w:line="259" w:lineRule="auto"/>
        <w:rPr>
          <w:rFonts w:eastAsia="Calibri"/>
          <w:sz w:val="28"/>
          <w:szCs w:val="28"/>
          <w:lang w:eastAsia="en-US"/>
        </w:rPr>
      </w:pPr>
    </w:p>
    <w:p w14:paraId="036E7331" w14:textId="77777777" w:rsidR="009E223B" w:rsidRPr="009E223B" w:rsidRDefault="009E223B" w:rsidP="009E223B">
      <w:pPr>
        <w:spacing w:line="259" w:lineRule="auto"/>
        <w:rPr>
          <w:rFonts w:eastAsia="Calibri"/>
          <w:sz w:val="28"/>
          <w:szCs w:val="28"/>
          <w:lang w:eastAsia="en-US"/>
        </w:rPr>
      </w:pPr>
      <w:r w:rsidRPr="009E223B">
        <w:rPr>
          <w:rFonts w:eastAsia="Calibri"/>
          <w:sz w:val="28"/>
          <w:szCs w:val="28"/>
          <w:lang w:eastAsia="en-US"/>
        </w:rPr>
        <w:t xml:space="preserve">Секретар адміністративної комісії </w:t>
      </w:r>
      <w:r w:rsidRPr="009E223B">
        <w:rPr>
          <w:rFonts w:eastAsia="Calibri"/>
          <w:sz w:val="28"/>
          <w:szCs w:val="28"/>
          <w:lang w:eastAsia="en-US"/>
        </w:rPr>
        <w:tab/>
      </w:r>
      <w:r w:rsidRPr="009E223B">
        <w:rPr>
          <w:rFonts w:eastAsia="Calibri"/>
          <w:sz w:val="28"/>
          <w:szCs w:val="28"/>
          <w:lang w:eastAsia="en-US"/>
        </w:rPr>
        <w:tab/>
      </w:r>
      <w:r w:rsidRPr="009E223B">
        <w:rPr>
          <w:rFonts w:eastAsia="Calibri"/>
          <w:sz w:val="28"/>
          <w:szCs w:val="28"/>
          <w:lang w:eastAsia="en-US"/>
        </w:rPr>
        <w:tab/>
        <w:t xml:space="preserve">          </w:t>
      </w:r>
      <w:r w:rsidRPr="009E223B">
        <w:rPr>
          <w:rFonts w:eastAsia="Calibri"/>
          <w:sz w:val="28"/>
          <w:szCs w:val="28"/>
          <w:lang w:eastAsia="en-US"/>
        </w:rPr>
        <w:tab/>
      </w:r>
      <w:r w:rsidRPr="009E223B">
        <w:rPr>
          <w:rFonts w:eastAsia="Calibri"/>
          <w:sz w:val="28"/>
          <w:szCs w:val="28"/>
          <w:lang w:eastAsia="en-US"/>
        </w:rPr>
        <w:tab/>
        <w:t xml:space="preserve">     Ірина ПАНЧУК</w:t>
      </w:r>
    </w:p>
    <w:p w14:paraId="3F45DE0A" w14:textId="77777777" w:rsidR="009E223B" w:rsidRPr="009E223B" w:rsidRDefault="009E223B" w:rsidP="009E223B">
      <w:pPr>
        <w:spacing w:line="259" w:lineRule="auto"/>
        <w:ind w:firstLine="567"/>
        <w:rPr>
          <w:rFonts w:eastAsia="Calibri"/>
          <w:sz w:val="28"/>
          <w:szCs w:val="28"/>
          <w:lang w:eastAsia="en-US"/>
        </w:rPr>
      </w:pPr>
    </w:p>
    <w:p w14:paraId="76640B28" w14:textId="77777777" w:rsidR="009E223B" w:rsidRPr="009E223B" w:rsidRDefault="009E223B" w:rsidP="009E223B">
      <w:pPr>
        <w:suppressAutoHyphens/>
        <w:ind w:firstLine="445"/>
        <w:jc w:val="both"/>
        <w:rPr>
          <w:sz w:val="28"/>
          <w:szCs w:val="28"/>
          <w:lang w:eastAsia="ar-SA"/>
        </w:rPr>
      </w:pPr>
    </w:p>
    <w:p w14:paraId="770D0273" w14:textId="77777777" w:rsidR="009E223B" w:rsidRPr="009E223B" w:rsidRDefault="009E223B" w:rsidP="009E223B">
      <w:pPr>
        <w:shd w:val="clear" w:color="auto" w:fill="FFFFFF"/>
        <w:ind w:firstLine="567"/>
        <w:jc w:val="both"/>
        <w:rPr>
          <w:sz w:val="28"/>
          <w:szCs w:val="28"/>
        </w:rPr>
      </w:pPr>
    </w:p>
    <w:p w14:paraId="4923FED2" w14:textId="77777777" w:rsidR="009E223B" w:rsidRPr="009E223B" w:rsidRDefault="009E223B" w:rsidP="009E223B">
      <w:pPr>
        <w:shd w:val="clear" w:color="auto" w:fill="FFFFFF"/>
        <w:ind w:firstLine="567"/>
        <w:jc w:val="both"/>
        <w:rPr>
          <w:sz w:val="28"/>
          <w:szCs w:val="28"/>
        </w:rPr>
      </w:pPr>
    </w:p>
    <w:p w14:paraId="04F3A0AD" w14:textId="77777777" w:rsidR="009E223B" w:rsidRPr="009E223B" w:rsidRDefault="009E223B" w:rsidP="009E223B">
      <w:pPr>
        <w:shd w:val="clear" w:color="auto" w:fill="FFFFFF"/>
        <w:ind w:firstLine="567"/>
        <w:jc w:val="both"/>
        <w:rPr>
          <w:sz w:val="28"/>
          <w:szCs w:val="28"/>
        </w:rPr>
      </w:pPr>
    </w:p>
    <w:p w14:paraId="1167ACEC" w14:textId="77777777" w:rsidR="009E223B" w:rsidRPr="009E223B" w:rsidRDefault="009E223B" w:rsidP="009E223B">
      <w:pPr>
        <w:shd w:val="clear" w:color="auto" w:fill="FFFFFF"/>
        <w:ind w:firstLine="567"/>
        <w:jc w:val="both"/>
        <w:rPr>
          <w:sz w:val="28"/>
          <w:szCs w:val="28"/>
        </w:rPr>
      </w:pPr>
    </w:p>
    <w:p w14:paraId="51618352" w14:textId="77777777" w:rsidR="009E223B" w:rsidRPr="009E223B" w:rsidRDefault="009E223B" w:rsidP="009E223B">
      <w:pPr>
        <w:shd w:val="clear" w:color="auto" w:fill="FFFFFF"/>
        <w:ind w:firstLine="567"/>
        <w:jc w:val="both"/>
        <w:rPr>
          <w:sz w:val="28"/>
          <w:szCs w:val="28"/>
        </w:rPr>
      </w:pPr>
    </w:p>
    <w:p w14:paraId="24F7B35D" w14:textId="77777777" w:rsidR="009E223B" w:rsidRPr="009E223B" w:rsidRDefault="009E223B" w:rsidP="009E223B">
      <w:pPr>
        <w:shd w:val="clear" w:color="auto" w:fill="FFFFFF"/>
        <w:ind w:firstLine="567"/>
        <w:jc w:val="both"/>
        <w:rPr>
          <w:sz w:val="28"/>
          <w:szCs w:val="28"/>
        </w:rPr>
      </w:pPr>
    </w:p>
    <w:p w14:paraId="4DA8B0B4" w14:textId="77777777" w:rsidR="009E223B" w:rsidRPr="009E223B" w:rsidRDefault="009E223B" w:rsidP="009E223B">
      <w:pPr>
        <w:shd w:val="clear" w:color="auto" w:fill="FFFFFF"/>
        <w:ind w:firstLine="567"/>
        <w:jc w:val="both"/>
        <w:rPr>
          <w:sz w:val="28"/>
          <w:szCs w:val="28"/>
        </w:rPr>
      </w:pPr>
    </w:p>
    <w:p w14:paraId="5B8FD2E3" w14:textId="77777777" w:rsidR="009E223B" w:rsidRPr="009E223B" w:rsidRDefault="009E223B" w:rsidP="009E223B">
      <w:pPr>
        <w:shd w:val="clear" w:color="auto" w:fill="FFFFFF"/>
        <w:ind w:firstLine="567"/>
        <w:jc w:val="both"/>
        <w:rPr>
          <w:sz w:val="28"/>
          <w:szCs w:val="28"/>
        </w:rPr>
      </w:pPr>
    </w:p>
    <w:p w14:paraId="379A4514" w14:textId="77777777" w:rsidR="009E223B" w:rsidRPr="009E223B" w:rsidRDefault="009E223B" w:rsidP="009E223B">
      <w:pPr>
        <w:shd w:val="clear" w:color="auto" w:fill="FFFFFF"/>
        <w:ind w:firstLine="567"/>
        <w:jc w:val="both"/>
        <w:rPr>
          <w:sz w:val="28"/>
          <w:szCs w:val="28"/>
        </w:rPr>
      </w:pPr>
    </w:p>
    <w:p w14:paraId="3458D859" w14:textId="77777777" w:rsidR="009E223B" w:rsidRPr="009E223B" w:rsidRDefault="009E223B" w:rsidP="009E223B">
      <w:pPr>
        <w:shd w:val="clear" w:color="auto" w:fill="FFFFFF"/>
        <w:ind w:firstLine="567"/>
        <w:jc w:val="both"/>
        <w:rPr>
          <w:sz w:val="28"/>
          <w:szCs w:val="28"/>
        </w:rPr>
      </w:pPr>
    </w:p>
    <w:p w14:paraId="3A0143FF" w14:textId="77777777" w:rsidR="009E223B" w:rsidRDefault="009E223B" w:rsidP="00AC4F39">
      <w:pPr>
        <w:spacing w:after="200" w:line="276" w:lineRule="auto"/>
        <w:rPr>
          <w:sz w:val="28"/>
          <w:szCs w:val="28"/>
        </w:rPr>
      </w:pPr>
    </w:p>
    <w:p w14:paraId="5D9A5A10" w14:textId="77777777" w:rsidR="009E223B" w:rsidRDefault="009E223B" w:rsidP="00AC4F39">
      <w:pPr>
        <w:spacing w:after="200" w:line="276" w:lineRule="auto"/>
        <w:rPr>
          <w:sz w:val="28"/>
          <w:szCs w:val="28"/>
        </w:rPr>
      </w:pPr>
    </w:p>
    <w:p w14:paraId="4F709E21" w14:textId="77777777" w:rsidR="009E223B" w:rsidRDefault="009E223B" w:rsidP="00AC4F39">
      <w:pPr>
        <w:spacing w:after="200" w:line="276" w:lineRule="auto"/>
        <w:rPr>
          <w:sz w:val="28"/>
          <w:szCs w:val="28"/>
        </w:rPr>
      </w:pPr>
    </w:p>
    <w:p w14:paraId="2E6F42FD" w14:textId="77777777" w:rsidR="009E223B" w:rsidRDefault="009E223B" w:rsidP="00AC4F39">
      <w:pPr>
        <w:spacing w:after="200" w:line="276" w:lineRule="auto"/>
        <w:rPr>
          <w:sz w:val="28"/>
          <w:szCs w:val="28"/>
        </w:rPr>
      </w:pPr>
    </w:p>
    <w:p w14:paraId="7D69A612" w14:textId="77777777" w:rsidR="009E223B" w:rsidRDefault="009E223B" w:rsidP="00AC4F39">
      <w:pPr>
        <w:spacing w:after="200" w:line="276" w:lineRule="auto"/>
        <w:rPr>
          <w:sz w:val="28"/>
          <w:szCs w:val="28"/>
        </w:r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27"/>
      </w:tblGrid>
      <w:tr w:rsidR="007B39C4" w:rsidRPr="001316B9" w14:paraId="6A7FEAA9" w14:textId="77777777" w:rsidTr="00667469">
        <w:tc>
          <w:tcPr>
            <w:tcW w:w="5812" w:type="dxa"/>
          </w:tcPr>
          <w:p w14:paraId="54CF6E1D" w14:textId="77777777" w:rsidR="00161CF5" w:rsidRPr="001316B9" w:rsidRDefault="00161CF5" w:rsidP="00667469">
            <w:pPr>
              <w:widowControl w:val="0"/>
              <w:suppressAutoHyphens/>
              <w:autoSpaceDN w:val="0"/>
              <w:textAlignment w:val="baseline"/>
              <w:rPr>
                <w:rFonts w:eastAsia="SimSun"/>
                <w:kern w:val="3"/>
                <w:sz w:val="28"/>
                <w:szCs w:val="28"/>
                <w:lang w:eastAsia="zh-CN" w:bidi="hi-IN"/>
              </w:rPr>
            </w:pPr>
            <w:proofErr w:type="spellStart"/>
            <w:r w:rsidRPr="001316B9">
              <w:rPr>
                <w:rFonts w:eastAsia="SimSun"/>
                <w:kern w:val="3"/>
                <w:sz w:val="28"/>
                <w:szCs w:val="28"/>
                <w:lang w:eastAsia="zh-CN" w:bidi="hi-IN"/>
              </w:rPr>
              <w:lastRenderedPageBreak/>
              <w:t>Проєкт</w:t>
            </w:r>
            <w:proofErr w:type="spellEnd"/>
            <w:r w:rsidRPr="001316B9">
              <w:rPr>
                <w:rFonts w:eastAsia="SimSun"/>
                <w:kern w:val="3"/>
                <w:sz w:val="28"/>
                <w:szCs w:val="28"/>
                <w:lang w:eastAsia="zh-CN" w:bidi="hi-IN"/>
              </w:rPr>
              <w:t xml:space="preserve"> рішення підготувала: </w:t>
            </w:r>
          </w:p>
          <w:p w14:paraId="34C039E9" w14:textId="77777777" w:rsidR="00161CF5" w:rsidRPr="001316B9" w:rsidRDefault="00161CF5" w:rsidP="00667469">
            <w:pPr>
              <w:rPr>
                <w:rFonts w:eastAsia="Calibri"/>
              </w:rPr>
            </w:pPr>
          </w:p>
        </w:tc>
        <w:tc>
          <w:tcPr>
            <w:tcW w:w="3827" w:type="dxa"/>
          </w:tcPr>
          <w:p w14:paraId="4D7A5E49" w14:textId="77777777" w:rsidR="00161CF5" w:rsidRPr="001316B9" w:rsidRDefault="00161CF5" w:rsidP="00B066BA">
            <w:pPr>
              <w:jc w:val="right"/>
              <w:rPr>
                <w:rFonts w:eastAsia="Calibri"/>
              </w:rPr>
            </w:pPr>
          </w:p>
        </w:tc>
      </w:tr>
      <w:tr w:rsidR="007B39C4" w:rsidRPr="001316B9" w14:paraId="4FA0FDFC" w14:textId="77777777" w:rsidTr="00667469">
        <w:trPr>
          <w:trHeight w:val="1246"/>
        </w:trPr>
        <w:tc>
          <w:tcPr>
            <w:tcW w:w="5812" w:type="dxa"/>
          </w:tcPr>
          <w:p w14:paraId="485A54EC" w14:textId="20296587" w:rsidR="00161CF5" w:rsidRPr="001316B9" w:rsidRDefault="00161CF5" w:rsidP="00223084">
            <w:pPr>
              <w:rPr>
                <w:rFonts w:eastAsia="Calibri"/>
                <w:sz w:val="28"/>
                <w:szCs w:val="28"/>
              </w:rPr>
            </w:pPr>
            <w:r w:rsidRPr="001316B9">
              <w:rPr>
                <w:rFonts w:eastAsia="Calibri"/>
                <w:sz w:val="28"/>
                <w:szCs w:val="28"/>
              </w:rPr>
              <w:t xml:space="preserve">Заступник </w:t>
            </w:r>
            <w:r w:rsidRPr="001316B9">
              <w:rPr>
                <w:rFonts w:eastAsia="Calibri"/>
                <w:sz w:val="28"/>
                <w:szCs w:val="28"/>
                <w:lang w:bidi="uk-UA"/>
              </w:rPr>
              <w:t xml:space="preserve">сільського голови з питань діяльності виконавчих органів сільської ради </w:t>
            </w:r>
          </w:p>
        </w:tc>
        <w:tc>
          <w:tcPr>
            <w:tcW w:w="3827" w:type="dxa"/>
          </w:tcPr>
          <w:p w14:paraId="4C78C16B" w14:textId="77777777" w:rsidR="00161CF5" w:rsidRPr="001316B9" w:rsidRDefault="00161CF5" w:rsidP="00B066BA">
            <w:pPr>
              <w:jc w:val="right"/>
              <w:rPr>
                <w:rFonts w:eastAsia="Calibri"/>
                <w:sz w:val="28"/>
                <w:szCs w:val="28"/>
              </w:rPr>
            </w:pPr>
            <w:r w:rsidRPr="001316B9">
              <w:rPr>
                <w:rFonts w:eastAsia="Calibri"/>
                <w:sz w:val="28"/>
                <w:szCs w:val="28"/>
              </w:rPr>
              <w:t xml:space="preserve">                 Сергій САЙКО</w:t>
            </w:r>
          </w:p>
        </w:tc>
      </w:tr>
      <w:tr w:rsidR="007B39C4" w:rsidRPr="001316B9" w14:paraId="2B3F35A5" w14:textId="77777777" w:rsidTr="00667469">
        <w:trPr>
          <w:trHeight w:val="852"/>
        </w:trPr>
        <w:tc>
          <w:tcPr>
            <w:tcW w:w="9639" w:type="dxa"/>
            <w:gridSpan w:val="2"/>
          </w:tcPr>
          <w:p w14:paraId="6E3C9DC3" w14:textId="77777777" w:rsidR="00161CF5" w:rsidRPr="001316B9" w:rsidRDefault="00161CF5" w:rsidP="00B066BA">
            <w:pPr>
              <w:jc w:val="right"/>
              <w:rPr>
                <w:rFonts w:eastAsia="Calibri"/>
                <w:sz w:val="28"/>
                <w:szCs w:val="28"/>
              </w:rPr>
            </w:pPr>
          </w:p>
          <w:p w14:paraId="267D2D4A" w14:textId="77777777" w:rsidR="00161CF5" w:rsidRPr="001316B9" w:rsidRDefault="00161CF5" w:rsidP="00B066BA">
            <w:pPr>
              <w:jc w:val="center"/>
              <w:rPr>
                <w:rFonts w:eastAsia="Calibri"/>
                <w:sz w:val="28"/>
                <w:szCs w:val="28"/>
              </w:rPr>
            </w:pPr>
            <w:r w:rsidRPr="001316B9">
              <w:rPr>
                <w:rFonts w:eastAsia="Calibri"/>
                <w:sz w:val="28"/>
                <w:szCs w:val="28"/>
              </w:rPr>
              <w:t>ПОГОДЖЕНО:</w:t>
            </w:r>
          </w:p>
        </w:tc>
      </w:tr>
      <w:tr w:rsidR="007B39C4" w:rsidRPr="001316B9" w14:paraId="1B993DE0" w14:textId="77777777" w:rsidTr="00667469">
        <w:trPr>
          <w:trHeight w:val="505"/>
        </w:trPr>
        <w:tc>
          <w:tcPr>
            <w:tcW w:w="5812" w:type="dxa"/>
          </w:tcPr>
          <w:p w14:paraId="32F9B28A" w14:textId="77777777" w:rsidR="00161CF5" w:rsidRPr="001316B9" w:rsidRDefault="00161CF5" w:rsidP="00667469">
            <w:pPr>
              <w:rPr>
                <w:rFonts w:eastAsia="Calibri"/>
                <w:sz w:val="28"/>
                <w:szCs w:val="28"/>
              </w:rPr>
            </w:pPr>
            <w:r w:rsidRPr="001316B9">
              <w:rPr>
                <w:rFonts w:eastAsia="Calibri"/>
                <w:sz w:val="28"/>
                <w:szCs w:val="28"/>
              </w:rPr>
              <w:t xml:space="preserve"> </w:t>
            </w:r>
          </w:p>
        </w:tc>
        <w:tc>
          <w:tcPr>
            <w:tcW w:w="3827" w:type="dxa"/>
          </w:tcPr>
          <w:p w14:paraId="3043296E" w14:textId="77777777" w:rsidR="00161CF5" w:rsidRPr="001316B9" w:rsidRDefault="00161CF5" w:rsidP="00B066BA">
            <w:pPr>
              <w:jc w:val="right"/>
              <w:rPr>
                <w:rFonts w:eastAsia="Calibri"/>
                <w:sz w:val="28"/>
                <w:szCs w:val="28"/>
              </w:rPr>
            </w:pPr>
            <w:r w:rsidRPr="001316B9">
              <w:rPr>
                <w:rFonts w:eastAsia="Calibri"/>
                <w:sz w:val="28"/>
                <w:szCs w:val="28"/>
              </w:rPr>
              <w:t xml:space="preserve"> </w:t>
            </w:r>
          </w:p>
        </w:tc>
      </w:tr>
      <w:tr w:rsidR="007B39C4" w:rsidRPr="001316B9" w14:paraId="56F84930" w14:textId="77777777" w:rsidTr="00667469">
        <w:tc>
          <w:tcPr>
            <w:tcW w:w="5812" w:type="dxa"/>
          </w:tcPr>
          <w:p w14:paraId="60E776D7" w14:textId="77777777" w:rsidR="00161CF5" w:rsidRPr="001316B9" w:rsidRDefault="00161CF5" w:rsidP="00667469">
            <w:pPr>
              <w:jc w:val="both"/>
              <w:rPr>
                <w:rFonts w:eastAsia="Calibri"/>
                <w:sz w:val="28"/>
                <w:szCs w:val="28"/>
              </w:rPr>
            </w:pPr>
            <w:r w:rsidRPr="001316B9">
              <w:rPr>
                <w:rFonts w:eastAsia="Calibri"/>
                <w:sz w:val="28"/>
                <w:szCs w:val="28"/>
              </w:rPr>
              <w:t xml:space="preserve">Керуючий справами виконкому </w:t>
            </w:r>
          </w:p>
          <w:p w14:paraId="2AC7065A" w14:textId="27B9DB93" w:rsidR="00161CF5" w:rsidRPr="001316B9" w:rsidRDefault="00161CF5" w:rsidP="00667469">
            <w:pPr>
              <w:jc w:val="both"/>
              <w:rPr>
                <w:rFonts w:eastAsia="Calibri"/>
                <w:sz w:val="28"/>
                <w:szCs w:val="28"/>
              </w:rPr>
            </w:pPr>
            <w:r w:rsidRPr="001316B9">
              <w:rPr>
                <w:rFonts w:eastAsia="Calibri"/>
                <w:sz w:val="28"/>
                <w:szCs w:val="28"/>
              </w:rPr>
              <w:t xml:space="preserve">сільської ради                                        </w:t>
            </w:r>
          </w:p>
        </w:tc>
        <w:tc>
          <w:tcPr>
            <w:tcW w:w="3827" w:type="dxa"/>
          </w:tcPr>
          <w:p w14:paraId="304B61EB" w14:textId="77777777" w:rsidR="00161CF5" w:rsidRPr="001316B9" w:rsidRDefault="00161CF5" w:rsidP="00B066BA">
            <w:pPr>
              <w:ind w:left="738"/>
              <w:jc w:val="right"/>
              <w:rPr>
                <w:rFonts w:eastAsia="Calibri"/>
                <w:sz w:val="28"/>
                <w:szCs w:val="28"/>
              </w:rPr>
            </w:pPr>
            <w:r w:rsidRPr="001316B9">
              <w:rPr>
                <w:rFonts w:eastAsia="Calibri"/>
                <w:sz w:val="28"/>
                <w:szCs w:val="28"/>
              </w:rPr>
              <w:t>Марія ЯКИМЧУК</w:t>
            </w:r>
          </w:p>
        </w:tc>
      </w:tr>
      <w:tr w:rsidR="007B39C4" w:rsidRPr="001316B9" w14:paraId="27A9F512" w14:textId="77777777" w:rsidTr="00667469">
        <w:tc>
          <w:tcPr>
            <w:tcW w:w="5812" w:type="dxa"/>
          </w:tcPr>
          <w:p w14:paraId="0E1CA7F5" w14:textId="77777777" w:rsidR="00161CF5" w:rsidRPr="001316B9" w:rsidRDefault="00161CF5" w:rsidP="00667469">
            <w:pPr>
              <w:rPr>
                <w:rFonts w:eastAsia="Calibri"/>
                <w:sz w:val="28"/>
                <w:szCs w:val="28"/>
              </w:rPr>
            </w:pPr>
          </w:p>
        </w:tc>
        <w:tc>
          <w:tcPr>
            <w:tcW w:w="3827" w:type="dxa"/>
          </w:tcPr>
          <w:p w14:paraId="7C641C98" w14:textId="77777777" w:rsidR="00161CF5" w:rsidRPr="001316B9" w:rsidRDefault="00161CF5" w:rsidP="00B066BA">
            <w:pPr>
              <w:tabs>
                <w:tab w:val="left" w:pos="1200"/>
              </w:tabs>
              <w:jc w:val="right"/>
              <w:rPr>
                <w:rFonts w:eastAsia="Calibri"/>
                <w:sz w:val="28"/>
                <w:szCs w:val="28"/>
              </w:rPr>
            </w:pPr>
          </w:p>
        </w:tc>
      </w:tr>
      <w:tr w:rsidR="007B39C4" w:rsidRPr="001316B9" w14:paraId="5CE77ED0" w14:textId="77777777" w:rsidTr="00667469">
        <w:tc>
          <w:tcPr>
            <w:tcW w:w="5812" w:type="dxa"/>
          </w:tcPr>
          <w:p w14:paraId="3E2B8523" w14:textId="77777777" w:rsidR="00161CF5" w:rsidRPr="001316B9" w:rsidRDefault="00161CF5" w:rsidP="00667469">
            <w:pPr>
              <w:widowControl w:val="0"/>
              <w:suppressAutoHyphens/>
              <w:autoSpaceDN w:val="0"/>
              <w:textAlignment w:val="baseline"/>
              <w:rPr>
                <w:rFonts w:eastAsia="SimSun"/>
                <w:kern w:val="3"/>
                <w:sz w:val="28"/>
                <w:szCs w:val="28"/>
                <w:lang w:eastAsia="zh-CN" w:bidi="hi-IN"/>
              </w:rPr>
            </w:pPr>
          </w:p>
          <w:p w14:paraId="269F6223" w14:textId="77777777" w:rsidR="00161CF5" w:rsidRPr="001316B9" w:rsidRDefault="00161CF5" w:rsidP="00667469">
            <w:pPr>
              <w:widowControl w:val="0"/>
              <w:suppressAutoHyphens/>
              <w:autoSpaceDN w:val="0"/>
              <w:textAlignment w:val="baseline"/>
              <w:rPr>
                <w:rFonts w:eastAsia="SimSun"/>
                <w:kern w:val="3"/>
                <w:sz w:val="28"/>
                <w:szCs w:val="28"/>
                <w:lang w:eastAsia="zh-CN" w:bidi="hi-IN"/>
              </w:rPr>
            </w:pPr>
            <w:r w:rsidRPr="001316B9">
              <w:rPr>
                <w:rFonts w:eastAsia="SimSun"/>
                <w:kern w:val="3"/>
                <w:sz w:val="28"/>
                <w:szCs w:val="28"/>
                <w:lang w:eastAsia="zh-CN" w:bidi="hi-IN"/>
              </w:rPr>
              <w:t>Начальник юридичного</w:t>
            </w:r>
          </w:p>
          <w:p w14:paraId="4B84AB10" w14:textId="4ABBF52F" w:rsidR="00161CF5" w:rsidRPr="001316B9" w:rsidRDefault="00161CF5" w:rsidP="00667469">
            <w:pPr>
              <w:widowControl w:val="0"/>
              <w:suppressAutoHyphens/>
              <w:autoSpaceDN w:val="0"/>
              <w:ind w:right="-1383"/>
              <w:textAlignment w:val="baseline"/>
              <w:rPr>
                <w:rFonts w:eastAsia="Calibri"/>
                <w:sz w:val="28"/>
                <w:szCs w:val="28"/>
              </w:rPr>
            </w:pPr>
            <w:r w:rsidRPr="001316B9">
              <w:rPr>
                <w:rFonts w:eastAsia="SimSun"/>
                <w:kern w:val="3"/>
                <w:sz w:val="28"/>
                <w:szCs w:val="28"/>
                <w:lang w:eastAsia="zh-CN" w:bidi="hi-IN"/>
              </w:rPr>
              <w:t xml:space="preserve">відділу сільської ради                                                                               </w:t>
            </w:r>
          </w:p>
        </w:tc>
        <w:tc>
          <w:tcPr>
            <w:tcW w:w="3827" w:type="dxa"/>
          </w:tcPr>
          <w:p w14:paraId="3BA35031" w14:textId="77777777" w:rsidR="00161CF5" w:rsidRPr="001316B9" w:rsidRDefault="00161CF5" w:rsidP="00B066BA">
            <w:pPr>
              <w:ind w:left="738"/>
              <w:jc w:val="right"/>
              <w:rPr>
                <w:rFonts w:eastAsia="SimSun"/>
                <w:kern w:val="3"/>
                <w:sz w:val="28"/>
                <w:szCs w:val="28"/>
                <w:lang w:eastAsia="zh-CN" w:bidi="hi-IN"/>
              </w:rPr>
            </w:pPr>
          </w:p>
          <w:p w14:paraId="0348374E" w14:textId="77777777" w:rsidR="00161CF5" w:rsidRPr="001316B9" w:rsidRDefault="00161CF5" w:rsidP="00B066BA">
            <w:pPr>
              <w:ind w:left="738"/>
              <w:jc w:val="right"/>
              <w:rPr>
                <w:rFonts w:eastAsia="SimSun"/>
                <w:kern w:val="3"/>
                <w:sz w:val="28"/>
                <w:szCs w:val="28"/>
                <w:lang w:eastAsia="zh-CN" w:bidi="hi-IN"/>
              </w:rPr>
            </w:pPr>
          </w:p>
          <w:p w14:paraId="047E541A" w14:textId="77777777" w:rsidR="00161CF5" w:rsidRPr="001316B9" w:rsidRDefault="00161CF5" w:rsidP="00B066BA">
            <w:pPr>
              <w:ind w:left="738"/>
              <w:jc w:val="right"/>
              <w:rPr>
                <w:rFonts w:eastAsia="SimSun"/>
                <w:kern w:val="3"/>
                <w:sz w:val="28"/>
                <w:szCs w:val="28"/>
                <w:lang w:eastAsia="zh-CN" w:bidi="hi-IN"/>
              </w:rPr>
            </w:pPr>
            <w:r w:rsidRPr="001316B9">
              <w:rPr>
                <w:rFonts w:eastAsia="SimSun"/>
                <w:kern w:val="3"/>
                <w:sz w:val="28"/>
                <w:szCs w:val="28"/>
                <w:lang w:eastAsia="zh-CN" w:bidi="hi-IN"/>
              </w:rPr>
              <w:t>Лілія КИТОВСЬКА</w:t>
            </w:r>
          </w:p>
          <w:p w14:paraId="7D6D15BA" w14:textId="77777777" w:rsidR="00161CF5" w:rsidRPr="001316B9" w:rsidRDefault="00161CF5" w:rsidP="00B066BA">
            <w:pPr>
              <w:ind w:left="738"/>
              <w:jc w:val="right"/>
              <w:rPr>
                <w:rFonts w:eastAsia="Calibri"/>
                <w:sz w:val="28"/>
                <w:szCs w:val="28"/>
              </w:rPr>
            </w:pPr>
          </w:p>
        </w:tc>
      </w:tr>
      <w:tr w:rsidR="007B39C4" w:rsidRPr="001316B9" w14:paraId="0D41C25B" w14:textId="77777777" w:rsidTr="00667469">
        <w:tc>
          <w:tcPr>
            <w:tcW w:w="5812" w:type="dxa"/>
          </w:tcPr>
          <w:p w14:paraId="37F8E507" w14:textId="77777777" w:rsidR="00161CF5" w:rsidRPr="001316B9" w:rsidRDefault="00161CF5" w:rsidP="00667469">
            <w:pPr>
              <w:widowControl w:val="0"/>
              <w:suppressAutoHyphens/>
              <w:autoSpaceDN w:val="0"/>
              <w:textAlignment w:val="baseline"/>
              <w:rPr>
                <w:rFonts w:eastAsia="SimSun"/>
                <w:kern w:val="3"/>
                <w:sz w:val="28"/>
                <w:szCs w:val="28"/>
                <w:lang w:eastAsia="zh-CN" w:bidi="hi-IN"/>
              </w:rPr>
            </w:pPr>
          </w:p>
        </w:tc>
        <w:tc>
          <w:tcPr>
            <w:tcW w:w="3827" w:type="dxa"/>
          </w:tcPr>
          <w:p w14:paraId="627713DC" w14:textId="77777777" w:rsidR="00161CF5" w:rsidRPr="001316B9" w:rsidRDefault="00161CF5" w:rsidP="00B066BA">
            <w:pPr>
              <w:ind w:left="738"/>
              <w:jc w:val="right"/>
              <w:rPr>
                <w:rFonts w:eastAsia="Calibri"/>
                <w:sz w:val="28"/>
                <w:szCs w:val="28"/>
              </w:rPr>
            </w:pPr>
          </w:p>
        </w:tc>
      </w:tr>
      <w:tr w:rsidR="007B39C4" w:rsidRPr="001316B9" w14:paraId="03AF495E" w14:textId="77777777" w:rsidTr="00667469">
        <w:tc>
          <w:tcPr>
            <w:tcW w:w="5812" w:type="dxa"/>
          </w:tcPr>
          <w:p w14:paraId="2EC9D1F6" w14:textId="77777777" w:rsidR="00161CF5" w:rsidRPr="001316B9" w:rsidRDefault="00161CF5" w:rsidP="00667469">
            <w:pPr>
              <w:jc w:val="both"/>
              <w:rPr>
                <w:sz w:val="28"/>
                <w:szCs w:val="28"/>
              </w:rPr>
            </w:pPr>
          </w:p>
        </w:tc>
        <w:tc>
          <w:tcPr>
            <w:tcW w:w="3827" w:type="dxa"/>
          </w:tcPr>
          <w:p w14:paraId="0F8886FD" w14:textId="77777777" w:rsidR="00161CF5" w:rsidRPr="001316B9" w:rsidRDefault="00161CF5" w:rsidP="00B066BA">
            <w:pPr>
              <w:ind w:left="738"/>
              <w:jc w:val="right"/>
              <w:rPr>
                <w:rFonts w:eastAsia="Calibri"/>
                <w:sz w:val="16"/>
                <w:szCs w:val="16"/>
              </w:rPr>
            </w:pPr>
          </w:p>
        </w:tc>
      </w:tr>
      <w:tr w:rsidR="00161CF5" w:rsidRPr="001316B9" w14:paraId="2C582397" w14:textId="77777777" w:rsidTr="00667469">
        <w:tc>
          <w:tcPr>
            <w:tcW w:w="5812" w:type="dxa"/>
          </w:tcPr>
          <w:p w14:paraId="769E4A20" w14:textId="77777777" w:rsidR="00161CF5" w:rsidRPr="001316B9" w:rsidRDefault="00161CF5" w:rsidP="00667469">
            <w:pPr>
              <w:jc w:val="both"/>
              <w:rPr>
                <w:sz w:val="28"/>
                <w:szCs w:val="28"/>
              </w:rPr>
            </w:pPr>
            <w:r w:rsidRPr="001316B9">
              <w:rPr>
                <w:sz w:val="28"/>
                <w:szCs w:val="28"/>
              </w:rPr>
              <w:t>Уповноважена особа з питань запобігання та</w:t>
            </w:r>
          </w:p>
          <w:p w14:paraId="490B9735" w14:textId="0A2871B4" w:rsidR="00161CF5" w:rsidRPr="001316B9" w:rsidRDefault="00161CF5" w:rsidP="00667469">
            <w:pPr>
              <w:jc w:val="both"/>
              <w:rPr>
                <w:sz w:val="28"/>
                <w:szCs w:val="28"/>
              </w:rPr>
            </w:pPr>
            <w:r w:rsidRPr="001316B9">
              <w:rPr>
                <w:sz w:val="28"/>
                <w:szCs w:val="28"/>
              </w:rPr>
              <w:t>виявлення корупції у сільській раді</w:t>
            </w:r>
          </w:p>
          <w:p w14:paraId="5CB4B84D" w14:textId="77777777" w:rsidR="00161CF5" w:rsidRPr="001316B9" w:rsidRDefault="00161CF5" w:rsidP="00667469">
            <w:pPr>
              <w:jc w:val="both"/>
              <w:rPr>
                <w:sz w:val="28"/>
                <w:szCs w:val="28"/>
              </w:rPr>
            </w:pPr>
          </w:p>
          <w:p w14:paraId="1C0F38F8" w14:textId="77777777" w:rsidR="00161CF5" w:rsidRPr="001316B9" w:rsidRDefault="00161CF5" w:rsidP="00667469">
            <w:pPr>
              <w:jc w:val="both"/>
              <w:rPr>
                <w:sz w:val="28"/>
                <w:szCs w:val="28"/>
                <w:bdr w:val="none" w:sz="0" w:space="0" w:color="auto" w:frame="1"/>
              </w:rPr>
            </w:pPr>
            <w:r w:rsidRPr="001316B9">
              <w:rPr>
                <w:sz w:val="28"/>
                <w:szCs w:val="28"/>
              </w:rPr>
              <w:t xml:space="preserve">Начальник </w:t>
            </w:r>
            <w:r w:rsidRPr="001316B9">
              <w:rPr>
                <w:sz w:val="28"/>
                <w:szCs w:val="28"/>
                <w:bdr w:val="none" w:sz="0" w:space="0" w:color="auto" w:frame="1"/>
              </w:rPr>
              <w:t xml:space="preserve">відділу організаційного                              </w:t>
            </w:r>
          </w:p>
          <w:p w14:paraId="0F093127" w14:textId="77777777" w:rsidR="00161CF5" w:rsidRPr="001316B9" w:rsidRDefault="00161CF5" w:rsidP="00667469">
            <w:pPr>
              <w:jc w:val="both"/>
              <w:rPr>
                <w:sz w:val="28"/>
                <w:szCs w:val="28"/>
                <w:bdr w:val="none" w:sz="0" w:space="0" w:color="auto" w:frame="1"/>
              </w:rPr>
            </w:pPr>
            <w:r w:rsidRPr="001316B9">
              <w:rPr>
                <w:sz w:val="28"/>
                <w:szCs w:val="28"/>
                <w:bdr w:val="none" w:sz="0" w:space="0" w:color="auto" w:frame="1"/>
              </w:rPr>
              <w:t>забезпечення, документообігу,</w:t>
            </w:r>
          </w:p>
          <w:p w14:paraId="6EAF5B57" w14:textId="77777777" w:rsidR="00161CF5" w:rsidRPr="001316B9" w:rsidRDefault="00161CF5" w:rsidP="00667469">
            <w:pPr>
              <w:jc w:val="both"/>
              <w:rPr>
                <w:sz w:val="28"/>
                <w:szCs w:val="28"/>
                <w:bdr w:val="none" w:sz="0" w:space="0" w:color="auto" w:frame="1"/>
              </w:rPr>
            </w:pPr>
            <w:r w:rsidRPr="001316B9">
              <w:rPr>
                <w:sz w:val="28"/>
                <w:szCs w:val="28"/>
                <w:bdr w:val="none" w:sz="0" w:space="0" w:color="auto" w:frame="1"/>
              </w:rPr>
              <w:t xml:space="preserve"> інформаційної діяльності </w:t>
            </w:r>
          </w:p>
          <w:p w14:paraId="584FFEF5" w14:textId="77777777" w:rsidR="00161CF5" w:rsidRPr="001316B9" w:rsidRDefault="00161CF5" w:rsidP="00667469">
            <w:pPr>
              <w:jc w:val="both"/>
              <w:rPr>
                <w:sz w:val="28"/>
                <w:szCs w:val="28"/>
                <w:bdr w:val="none" w:sz="0" w:space="0" w:color="auto" w:frame="1"/>
              </w:rPr>
            </w:pPr>
            <w:r w:rsidRPr="001316B9">
              <w:rPr>
                <w:sz w:val="28"/>
                <w:szCs w:val="28"/>
                <w:bdr w:val="none" w:sz="0" w:space="0" w:color="auto" w:frame="1"/>
              </w:rPr>
              <w:t>комунікацій з громадськістю та</w:t>
            </w:r>
          </w:p>
          <w:p w14:paraId="0FF4DBA4" w14:textId="77777777" w:rsidR="00161CF5" w:rsidRPr="001316B9" w:rsidRDefault="00161CF5" w:rsidP="00667469">
            <w:pPr>
              <w:jc w:val="both"/>
              <w:rPr>
                <w:sz w:val="28"/>
                <w:szCs w:val="28"/>
                <w:bdr w:val="none" w:sz="0" w:space="0" w:color="auto" w:frame="1"/>
              </w:rPr>
            </w:pPr>
            <w:r w:rsidRPr="001316B9">
              <w:rPr>
                <w:sz w:val="28"/>
                <w:szCs w:val="28"/>
                <w:bdr w:val="none" w:sz="0" w:space="0" w:color="auto" w:frame="1"/>
              </w:rPr>
              <w:t xml:space="preserve">доступу до публічної інформації </w:t>
            </w:r>
          </w:p>
          <w:p w14:paraId="3F9AE5DD" w14:textId="6F28BEB0" w:rsidR="00161CF5" w:rsidRPr="001316B9" w:rsidRDefault="00161CF5" w:rsidP="00667469">
            <w:pPr>
              <w:jc w:val="both"/>
              <w:rPr>
                <w:sz w:val="28"/>
                <w:szCs w:val="28"/>
                <w:bdr w:val="none" w:sz="0" w:space="0" w:color="auto" w:frame="1"/>
              </w:rPr>
            </w:pPr>
            <w:r w:rsidRPr="001316B9">
              <w:rPr>
                <w:sz w:val="28"/>
                <w:szCs w:val="28"/>
                <w:bdr w:val="none" w:sz="0" w:space="0" w:color="auto" w:frame="1"/>
              </w:rPr>
              <w:t>сільської ради</w:t>
            </w:r>
          </w:p>
          <w:p w14:paraId="34712D79" w14:textId="77777777" w:rsidR="00161CF5" w:rsidRPr="001316B9" w:rsidRDefault="00161CF5" w:rsidP="00667469">
            <w:pPr>
              <w:widowControl w:val="0"/>
              <w:suppressAutoHyphens/>
              <w:autoSpaceDN w:val="0"/>
              <w:textAlignment w:val="baseline"/>
              <w:rPr>
                <w:rFonts w:eastAsia="SimSun"/>
                <w:kern w:val="3"/>
                <w:sz w:val="28"/>
                <w:szCs w:val="28"/>
                <w:lang w:eastAsia="zh-CN" w:bidi="hi-IN"/>
              </w:rPr>
            </w:pPr>
          </w:p>
        </w:tc>
        <w:tc>
          <w:tcPr>
            <w:tcW w:w="3827" w:type="dxa"/>
          </w:tcPr>
          <w:p w14:paraId="74EA3ACB" w14:textId="77777777" w:rsidR="00161CF5" w:rsidRPr="001316B9" w:rsidRDefault="00161CF5" w:rsidP="00B066BA">
            <w:pPr>
              <w:ind w:left="738"/>
              <w:jc w:val="right"/>
              <w:rPr>
                <w:rFonts w:eastAsia="Calibri"/>
                <w:sz w:val="16"/>
                <w:szCs w:val="16"/>
              </w:rPr>
            </w:pPr>
          </w:p>
          <w:p w14:paraId="58DE74A8" w14:textId="77777777" w:rsidR="00161CF5" w:rsidRPr="001316B9" w:rsidRDefault="00161CF5" w:rsidP="00B066BA">
            <w:pPr>
              <w:ind w:left="738"/>
              <w:jc w:val="right"/>
              <w:rPr>
                <w:rFonts w:eastAsia="Calibri"/>
                <w:sz w:val="28"/>
                <w:szCs w:val="28"/>
              </w:rPr>
            </w:pPr>
            <w:r w:rsidRPr="001316B9">
              <w:rPr>
                <w:rFonts w:eastAsia="Calibri"/>
                <w:sz w:val="16"/>
                <w:szCs w:val="16"/>
              </w:rPr>
              <w:t xml:space="preserve">  </w:t>
            </w:r>
            <w:r w:rsidRPr="001316B9">
              <w:rPr>
                <w:rFonts w:eastAsia="Calibri"/>
                <w:sz w:val="28"/>
                <w:szCs w:val="28"/>
              </w:rPr>
              <w:t>Людмила СТЕПЧИНА</w:t>
            </w:r>
          </w:p>
          <w:p w14:paraId="692E350F" w14:textId="77777777" w:rsidR="00161CF5" w:rsidRPr="001316B9" w:rsidRDefault="00161CF5" w:rsidP="00B066BA">
            <w:pPr>
              <w:ind w:left="738"/>
              <w:jc w:val="right"/>
              <w:rPr>
                <w:rFonts w:eastAsia="Calibri"/>
                <w:sz w:val="28"/>
                <w:szCs w:val="28"/>
              </w:rPr>
            </w:pPr>
            <w:r w:rsidRPr="001316B9">
              <w:rPr>
                <w:rFonts w:eastAsia="Calibri"/>
                <w:sz w:val="28"/>
                <w:szCs w:val="28"/>
              </w:rPr>
              <w:t xml:space="preserve">                 </w:t>
            </w:r>
          </w:p>
          <w:p w14:paraId="2CB66D19" w14:textId="77777777" w:rsidR="00161CF5" w:rsidRPr="001316B9" w:rsidRDefault="00161CF5" w:rsidP="00B066BA">
            <w:pPr>
              <w:ind w:left="738"/>
              <w:jc w:val="right"/>
              <w:rPr>
                <w:rFonts w:eastAsia="Calibri"/>
                <w:sz w:val="28"/>
                <w:szCs w:val="28"/>
              </w:rPr>
            </w:pPr>
          </w:p>
          <w:p w14:paraId="6D841A17" w14:textId="77777777" w:rsidR="00161CF5" w:rsidRPr="001316B9" w:rsidRDefault="00161CF5" w:rsidP="00B066BA">
            <w:pPr>
              <w:ind w:left="738"/>
              <w:jc w:val="right"/>
              <w:rPr>
                <w:rFonts w:eastAsia="Calibri"/>
                <w:sz w:val="28"/>
                <w:szCs w:val="28"/>
              </w:rPr>
            </w:pPr>
          </w:p>
          <w:p w14:paraId="7FE9E587" w14:textId="77777777" w:rsidR="00161CF5" w:rsidRPr="001316B9" w:rsidRDefault="00161CF5" w:rsidP="00B066BA">
            <w:pPr>
              <w:tabs>
                <w:tab w:val="left" w:pos="1134"/>
              </w:tabs>
              <w:ind w:left="738"/>
              <w:jc w:val="right"/>
              <w:rPr>
                <w:rFonts w:eastAsia="Calibri"/>
                <w:sz w:val="28"/>
                <w:szCs w:val="28"/>
              </w:rPr>
            </w:pPr>
          </w:p>
          <w:p w14:paraId="4B1771F1" w14:textId="77777777" w:rsidR="00161CF5" w:rsidRPr="001316B9" w:rsidRDefault="00161CF5" w:rsidP="00B066BA">
            <w:pPr>
              <w:tabs>
                <w:tab w:val="left" w:pos="1134"/>
              </w:tabs>
              <w:ind w:left="738"/>
              <w:jc w:val="right"/>
              <w:rPr>
                <w:rFonts w:eastAsia="Calibri"/>
                <w:sz w:val="28"/>
                <w:szCs w:val="28"/>
              </w:rPr>
            </w:pPr>
          </w:p>
          <w:p w14:paraId="5D7AF4CE" w14:textId="77777777" w:rsidR="00161CF5" w:rsidRPr="001316B9" w:rsidRDefault="00161CF5" w:rsidP="00B066BA">
            <w:pPr>
              <w:tabs>
                <w:tab w:val="left" w:pos="1134"/>
              </w:tabs>
              <w:ind w:left="738"/>
              <w:jc w:val="right"/>
              <w:rPr>
                <w:rFonts w:eastAsia="Calibri"/>
                <w:sz w:val="28"/>
                <w:szCs w:val="28"/>
              </w:rPr>
            </w:pPr>
          </w:p>
          <w:p w14:paraId="2F0ECA22" w14:textId="77777777" w:rsidR="00161CF5" w:rsidRPr="001316B9" w:rsidRDefault="00161CF5" w:rsidP="00B066BA">
            <w:pPr>
              <w:tabs>
                <w:tab w:val="left" w:pos="1134"/>
              </w:tabs>
              <w:ind w:left="738"/>
              <w:jc w:val="right"/>
              <w:rPr>
                <w:sz w:val="28"/>
                <w:szCs w:val="28"/>
              </w:rPr>
            </w:pPr>
            <w:r w:rsidRPr="001316B9">
              <w:rPr>
                <w:rFonts w:eastAsia="Calibri"/>
                <w:sz w:val="28"/>
                <w:szCs w:val="28"/>
              </w:rPr>
              <w:t>Сергій ШЕРЕМЕТА</w:t>
            </w:r>
          </w:p>
          <w:p w14:paraId="656D4760" w14:textId="77777777" w:rsidR="00161CF5" w:rsidRPr="001316B9" w:rsidRDefault="00161CF5" w:rsidP="00B066BA">
            <w:pPr>
              <w:ind w:left="738"/>
              <w:jc w:val="right"/>
              <w:rPr>
                <w:rFonts w:eastAsia="Calibri"/>
                <w:sz w:val="28"/>
                <w:szCs w:val="28"/>
              </w:rPr>
            </w:pPr>
          </w:p>
        </w:tc>
      </w:tr>
    </w:tbl>
    <w:p w14:paraId="4C5A190B" w14:textId="77777777" w:rsidR="00161CF5" w:rsidRPr="001316B9" w:rsidRDefault="00161CF5" w:rsidP="00161CF5"/>
    <w:p w14:paraId="377F95E3" w14:textId="77777777" w:rsidR="00161CF5" w:rsidRPr="001316B9" w:rsidRDefault="00161CF5" w:rsidP="00161CF5"/>
    <w:p w14:paraId="34A5E59B" w14:textId="77777777" w:rsidR="00161CF5" w:rsidRPr="001316B9" w:rsidRDefault="00161CF5" w:rsidP="00161CF5">
      <w:pPr>
        <w:tabs>
          <w:tab w:val="left" w:pos="2442"/>
        </w:tabs>
        <w:jc w:val="both"/>
        <w:rPr>
          <w:sz w:val="28"/>
          <w:szCs w:val="28"/>
        </w:rPr>
      </w:pPr>
    </w:p>
    <w:p w14:paraId="2C26944B" w14:textId="77777777" w:rsidR="00161CF5" w:rsidRPr="001316B9" w:rsidRDefault="00161CF5" w:rsidP="00AC4F39">
      <w:pPr>
        <w:spacing w:after="200" w:line="276" w:lineRule="auto"/>
        <w:rPr>
          <w:sz w:val="28"/>
          <w:szCs w:val="28"/>
        </w:rPr>
      </w:pPr>
    </w:p>
    <w:p w14:paraId="07DF31C9" w14:textId="77777777" w:rsidR="00161CF5" w:rsidRPr="001316B9" w:rsidRDefault="00161CF5" w:rsidP="00AC4F39">
      <w:pPr>
        <w:spacing w:after="200" w:line="276" w:lineRule="auto"/>
        <w:rPr>
          <w:sz w:val="28"/>
          <w:szCs w:val="28"/>
        </w:rPr>
      </w:pPr>
    </w:p>
    <w:p w14:paraId="59E59591" w14:textId="77777777" w:rsidR="00161CF5" w:rsidRPr="001316B9" w:rsidRDefault="00161CF5" w:rsidP="00686CD0">
      <w:pPr>
        <w:tabs>
          <w:tab w:val="left" w:pos="2442"/>
        </w:tabs>
        <w:ind w:left="5954"/>
        <w:jc w:val="both"/>
        <w:rPr>
          <w:sz w:val="28"/>
          <w:szCs w:val="28"/>
        </w:rPr>
        <w:sectPr w:rsidR="00161CF5" w:rsidRPr="001316B9" w:rsidSect="009E223B">
          <w:headerReference w:type="default" r:id="rId9"/>
          <w:pgSz w:w="11906" w:h="16838"/>
          <w:pgMar w:top="312" w:right="567" w:bottom="1134" w:left="1701" w:header="709" w:footer="709" w:gutter="0"/>
          <w:cols w:space="708"/>
          <w:titlePg/>
          <w:docGrid w:linePitch="360"/>
        </w:sectPr>
      </w:pPr>
    </w:p>
    <w:p w14:paraId="1D70C65E" w14:textId="75A9BC96" w:rsidR="00C00441" w:rsidRPr="001316B9" w:rsidRDefault="00C00441" w:rsidP="00C00441">
      <w:pPr>
        <w:jc w:val="center"/>
        <w:rPr>
          <w:sz w:val="28"/>
          <w:szCs w:val="28"/>
        </w:rPr>
      </w:pPr>
      <w:r w:rsidRPr="001316B9">
        <w:rPr>
          <w:b/>
          <w:sz w:val="28"/>
          <w:szCs w:val="28"/>
        </w:rPr>
        <w:lastRenderedPageBreak/>
        <w:t>Пояснювальна записка</w:t>
      </w:r>
    </w:p>
    <w:p w14:paraId="0A76B408" w14:textId="17E7FD3C" w:rsidR="00C00441" w:rsidRPr="001316B9" w:rsidRDefault="00C00441" w:rsidP="00C00441">
      <w:pPr>
        <w:jc w:val="center"/>
        <w:rPr>
          <w:b/>
          <w:sz w:val="28"/>
          <w:szCs w:val="28"/>
        </w:rPr>
      </w:pPr>
      <w:r w:rsidRPr="001316B9">
        <w:rPr>
          <w:b/>
          <w:sz w:val="28"/>
          <w:szCs w:val="28"/>
        </w:rPr>
        <w:t xml:space="preserve">до </w:t>
      </w:r>
      <w:proofErr w:type="spellStart"/>
      <w:r w:rsidRPr="001316B9">
        <w:rPr>
          <w:b/>
          <w:sz w:val="28"/>
          <w:szCs w:val="28"/>
        </w:rPr>
        <w:t>проєкту</w:t>
      </w:r>
      <w:proofErr w:type="spellEnd"/>
      <w:r w:rsidRPr="001316B9">
        <w:rPr>
          <w:b/>
          <w:sz w:val="28"/>
          <w:szCs w:val="28"/>
        </w:rPr>
        <w:t xml:space="preserve"> рішення виконавчого комітету Городоцької сільської ради</w:t>
      </w:r>
    </w:p>
    <w:p w14:paraId="06E54D02" w14:textId="410A67F0" w:rsidR="00C00441" w:rsidRPr="001316B9" w:rsidRDefault="00C00441" w:rsidP="00C00441">
      <w:pPr>
        <w:jc w:val="center"/>
        <w:rPr>
          <w:b/>
          <w:sz w:val="28"/>
          <w:szCs w:val="28"/>
        </w:rPr>
      </w:pPr>
      <w:r w:rsidRPr="001316B9">
        <w:rPr>
          <w:b/>
          <w:sz w:val="28"/>
          <w:szCs w:val="28"/>
        </w:rPr>
        <w:t>«Про роботу адміністративної комісії при виконавчому комітеті  Городоцької сільської ради</w:t>
      </w:r>
      <w:r w:rsidR="00A03763" w:rsidRPr="001316B9">
        <w:rPr>
          <w:b/>
          <w:sz w:val="28"/>
          <w:szCs w:val="28"/>
        </w:rPr>
        <w:t xml:space="preserve"> </w:t>
      </w:r>
      <w:r w:rsidR="00B066BA">
        <w:rPr>
          <w:b/>
          <w:sz w:val="28"/>
          <w:szCs w:val="28"/>
        </w:rPr>
        <w:t>за 2025 рік</w:t>
      </w:r>
      <w:r w:rsidRPr="001316B9">
        <w:rPr>
          <w:b/>
          <w:sz w:val="28"/>
          <w:szCs w:val="28"/>
        </w:rPr>
        <w:t>»</w:t>
      </w:r>
    </w:p>
    <w:p w14:paraId="268BFE30" w14:textId="77777777" w:rsidR="008E6925" w:rsidRDefault="008E6925" w:rsidP="00EF1254">
      <w:pPr>
        <w:pStyle w:val="a3"/>
        <w:shd w:val="clear" w:color="auto" w:fill="FFFFFF"/>
        <w:spacing w:before="0" w:beforeAutospacing="0" w:after="0" w:afterAutospacing="0"/>
        <w:ind w:firstLine="851"/>
        <w:jc w:val="both"/>
        <w:rPr>
          <w:sz w:val="28"/>
          <w:szCs w:val="28"/>
          <w:lang w:val="uk-UA"/>
        </w:rPr>
      </w:pPr>
    </w:p>
    <w:p w14:paraId="64F15195" w14:textId="79C570F9" w:rsidR="00EF1254" w:rsidRPr="001316B9" w:rsidRDefault="00C00441" w:rsidP="00EF1254">
      <w:pPr>
        <w:pStyle w:val="a3"/>
        <w:shd w:val="clear" w:color="auto" w:fill="FFFFFF"/>
        <w:spacing w:before="0" w:beforeAutospacing="0" w:after="0" w:afterAutospacing="0"/>
        <w:ind w:firstLine="851"/>
        <w:jc w:val="both"/>
        <w:rPr>
          <w:sz w:val="28"/>
          <w:szCs w:val="28"/>
          <w:lang w:val="uk-UA"/>
        </w:rPr>
      </w:pPr>
      <w:r w:rsidRPr="001316B9">
        <w:rPr>
          <w:sz w:val="28"/>
          <w:szCs w:val="28"/>
          <w:lang w:val="uk-UA"/>
        </w:rPr>
        <w:t xml:space="preserve"> </w:t>
      </w:r>
      <w:r w:rsidR="00EF1254" w:rsidRPr="001316B9">
        <w:rPr>
          <w:sz w:val="28"/>
          <w:szCs w:val="28"/>
          <w:lang w:val="uk-UA"/>
        </w:rPr>
        <w:t xml:space="preserve">Особою, яка вносить пропозицію щодо розгляду </w:t>
      </w:r>
      <w:proofErr w:type="spellStart"/>
      <w:r w:rsidR="00EF1254" w:rsidRPr="001316B9">
        <w:rPr>
          <w:sz w:val="28"/>
          <w:szCs w:val="28"/>
          <w:lang w:val="uk-UA"/>
        </w:rPr>
        <w:t>проєкту</w:t>
      </w:r>
      <w:proofErr w:type="spellEnd"/>
      <w:r w:rsidR="00EF1254" w:rsidRPr="001316B9">
        <w:rPr>
          <w:sz w:val="28"/>
          <w:szCs w:val="28"/>
          <w:lang w:val="uk-UA"/>
        </w:rPr>
        <w:t xml:space="preserve"> рішення «Про роботу адміністративної комісії при виконавчому комітеті  Городоцької сільської ради» (далі - </w:t>
      </w:r>
      <w:proofErr w:type="spellStart"/>
      <w:r w:rsidR="00EF1254" w:rsidRPr="001316B9">
        <w:rPr>
          <w:sz w:val="28"/>
          <w:szCs w:val="28"/>
          <w:lang w:val="uk-UA"/>
        </w:rPr>
        <w:t>проєкт</w:t>
      </w:r>
      <w:proofErr w:type="spellEnd"/>
      <w:r w:rsidR="00EF1254" w:rsidRPr="001316B9">
        <w:rPr>
          <w:sz w:val="28"/>
          <w:szCs w:val="28"/>
          <w:lang w:val="uk-UA"/>
        </w:rPr>
        <w:t xml:space="preserve"> рішення) на засіданні виконавчого комітету Городоцької сільської ради, є голова адміністративної комісії при виконавчому комітеті  Городоцької сільської ради (далі – адміністративна комісія) Сергій Сайко. </w:t>
      </w:r>
    </w:p>
    <w:p w14:paraId="18D3C023" w14:textId="43C017DD" w:rsidR="00EF1254" w:rsidRPr="001316B9" w:rsidRDefault="00EF1254" w:rsidP="00EF1254">
      <w:pPr>
        <w:pStyle w:val="a3"/>
        <w:shd w:val="clear" w:color="auto" w:fill="FFFFFF"/>
        <w:spacing w:before="0" w:beforeAutospacing="0" w:after="0" w:afterAutospacing="0"/>
        <w:ind w:firstLine="851"/>
        <w:jc w:val="both"/>
        <w:rPr>
          <w:sz w:val="28"/>
          <w:szCs w:val="28"/>
          <w:lang w:val="uk-UA"/>
        </w:rPr>
      </w:pPr>
      <w:r w:rsidRPr="001316B9">
        <w:rPr>
          <w:sz w:val="28"/>
          <w:szCs w:val="28"/>
          <w:lang w:val="uk-UA"/>
        </w:rPr>
        <w:t xml:space="preserve">Розробниками </w:t>
      </w:r>
      <w:proofErr w:type="spellStart"/>
      <w:r w:rsidRPr="001316B9">
        <w:rPr>
          <w:sz w:val="28"/>
          <w:szCs w:val="28"/>
          <w:lang w:val="uk-UA"/>
        </w:rPr>
        <w:t>проєкту</w:t>
      </w:r>
      <w:proofErr w:type="spellEnd"/>
      <w:r w:rsidRPr="001316B9">
        <w:rPr>
          <w:sz w:val="28"/>
          <w:szCs w:val="28"/>
          <w:lang w:val="uk-UA"/>
        </w:rPr>
        <w:t xml:space="preserve"> рішення є секретар адміністративної комісії Ірина </w:t>
      </w:r>
      <w:proofErr w:type="spellStart"/>
      <w:r w:rsidRPr="001316B9">
        <w:rPr>
          <w:sz w:val="28"/>
          <w:szCs w:val="28"/>
          <w:lang w:val="uk-UA"/>
        </w:rPr>
        <w:t>Панчук</w:t>
      </w:r>
      <w:proofErr w:type="spellEnd"/>
      <w:r w:rsidRPr="001316B9">
        <w:rPr>
          <w:sz w:val="28"/>
          <w:szCs w:val="28"/>
          <w:lang w:val="uk-UA"/>
        </w:rPr>
        <w:t xml:space="preserve"> та голова адміністративної комісії Сергій Сайко. </w:t>
      </w:r>
    </w:p>
    <w:p w14:paraId="0E7EADA0" w14:textId="5368ECA9" w:rsidR="00EF1254" w:rsidRPr="001316B9" w:rsidRDefault="00EF1254" w:rsidP="00EF1254">
      <w:pPr>
        <w:pStyle w:val="a3"/>
        <w:shd w:val="clear" w:color="auto" w:fill="FFFFFF"/>
        <w:spacing w:before="0" w:beforeAutospacing="0" w:after="0" w:afterAutospacing="0"/>
        <w:ind w:firstLine="851"/>
        <w:jc w:val="both"/>
        <w:rPr>
          <w:sz w:val="28"/>
          <w:szCs w:val="28"/>
          <w:lang w:val="uk-UA"/>
        </w:rPr>
      </w:pPr>
      <w:r w:rsidRPr="001316B9">
        <w:rPr>
          <w:sz w:val="28"/>
          <w:szCs w:val="28"/>
          <w:lang w:val="uk-UA"/>
        </w:rPr>
        <w:t xml:space="preserve">Доповідачем </w:t>
      </w:r>
      <w:proofErr w:type="spellStart"/>
      <w:r w:rsidRPr="001316B9">
        <w:rPr>
          <w:sz w:val="28"/>
          <w:szCs w:val="28"/>
          <w:lang w:val="uk-UA"/>
        </w:rPr>
        <w:t>проєкту</w:t>
      </w:r>
      <w:proofErr w:type="spellEnd"/>
      <w:r w:rsidRPr="001316B9">
        <w:rPr>
          <w:sz w:val="28"/>
          <w:szCs w:val="28"/>
          <w:lang w:val="uk-UA"/>
        </w:rPr>
        <w:t xml:space="preserve"> рішення є голова адміністративної комісії Сергій Сайко. </w:t>
      </w:r>
    </w:p>
    <w:p w14:paraId="2B20B175" w14:textId="2CD77B5D" w:rsidR="005733AB" w:rsidRPr="001316B9" w:rsidRDefault="005733AB" w:rsidP="00FC7FC4">
      <w:pPr>
        <w:jc w:val="both"/>
        <w:rPr>
          <w:sz w:val="28"/>
          <w:szCs w:val="28"/>
        </w:rPr>
      </w:pPr>
    </w:p>
    <w:p w14:paraId="4CD45E69" w14:textId="77777777" w:rsidR="005733AB" w:rsidRPr="001316B9" w:rsidRDefault="005733AB" w:rsidP="005733AB">
      <w:pPr>
        <w:widowControl w:val="0"/>
        <w:numPr>
          <w:ilvl w:val="0"/>
          <w:numId w:val="3"/>
        </w:numPr>
        <w:tabs>
          <w:tab w:val="left" w:pos="284"/>
        </w:tabs>
        <w:jc w:val="center"/>
        <w:rPr>
          <w:b/>
          <w:bCs/>
          <w:sz w:val="28"/>
          <w:szCs w:val="28"/>
        </w:rPr>
      </w:pPr>
      <w:r w:rsidRPr="001316B9">
        <w:rPr>
          <w:b/>
          <w:bCs/>
          <w:sz w:val="28"/>
          <w:szCs w:val="28"/>
          <w:lang w:bidi="uk-UA"/>
        </w:rPr>
        <w:t xml:space="preserve">Обґрунтування необхідності прийняття </w:t>
      </w:r>
      <w:proofErr w:type="spellStart"/>
      <w:r w:rsidRPr="001316B9">
        <w:rPr>
          <w:b/>
          <w:bCs/>
          <w:sz w:val="28"/>
          <w:szCs w:val="28"/>
          <w:lang w:bidi="uk-UA"/>
        </w:rPr>
        <w:t>проєкту</w:t>
      </w:r>
      <w:proofErr w:type="spellEnd"/>
      <w:r w:rsidRPr="001316B9">
        <w:rPr>
          <w:b/>
          <w:bCs/>
          <w:sz w:val="28"/>
          <w:szCs w:val="28"/>
          <w:lang w:bidi="uk-UA"/>
        </w:rPr>
        <w:t xml:space="preserve"> рішення.</w:t>
      </w:r>
    </w:p>
    <w:p w14:paraId="670855B2" w14:textId="77777777" w:rsidR="005733AB" w:rsidRPr="001316B9" w:rsidRDefault="005733AB" w:rsidP="005733AB">
      <w:pPr>
        <w:pStyle w:val="a3"/>
        <w:shd w:val="clear" w:color="auto" w:fill="FFFFFF"/>
        <w:spacing w:before="0" w:beforeAutospacing="0" w:after="0" w:afterAutospacing="0"/>
        <w:ind w:firstLine="851"/>
        <w:jc w:val="both"/>
        <w:rPr>
          <w:sz w:val="28"/>
          <w:szCs w:val="28"/>
          <w:lang w:val="uk-UA"/>
        </w:rPr>
      </w:pPr>
      <w:r w:rsidRPr="001316B9">
        <w:rPr>
          <w:sz w:val="28"/>
          <w:szCs w:val="28"/>
          <w:lang w:val="uk-UA"/>
        </w:rPr>
        <w:t>Відповідно до статті 38 Закону України «Про місцеве самоврядування в Україні» та з метою виконання повноважень щодо забезпечення законності, правопорядку, охорони прав, свобод і законних інтересів громадян при виконавчому комітеті Городоцької сільської ради створено адміністративну комісію.</w:t>
      </w:r>
    </w:p>
    <w:p w14:paraId="45CC7417" w14:textId="77777777" w:rsidR="005733AB" w:rsidRPr="001316B9" w:rsidRDefault="005733AB" w:rsidP="005733AB">
      <w:pPr>
        <w:pStyle w:val="a3"/>
        <w:shd w:val="clear" w:color="auto" w:fill="FFFFFF"/>
        <w:spacing w:before="0" w:beforeAutospacing="0" w:after="0" w:afterAutospacing="0"/>
        <w:ind w:firstLine="851"/>
        <w:jc w:val="both"/>
        <w:rPr>
          <w:sz w:val="28"/>
          <w:szCs w:val="28"/>
          <w:lang w:val="uk-UA"/>
        </w:rPr>
      </w:pPr>
      <w:r w:rsidRPr="001316B9">
        <w:rPr>
          <w:sz w:val="28"/>
          <w:szCs w:val="28"/>
          <w:lang w:val="uk-UA"/>
        </w:rPr>
        <w:t>Адміністративна комісія діє у межах повноважень, передбачених статтею 218 Кодексу України про адміністративні правопорушення.</w:t>
      </w:r>
    </w:p>
    <w:p w14:paraId="4F8E7BCF" w14:textId="77777777" w:rsidR="005733AB" w:rsidRPr="001316B9" w:rsidRDefault="005733AB" w:rsidP="005733AB">
      <w:pPr>
        <w:pStyle w:val="a3"/>
        <w:shd w:val="clear" w:color="auto" w:fill="FFFFFF" w:themeFill="background1"/>
        <w:spacing w:before="0" w:beforeAutospacing="0" w:after="0" w:afterAutospacing="0"/>
        <w:ind w:firstLine="851"/>
        <w:jc w:val="both"/>
        <w:rPr>
          <w:sz w:val="28"/>
          <w:szCs w:val="28"/>
          <w:lang w:val="uk-UA"/>
        </w:rPr>
      </w:pPr>
      <w:r w:rsidRPr="001316B9">
        <w:rPr>
          <w:sz w:val="28"/>
          <w:szCs w:val="28"/>
          <w:lang w:val="uk-UA"/>
        </w:rPr>
        <w:t>Адміністративна комісія забезпечує своєчасне та об'єктивне з'ясування всіх обставин кожної справи, вирішення їх у повній відповідності із законодавством, виконання постанов про адміністративне правопорушення, а також, виявлення причин і умов, які сприяють здійсненню адміністративного правопорушення, попередження правопорушень, дотримання закону юридичними та фізичними особами, що існують і функціонують в населених пунктах сільської ради.</w:t>
      </w:r>
    </w:p>
    <w:p w14:paraId="28308BCB" w14:textId="77777777" w:rsidR="005733AB" w:rsidRPr="001316B9" w:rsidRDefault="005733AB" w:rsidP="005733AB">
      <w:pPr>
        <w:pStyle w:val="a3"/>
        <w:shd w:val="clear" w:color="auto" w:fill="FFFFFF" w:themeFill="background1"/>
        <w:spacing w:before="0" w:beforeAutospacing="0" w:after="0" w:afterAutospacing="0"/>
        <w:ind w:firstLine="851"/>
        <w:jc w:val="both"/>
        <w:rPr>
          <w:sz w:val="28"/>
          <w:szCs w:val="28"/>
          <w:lang w:val="uk-UA"/>
        </w:rPr>
      </w:pPr>
      <w:r w:rsidRPr="001316B9">
        <w:rPr>
          <w:sz w:val="28"/>
          <w:szCs w:val="28"/>
          <w:lang w:val="uk-UA"/>
        </w:rPr>
        <w:t>Основною функцією адміністративної комісії є повний, усесторонній та об'єктивний розгляд справи про адміністративне правопорушення з урахуванням обставин, викладених у протоколі про адміністративне правопорушення, та в документах, що додаються до протоколу.</w:t>
      </w:r>
    </w:p>
    <w:p w14:paraId="5E118B78" w14:textId="77777777" w:rsidR="00474C44" w:rsidRPr="001316B9" w:rsidRDefault="00474C44" w:rsidP="00474C44">
      <w:pPr>
        <w:jc w:val="both"/>
        <w:rPr>
          <w:sz w:val="28"/>
          <w:szCs w:val="28"/>
        </w:rPr>
      </w:pPr>
      <w:r w:rsidRPr="001316B9">
        <w:rPr>
          <w:sz w:val="28"/>
          <w:szCs w:val="28"/>
        </w:rPr>
        <w:t xml:space="preserve">Адміністративна комісія у своїй діяльності відповідальна перед сільською радою та її виконавчим комітетом та їм підзвітна. </w:t>
      </w:r>
    </w:p>
    <w:p w14:paraId="433C94F7" w14:textId="05617BB0" w:rsidR="001947A1" w:rsidRPr="001316B9" w:rsidRDefault="001947A1" w:rsidP="001947A1">
      <w:pPr>
        <w:pStyle w:val="rvps2"/>
        <w:shd w:val="clear" w:color="auto" w:fill="FFFFFF"/>
        <w:spacing w:before="0" w:beforeAutospacing="0" w:after="0" w:afterAutospacing="0"/>
        <w:ind w:firstLine="567"/>
        <w:jc w:val="both"/>
        <w:rPr>
          <w:sz w:val="28"/>
          <w:szCs w:val="28"/>
          <w:bdr w:val="none" w:sz="0" w:space="0" w:color="auto" w:frame="1"/>
        </w:rPr>
      </w:pPr>
      <w:r w:rsidRPr="001316B9">
        <w:rPr>
          <w:sz w:val="28"/>
          <w:szCs w:val="28"/>
          <w:bdr w:val="none" w:sz="0" w:space="0" w:color="auto" w:frame="1"/>
        </w:rPr>
        <w:t xml:space="preserve">Згідно </w:t>
      </w:r>
      <w:r w:rsidR="00A03763" w:rsidRPr="001316B9">
        <w:rPr>
          <w:sz w:val="28"/>
          <w:szCs w:val="28"/>
          <w:bdr w:val="none" w:sz="0" w:space="0" w:color="auto" w:frame="1"/>
        </w:rPr>
        <w:t xml:space="preserve">рішення виконавчого комітету сільської ради від </w:t>
      </w:r>
      <w:r w:rsidR="008E6925">
        <w:rPr>
          <w:sz w:val="28"/>
          <w:szCs w:val="28"/>
          <w:bdr w:val="none" w:sz="0" w:space="0" w:color="auto" w:frame="1"/>
        </w:rPr>
        <w:t>19.09</w:t>
      </w:r>
      <w:r w:rsidR="00A03763" w:rsidRPr="001316B9">
        <w:rPr>
          <w:sz w:val="28"/>
          <w:szCs w:val="28"/>
          <w:bdr w:val="none" w:sz="0" w:space="0" w:color="auto" w:frame="1"/>
        </w:rPr>
        <w:t xml:space="preserve">.2024 року № </w:t>
      </w:r>
      <w:r w:rsidR="008E6925">
        <w:rPr>
          <w:sz w:val="28"/>
          <w:szCs w:val="28"/>
          <w:bdr w:val="none" w:sz="0" w:space="0" w:color="auto" w:frame="1"/>
        </w:rPr>
        <w:t>215</w:t>
      </w:r>
      <w:r w:rsidR="00A03763" w:rsidRPr="001316B9">
        <w:rPr>
          <w:sz w:val="28"/>
          <w:szCs w:val="28"/>
          <w:bdr w:val="none" w:sz="0" w:space="0" w:color="auto" w:frame="1"/>
        </w:rPr>
        <w:t xml:space="preserve"> </w:t>
      </w:r>
      <w:r w:rsidRPr="001316B9">
        <w:rPr>
          <w:sz w:val="28"/>
          <w:szCs w:val="28"/>
          <w:bdr w:val="none" w:sz="0" w:space="0" w:color="auto" w:frame="1"/>
        </w:rPr>
        <w:t>«</w:t>
      </w:r>
      <w:r w:rsidR="00A03763" w:rsidRPr="001316B9">
        <w:rPr>
          <w:sz w:val="28"/>
          <w:szCs w:val="28"/>
          <w:bdr w:val="none" w:sz="0" w:space="0" w:color="auto" w:frame="1"/>
        </w:rPr>
        <w:t>Про затвердження плану роботи виконавчого комітету Городоцької сільської ради на І</w:t>
      </w:r>
      <w:r w:rsidR="008E6925">
        <w:rPr>
          <w:sz w:val="28"/>
          <w:szCs w:val="28"/>
          <w:bdr w:val="none" w:sz="0" w:space="0" w:color="auto" w:frame="1"/>
          <w:lang w:val="en-US"/>
        </w:rPr>
        <w:t>V</w:t>
      </w:r>
      <w:r w:rsidR="00A03763" w:rsidRPr="001316B9">
        <w:rPr>
          <w:sz w:val="28"/>
          <w:szCs w:val="28"/>
          <w:bdr w:val="none" w:sz="0" w:space="0" w:color="auto" w:frame="1"/>
        </w:rPr>
        <w:t xml:space="preserve"> квартал 2024 року</w:t>
      </w:r>
      <w:r w:rsidRPr="001316B9">
        <w:rPr>
          <w:sz w:val="28"/>
          <w:szCs w:val="28"/>
          <w:bdr w:val="none" w:sz="0" w:space="0" w:color="auto" w:frame="1"/>
        </w:rPr>
        <w:t xml:space="preserve">», голова адміністративної комісії звітує про роботу адміністративної комісії при виконавчому комітеті Городоцької сільської ради за підсумками </w:t>
      </w:r>
      <w:r w:rsidR="008E6925" w:rsidRPr="00711064">
        <w:rPr>
          <w:sz w:val="28"/>
          <w:szCs w:val="28"/>
          <w:bdr w:val="none" w:sz="0" w:space="0" w:color="auto" w:frame="1"/>
        </w:rPr>
        <w:t>2024</w:t>
      </w:r>
      <w:r w:rsidR="008E6925">
        <w:rPr>
          <w:sz w:val="28"/>
          <w:szCs w:val="28"/>
          <w:bdr w:val="none" w:sz="0" w:space="0" w:color="auto" w:frame="1"/>
        </w:rPr>
        <w:t xml:space="preserve"> року</w:t>
      </w:r>
      <w:r w:rsidRPr="001316B9">
        <w:rPr>
          <w:sz w:val="28"/>
          <w:szCs w:val="28"/>
          <w:bdr w:val="none" w:sz="0" w:space="0" w:color="auto" w:frame="1"/>
        </w:rPr>
        <w:t>.</w:t>
      </w:r>
    </w:p>
    <w:p w14:paraId="51DA19EA" w14:textId="7422684D" w:rsidR="005733AB" w:rsidRPr="001316B9" w:rsidRDefault="005733AB" w:rsidP="005733AB">
      <w:pPr>
        <w:widowControl w:val="0"/>
        <w:ind w:firstLine="580"/>
        <w:jc w:val="both"/>
        <w:rPr>
          <w:sz w:val="28"/>
          <w:szCs w:val="28"/>
          <w:lang w:bidi="uk-UA"/>
        </w:rPr>
      </w:pPr>
    </w:p>
    <w:p w14:paraId="372115BA" w14:textId="77777777" w:rsidR="005733AB" w:rsidRPr="001316B9" w:rsidRDefault="005733AB" w:rsidP="005733AB">
      <w:pPr>
        <w:widowControl w:val="0"/>
        <w:numPr>
          <w:ilvl w:val="0"/>
          <w:numId w:val="3"/>
        </w:numPr>
        <w:tabs>
          <w:tab w:val="left" w:pos="284"/>
        </w:tabs>
        <w:jc w:val="center"/>
        <w:rPr>
          <w:b/>
          <w:bCs/>
          <w:sz w:val="28"/>
          <w:szCs w:val="28"/>
          <w:lang w:bidi="uk-UA"/>
        </w:rPr>
      </w:pPr>
      <w:r w:rsidRPr="001316B9">
        <w:rPr>
          <w:b/>
          <w:bCs/>
          <w:sz w:val="28"/>
          <w:szCs w:val="28"/>
          <w:lang w:bidi="uk-UA"/>
        </w:rPr>
        <w:t xml:space="preserve">Мета прийняття </w:t>
      </w:r>
      <w:proofErr w:type="spellStart"/>
      <w:r w:rsidRPr="001316B9">
        <w:rPr>
          <w:b/>
          <w:bCs/>
          <w:sz w:val="28"/>
          <w:szCs w:val="28"/>
          <w:lang w:bidi="uk-UA"/>
        </w:rPr>
        <w:t>проєкту</w:t>
      </w:r>
      <w:proofErr w:type="spellEnd"/>
      <w:r w:rsidRPr="001316B9">
        <w:rPr>
          <w:b/>
          <w:bCs/>
          <w:sz w:val="28"/>
          <w:szCs w:val="28"/>
          <w:lang w:bidi="uk-UA"/>
        </w:rPr>
        <w:t xml:space="preserve"> рішення.</w:t>
      </w:r>
    </w:p>
    <w:p w14:paraId="0B4B53BF" w14:textId="53562698" w:rsidR="005733AB" w:rsidRPr="001316B9" w:rsidRDefault="005733AB" w:rsidP="005733AB">
      <w:pPr>
        <w:widowControl w:val="0"/>
        <w:ind w:firstLine="600"/>
        <w:jc w:val="both"/>
        <w:rPr>
          <w:sz w:val="28"/>
          <w:szCs w:val="28"/>
          <w:lang w:bidi="uk-UA"/>
        </w:rPr>
      </w:pPr>
      <w:r w:rsidRPr="001316B9">
        <w:rPr>
          <w:sz w:val="28"/>
          <w:szCs w:val="28"/>
          <w:lang w:bidi="uk-UA"/>
        </w:rPr>
        <w:lastRenderedPageBreak/>
        <w:t xml:space="preserve">Метою прийняття </w:t>
      </w:r>
      <w:proofErr w:type="spellStart"/>
      <w:r w:rsidRPr="001316B9">
        <w:rPr>
          <w:sz w:val="28"/>
          <w:szCs w:val="28"/>
          <w:lang w:bidi="uk-UA"/>
        </w:rPr>
        <w:t>проєкту</w:t>
      </w:r>
      <w:proofErr w:type="spellEnd"/>
      <w:r w:rsidRPr="001316B9">
        <w:rPr>
          <w:sz w:val="28"/>
          <w:szCs w:val="28"/>
          <w:lang w:bidi="uk-UA"/>
        </w:rPr>
        <w:t xml:space="preserve"> рішення є </w:t>
      </w:r>
      <w:r w:rsidR="00FC7FC4" w:rsidRPr="001316B9">
        <w:rPr>
          <w:sz w:val="28"/>
          <w:szCs w:val="28"/>
          <w:lang w:bidi="uk-UA"/>
        </w:rPr>
        <w:t xml:space="preserve">заслуховування та </w:t>
      </w:r>
      <w:r w:rsidR="00474C44" w:rsidRPr="001316B9">
        <w:rPr>
          <w:sz w:val="28"/>
          <w:szCs w:val="28"/>
          <w:lang w:bidi="uk-UA"/>
        </w:rPr>
        <w:t xml:space="preserve">затвердження звіту про роботу адміністративної комісії при виконавчому комітеті  Городоцької сільської ради </w:t>
      </w:r>
      <w:r w:rsidR="00B066BA">
        <w:rPr>
          <w:sz w:val="28"/>
          <w:szCs w:val="28"/>
          <w:lang w:bidi="uk-UA"/>
        </w:rPr>
        <w:t>за 2025 рік</w:t>
      </w:r>
      <w:r w:rsidRPr="001316B9">
        <w:rPr>
          <w:sz w:val="28"/>
          <w:szCs w:val="28"/>
          <w:lang w:bidi="uk-UA"/>
        </w:rPr>
        <w:t>.</w:t>
      </w:r>
    </w:p>
    <w:p w14:paraId="42ED0879" w14:textId="77777777" w:rsidR="00474C44" w:rsidRPr="001316B9" w:rsidRDefault="00474C44" w:rsidP="005733AB">
      <w:pPr>
        <w:widowControl w:val="0"/>
        <w:ind w:firstLine="600"/>
        <w:jc w:val="both"/>
        <w:rPr>
          <w:sz w:val="28"/>
          <w:szCs w:val="28"/>
          <w:lang w:bidi="uk-UA"/>
        </w:rPr>
      </w:pPr>
    </w:p>
    <w:p w14:paraId="63D86B53" w14:textId="77777777" w:rsidR="005733AB" w:rsidRPr="001316B9" w:rsidRDefault="005733AB" w:rsidP="005733AB">
      <w:pPr>
        <w:widowControl w:val="0"/>
        <w:numPr>
          <w:ilvl w:val="0"/>
          <w:numId w:val="3"/>
        </w:numPr>
        <w:tabs>
          <w:tab w:val="left" w:pos="284"/>
        </w:tabs>
        <w:jc w:val="center"/>
        <w:rPr>
          <w:b/>
          <w:bCs/>
          <w:sz w:val="28"/>
          <w:szCs w:val="28"/>
          <w:lang w:bidi="uk-UA"/>
        </w:rPr>
      </w:pPr>
      <w:r w:rsidRPr="001316B9">
        <w:rPr>
          <w:b/>
          <w:bCs/>
          <w:sz w:val="28"/>
          <w:szCs w:val="28"/>
          <w:lang w:bidi="uk-UA"/>
        </w:rPr>
        <w:t xml:space="preserve">Загальна характеристика та основні положення </w:t>
      </w:r>
      <w:proofErr w:type="spellStart"/>
      <w:r w:rsidRPr="001316B9">
        <w:rPr>
          <w:b/>
          <w:bCs/>
          <w:sz w:val="28"/>
          <w:szCs w:val="28"/>
          <w:lang w:bidi="uk-UA"/>
        </w:rPr>
        <w:t>проєкту</w:t>
      </w:r>
      <w:proofErr w:type="spellEnd"/>
      <w:r w:rsidRPr="001316B9">
        <w:rPr>
          <w:b/>
          <w:bCs/>
          <w:sz w:val="28"/>
          <w:szCs w:val="28"/>
          <w:lang w:bidi="uk-UA"/>
        </w:rPr>
        <w:t xml:space="preserve"> рішення.</w:t>
      </w:r>
    </w:p>
    <w:p w14:paraId="4EC32F59" w14:textId="77777777" w:rsidR="005733AB" w:rsidRPr="001316B9" w:rsidRDefault="005733AB" w:rsidP="005733AB">
      <w:pPr>
        <w:tabs>
          <w:tab w:val="left" w:pos="2442"/>
        </w:tabs>
        <w:ind w:left="720"/>
        <w:jc w:val="both"/>
        <w:rPr>
          <w:sz w:val="28"/>
          <w:szCs w:val="28"/>
        </w:rPr>
      </w:pPr>
      <w:r w:rsidRPr="001316B9">
        <w:rPr>
          <w:sz w:val="28"/>
          <w:szCs w:val="28"/>
        </w:rPr>
        <w:t xml:space="preserve">Відповідно до запропонованого </w:t>
      </w:r>
      <w:proofErr w:type="spellStart"/>
      <w:r w:rsidRPr="001316B9">
        <w:rPr>
          <w:sz w:val="28"/>
          <w:szCs w:val="28"/>
        </w:rPr>
        <w:t>проєкту</w:t>
      </w:r>
      <w:proofErr w:type="spellEnd"/>
      <w:r w:rsidRPr="001316B9">
        <w:rPr>
          <w:sz w:val="28"/>
          <w:szCs w:val="28"/>
        </w:rPr>
        <w:t xml:space="preserve"> рішення пропонується:</w:t>
      </w:r>
    </w:p>
    <w:p w14:paraId="41645234" w14:textId="237BA56B" w:rsidR="005733AB" w:rsidRPr="001316B9" w:rsidRDefault="005733AB" w:rsidP="00FC7FC4">
      <w:pPr>
        <w:pStyle w:val="a6"/>
        <w:numPr>
          <w:ilvl w:val="0"/>
          <w:numId w:val="4"/>
        </w:numPr>
        <w:tabs>
          <w:tab w:val="left" w:pos="2442"/>
        </w:tabs>
        <w:ind w:left="709"/>
        <w:jc w:val="both"/>
        <w:rPr>
          <w:sz w:val="28"/>
          <w:szCs w:val="28"/>
        </w:rPr>
      </w:pPr>
      <w:r w:rsidRPr="001316B9">
        <w:rPr>
          <w:sz w:val="28"/>
          <w:szCs w:val="28"/>
        </w:rPr>
        <w:t xml:space="preserve">Роботу адміністративної комісії при виконавчому комітеті Городоцької сільської ради </w:t>
      </w:r>
      <w:r w:rsidR="00B066BA">
        <w:rPr>
          <w:sz w:val="28"/>
          <w:szCs w:val="28"/>
        </w:rPr>
        <w:t>за 2025 рік</w:t>
      </w:r>
      <w:r w:rsidRPr="001316B9">
        <w:rPr>
          <w:sz w:val="28"/>
          <w:szCs w:val="28"/>
        </w:rPr>
        <w:t xml:space="preserve"> визнати задовільною (інформація додається).</w:t>
      </w:r>
    </w:p>
    <w:p w14:paraId="687ADBBC" w14:textId="77777777" w:rsidR="005733AB" w:rsidRPr="001316B9" w:rsidRDefault="005733AB" w:rsidP="00FC7FC4">
      <w:pPr>
        <w:pStyle w:val="a6"/>
        <w:numPr>
          <w:ilvl w:val="0"/>
          <w:numId w:val="4"/>
        </w:numPr>
        <w:tabs>
          <w:tab w:val="left" w:pos="2442"/>
        </w:tabs>
        <w:ind w:left="709"/>
        <w:jc w:val="both"/>
        <w:rPr>
          <w:sz w:val="28"/>
          <w:szCs w:val="28"/>
        </w:rPr>
      </w:pPr>
      <w:r w:rsidRPr="001316B9">
        <w:rPr>
          <w:sz w:val="28"/>
          <w:szCs w:val="28"/>
        </w:rPr>
        <w:t>Голові адміністративної комісії  Сергію Сайку:</w:t>
      </w:r>
    </w:p>
    <w:p w14:paraId="1E64C493" w14:textId="4C4CA89E" w:rsidR="005733AB" w:rsidRPr="001316B9" w:rsidRDefault="005733AB" w:rsidP="00FC7FC4">
      <w:pPr>
        <w:pStyle w:val="a6"/>
        <w:tabs>
          <w:tab w:val="left" w:pos="2442"/>
        </w:tabs>
        <w:ind w:left="709"/>
        <w:jc w:val="both"/>
        <w:rPr>
          <w:sz w:val="28"/>
          <w:szCs w:val="28"/>
        </w:rPr>
      </w:pPr>
      <w:r w:rsidRPr="001316B9">
        <w:rPr>
          <w:sz w:val="28"/>
          <w:szCs w:val="28"/>
        </w:rPr>
        <w:t>при надходженні  адміністративних матеріалів, своєчасно направляти на розгляд адміністративної комісії;</w:t>
      </w:r>
    </w:p>
    <w:p w14:paraId="1AD5EEA8" w14:textId="77777777" w:rsidR="005733AB" w:rsidRPr="001316B9" w:rsidRDefault="005733AB" w:rsidP="00FC7FC4">
      <w:pPr>
        <w:pStyle w:val="a6"/>
        <w:tabs>
          <w:tab w:val="left" w:pos="2442"/>
        </w:tabs>
        <w:ind w:left="709"/>
        <w:jc w:val="both"/>
        <w:rPr>
          <w:sz w:val="28"/>
          <w:szCs w:val="28"/>
        </w:rPr>
      </w:pPr>
      <w:r w:rsidRPr="001316B9">
        <w:rPr>
          <w:sz w:val="28"/>
          <w:szCs w:val="28"/>
        </w:rPr>
        <w:t>не допускати порушення термінів розгляду адміністративних справ, розглядати їх у відповідності до чинного законодавства України;</w:t>
      </w:r>
    </w:p>
    <w:p w14:paraId="2D34FADD" w14:textId="5EA92999" w:rsidR="005733AB" w:rsidRPr="001316B9" w:rsidRDefault="00573515" w:rsidP="00FC7FC4">
      <w:pPr>
        <w:pStyle w:val="a6"/>
        <w:numPr>
          <w:ilvl w:val="0"/>
          <w:numId w:val="4"/>
        </w:numPr>
        <w:tabs>
          <w:tab w:val="left" w:pos="2442"/>
        </w:tabs>
        <w:ind w:left="709"/>
        <w:jc w:val="both"/>
        <w:rPr>
          <w:sz w:val="28"/>
          <w:szCs w:val="28"/>
        </w:rPr>
      </w:pPr>
      <w:r w:rsidRPr="001316B9">
        <w:rPr>
          <w:sz w:val="28"/>
          <w:szCs w:val="28"/>
        </w:rPr>
        <w:t xml:space="preserve">Контроль за виконанням рішення </w:t>
      </w:r>
      <w:r>
        <w:rPr>
          <w:sz w:val="28"/>
          <w:szCs w:val="28"/>
        </w:rPr>
        <w:t>залишається за сільським головою.</w:t>
      </w:r>
      <w:r w:rsidR="005733AB" w:rsidRPr="001316B9">
        <w:rPr>
          <w:sz w:val="28"/>
          <w:szCs w:val="28"/>
        </w:rPr>
        <w:t xml:space="preserve"> </w:t>
      </w:r>
    </w:p>
    <w:p w14:paraId="0A2A3E30" w14:textId="77777777" w:rsidR="001947A1" w:rsidRPr="001316B9" w:rsidRDefault="001947A1" w:rsidP="001947A1">
      <w:pPr>
        <w:pStyle w:val="a6"/>
        <w:tabs>
          <w:tab w:val="left" w:pos="2442"/>
        </w:tabs>
        <w:ind w:left="709"/>
        <w:jc w:val="both"/>
        <w:rPr>
          <w:sz w:val="28"/>
          <w:szCs w:val="28"/>
        </w:rPr>
      </w:pPr>
    </w:p>
    <w:p w14:paraId="384B259B" w14:textId="77777777" w:rsidR="005733AB" w:rsidRPr="001316B9" w:rsidRDefault="005733AB" w:rsidP="005733AB">
      <w:pPr>
        <w:widowControl w:val="0"/>
        <w:numPr>
          <w:ilvl w:val="0"/>
          <w:numId w:val="3"/>
        </w:numPr>
        <w:tabs>
          <w:tab w:val="left" w:pos="284"/>
        </w:tabs>
        <w:jc w:val="center"/>
        <w:rPr>
          <w:b/>
          <w:bCs/>
          <w:sz w:val="28"/>
          <w:szCs w:val="28"/>
          <w:lang w:bidi="uk-UA"/>
        </w:rPr>
      </w:pPr>
      <w:r w:rsidRPr="001316B9">
        <w:rPr>
          <w:b/>
          <w:bCs/>
          <w:sz w:val="28"/>
          <w:szCs w:val="28"/>
          <w:lang w:bidi="uk-UA"/>
        </w:rPr>
        <w:t>Нормативно-правова база в даній сфері правового регулювання.</w:t>
      </w:r>
    </w:p>
    <w:p w14:paraId="095037A1" w14:textId="1F6C99BD" w:rsidR="005733AB" w:rsidRPr="001316B9" w:rsidRDefault="005733AB" w:rsidP="00FC7FC4">
      <w:pPr>
        <w:widowControl w:val="0"/>
        <w:ind w:firstLine="600"/>
        <w:jc w:val="both"/>
        <w:rPr>
          <w:sz w:val="28"/>
          <w:szCs w:val="28"/>
          <w:lang w:bidi="uk-UA"/>
        </w:rPr>
      </w:pPr>
      <w:proofErr w:type="spellStart"/>
      <w:r w:rsidRPr="001316B9">
        <w:rPr>
          <w:sz w:val="28"/>
          <w:szCs w:val="28"/>
          <w:lang w:bidi="uk-UA"/>
        </w:rPr>
        <w:t>Проєкт</w:t>
      </w:r>
      <w:proofErr w:type="spellEnd"/>
      <w:r w:rsidRPr="001316B9">
        <w:rPr>
          <w:sz w:val="28"/>
          <w:szCs w:val="28"/>
          <w:lang w:bidi="uk-UA"/>
        </w:rPr>
        <w:t xml:space="preserve"> рішення розроблено відповідно до </w:t>
      </w:r>
      <w:proofErr w:type="spellStart"/>
      <w:r w:rsidRPr="001316B9">
        <w:rPr>
          <w:sz w:val="28"/>
          <w:szCs w:val="28"/>
          <w:lang w:bidi="uk-UA"/>
        </w:rPr>
        <w:t>ста</w:t>
      </w:r>
      <w:proofErr w:type="spellEnd"/>
      <w:r w:rsidRPr="001316B9">
        <w:rPr>
          <w:sz w:val="28"/>
          <w:szCs w:val="28"/>
          <w:lang w:bidi="uk-UA"/>
        </w:rPr>
        <w:t xml:space="preserve">тей 215, 218 </w:t>
      </w:r>
      <w:proofErr w:type="spellStart"/>
      <w:r w:rsidRPr="001316B9">
        <w:rPr>
          <w:sz w:val="28"/>
          <w:szCs w:val="28"/>
          <w:lang w:bidi="uk-UA"/>
        </w:rPr>
        <w:t>КУпАП</w:t>
      </w:r>
      <w:proofErr w:type="spellEnd"/>
      <w:r w:rsidRPr="001316B9">
        <w:rPr>
          <w:sz w:val="28"/>
          <w:szCs w:val="28"/>
          <w:lang w:bidi="uk-UA"/>
        </w:rPr>
        <w:t xml:space="preserve">, </w:t>
      </w:r>
      <w:r w:rsidR="00EF1254" w:rsidRPr="001316B9">
        <w:rPr>
          <w:sz w:val="28"/>
          <w:szCs w:val="28"/>
        </w:rPr>
        <w:t>керуючись підпунктом 4 пункту «б» частини 1 статті 38, статтею 59, частиною 1 статті 75 Закону України «Про місцеве самоврядування в Україні»</w:t>
      </w:r>
      <w:r w:rsidRPr="001316B9">
        <w:rPr>
          <w:sz w:val="28"/>
          <w:szCs w:val="28"/>
          <w:lang w:bidi="uk-UA"/>
        </w:rPr>
        <w:t>.</w:t>
      </w:r>
    </w:p>
    <w:p w14:paraId="52A27FA3" w14:textId="77777777" w:rsidR="001947A1" w:rsidRPr="001316B9" w:rsidRDefault="001947A1" w:rsidP="00FC7FC4">
      <w:pPr>
        <w:widowControl w:val="0"/>
        <w:ind w:firstLine="600"/>
        <w:jc w:val="both"/>
        <w:rPr>
          <w:sz w:val="28"/>
          <w:szCs w:val="28"/>
          <w:lang w:bidi="uk-UA"/>
        </w:rPr>
      </w:pPr>
    </w:p>
    <w:p w14:paraId="19548D01" w14:textId="77777777" w:rsidR="005733AB" w:rsidRPr="001316B9" w:rsidRDefault="005733AB" w:rsidP="005733AB">
      <w:pPr>
        <w:widowControl w:val="0"/>
        <w:numPr>
          <w:ilvl w:val="0"/>
          <w:numId w:val="3"/>
        </w:numPr>
        <w:tabs>
          <w:tab w:val="left" w:pos="284"/>
        </w:tabs>
        <w:jc w:val="center"/>
        <w:rPr>
          <w:b/>
          <w:bCs/>
          <w:sz w:val="28"/>
          <w:szCs w:val="28"/>
          <w:lang w:bidi="uk-UA"/>
        </w:rPr>
      </w:pPr>
      <w:r w:rsidRPr="001316B9">
        <w:rPr>
          <w:b/>
          <w:bCs/>
          <w:sz w:val="28"/>
          <w:szCs w:val="28"/>
          <w:lang w:bidi="uk-UA"/>
        </w:rPr>
        <w:t>Фінансово-економічне обґрунтування.</w:t>
      </w:r>
    </w:p>
    <w:p w14:paraId="5BB22AF7" w14:textId="7F42E501" w:rsidR="005733AB" w:rsidRPr="001316B9" w:rsidRDefault="00FC7FC4" w:rsidP="005733AB">
      <w:pPr>
        <w:widowControl w:val="0"/>
        <w:ind w:firstLine="600"/>
        <w:jc w:val="both"/>
        <w:rPr>
          <w:sz w:val="28"/>
          <w:szCs w:val="28"/>
          <w:lang w:bidi="uk-UA"/>
        </w:rPr>
      </w:pPr>
      <w:r w:rsidRPr="001316B9">
        <w:rPr>
          <w:sz w:val="28"/>
          <w:szCs w:val="28"/>
          <w:lang w:bidi="uk-UA"/>
        </w:rPr>
        <w:t xml:space="preserve">Прийняття рішення не </w:t>
      </w:r>
      <w:r w:rsidR="001947A1" w:rsidRPr="001316B9">
        <w:rPr>
          <w:sz w:val="28"/>
          <w:szCs w:val="28"/>
          <w:lang w:bidi="uk-UA"/>
        </w:rPr>
        <w:t>потребує додаткових витрат з сільського бюджету.</w:t>
      </w:r>
    </w:p>
    <w:p w14:paraId="19545A15" w14:textId="77777777" w:rsidR="001947A1" w:rsidRPr="001316B9" w:rsidRDefault="001947A1" w:rsidP="005733AB">
      <w:pPr>
        <w:widowControl w:val="0"/>
        <w:ind w:firstLine="600"/>
        <w:jc w:val="both"/>
        <w:rPr>
          <w:sz w:val="28"/>
          <w:szCs w:val="28"/>
          <w:lang w:bidi="uk-UA"/>
        </w:rPr>
      </w:pPr>
    </w:p>
    <w:p w14:paraId="5D272A22" w14:textId="77777777" w:rsidR="005733AB" w:rsidRPr="001316B9" w:rsidRDefault="005733AB" w:rsidP="005733AB">
      <w:pPr>
        <w:widowControl w:val="0"/>
        <w:numPr>
          <w:ilvl w:val="0"/>
          <w:numId w:val="3"/>
        </w:numPr>
        <w:tabs>
          <w:tab w:val="left" w:pos="284"/>
        </w:tabs>
        <w:jc w:val="center"/>
        <w:rPr>
          <w:b/>
          <w:bCs/>
          <w:sz w:val="28"/>
          <w:szCs w:val="28"/>
          <w:lang w:bidi="uk-UA"/>
        </w:rPr>
      </w:pPr>
      <w:r w:rsidRPr="001316B9">
        <w:rPr>
          <w:b/>
          <w:bCs/>
          <w:sz w:val="28"/>
          <w:szCs w:val="28"/>
          <w:lang w:bidi="uk-UA"/>
        </w:rPr>
        <w:t>Позиція заінтересованих органів.</w:t>
      </w:r>
    </w:p>
    <w:p w14:paraId="60FA7F58" w14:textId="77777777" w:rsidR="001947A1" w:rsidRPr="001316B9" w:rsidRDefault="001947A1" w:rsidP="001947A1">
      <w:pPr>
        <w:widowControl w:val="0"/>
        <w:ind w:firstLine="600"/>
        <w:jc w:val="both"/>
        <w:rPr>
          <w:sz w:val="28"/>
          <w:szCs w:val="28"/>
          <w:lang w:bidi="uk-UA"/>
        </w:rPr>
      </w:pPr>
      <w:r w:rsidRPr="001316B9">
        <w:rPr>
          <w:sz w:val="28"/>
          <w:szCs w:val="28"/>
          <w:lang w:bidi="uk-UA"/>
        </w:rPr>
        <w:t>Прийняття рішення не потребує узгодження зі сторонніми організаціями.</w:t>
      </w:r>
    </w:p>
    <w:p w14:paraId="1A02F8FE" w14:textId="77777777" w:rsidR="001947A1" w:rsidRPr="001316B9" w:rsidRDefault="001947A1" w:rsidP="005733AB">
      <w:pPr>
        <w:ind w:firstLine="709"/>
        <w:jc w:val="both"/>
        <w:rPr>
          <w:bCs/>
          <w:sz w:val="28"/>
          <w:szCs w:val="28"/>
          <w:shd w:val="clear" w:color="auto" w:fill="FFFFFF"/>
        </w:rPr>
      </w:pPr>
    </w:p>
    <w:p w14:paraId="00917318" w14:textId="77777777" w:rsidR="005733AB" w:rsidRPr="001316B9" w:rsidRDefault="005733AB" w:rsidP="005733AB">
      <w:pPr>
        <w:widowControl w:val="0"/>
        <w:numPr>
          <w:ilvl w:val="0"/>
          <w:numId w:val="3"/>
        </w:numPr>
        <w:tabs>
          <w:tab w:val="left" w:pos="284"/>
        </w:tabs>
        <w:jc w:val="center"/>
        <w:rPr>
          <w:b/>
          <w:bCs/>
          <w:sz w:val="28"/>
          <w:szCs w:val="28"/>
          <w:lang w:bidi="uk-UA"/>
        </w:rPr>
      </w:pPr>
      <w:r w:rsidRPr="001316B9">
        <w:rPr>
          <w:b/>
          <w:bCs/>
          <w:sz w:val="28"/>
          <w:szCs w:val="28"/>
          <w:lang w:bidi="uk-UA"/>
        </w:rPr>
        <w:t xml:space="preserve">Місцевий аспект. </w:t>
      </w:r>
    </w:p>
    <w:p w14:paraId="7F531518" w14:textId="16291DE9" w:rsidR="001947A1" w:rsidRPr="001316B9" w:rsidRDefault="001947A1" w:rsidP="001947A1">
      <w:pPr>
        <w:widowControl w:val="0"/>
        <w:ind w:firstLine="600"/>
        <w:jc w:val="both"/>
        <w:rPr>
          <w:sz w:val="28"/>
          <w:szCs w:val="28"/>
          <w:lang w:bidi="uk-UA"/>
        </w:rPr>
      </w:pPr>
      <w:proofErr w:type="spellStart"/>
      <w:r w:rsidRPr="001316B9">
        <w:rPr>
          <w:sz w:val="28"/>
          <w:szCs w:val="28"/>
          <w:lang w:bidi="uk-UA"/>
        </w:rPr>
        <w:t>Проєкт</w:t>
      </w:r>
      <w:proofErr w:type="spellEnd"/>
      <w:r w:rsidRPr="001316B9">
        <w:rPr>
          <w:sz w:val="28"/>
          <w:szCs w:val="28"/>
          <w:lang w:bidi="uk-UA"/>
        </w:rPr>
        <w:t xml:space="preserve"> рішення не є регуляторним актом.</w:t>
      </w:r>
    </w:p>
    <w:p w14:paraId="315D3A39" w14:textId="77777777" w:rsidR="001947A1" w:rsidRPr="001316B9" w:rsidRDefault="001947A1" w:rsidP="001947A1">
      <w:pPr>
        <w:widowControl w:val="0"/>
        <w:ind w:firstLine="600"/>
        <w:jc w:val="both"/>
        <w:rPr>
          <w:sz w:val="28"/>
          <w:szCs w:val="28"/>
          <w:lang w:bidi="uk-UA"/>
        </w:rPr>
      </w:pPr>
      <w:proofErr w:type="spellStart"/>
      <w:r w:rsidRPr="001316B9">
        <w:rPr>
          <w:sz w:val="28"/>
          <w:szCs w:val="28"/>
          <w:lang w:bidi="uk-UA"/>
        </w:rPr>
        <w:t>Проєкт</w:t>
      </w:r>
      <w:proofErr w:type="spellEnd"/>
      <w:r w:rsidRPr="001316B9">
        <w:rPr>
          <w:sz w:val="28"/>
          <w:szCs w:val="28"/>
          <w:lang w:bidi="uk-UA"/>
        </w:rPr>
        <w:t xml:space="preserve"> рішення не зачіпає регіональних інтересів.</w:t>
      </w:r>
    </w:p>
    <w:p w14:paraId="66F9160A" w14:textId="18E409A7" w:rsidR="005733AB" w:rsidRPr="001316B9" w:rsidRDefault="005733AB" w:rsidP="005733AB">
      <w:pPr>
        <w:ind w:firstLine="709"/>
        <w:jc w:val="both"/>
        <w:rPr>
          <w:rFonts w:eastAsia="Calibri"/>
          <w:sz w:val="28"/>
          <w:szCs w:val="28"/>
        </w:rPr>
      </w:pPr>
      <w:r w:rsidRPr="001316B9">
        <w:rPr>
          <w:rFonts w:eastAsia="Calibri"/>
          <w:sz w:val="28"/>
          <w:szCs w:val="28"/>
        </w:rPr>
        <w:t xml:space="preserve"> </w:t>
      </w:r>
    </w:p>
    <w:p w14:paraId="7CCF71EB" w14:textId="77777777" w:rsidR="005733AB" w:rsidRPr="001316B9" w:rsidRDefault="005733AB" w:rsidP="005733AB">
      <w:pPr>
        <w:widowControl w:val="0"/>
        <w:numPr>
          <w:ilvl w:val="0"/>
          <w:numId w:val="3"/>
        </w:numPr>
        <w:tabs>
          <w:tab w:val="left" w:pos="284"/>
        </w:tabs>
        <w:jc w:val="center"/>
        <w:rPr>
          <w:b/>
          <w:bCs/>
          <w:sz w:val="28"/>
          <w:szCs w:val="28"/>
          <w:lang w:bidi="uk-UA"/>
        </w:rPr>
      </w:pPr>
      <w:r w:rsidRPr="001316B9">
        <w:rPr>
          <w:b/>
          <w:bCs/>
          <w:sz w:val="28"/>
          <w:szCs w:val="28"/>
          <w:lang w:bidi="uk-UA"/>
        </w:rPr>
        <w:t>Громадське обговорення.</w:t>
      </w:r>
    </w:p>
    <w:p w14:paraId="3D524C71" w14:textId="77777777" w:rsidR="005733AB" w:rsidRPr="001316B9" w:rsidRDefault="005733AB" w:rsidP="005733AB">
      <w:pPr>
        <w:ind w:firstLine="709"/>
        <w:jc w:val="both"/>
        <w:rPr>
          <w:rFonts w:eastAsia="Calibri"/>
          <w:sz w:val="28"/>
          <w:szCs w:val="28"/>
        </w:rPr>
      </w:pPr>
      <w:proofErr w:type="spellStart"/>
      <w:r w:rsidRPr="001316B9">
        <w:rPr>
          <w:rFonts w:eastAsia="Calibri"/>
          <w:sz w:val="28"/>
          <w:szCs w:val="28"/>
        </w:rPr>
        <w:t>Проєкт</w:t>
      </w:r>
      <w:proofErr w:type="spellEnd"/>
      <w:r w:rsidRPr="001316B9">
        <w:rPr>
          <w:rFonts w:eastAsia="Calibri"/>
          <w:sz w:val="28"/>
          <w:szCs w:val="28"/>
        </w:rPr>
        <w:t xml:space="preserve"> рішення не потребує проведення громадського обговорення.</w:t>
      </w:r>
    </w:p>
    <w:p w14:paraId="70EFDD04" w14:textId="77777777" w:rsidR="001947A1" w:rsidRPr="001316B9" w:rsidRDefault="001947A1" w:rsidP="005733AB">
      <w:pPr>
        <w:ind w:firstLine="709"/>
        <w:jc w:val="both"/>
        <w:rPr>
          <w:rFonts w:eastAsia="Calibri"/>
          <w:sz w:val="28"/>
          <w:szCs w:val="28"/>
        </w:rPr>
      </w:pPr>
    </w:p>
    <w:p w14:paraId="194B5F7F" w14:textId="77777777" w:rsidR="005733AB" w:rsidRPr="001316B9" w:rsidRDefault="005733AB" w:rsidP="005733AB">
      <w:pPr>
        <w:widowControl w:val="0"/>
        <w:numPr>
          <w:ilvl w:val="0"/>
          <w:numId w:val="3"/>
        </w:numPr>
        <w:tabs>
          <w:tab w:val="left" w:pos="284"/>
        </w:tabs>
        <w:jc w:val="center"/>
        <w:rPr>
          <w:b/>
          <w:bCs/>
          <w:sz w:val="28"/>
          <w:szCs w:val="28"/>
          <w:lang w:bidi="uk-UA"/>
        </w:rPr>
      </w:pPr>
      <w:r w:rsidRPr="001316B9">
        <w:rPr>
          <w:b/>
          <w:bCs/>
          <w:sz w:val="28"/>
          <w:szCs w:val="28"/>
          <w:lang w:bidi="uk-UA"/>
        </w:rPr>
        <w:t>Прогноз результатів</w:t>
      </w:r>
    </w:p>
    <w:p w14:paraId="7B9B59CF" w14:textId="4F7064AC" w:rsidR="005733AB" w:rsidRPr="001316B9" w:rsidRDefault="005733AB" w:rsidP="005733AB">
      <w:pPr>
        <w:ind w:firstLine="709"/>
        <w:contextualSpacing/>
        <w:jc w:val="both"/>
        <w:rPr>
          <w:rFonts w:eastAsia="Calibri"/>
          <w:sz w:val="28"/>
          <w:szCs w:val="28"/>
        </w:rPr>
      </w:pPr>
      <w:r w:rsidRPr="001316B9">
        <w:rPr>
          <w:rFonts w:eastAsia="Calibri"/>
          <w:sz w:val="28"/>
          <w:szCs w:val="28"/>
        </w:rPr>
        <w:t xml:space="preserve">Прийняття рішення забезпечить виконання </w:t>
      </w:r>
      <w:r w:rsidR="00EF1254" w:rsidRPr="001316B9">
        <w:rPr>
          <w:rFonts w:eastAsia="Calibri"/>
          <w:sz w:val="28"/>
          <w:szCs w:val="28"/>
        </w:rPr>
        <w:t>вимог нормативних актів щодо підзвітності адміністративної комісії при виконавчому комітеті  Городоцької сільської ради</w:t>
      </w:r>
      <w:r w:rsidRPr="001316B9">
        <w:rPr>
          <w:rFonts w:eastAsia="Calibri"/>
          <w:sz w:val="28"/>
          <w:szCs w:val="28"/>
        </w:rPr>
        <w:t>. </w:t>
      </w:r>
    </w:p>
    <w:p w14:paraId="11D14FC4" w14:textId="77777777" w:rsidR="005733AB" w:rsidRPr="001316B9" w:rsidRDefault="005733AB" w:rsidP="005733AB">
      <w:pPr>
        <w:rPr>
          <w:sz w:val="28"/>
          <w:szCs w:val="28"/>
        </w:rPr>
      </w:pPr>
    </w:p>
    <w:p w14:paraId="25EDC588" w14:textId="77777777" w:rsidR="005733AB" w:rsidRPr="001316B9" w:rsidRDefault="005733AB" w:rsidP="005733AB">
      <w:pPr>
        <w:ind w:firstLine="567"/>
        <w:jc w:val="both"/>
        <w:rPr>
          <w:sz w:val="28"/>
          <w:szCs w:val="28"/>
        </w:rPr>
      </w:pPr>
    </w:p>
    <w:tbl>
      <w:tblPr>
        <w:tblW w:w="9789" w:type="dxa"/>
        <w:tblLook w:val="04A0" w:firstRow="1" w:lastRow="0" w:firstColumn="1" w:lastColumn="0" w:noHBand="0" w:noVBand="1"/>
      </w:tblPr>
      <w:tblGrid>
        <w:gridCol w:w="5387"/>
        <w:gridCol w:w="4402"/>
      </w:tblGrid>
      <w:tr w:rsidR="005733AB" w:rsidRPr="001316B9" w14:paraId="117A0505" w14:textId="77777777" w:rsidTr="00E5701E">
        <w:trPr>
          <w:trHeight w:val="794"/>
        </w:trPr>
        <w:tc>
          <w:tcPr>
            <w:tcW w:w="5387" w:type="dxa"/>
            <w:hideMark/>
          </w:tcPr>
          <w:p w14:paraId="2DBFB625" w14:textId="77777777" w:rsidR="005733AB" w:rsidRPr="001316B9" w:rsidRDefault="005733AB" w:rsidP="00E5701E">
            <w:pPr>
              <w:rPr>
                <w:rFonts w:ascii="Calibri" w:hAnsi="Calibri"/>
                <w:b/>
                <w:bCs/>
                <w:sz w:val="28"/>
                <w:szCs w:val="28"/>
                <w:shd w:val="clear" w:color="auto" w:fill="FFFFFF"/>
              </w:rPr>
            </w:pPr>
            <w:r w:rsidRPr="001316B9">
              <w:rPr>
                <w:sz w:val="28"/>
                <w:szCs w:val="28"/>
              </w:rPr>
              <w:t xml:space="preserve">Заступник </w:t>
            </w:r>
            <w:r w:rsidRPr="001316B9">
              <w:rPr>
                <w:sz w:val="28"/>
                <w:szCs w:val="28"/>
                <w:lang w:bidi="uk-UA"/>
              </w:rPr>
              <w:t>сільського голови з питань діяльності виконавчих органів Городоцької сільської ради</w:t>
            </w:r>
          </w:p>
        </w:tc>
        <w:tc>
          <w:tcPr>
            <w:tcW w:w="4402" w:type="dxa"/>
          </w:tcPr>
          <w:p w14:paraId="2EBB64B6" w14:textId="77777777" w:rsidR="005733AB" w:rsidRPr="001316B9" w:rsidRDefault="005733AB" w:rsidP="00E5701E">
            <w:pPr>
              <w:jc w:val="both"/>
              <w:rPr>
                <w:sz w:val="28"/>
                <w:szCs w:val="28"/>
              </w:rPr>
            </w:pPr>
          </w:p>
          <w:p w14:paraId="66136797" w14:textId="77777777" w:rsidR="005733AB" w:rsidRPr="001316B9" w:rsidRDefault="005733AB" w:rsidP="00E5701E">
            <w:pPr>
              <w:ind w:left="-140"/>
              <w:jc w:val="both"/>
              <w:rPr>
                <w:sz w:val="28"/>
                <w:szCs w:val="28"/>
              </w:rPr>
            </w:pPr>
            <w:r w:rsidRPr="001316B9">
              <w:rPr>
                <w:sz w:val="28"/>
                <w:szCs w:val="28"/>
              </w:rPr>
              <w:t xml:space="preserve">                                   Сергій САЙКО</w:t>
            </w:r>
          </w:p>
        </w:tc>
      </w:tr>
    </w:tbl>
    <w:p w14:paraId="0336151B" w14:textId="77777777" w:rsidR="005733AB" w:rsidRPr="001316B9" w:rsidRDefault="005733AB" w:rsidP="00C00441">
      <w:pPr>
        <w:ind w:firstLine="445"/>
        <w:rPr>
          <w:sz w:val="28"/>
          <w:szCs w:val="28"/>
        </w:rPr>
      </w:pPr>
    </w:p>
    <w:p w14:paraId="6A67FD45" w14:textId="326C352E" w:rsidR="00333FD0" w:rsidRPr="001316B9" w:rsidRDefault="00333FD0" w:rsidP="00AC4F39">
      <w:pPr>
        <w:tabs>
          <w:tab w:val="left" w:pos="2442"/>
        </w:tabs>
        <w:jc w:val="both"/>
        <w:rPr>
          <w:sz w:val="28"/>
          <w:szCs w:val="28"/>
        </w:rPr>
      </w:pPr>
    </w:p>
    <w:sectPr w:rsidR="00333FD0" w:rsidRPr="001316B9" w:rsidSect="008C370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42CA7" w14:textId="77777777" w:rsidR="00980C1F" w:rsidRDefault="00980C1F" w:rsidP="00161CF5">
      <w:r>
        <w:separator/>
      </w:r>
    </w:p>
  </w:endnote>
  <w:endnote w:type="continuationSeparator" w:id="0">
    <w:p w14:paraId="2D5A658F" w14:textId="77777777" w:rsidR="00980C1F" w:rsidRDefault="00980C1F" w:rsidP="0016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674FE" w14:textId="77777777" w:rsidR="00980C1F" w:rsidRDefault="00980C1F" w:rsidP="00161CF5">
      <w:r>
        <w:separator/>
      </w:r>
    </w:p>
  </w:footnote>
  <w:footnote w:type="continuationSeparator" w:id="0">
    <w:p w14:paraId="1FAD0002" w14:textId="77777777" w:rsidR="00980C1F" w:rsidRDefault="00980C1F" w:rsidP="00161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18A88" w14:textId="77777777" w:rsidR="009E223B" w:rsidRDefault="009E223B">
    <w:pPr>
      <w:pStyle w:val="a9"/>
    </w:pPr>
  </w:p>
  <w:p w14:paraId="02A6EB60" w14:textId="77777777" w:rsidR="009E223B" w:rsidRDefault="009E223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3BE3"/>
    <w:multiLevelType w:val="hybridMultilevel"/>
    <w:tmpl w:val="7EEED552"/>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nsid w:val="323F497C"/>
    <w:multiLevelType w:val="hybridMultilevel"/>
    <w:tmpl w:val="D40A1230"/>
    <w:lvl w:ilvl="0" w:tplc="BCDEFFD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7A254078"/>
    <w:multiLevelType w:val="hybridMultilevel"/>
    <w:tmpl w:val="86ECA4DA"/>
    <w:lvl w:ilvl="0" w:tplc="B6A8E13E">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D980D48"/>
    <w:multiLevelType w:val="multilevel"/>
    <w:tmpl w:val="015A4A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FE"/>
    <w:rsid w:val="000101FE"/>
    <w:rsid w:val="00012E24"/>
    <w:rsid w:val="0001593A"/>
    <w:rsid w:val="00023ECD"/>
    <w:rsid w:val="0003547C"/>
    <w:rsid w:val="00037F1E"/>
    <w:rsid w:val="00050DDE"/>
    <w:rsid w:val="0006455D"/>
    <w:rsid w:val="000834BC"/>
    <w:rsid w:val="000A7715"/>
    <w:rsid w:val="000B268E"/>
    <w:rsid w:val="000C17E8"/>
    <w:rsid w:val="000E3B54"/>
    <w:rsid w:val="0012263F"/>
    <w:rsid w:val="001316B9"/>
    <w:rsid w:val="00161CF5"/>
    <w:rsid w:val="001634A4"/>
    <w:rsid w:val="001665DB"/>
    <w:rsid w:val="001672C0"/>
    <w:rsid w:val="00177860"/>
    <w:rsid w:val="00180FA6"/>
    <w:rsid w:val="001947A1"/>
    <w:rsid w:val="001A2A47"/>
    <w:rsid w:val="001D069E"/>
    <w:rsid w:val="001F1F23"/>
    <w:rsid w:val="00201318"/>
    <w:rsid w:val="00223084"/>
    <w:rsid w:val="00256829"/>
    <w:rsid w:val="00265B0F"/>
    <w:rsid w:val="002723A5"/>
    <w:rsid w:val="0027362F"/>
    <w:rsid w:val="002750C6"/>
    <w:rsid w:val="002B7C47"/>
    <w:rsid w:val="002C7354"/>
    <w:rsid w:val="002D72C6"/>
    <w:rsid w:val="003070A1"/>
    <w:rsid w:val="0032481F"/>
    <w:rsid w:val="00324DAC"/>
    <w:rsid w:val="00333FD0"/>
    <w:rsid w:val="00356A79"/>
    <w:rsid w:val="00361ACF"/>
    <w:rsid w:val="00397E97"/>
    <w:rsid w:val="003A146A"/>
    <w:rsid w:val="003B101C"/>
    <w:rsid w:val="003C3221"/>
    <w:rsid w:val="003E027B"/>
    <w:rsid w:val="004222DF"/>
    <w:rsid w:val="00424A7F"/>
    <w:rsid w:val="004353DA"/>
    <w:rsid w:val="00445409"/>
    <w:rsid w:val="00457C73"/>
    <w:rsid w:val="00464739"/>
    <w:rsid w:val="00470098"/>
    <w:rsid w:val="00474C44"/>
    <w:rsid w:val="004B2C84"/>
    <w:rsid w:val="004D1E4B"/>
    <w:rsid w:val="004D296F"/>
    <w:rsid w:val="004D2EFA"/>
    <w:rsid w:val="00522E3E"/>
    <w:rsid w:val="00571DAA"/>
    <w:rsid w:val="005733AB"/>
    <w:rsid w:val="00573515"/>
    <w:rsid w:val="005A78EC"/>
    <w:rsid w:val="005C674A"/>
    <w:rsid w:val="005F0A82"/>
    <w:rsid w:val="005F6CE1"/>
    <w:rsid w:val="006024DA"/>
    <w:rsid w:val="00613B16"/>
    <w:rsid w:val="006212A9"/>
    <w:rsid w:val="00662E72"/>
    <w:rsid w:val="00663F3F"/>
    <w:rsid w:val="00676FA1"/>
    <w:rsid w:val="00686CD0"/>
    <w:rsid w:val="00693ED2"/>
    <w:rsid w:val="006D0BB4"/>
    <w:rsid w:val="006F0AB7"/>
    <w:rsid w:val="00711064"/>
    <w:rsid w:val="0072623D"/>
    <w:rsid w:val="00731D4F"/>
    <w:rsid w:val="007322E8"/>
    <w:rsid w:val="00756D84"/>
    <w:rsid w:val="00771689"/>
    <w:rsid w:val="00794BFF"/>
    <w:rsid w:val="007A1E40"/>
    <w:rsid w:val="007A5608"/>
    <w:rsid w:val="007B0419"/>
    <w:rsid w:val="007B3652"/>
    <w:rsid w:val="007B39C4"/>
    <w:rsid w:val="007C2E1C"/>
    <w:rsid w:val="007C3FE9"/>
    <w:rsid w:val="0081007A"/>
    <w:rsid w:val="00833E2E"/>
    <w:rsid w:val="00841418"/>
    <w:rsid w:val="008C3706"/>
    <w:rsid w:val="008D42BC"/>
    <w:rsid w:val="008E6925"/>
    <w:rsid w:val="008E7328"/>
    <w:rsid w:val="00916B8E"/>
    <w:rsid w:val="00936247"/>
    <w:rsid w:val="00964136"/>
    <w:rsid w:val="00980C1F"/>
    <w:rsid w:val="00982BAB"/>
    <w:rsid w:val="0098746A"/>
    <w:rsid w:val="00996D2C"/>
    <w:rsid w:val="00997A1F"/>
    <w:rsid w:val="009A16E8"/>
    <w:rsid w:val="009A31EC"/>
    <w:rsid w:val="009D5B1C"/>
    <w:rsid w:val="009E0FF4"/>
    <w:rsid w:val="009E223B"/>
    <w:rsid w:val="009F1B55"/>
    <w:rsid w:val="00A03763"/>
    <w:rsid w:val="00A62151"/>
    <w:rsid w:val="00A92A44"/>
    <w:rsid w:val="00A9370D"/>
    <w:rsid w:val="00AA2B3D"/>
    <w:rsid w:val="00AA570E"/>
    <w:rsid w:val="00AA5FE7"/>
    <w:rsid w:val="00AC4F39"/>
    <w:rsid w:val="00AD6D20"/>
    <w:rsid w:val="00AD6E7D"/>
    <w:rsid w:val="00AE0EF4"/>
    <w:rsid w:val="00B066BA"/>
    <w:rsid w:val="00B10A82"/>
    <w:rsid w:val="00B216DC"/>
    <w:rsid w:val="00B26874"/>
    <w:rsid w:val="00B44C57"/>
    <w:rsid w:val="00B60659"/>
    <w:rsid w:val="00B70832"/>
    <w:rsid w:val="00B736C4"/>
    <w:rsid w:val="00B76CC9"/>
    <w:rsid w:val="00B774E3"/>
    <w:rsid w:val="00B94EAC"/>
    <w:rsid w:val="00BD3A77"/>
    <w:rsid w:val="00C00441"/>
    <w:rsid w:val="00C37096"/>
    <w:rsid w:val="00C552CB"/>
    <w:rsid w:val="00C81FE3"/>
    <w:rsid w:val="00C96A18"/>
    <w:rsid w:val="00CC1B76"/>
    <w:rsid w:val="00CC7F3E"/>
    <w:rsid w:val="00D3553E"/>
    <w:rsid w:val="00D441AF"/>
    <w:rsid w:val="00D52924"/>
    <w:rsid w:val="00D70336"/>
    <w:rsid w:val="00D94AD9"/>
    <w:rsid w:val="00DC57C5"/>
    <w:rsid w:val="00E03B17"/>
    <w:rsid w:val="00E57209"/>
    <w:rsid w:val="00E57E0B"/>
    <w:rsid w:val="00E61CBA"/>
    <w:rsid w:val="00E61D5D"/>
    <w:rsid w:val="00E66CE3"/>
    <w:rsid w:val="00E726C8"/>
    <w:rsid w:val="00E93FB0"/>
    <w:rsid w:val="00ED32A0"/>
    <w:rsid w:val="00ED4939"/>
    <w:rsid w:val="00EF1254"/>
    <w:rsid w:val="00F05827"/>
    <w:rsid w:val="00F76D90"/>
    <w:rsid w:val="00FB3BEB"/>
    <w:rsid w:val="00FC7FC4"/>
    <w:rsid w:val="00FD5FCA"/>
    <w:rsid w:val="00FE4D8D"/>
    <w:rsid w:val="00FF0C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B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1FE"/>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7A5608"/>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1"/>
    <w:unhideWhenUsed/>
    <w:qFormat/>
    <w:rsid w:val="000101FE"/>
    <w:pPr>
      <w:spacing w:before="100" w:beforeAutospacing="1" w:after="100" w:afterAutospacing="1"/>
    </w:pPr>
    <w:rPr>
      <w:lang w:val="ru-RU" w:eastAsia="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0101FE"/>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0101FE"/>
    <w:rPr>
      <w:rFonts w:ascii="Tahoma" w:hAnsi="Tahoma" w:cs="Tahoma"/>
      <w:sz w:val="16"/>
      <w:szCs w:val="16"/>
    </w:rPr>
  </w:style>
  <w:style w:type="character" w:customStyle="1" w:styleId="a5">
    <w:name w:val="Текст выноски Знак"/>
    <w:basedOn w:val="a0"/>
    <w:link w:val="a4"/>
    <w:uiPriority w:val="99"/>
    <w:semiHidden/>
    <w:rsid w:val="000101FE"/>
    <w:rPr>
      <w:rFonts w:ascii="Tahoma" w:eastAsia="Times New Roman" w:hAnsi="Tahoma" w:cs="Tahoma"/>
      <w:sz w:val="16"/>
      <w:szCs w:val="16"/>
      <w:lang w:eastAsia="uk-UA"/>
    </w:rPr>
  </w:style>
  <w:style w:type="paragraph" w:styleId="a6">
    <w:name w:val="List Paragraph"/>
    <w:basedOn w:val="a"/>
    <w:uiPriority w:val="34"/>
    <w:qFormat/>
    <w:rsid w:val="00AA2B3D"/>
    <w:pPr>
      <w:ind w:left="720"/>
      <w:contextualSpacing/>
    </w:pPr>
  </w:style>
  <w:style w:type="character" w:customStyle="1" w:styleId="10">
    <w:name w:val="Заголовок 1 Знак"/>
    <w:basedOn w:val="a0"/>
    <w:link w:val="1"/>
    <w:uiPriority w:val="9"/>
    <w:rsid w:val="007A5608"/>
    <w:rPr>
      <w:rFonts w:ascii="Times New Roman" w:eastAsia="Times New Roman" w:hAnsi="Times New Roman" w:cs="Times New Roman"/>
      <w:b/>
      <w:bCs/>
      <w:kern w:val="36"/>
      <w:sz w:val="48"/>
      <w:szCs w:val="48"/>
      <w:lang w:val="ru-RU" w:eastAsia="ru-RU"/>
    </w:rPr>
  </w:style>
  <w:style w:type="character" w:customStyle="1" w:styleId="docdata">
    <w:name w:val="docdata"/>
    <w:aliases w:val="docy,v5,1864,baiaagaaboqcaaadbguaaav8bqaaaaaaaaaaaaaaaaaaaaaaaaaaaaaaaaaaaaaaaaaaaaaaaaaaaaaaaaaaaaaaaaaaaaaaaaaaaaaaaaaaaaaaaaaaaaaaaaaaaaaaaaaaaaaaaaaaaaaaaaaaaaaaaaaaaaaaaaaaaaaaaaaaaaaaaaaaaaaaaaaaaaaaaaaaaaaaaaaaaaaaaaaaaaaaaaaaaaaaaaaaaaaa"/>
    <w:basedOn w:val="a0"/>
    <w:rsid w:val="007A5608"/>
  </w:style>
  <w:style w:type="character" w:styleId="a7">
    <w:name w:val="Strong"/>
    <w:uiPriority w:val="22"/>
    <w:qFormat/>
    <w:rsid w:val="00333FD0"/>
    <w:rPr>
      <w:rFonts w:cs="Times New Roman"/>
      <w:b/>
      <w:bCs/>
    </w:rPr>
  </w:style>
  <w:style w:type="table" w:styleId="a8">
    <w:name w:val="Table Grid"/>
    <w:basedOn w:val="a1"/>
    <w:uiPriority w:val="39"/>
    <w:rsid w:val="00333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161CF5"/>
    <w:pPr>
      <w:tabs>
        <w:tab w:val="center" w:pos="4819"/>
        <w:tab w:val="right" w:pos="9639"/>
      </w:tabs>
    </w:pPr>
  </w:style>
  <w:style w:type="character" w:customStyle="1" w:styleId="aa">
    <w:name w:val="Верхний колонтитул Знак"/>
    <w:basedOn w:val="a0"/>
    <w:link w:val="a9"/>
    <w:uiPriority w:val="99"/>
    <w:rsid w:val="00161CF5"/>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161CF5"/>
    <w:pPr>
      <w:tabs>
        <w:tab w:val="center" w:pos="4819"/>
        <w:tab w:val="right" w:pos="9639"/>
      </w:tabs>
    </w:pPr>
  </w:style>
  <w:style w:type="character" w:customStyle="1" w:styleId="ac">
    <w:name w:val="Нижний колонтитул Знак"/>
    <w:basedOn w:val="a0"/>
    <w:link w:val="ab"/>
    <w:uiPriority w:val="99"/>
    <w:rsid w:val="00161CF5"/>
    <w:rPr>
      <w:rFonts w:ascii="Times New Roman" w:eastAsia="Times New Roman" w:hAnsi="Times New Roman" w:cs="Times New Roman"/>
      <w:sz w:val="24"/>
      <w:szCs w:val="24"/>
      <w:lang w:eastAsia="uk-UA"/>
    </w:rPr>
  </w:style>
  <w:style w:type="character" w:customStyle="1" w:styleId="Footnote">
    <w:name w:val="Footnote_"/>
    <w:basedOn w:val="a0"/>
    <w:link w:val="Footnote0"/>
    <w:rsid w:val="001947A1"/>
    <w:rPr>
      <w:rFonts w:ascii="Times New Roman" w:eastAsia="Times New Roman" w:hAnsi="Times New Roman" w:cs="Times New Roman"/>
      <w:sz w:val="26"/>
      <w:szCs w:val="26"/>
      <w:shd w:val="clear" w:color="auto" w:fill="FFFFFF"/>
    </w:rPr>
  </w:style>
  <w:style w:type="paragraph" w:customStyle="1" w:styleId="Footnote0">
    <w:name w:val="Footnote"/>
    <w:basedOn w:val="a"/>
    <w:link w:val="Footnote"/>
    <w:rsid w:val="001947A1"/>
    <w:pPr>
      <w:widowControl w:val="0"/>
      <w:shd w:val="clear" w:color="auto" w:fill="FFFFFF"/>
      <w:spacing w:line="322" w:lineRule="exact"/>
      <w:jc w:val="both"/>
    </w:pPr>
    <w:rPr>
      <w:sz w:val="26"/>
      <w:szCs w:val="26"/>
      <w:lang w:eastAsia="en-US"/>
    </w:rPr>
  </w:style>
  <w:style w:type="paragraph" w:customStyle="1" w:styleId="rvps2">
    <w:name w:val="rvps2"/>
    <w:basedOn w:val="a"/>
    <w:rsid w:val="001947A1"/>
    <w:pPr>
      <w:spacing w:before="100" w:beforeAutospacing="1" w:after="100" w:afterAutospacing="1"/>
    </w:pPr>
  </w:style>
  <w:style w:type="paragraph" w:customStyle="1" w:styleId="qowt-stl-">
    <w:name w:val="qowt-stl-обычный"/>
    <w:basedOn w:val="a"/>
    <w:rsid w:val="00EF125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1FE"/>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7A5608"/>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1"/>
    <w:unhideWhenUsed/>
    <w:qFormat/>
    <w:rsid w:val="000101FE"/>
    <w:pPr>
      <w:spacing w:before="100" w:beforeAutospacing="1" w:after="100" w:afterAutospacing="1"/>
    </w:pPr>
    <w:rPr>
      <w:lang w:val="ru-RU" w:eastAsia="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locked/>
    <w:rsid w:val="000101FE"/>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0101FE"/>
    <w:rPr>
      <w:rFonts w:ascii="Tahoma" w:hAnsi="Tahoma" w:cs="Tahoma"/>
      <w:sz w:val="16"/>
      <w:szCs w:val="16"/>
    </w:rPr>
  </w:style>
  <w:style w:type="character" w:customStyle="1" w:styleId="a5">
    <w:name w:val="Текст выноски Знак"/>
    <w:basedOn w:val="a0"/>
    <w:link w:val="a4"/>
    <w:uiPriority w:val="99"/>
    <w:semiHidden/>
    <w:rsid w:val="000101FE"/>
    <w:rPr>
      <w:rFonts w:ascii="Tahoma" w:eastAsia="Times New Roman" w:hAnsi="Tahoma" w:cs="Tahoma"/>
      <w:sz w:val="16"/>
      <w:szCs w:val="16"/>
      <w:lang w:eastAsia="uk-UA"/>
    </w:rPr>
  </w:style>
  <w:style w:type="paragraph" w:styleId="a6">
    <w:name w:val="List Paragraph"/>
    <w:basedOn w:val="a"/>
    <w:uiPriority w:val="34"/>
    <w:qFormat/>
    <w:rsid w:val="00AA2B3D"/>
    <w:pPr>
      <w:ind w:left="720"/>
      <w:contextualSpacing/>
    </w:pPr>
  </w:style>
  <w:style w:type="character" w:customStyle="1" w:styleId="10">
    <w:name w:val="Заголовок 1 Знак"/>
    <w:basedOn w:val="a0"/>
    <w:link w:val="1"/>
    <w:uiPriority w:val="9"/>
    <w:rsid w:val="007A5608"/>
    <w:rPr>
      <w:rFonts w:ascii="Times New Roman" w:eastAsia="Times New Roman" w:hAnsi="Times New Roman" w:cs="Times New Roman"/>
      <w:b/>
      <w:bCs/>
      <w:kern w:val="36"/>
      <w:sz w:val="48"/>
      <w:szCs w:val="48"/>
      <w:lang w:val="ru-RU" w:eastAsia="ru-RU"/>
    </w:rPr>
  </w:style>
  <w:style w:type="character" w:customStyle="1" w:styleId="docdata">
    <w:name w:val="docdata"/>
    <w:aliases w:val="docy,v5,1864,baiaagaaboqcaaadbguaaav8bqaaaaaaaaaaaaaaaaaaaaaaaaaaaaaaaaaaaaaaaaaaaaaaaaaaaaaaaaaaaaaaaaaaaaaaaaaaaaaaaaaaaaaaaaaaaaaaaaaaaaaaaaaaaaaaaaaaaaaaaaaaaaaaaaaaaaaaaaaaaaaaaaaaaaaaaaaaaaaaaaaaaaaaaaaaaaaaaaaaaaaaaaaaaaaaaaaaaaaaaaaaaaaa"/>
    <w:basedOn w:val="a0"/>
    <w:rsid w:val="007A5608"/>
  </w:style>
  <w:style w:type="character" w:styleId="a7">
    <w:name w:val="Strong"/>
    <w:uiPriority w:val="22"/>
    <w:qFormat/>
    <w:rsid w:val="00333FD0"/>
    <w:rPr>
      <w:rFonts w:cs="Times New Roman"/>
      <w:b/>
      <w:bCs/>
    </w:rPr>
  </w:style>
  <w:style w:type="table" w:styleId="a8">
    <w:name w:val="Table Grid"/>
    <w:basedOn w:val="a1"/>
    <w:uiPriority w:val="39"/>
    <w:rsid w:val="00333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161CF5"/>
    <w:pPr>
      <w:tabs>
        <w:tab w:val="center" w:pos="4819"/>
        <w:tab w:val="right" w:pos="9639"/>
      </w:tabs>
    </w:pPr>
  </w:style>
  <w:style w:type="character" w:customStyle="1" w:styleId="aa">
    <w:name w:val="Верхний колонтитул Знак"/>
    <w:basedOn w:val="a0"/>
    <w:link w:val="a9"/>
    <w:uiPriority w:val="99"/>
    <w:rsid w:val="00161CF5"/>
    <w:rPr>
      <w:rFonts w:ascii="Times New Roman" w:eastAsia="Times New Roman" w:hAnsi="Times New Roman" w:cs="Times New Roman"/>
      <w:sz w:val="24"/>
      <w:szCs w:val="24"/>
      <w:lang w:eastAsia="uk-UA"/>
    </w:rPr>
  </w:style>
  <w:style w:type="paragraph" w:styleId="ab">
    <w:name w:val="footer"/>
    <w:basedOn w:val="a"/>
    <w:link w:val="ac"/>
    <w:uiPriority w:val="99"/>
    <w:unhideWhenUsed/>
    <w:rsid w:val="00161CF5"/>
    <w:pPr>
      <w:tabs>
        <w:tab w:val="center" w:pos="4819"/>
        <w:tab w:val="right" w:pos="9639"/>
      </w:tabs>
    </w:pPr>
  </w:style>
  <w:style w:type="character" w:customStyle="1" w:styleId="ac">
    <w:name w:val="Нижний колонтитул Знак"/>
    <w:basedOn w:val="a0"/>
    <w:link w:val="ab"/>
    <w:uiPriority w:val="99"/>
    <w:rsid w:val="00161CF5"/>
    <w:rPr>
      <w:rFonts w:ascii="Times New Roman" w:eastAsia="Times New Roman" w:hAnsi="Times New Roman" w:cs="Times New Roman"/>
      <w:sz w:val="24"/>
      <w:szCs w:val="24"/>
      <w:lang w:eastAsia="uk-UA"/>
    </w:rPr>
  </w:style>
  <w:style w:type="character" w:customStyle="1" w:styleId="Footnote">
    <w:name w:val="Footnote_"/>
    <w:basedOn w:val="a0"/>
    <w:link w:val="Footnote0"/>
    <w:rsid w:val="001947A1"/>
    <w:rPr>
      <w:rFonts w:ascii="Times New Roman" w:eastAsia="Times New Roman" w:hAnsi="Times New Roman" w:cs="Times New Roman"/>
      <w:sz w:val="26"/>
      <w:szCs w:val="26"/>
      <w:shd w:val="clear" w:color="auto" w:fill="FFFFFF"/>
    </w:rPr>
  </w:style>
  <w:style w:type="paragraph" w:customStyle="1" w:styleId="Footnote0">
    <w:name w:val="Footnote"/>
    <w:basedOn w:val="a"/>
    <w:link w:val="Footnote"/>
    <w:rsid w:val="001947A1"/>
    <w:pPr>
      <w:widowControl w:val="0"/>
      <w:shd w:val="clear" w:color="auto" w:fill="FFFFFF"/>
      <w:spacing w:line="322" w:lineRule="exact"/>
      <w:jc w:val="both"/>
    </w:pPr>
    <w:rPr>
      <w:sz w:val="26"/>
      <w:szCs w:val="26"/>
      <w:lang w:eastAsia="en-US"/>
    </w:rPr>
  </w:style>
  <w:style w:type="paragraph" w:customStyle="1" w:styleId="rvps2">
    <w:name w:val="rvps2"/>
    <w:basedOn w:val="a"/>
    <w:rsid w:val="001947A1"/>
    <w:pPr>
      <w:spacing w:before="100" w:beforeAutospacing="1" w:after="100" w:afterAutospacing="1"/>
    </w:pPr>
  </w:style>
  <w:style w:type="paragraph" w:customStyle="1" w:styleId="qowt-stl-">
    <w:name w:val="qowt-stl-обычный"/>
    <w:basedOn w:val="a"/>
    <w:rsid w:val="00EF12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6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6224</Words>
  <Characters>3548</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cp:lastModifiedBy>
  <cp:revision>7</cp:revision>
  <cp:lastPrinted>2021-03-31T13:16:00Z</cp:lastPrinted>
  <dcterms:created xsi:type="dcterms:W3CDTF">2025-12-15T14:42:00Z</dcterms:created>
  <dcterms:modified xsi:type="dcterms:W3CDTF">2025-12-17T08:04:00Z</dcterms:modified>
</cp:coreProperties>
</file>