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D5" w:rsidRDefault="00045BD5" w:rsidP="00045BD5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0" w:name="_Hlk160181988"/>
      <w:bookmarkStart w:id="1" w:name="_Hlk193280908"/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045BD5" w:rsidRDefault="00045BD5" w:rsidP="00045BD5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Надія КРАСНОВА</w:t>
      </w:r>
    </w:p>
    <w:p w:rsidR="007827E0" w:rsidRPr="00E90C47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E0" w:rsidRPr="00E90C47" w:rsidRDefault="007827E0" w:rsidP="007827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827E0" w:rsidRPr="00E90C47" w:rsidRDefault="007827E0" w:rsidP="007827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7827E0" w:rsidRPr="00E90C47" w:rsidRDefault="007827E0" w:rsidP="007827E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7827E0" w:rsidRPr="00E90C47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7827E0" w:rsidRPr="00E90C47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7827E0" w:rsidRPr="00E90C47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27E0" w:rsidRPr="00E90C47" w:rsidRDefault="007827E0" w:rsidP="007827E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7827E0" w:rsidRPr="00E90C47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827E0" w:rsidRPr="00B36145" w:rsidRDefault="00545392" w:rsidP="007827E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r w:rsidR="007827E0"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</w:t>
      </w:r>
      <w:r w:rsidR="00D37CD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</w:t>
      </w:r>
      <w:r w:rsidR="009514AF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31</w:t>
      </w:r>
      <w:bookmarkStart w:id="2" w:name="_GoBack"/>
      <w:bookmarkEnd w:id="2"/>
      <w:r w:rsidR="00D37CD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7827E0" w:rsidRDefault="007827E0" w:rsidP="007827E0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827E0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відмову в наданні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дозволу на</w:t>
      </w:r>
    </w:p>
    <w:p w:rsidR="007827E0" w:rsidRDefault="0050586E" w:rsidP="007827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</w:t>
      </w:r>
      <w:r w:rsidR="007827E0"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кладання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7827E0"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землеустрою</w:t>
      </w:r>
    </w:p>
    <w:p w:rsidR="007827E0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щодо</w:t>
      </w:r>
      <w:r w:rsidR="005058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відведення земельної</w:t>
      </w:r>
      <w:r w:rsidR="005058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ділянки</w:t>
      </w:r>
    </w:p>
    <w:p w:rsidR="007827E0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у постійне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користування Комунальному</w:t>
      </w:r>
    </w:p>
    <w:p w:rsidR="007827E0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підприємству «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7827E0" w:rsidRPr="002B50A9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Рівненської</w:t>
      </w:r>
      <w:r w:rsidR="005058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міської ради в с. Городок</w:t>
      </w:r>
    </w:p>
    <w:p w:rsidR="007827E0" w:rsidRDefault="007827E0" w:rsidP="007827E0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Pr="000A5800" w:rsidRDefault="007827E0" w:rsidP="007827E0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Розглянувши клопотання від 05 вересня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2025 року № 661 Комунального підприємства «</w:t>
      </w:r>
      <w:proofErr w:type="spellStart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» Рівненської міської ради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8,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12, 74, 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7827E0" w:rsidRPr="000A5800" w:rsidRDefault="007827E0" w:rsidP="007827E0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Pr="000A5800" w:rsidRDefault="007827E0" w:rsidP="007827E0">
      <w:pPr>
        <w:pStyle w:val="a3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7827E0" w:rsidRPr="000A5800" w:rsidRDefault="007827E0" w:rsidP="007827E0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Pr="000A5800" w:rsidRDefault="007827E0" w:rsidP="007827E0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Відмовити Комунальному підприємству «</w:t>
      </w:r>
      <w:proofErr w:type="spellStart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у наданні дозволу на складання </w:t>
      </w:r>
      <w:proofErr w:type="spellStart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8,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у зв’язку з не узгодженими межами земельних ділянок з кадастровими номерами 5624683300:07:033:0002 та 5624683300:07:033:0102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із суміжними користувачами, в тому числі Комунальним підприємством «</w:t>
      </w:r>
      <w:proofErr w:type="spellStart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» Рівненської міської ради, які є учасниками справ № 570/2296/21, № 570/4853/20, що розглядаються Рівненським районним судом.</w:t>
      </w:r>
    </w:p>
    <w:p w:rsidR="007827E0" w:rsidRPr="00584DB5" w:rsidRDefault="007827E0" w:rsidP="007827E0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7E0" w:rsidRPr="00584DB5" w:rsidRDefault="007827E0" w:rsidP="007827E0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</w:t>
      </w:r>
      <w:r w:rsidR="00505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>ради з питань земельних відносин, планування території, охорони навколишнього середовища, екології та природокористування.</w:t>
      </w:r>
    </w:p>
    <w:p w:rsidR="007827E0" w:rsidRDefault="007827E0" w:rsidP="007827E0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Default="007827E0" w:rsidP="007827E0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Pr="000A5800" w:rsidRDefault="007827E0" w:rsidP="007827E0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Default="007827E0" w:rsidP="007827E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          </w:t>
      </w:r>
      <w:r w:rsidR="00564E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Сергій ПОЛІЩУК</w:t>
      </w:r>
    </w:p>
    <w:p w:rsidR="007827E0" w:rsidRDefault="007827E0" w:rsidP="007827E0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827E0" w:rsidSect="00584DB5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7827E0" w:rsidRPr="00546932" w:rsidRDefault="007827E0" w:rsidP="007827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546932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7827E0" w:rsidRPr="00546932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7827E0" w:rsidRPr="00584DB5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4DB5">
        <w:rPr>
          <w:rFonts w:ascii="Times New Roman" w:eastAsia="Times New Roman" w:hAnsi="Times New Roman"/>
          <w:sz w:val="28"/>
          <w:szCs w:val="28"/>
        </w:rPr>
        <w:t xml:space="preserve">«Про відмову в наданні дозволу на складання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у постійне користування Комунальному підприємству «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Рівнеелектроавтотранс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>» Рівненської міської ради в с. Городок</w:t>
      </w:r>
      <w:r w:rsidRPr="00584DB5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7827E0" w:rsidRPr="00584DB5" w:rsidRDefault="007827E0" w:rsidP="007827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27E0" w:rsidRPr="00546932" w:rsidRDefault="007827E0" w:rsidP="007827E0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7827E0" w:rsidRPr="00584DB5" w:rsidRDefault="007827E0" w:rsidP="007827E0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84DB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7827E0" w:rsidRDefault="007827E0" w:rsidP="007827E0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84DB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Згідно абзацу 1 частини 2 статті 123 Земельного кодексу України, 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відповідно до повноважень, визначених статтею 122 цього Кодексу, передають у власність або користування такі земельні ділянки.</w:t>
      </w:r>
    </w:p>
    <w:p w:rsidR="007827E0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з клопотанням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 05 вересня 2025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661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Комунальнальне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підприємство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Рівненської міської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27E0" w:rsidRPr="00546932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довідки КП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Рівненської міської ради від 05 вересня 2025 року, основний засіб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>удівл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трансформаторної тягової підстанції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8» обліковується на балансі підприємства за інвентарним номером № 10044.</w:t>
      </w:r>
    </w:p>
    <w:p w:rsidR="007827E0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о земель міського електротранспорту належать землі під відокремленими трамвайними коліями та їх облаштуванням, метрополітеном, коліями і станціями фунікулерів, канатними дорогами, ескалаторами, трамвайно-тролейбусними депо, вагоноремонтними заводами, спорудами енергетичного і колійного господарства, сигналізації і зв'язку, службовими і культурно-побутовими будівлями та іншими спорудами, необхідними для забезпечення роботи міського електротранспорту.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Права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постійного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земельною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ділянкою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набувають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а)  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влади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установи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некомерційні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інвалідністю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об'єднання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установи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в)  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рел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ігійні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статути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встановленому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законом порядку,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виключно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будівництва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культових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будівель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атомна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енергогенеруюча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Енергоатом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  <w:proofErr w:type="gramEnd"/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ґ)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заклади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незалежно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proofErr w:type="gramEnd"/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такого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задоволення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іальних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побутових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наймачів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орендарів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квартир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розташованих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е)  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газотранспортної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газосховища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передачі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7827E0" w:rsidRPr="003606BB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є)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комплексі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частиною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першою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реформування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комплексу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</w:p>
    <w:p w:rsidR="007827E0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телерадіокомпанія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мед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7827E0" w:rsidRDefault="007827E0" w:rsidP="00782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зв'язку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не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узгодженими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межами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ділянок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суміжними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користувачами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справа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відносно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них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знаходиться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827E0" w:rsidRDefault="007827E0" w:rsidP="00782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івненському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районному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суді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розглядаються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>прав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proofErr w:type="spellEnd"/>
      <w:r w:rsidRPr="000A5800">
        <w:rPr>
          <w:rFonts w:ascii="Times New Roman" w:eastAsia="Times New Roman" w:hAnsi="Times New Roman"/>
          <w:sz w:val="28"/>
          <w:szCs w:val="28"/>
          <w:lang w:eastAsia="ru-RU"/>
        </w:rPr>
        <w:t>№ 570/2296/21, № 570/4853/20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зв’язку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не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узгодженими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межами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ділянок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кадастровими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номерами 5624683300:07:033:0002 та 5624683300:07:033:0102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суміжними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користувачами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тому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числі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Комунальним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підприємством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Рівнеелектроавтотранс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Рівненської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89319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27E0" w:rsidRPr="004719C6" w:rsidRDefault="007827E0" w:rsidP="00782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2.   Мета і шляхи її досягнення.</w:t>
      </w:r>
    </w:p>
    <w:p w:rsidR="007827E0" w:rsidRPr="005C0B25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відмовлено в наданні дозволу на складання </w:t>
      </w:r>
      <w:proofErr w:type="spellStart"/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8, у зв’язку з не узгодженими межами земельної ділянки із </w:t>
      </w: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суміжними користувачами, справа відносно яких знаходиться в Рівненському районному суді за № 570/2296/21.</w:t>
      </w:r>
    </w:p>
    <w:p w:rsidR="007827E0" w:rsidRPr="004719C6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3.   Правові аспекти.</w:t>
      </w:r>
    </w:p>
    <w:p w:rsidR="007827E0" w:rsidRPr="005C0B25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4.   Фінансово-економічне обґрунтування.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потребується.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Місцевий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орендної плати.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7827E0" w:rsidRPr="004719C6" w:rsidRDefault="007827E0" w:rsidP="007827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7827E0" w:rsidRPr="004719C6" w:rsidRDefault="007827E0" w:rsidP="007827E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дотримання законодавства у сфері регулювання земельних відносин</w:t>
      </w:r>
      <w:r w:rsidRPr="004719C6">
        <w:rPr>
          <w:rFonts w:ascii="Times New Roman" w:eastAsia="Times New Roman" w:hAnsi="Times New Roman"/>
          <w:sz w:val="28"/>
          <w:szCs w:val="28"/>
        </w:rPr>
        <w:t>.</w:t>
      </w:r>
    </w:p>
    <w:p w:rsidR="007827E0" w:rsidRDefault="007827E0" w:rsidP="007827E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827E0" w:rsidRDefault="007827E0" w:rsidP="007827E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827E0" w:rsidRPr="004719C6" w:rsidRDefault="007827E0" w:rsidP="007827E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827E0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архітектури,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земельних</w:t>
      </w:r>
    </w:p>
    <w:p w:rsidR="007827E0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відносин та житлово-комунального</w:t>
      </w:r>
    </w:p>
    <w:p w:rsidR="007827E0" w:rsidRPr="00546932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господарствасільської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                             Тетяна ОПАНАСИК</w:t>
      </w:r>
    </w:p>
    <w:p w:rsidR="007827E0" w:rsidRPr="00546932" w:rsidRDefault="007827E0" w:rsidP="007827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7E0" w:rsidRPr="00546932" w:rsidRDefault="007827E0" w:rsidP="007827E0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Виконавець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</w:p>
    <w:p w:rsidR="007827E0" w:rsidRPr="00546932" w:rsidRDefault="007827E0" w:rsidP="007827E0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головний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спеціалі</w:t>
      </w:r>
      <w:proofErr w:type="gram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ст</w:t>
      </w:r>
      <w:proofErr w:type="spellEnd"/>
      <w:proofErr w:type="gram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-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7827E0" w:rsidRPr="00546932" w:rsidRDefault="007827E0" w:rsidP="007827E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відділу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арх</w:t>
      </w:r>
      <w:proofErr w:type="gram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ітектури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7827E0" w:rsidRPr="00546932" w:rsidRDefault="007827E0" w:rsidP="007827E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комунального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7827E0" w:rsidRDefault="007827E0" w:rsidP="007827E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ради</w:t>
      </w:r>
      <w:proofErr w:type="gram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Н</w:t>
      </w:r>
      <w:proofErr w:type="gram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адія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 КРАСНОВА</w:t>
      </w:r>
    </w:p>
    <w:p w:rsidR="007827E0" w:rsidRDefault="007827E0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7827E0" w:rsidRDefault="007827E0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7827E0" w:rsidRDefault="007827E0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7827E0" w:rsidRDefault="007827E0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62" w:rsidRPr="00E90C47" w:rsidRDefault="005B5262" w:rsidP="005B52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B5262" w:rsidRPr="00E90C47" w:rsidRDefault="005B5262" w:rsidP="005B52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5B5262" w:rsidRPr="00E90C47" w:rsidRDefault="005B5262" w:rsidP="005B526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262" w:rsidRPr="00E90C47" w:rsidRDefault="005B5262" w:rsidP="005B526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 І Ш Е Н </w:t>
      </w:r>
      <w:proofErr w:type="spellStart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B5262" w:rsidRPr="00B36145" w:rsidRDefault="005B5262" w:rsidP="005B526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________________2025 року              с. Городок                                № ________</w:t>
      </w:r>
    </w:p>
    <w:p w:rsidR="005B5262" w:rsidRPr="00E90C47" w:rsidRDefault="005B5262" w:rsidP="005B5262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3" w:name="_Hlk216249615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відмову в наданні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дозволу на</w:t>
      </w:r>
    </w:p>
    <w:p w:rsidR="005B5262" w:rsidRDefault="00045BD5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С</w:t>
      </w:r>
      <w:r w:rsidR="005B5262"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кладання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проекту </w:t>
      </w:r>
      <w:r w:rsidR="005B5262"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землеустрою</w:t>
      </w: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щодовідведення</w:t>
      </w:r>
      <w:proofErr w:type="spellEnd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земельної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ділянки</w:t>
      </w:r>
      <w:proofErr w:type="spellEnd"/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у постійне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користування</w:t>
      </w:r>
      <w:bookmarkEnd w:id="0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Комунальному</w:t>
      </w: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підприємству «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5B5262" w:rsidRPr="002B50A9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Рівненськоїміської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 в с. Городок</w:t>
      </w:r>
      <w:bookmarkEnd w:id="3"/>
    </w:p>
    <w:bookmarkEnd w:id="1"/>
    <w:p w:rsidR="005B5262" w:rsidRPr="00584DB5" w:rsidRDefault="005B5262" w:rsidP="005B5262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Default="005B5262" w:rsidP="005B5262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клопотання від 05 вересня 2025 року № 661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Рівненської</w:t>
      </w:r>
      <w:bookmarkStart w:id="4" w:name="_Hlk193280647"/>
      <w:bookmarkStart w:id="5" w:name="_Hlk16018210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</w:t>
      </w:r>
      <w:bookmarkStart w:id="6" w:name="_Hlk19328080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земельної ділянки </w:t>
      </w:r>
      <w:bookmarkStart w:id="7" w:name="_Hlk19328069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орієнтовною площею 0,0685 га </w:t>
      </w:r>
      <w:bookmarkEnd w:id="5"/>
      <w:bookmarkEnd w:id="6"/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постійне користування для розміщення </w:t>
      </w:r>
      <w:bookmarkStart w:id="8" w:name="_Hlk193280731"/>
      <w:r>
        <w:rPr>
          <w:rFonts w:ascii="Times New Roman" w:eastAsia="Times New Roman" w:hAnsi="Times New Roman"/>
          <w:sz w:val="28"/>
          <w:szCs w:val="28"/>
          <w:lang w:eastAsia="ru-RU"/>
        </w:rPr>
        <w:t>та експлуатації будівель і споруд міського електротранспорту в с. Городок Городоцької сільської ради Рівненського району Рівненської області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під будівлею трансформаторної підстанції № 8,</w:t>
      </w:r>
      <w:bookmarkStart w:id="9" w:name="_Hlk193281389"/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5B5262" w:rsidRPr="00584DB5" w:rsidRDefault="005B5262" w:rsidP="005B52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Default="005B5262" w:rsidP="005B5262">
      <w:pPr>
        <w:pStyle w:val="a3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5B5262" w:rsidRPr="00584DB5" w:rsidRDefault="005B5262" w:rsidP="005B52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Pr="00584DB5" w:rsidRDefault="005B5262" w:rsidP="005B526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ВідмовитиКомунальному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у наданні дозволу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ділянкиорієнтовною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</w:t>
      </w:r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>8,у зв’язку з не узгодженими межами земельної ділянки із суміжними користувачами, справа відносно яких знаходиться в Рівненському районному суді за № 570/2296/21.</w:t>
      </w:r>
    </w:p>
    <w:p w:rsidR="005B5262" w:rsidRPr="00584DB5" w:rsidRDefault="005B5262" w:rsidP="005B5262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Pr="00584DB5" w:rsidRDefault="005B5262" w:rsidP="005B526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рішення покласти на постійну комісію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>сільськоїради</w:t>
      </w:r>
      <w:proofErr w:type="spellEnd"/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 земельних відносин, планування території, охорони навколишнього середовища, екології та природокористування.</w:t>
      </w:r>
    </w:p>
    <w:p w:rsidR="005B5262" w:rsidRPr="00584DB5" w:rsidRDefault="005B5262" w:rsidP="005B5262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5B5262" w:rsidRDefault="005B5262" w:rsidP="005B526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Сільський голова                                           Сергій ПОЛІЩУК</w:t>
      </w:r>
    </w:p>
    <w:p w:rsidR="005B5262" w:rsidRDefault="005B5262" w:rsidP="005B526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B5262" w:rsidSect="00584DB5">
          <w:headerReference w:type="default" r:id="rId10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5B5262" w:rsidRPr="00546932" w:rsidRDefault="005B5262" w:rsidP="005B52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546932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5B5262" w:rsidRPr="00546932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5B5262" w:rsidRPr="00584DB5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4DB5">
        <w:rPr>
          <w:rFonts w:ascii="Times New Roman" w:eastAsia="Times New Roman" w:hAnsi="Times New Roman"/>
          <w:sz w:val="28"/>
          <w:szCs w:val="28"/>
        </w:rPr>
        <w:t xml:space="preserve">«Про відмову в наданні дозволу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наскладання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землеустроющодо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відведення земельної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ділянкиу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постійне користування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Комунальномупідприємству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Рівнеелектроавтотранс»Рівненської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міської ради в с. Городок</w:t>
      </w:r>
      <w:r w:rsidRPr="00584DB5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5B5262" w:rsidRPr="00584DB5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B5262" w:rsidRPr="00546932" w:rsidRDefault="005B5262" w:rsidP="005B5262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5B5262" w:rsidRPr="00584DB5" w:rsidRDefault="005B5262" w:rsidP="005B5262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84DB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5B5262" w:rsidRDefault="005B5262" w:rsidP="005B5262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84DB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Згідно абзацу 1 частини 2 статті 123 Земельного кодексу України, 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відповідно до повноважень, визначених статтею 122 цього Кодексу, передають у власність або користування такі земельні ділянки.</w:t>
      </w:r>
    </w:p>
    <w:p w:rsidR="005B526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з клопотанням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 05 вересня 2025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661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Комунальнальне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підприємство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Рівненської міської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262" w:rsidRPr="0054693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довідки КП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Рівненської міської ради від 05 вересня 2025 року, основний засіб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>удівл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трансформаторної тягової підстанції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8» обліковується на балансі підприємства за інвентарним номером № 10044.</w:t>
      </w:r>
    </w:p>
    <w:p w:rsidR="005B526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о земель міського електротранспорту належать землі під відокремленими трамвайними коліями та їх облаштуванням, метрополітеном, коліями і станціями фунікулерів, канатними дорогами, ескалаторами, трамвайно-тролейбусними депо, вагоноремонтними заводами, спорудами енергетичного і колійного господарства, сигналізації і зв'язку, службовими і культурно-побутовими будівлями та іншими спорудами, необхідними для забезпечення роботи міського електротранспорту.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Права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постійного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земельною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ділянкою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набувають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а)  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влади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установи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некомерційні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інвалідністю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об'єднання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установи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в)  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рел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ігійні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статути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встановленому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законом порядку,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виключно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будівництва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культових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будівель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атомна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енергогенеруюча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Енергоатом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  <w:proofErr w:type="gramEnd"/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ґ)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заклади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незалежно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proofErr w:type="gramEnd"/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такого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задоволення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іальних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побутових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наймачів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орендарів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квартир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розташованих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е)  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газотранспортної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газосховища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передачі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є)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комплексі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частиною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першою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реформування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комплексу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</w:p>
    <w:p w:rsidR="005B526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телерадіокомпанія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мед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5B5262" w:rsidRDefault="005B5262" w:rsidP="005B52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зв'язку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не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узгодженими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межами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ділянок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суміжними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користувачами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справа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відносно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них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знаходиться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B5262" w:rsidRDefault="005B5262" w:rsidP="005B52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івненському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районному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суді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розглядається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</w:t>
      </w:r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>права № 570/2296/21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н</w:t>
      </w:r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омер </w:t>
      </w:r>
      <w:proofErr w:type="spellStart"/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>провадження</w:t>
      </w:r>
      <w:proofErr w:type="spellEnd"/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2/570/15/2024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стосовно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ділянки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за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рахунок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якої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просить дозвіл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Городок.</w:t>
      </w:r>
    </w:p>
    <w:p w:rsidR="005B5262" w:rsidRPr="004719C6" w:rsidRDefault="005B5262" w:rsidP="005B52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2.   Мета і шляхи її досягнення.</w:t>
      </w:r>
    </w:p>
    <w:p w:rsidR="005B5262" w:rsidRPr="005C0B25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відмовлено в наданні дозволу на складання </w:t>
      </w:r>
      <w:proofErr w:type="spellStart"/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8, у зв’язку з не узгодженими межами земельної ділянки із </w:t>
      </w: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суміжними користувачами, справа відносно яких знаходиться в Рівненському районному суді за № 570/2296/21.</w:t>
      </w:r>
    </w:p>
    <w:p w:rsidR="005B5262" w:rsidRPr="004719C6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3.   Правові аспекти.</w:t>
      </w:r>
    </w:p>
    <w:p w:rsidR="005B5262" w:rsidRPr="005C0B25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4.   Фінансово-економічне обґрунтування.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потребується.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Місцевий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орендної плати.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5B5262" w:rsidRPr="004719C6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дотримання законодавства у сфері регулювання земельних відносин</w:t>
      </w:r>
      <w:r w:rsidRPr="004719C6">
        <w:rPr>
          <w:rFonts w:ascii="Times New Roman" w:eastAsia="Times New Roman" w:hAnsi="Times New Roman"/>
          <w:sz w:val="28"/>
          <w:szCs w:val="28"/>
        </w:rPr>
        <w:t>.</w:t>
      </w:r>
    </w:p>
    <w:p w:rsidR="005B5262" w:rsidRDefault="005B5262" w:rsidP="005B526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262" w:rsidRDefault="005B5262" w:rsidP="005B526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262" w:rsidRPr="004719C6" w:rsidRDefault="005B5262" w:rsidP="005B526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архітектури,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земельних</w:t>
      </w: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відносин та житлово-комунального</w:t>
      </w:r>
    </w:p>
    <w:p w:rsidR="005B5262" w:rsidRPr="0054693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господарствасільської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                             Тетяна ОПАНАСИК</w:t>
      </w:r>
    </w:p>
    <w:p w:rsidR="005B5262" w:rsidRPr="0054693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Виконавець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головний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спеціалі</w:t>
      </w:r>
      <w:proofErr w:type="gram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ст</w:t>
      </w:r>
      <w:proofErr w:type="spellEnd"/>
      <w:proofErr w:type="gram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-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відділу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арх</w:t>
      </w:r>
      <w:proofErr w:type="gram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ітектури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комунального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5B5262" w:rsidRDefault="005B5262" w:rsidP="005B52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ради</w:t>
      </w:r>
      <w:proofErr w:type="gram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Н</w:t>
      </w:r>
      <w:proofErr w:type="gram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адія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 КРАСНОВА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62" w:rsidRPr="00E90C47" w:rsidRDefault="005B5262" w:rsidP="005B52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B5262" w:rsidRPr="00E90C47" w:rsidRDefault="005B5262" w:rsidP="005B52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5B5262" w:rsidRPr="00E90C47" w:rsidRDefault="005B5262" w:rsidP="005B526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262" w:rsidRPr="00E90C47" w:rsidRDefault="005B5262" w:rsidP="005B526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5B5262" w:rsidRPr="00E90C47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B5262" w:rsidRPr="00B36145" w:rsidRDefault="005B5262" w:rsidP="005B526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________________2025 року              с. Городок                                № ________</w:t>
      </w:r>
    </w:p>
    <w:p w:rsidR="005B5262" w:rsidRPr="00E90C47" w:rsidRDefault="005B5262" w:rsidP="005B5262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Про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відмову в наданні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дозволу на</w:t>
      </w: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складанняпроєктуземлеустрою</w:t>
      </w:r>
      <w:proofErr w:type="spellEnd"/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щодовідведення</w:t>
      </w:r>
      <w:proofErr w:type="spellEnd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земельної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ділянки</w:t>
      </w:r>
      <w:proofErr w:type="spellEnd"/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у постійне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користування Комунальному</w:t>
      </w: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підприємству «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5B5262" w:rsidRPr="002B50A9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Рівненськоїміської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 в с. Городок</w:t>
      </w:r>
    </w:p>
    <w:p w:rsidR="005B5262" w:rsidRPr="00584DB5" w:rsidRDefault="005B5262" w:rsidP="005B5262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Default="005B5262" w:rsidP="005B5262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клопотання від 05 вересня 2025 року № 661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8,відповідно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5B5262" w:rsidRPr="00584DB5" w:rsidRDefault="005B5262" w:rsidP="005B52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Default="005B5262" w:rsidP="005B5262">
      <w:pPr>
        <w:pStyle w:val="a3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5B5262" w:rsidRPr="00584DB5" w:rsidRDefault="005B5262" w:rsidP="005B526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Pr="00584DB5" w:rsidRDefault="005B5262" w:rsidP="005B526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ВідмовитиКомунальному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у наданні дозволу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ділянкиорієнтовною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</w:t>
      </w:r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>8,у зв’язку з не узгодженими межами земельної ділянки із суміжними користувачами, справа відносно яких знаходиться в Рівненському районному суді за № 570/2296/21.</w:t>
      </w:r>
    </w:p>
    <w:p w:rsidR="005B5262" w:rsidRPr="00584DB5" w:rsidRDefault="005B5262" w:rsidP="005B5262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2" w:rsidRPr="00584DB5" w:rsidRDefault="005B5262" w:rsidP="005B526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рішення покласти на постійну комісію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>сільськоїради</w:t>
      </w:r>
      <w:proofErr w:type="spellEnd"/>
      <w:r w:rsidRPr="00584DB5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 земельних відносин, планування території, охорони навколишнього середовища, екології та природокористування.</w:t>
      </w:r>
    </w:p>
    <w:p w:rsidR="005B5262" w:rsidRPr="00584DB5" w:rsidRDefault="005B5262" w:rsidP="005B5262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5B5262" w:rsidRDefault="005B5262" w:rsidP="005B526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Сільський голова                                           Сергій ПОЛІЩУК</w:t>
      </w:r>
    </w:p>
    <w:p w:rsidR="005B5262" w:rsidRDefault="005B5262" w:rsidP="005B526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B5262" w:rsidSect="00584DB5">
          <w:headerReference w:type="default" r:id="rId11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5B5262" w:rsidRPr="00546932" w:rsidRDefault="005B5262" w:rsidP="005B52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546932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5B5262" w:rsidRPr="00546932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5B5262" w:rsidRPr="00584DB5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4DB5">
        <w:rPr>
          <w:rFonts w:ascii="Times New Roman" w:eastAsia="Times New Roman" w:hAnsi="Times New Roman"/>
          <w:sz w:val="28"/>
          <w:szCs w:val="28"/>
        </w:rPr>
        <w:t xml:space="preserve">«Про відмову в наданні дозволу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наскладання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землеустроющодо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відведення земельної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ділянкиу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постійне користування 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Комунальномупідприємству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584DB5">
        <w:rPr>
          <w:rFonts w:ascii="Times New Roman" w:eastAsia="Times New Roman" w:hAnsi="Times New Roman"/>
          <w:sz w:val="28"/>
          <w:szCs w:val="28"/>
        </w:rPr>
        <w:t>Рівнеелектроавтотранс»Рівненської</w:t>
      </w:r>
      <w:proofErr w:type="spellEnd"/>
      <w:r w:rsidRPr="00584DB5">
        <w:rPr>
          <w:rFonts w:ascii="Times New Roman" w:eastAsia="Times New Roman" w:hAnsi="Times New Roman"/>
          <w:sz w:val="28"/>
          <w:szCs w:val="28"/>
        </w:rPr>
        <w:t xml:space="preserve"> міської ради в с. Городок</w:t>
      </w:r>
      <w:r w:rsidRPr="00584DB5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5B5262" w:rsidRPr="00584DB5" w:rsidRDefault="005B5262" w:rsidP="005B52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B5262" w:rsidRPr="00546932" w:rsidRDefault="005B5262" w:rsidP="005B5262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5B5262" w:rsidRPr="00584DB5" w:rsidRDefault="005B5262" w:rsidP="005B5262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84DB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5B5262" w:rsidRDefault="005B5262" w:rsidP="005B5262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84DB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Згідно абзацу 1 частини 2 статті 123 Земельного кодексу України, 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відповідно до повноважень, визначених статтею 122 цього Кодексу, передають у власність або користування такі земельні ділянки.</w:t>
      </w:r>
    </w:p>
    <w:p w:rsidR="005B526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з клопотанням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 05 вересня 2025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661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Комунальнальне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підприємство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Рівненської міської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262" w:rsidRPr="0054693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довідки КП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Рівненської міської ради від 05 вересня 2025 року, основний засіб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>удівл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трансформаторної тягової підстанції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8» обліковується на балансі підприємства за інвентарним номером № 10044.</w:t>
      </w:r>
    </w:p>
    <w:p w:rsidR="005B526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о земель міського електротранспорту належать землі під відокремленими трамвайними коліями та їх облаштуванням, метрополітеном, коліями і станціями фунікулерів, канатними дорогами, ескалаторами, трамвайно-тролейбусними депо, вагоноремонтними заводами, спорудами енергетичного і колійного господарства, сигналізації і зв'язку, службовими і культурно-побутовими будівлями та іншими спорудами, необхідними для забезпечення роботи міського електротранспорту.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92 Земельного кодексу України право постійного користування земельною ділянкою - це право володіння і користування 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земельною ділянкою, яка перебуває у державній або комунальній власності, без встановлення строку.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Права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постійного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земельною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ділянкою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набувають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а)  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влади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установи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некомерційні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інвалідністю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об'єднання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установи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в)  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рел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ігійні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статути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встановленому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законом порядку,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виключно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будівництва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культових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будівель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атомна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енергогенеруюча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Енергоатом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  <w:proofErr w:type="gramEnd"/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ґ)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заклади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незалежно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proofErr w:type="gramEnd"/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такого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задоволення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іальних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побутових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наймачів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орендарів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квартир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розташованих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е)  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газотранспортної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газосховища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передачі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B5262" w:rsidRPr="003606BB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є)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комплексі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частиною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першою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реформування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комплексу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</w:p>
    <w:p w:rsidR="005B5262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телерадіокомпанія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мед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5B5262" w:rsidRDefault="005B5262" w:rsidP="005B52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зв'язку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не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узгодженими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межами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ділянок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суміжними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користувачами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справа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відносно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них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знаходиться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B5262" w:rsidRDefault="005B5262" w:rsidP="005B52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івненському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районному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суді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розглядається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</w:t>
      </w:r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>права № 570/2296/21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н</w:t>
      </w:r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омер </w:t>
      </w:r>
      <w:proofErr w:type="spellStart"/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>провадження</w:t>
      </w:r>
      <w:proofErr w:type="spellEnd"/>
      <w:r w:rsidRPr="002C406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2/570/15/2024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стосовно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ділянки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за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рахунок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якої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просить дозвіл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експлуатації будівель і споруд міського електротранспорту в с. Городок.</w:t>
      </w:r>
    </w:p>
    <w:p w:rsidR="005B5262" w:rsidRPr="004719C6" w:rsidRDefault="005B5262" w:rsidP="005B526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2.   Мета і шляхи її досягнення.</w:t>
      </w:r>
    </w:p>
    <w:p w:rsidR="005B5262" w:rsidRPr="005C0B25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відмовлено в наданні дозволу на складання </w:t>
      </w:r>
      <w:proofErr w:type="spellStart"/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0,0685 га у постійне користування для розміщення та </w:t>
      </w: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експлуатації будівель і споруд міського електротранспорту в с. Городок Городоцької сільської ради Рівненського району Рівненської області під будівлею трансформаторної підстанції № 8, у зв’язку з не узгодженими межами земельної ділянки із суміжними користувачами, справа відносно яких знаходиться в Рівненському районному суді за № 570/2296/21.</w:t>
      </w:r>
    </w:p>
    <w:p w:rsidR="005B5262" w:rsidRPr="004719C6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3.   Правові аспекти.</w:t>
      </w:r>
    </w:p>
    <w:p w:rsidR="005B5262" w:rsidRPr="005C0B25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B25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4.   Фінансово-економічне обґрунтування.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потребується.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Місцевий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орендної плати.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5B5262" w:rsidRPr="004719C6" w:rsidRDefault="005B5262" w:rsidP="005B5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5B5262" w:rsidRPr="004719C6" w:rsidRDefault="005B5262" w:rsidP="005B5262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дотримання законодавства у сфері регулювання земельних відносин</w:t>
      </w:r>
      <w:r w:rsidRPr="004719C6">
        <w:rPr>
          <w:rFonts w:ascii="Times New Roman" w:eastAsia="Times New Roman" w:hAnsi="Times New Roman"/>
          <w:sz w:val="28"/>
          <w:szCs w:val="28"/>
        </w:rPr>
        <w:t>.</w:t>
      </w:r>
    </w:p>
    <w:p w:rsidR="005B5262" w:rsidRDefault="005B5262" w:rsidP="005B526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262" w:rsidRDefault="005B5262" w:rsidP="005B526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262" w:rsidRPr="004719C6" w:rsidRDefault="005B5262" w:rsidP="005B526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архітектури,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земельних</w:t>
      </w:r>
    </w:p>
    <w:p w:rsidR="005B526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відносин та житлово-комунального</w:t>
      </w:r>
    </w:p>
    <w:p w:rsidR="005B5262" w:rsidRPr="0054693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господарствасільської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                             Тетяна ОПАНАСИК</w:t>
      </w:r>
    </w:p>
    <w:p w:rsidR="005B5262" w:rsidRPr="00546932" w:rsidRDefault="005B5262" w:rsidP="005B5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Виконавець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головний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спеціалі</w:t>
      </w:r>
      <w:proofErr w:type="gram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ст</w:t>
      </w:r>
      <w:proofErr w:type="spellEnd"/>
      <w:proofErr w:type="gram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-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відділу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арх</w:t>
      </w:r>
      <w:proofErr w:type="gram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ітектури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5B5262" w:rsidRPr="00546932" w:rsidRDefault="005B5262" w:rsidP="005B52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комунального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5B5262" w:rsidRDefault="005B5262" w:rsidP="005B526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ради</w:t>
      </w:r>
      <w:proofErr w:type="gram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Н</w:t>
      </w:r>
      <w:proofErr w:type="gram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адія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 КРАСНОВА</w:t>
      </w:r>
    </w:p>
    <w:p w:rsidR="005B5262" w:rsidRPr="005B5262" w:rsidRDefault="005B5262" w:rsidP="005B5262">
      <w:pPr>
        <w:rPr>
          <w:rFonts w:ascii="Times New Roman" w:hAnsi="Times New Roman" w:cs="Times New Roman"/>
          <w:sz w:val="28"/>
          <w:szCs w:val="28"/>
        </w:rPr>
      </w:pPr>
    </w:p>
    <w:p w:rsidR="00D61228" w:rsidRPr="005B5262" w:rsidRDefault="00D61228">
      <w:pPr>
        <w:rPr>
          <w:rFonts w:ascii="Times New Roman" w:hAnsi="Times New Roman" w:cs="Times New Roman"/>
          <w:sz w:val="28"/>
          <w:szCs w:val="28"/>
        </w:rPr>
      </w:pPr>
    </w:p>
    <w:sectPr w:rsidR="00D61228" w:rsidRPr="005B5262" w:rsidSect="005C0B25">
      <w:headerReference w:type="default" r:id="rId12"/>
      <w:pgSz w:w="11906" w:h="16838"/>
      <w:pgMar w:top="1134" w:right="56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9F" w:rsidRDefault="00B2249F" w:rsidP="005B0944">
      <w:pPr>
        <w:spacing w:after="0" w:line="240" w:lineRule="auto"/>
      </w:pPr>
      <w:r>
        <w:separator/>
      </w:r>
    </w:p>
  </w:endnote>
  <w:endnote w:type="continuationSeparator" w:id="0">
    <w:p w:rsidR="00B2249F" w:rsidRDefault="00B2249F" w:rsidP="005B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9F" w:rsidRDefault="00B2249F" w:rsidP="005B0944">
      <w:pPr>
        <w:spacing w:after="0" w:line="240" w:lineRule="auto"/>
      </w:pPr>
      <w:r>
        <w:separator/>
      </w:r>
    </w:p>
  </w:footnote>
  <w:footnote w:type="continuationSeparator" w:id="0">
    <w:p w:rsidR="00B2249F" w:rsidRDefault="00B2249F" w:rsidP="005B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0550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7827E0" w:rsidRPr="00C97593" w:rsidRDefault="00CE4BA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7827E0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545392">
          <w:rPr>
            <w:rFonts w:ascii="Times New Roman" w:hAnsi="Times New Roman"/>
            <w:noProof/>
            <w:sz w:val="24"/>
            <w:szCs w:val="24"/>
          </w:rPr>
          <w:t>2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37859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C97593" w:rsidRPr="00C97593" w:rsidRDefault="00CE4BA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D61228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545392">
          <w:rPr>
            <w:rFonts w:ascii="Times New Roman" w:hAnsi="Times New Roman"/>
            <w:noProof/>
            <w:sz w:val="24"/>
            <w:szCs w:val="24"/>
          </w:rPr>
          <w:t>6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54639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5B5262" w:rsidRPr="00C97593" w:rsidRDefault="00CE4BA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5B5262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545392">
          <w:rPr>
            <w:rFonts w:ascii="Times New Roman" w:hAnsi="Times New Roman"/>
            <w:noProof/>
            <w:sz w:val="24"/>
            <w:szCs w:val="24"/>
          </w:rPr>
          <w:t>10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80" w:rsidRPr="006C7F0A" w:rsidRDefault="00CE4BAC" w:rsidP="006C7F0A">
    <w:pPr>
      <w:pStyle w:val="a4"/>
      <w:jc w:val="center"/>
      <w:rPr>
        <w:rFonts w:ascii="Times New Roman" w:hAnsi="Times New Roman"/>
        <w:sz w:val="24"/>
        <w:szCs w:val="24"/>
      </w:rPr>
    </w:pPr>
    <w:r w:rsidRPr="006C7F0A">
      <w:rPr>
        <w:rFonts w:ascii="Times New Roman" w:hAnsi="Times New Roman"/>
        <w:sz w:val="24"/>
        <w:szCs w:val="24"/>
      </w:rPr>
      <w:fldChar w:fldCharType="begin"/>
    </w:r>
    <w:r w:rsidR="00D61228" w:rsidRPr="006C7F0A">
      <w:rPr>
        <w:rFonts w:ascii="Times New Roman" w:hAnsi="Times New Roman"/>
        <w:sz w:val="24"/>
        <w:szCs w:val="24"/>
      </w:rPr>
      <w:instrText>PAGE   \* MERGEFORMAT</w:instrText>
    </w:r>
    <w:r w:rsidRPr="006C7F0A">
      <w:rPr>
        <w:rFonts w:ascii="Times New Roman" w:hAnsi="Times New Roman"/>
        <w:sz w:val="24"/>
        <w:szCs w:val="24"/>
      </w:rPr>
      <w:fldChar w:fldCharType="separate"/>
    </w:r>
    <w:r w:rsidR="00545392">
      <w:rPr>
        <w:rFonts w:ascii="Times New Roman" w:hAnsi="Times New Roman"/>
        <w:noProof/>
        <w:sz w:val="24"/>
        <w:szCs w:val="24"/>
      </w:rPr>
      <w:t>13</w:t>
    </w:r>
    <w:r w:rsidRPr="006C7F0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673"/>
    <w:multiLevelType w:val="hybridMultilevel"/>
    <w:tmpl w:val="8E167542"/>
    <w:lvl w:ilvl="0" w:tplc="E5D6FA40">
      <w:start w:val="1"/>
      <w:numFmt w:val="decimal"/>
      <w:lvlText w:val="%1."/>
      <w:lvlJc w:val="left"/>
      <w:pPr>
        <w:ind w:left="803" w:hanging="5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58" w:hanging="360"/>
      </w:pPr>
    </w:lvl>
    <w:lvl w:ilvl="2" w:tplc="0422001B" w:tentative="1">
      <w:start w:val="1"/>
      <w:numFmt w:val="lowerRoman"/>
      <w:lvlText w:val="%3."/>
      <w:lvlJc w:val="right"/>
      <w:pPr>
        <w:ind w:left="2078" w:hanging="180"/>
      </w:pPr>
    </w:lvl>
    <w:lvl w:ilvl="3" w:tplc="0422000F" w:tentative="1">
      <w:start w:val="1"/>
      <w:numFmt w:val="decimal"/>
      <w:lvlText w:val="%4."/>
      <w:lvlJc w:val="left"/>
      <w:pPr>
        <w:ind w:left="2798" w:hanging="360"/>
      </w:pPr>
    </w:lvl>
    <w:lvl w:ilvl="4" w:tplc="04220019" w:tentative="1">
      <w:start w:val="1"/>
      <w:numFmt w:val="lowerLetter"/>
      <w:lvlText w:val="%5."/>
      <w:lvlJc w:val="left"/>
      <w:pPr>
        <w:ind w:left="3518" w:hanging="360"/>
      </w:pPr>
    </w:lvl>
    <w:lvl w:ilvl="5" w:tplc="0422001B" w:tentative="1">
      <w:start w:val="1"/>
      <w:numFmt w:val="lowerRoman"/>
      <w:lvlText w:val="%6."/>
      <w:lvlJc w:val="right"/>
      <w:pPr>
        <w:ind w:left="4238" w:hanging="180"/>
      </w:pPr>
    </w:lvl>
    <w:lvl w:ilvl="6" w:tplc="0422000F" w:tentative="1">
      <w:start w:val="1"/>
      <w:numFmt w:val="decimal"/>
      <w:lvlText w:val="%7."/>
      <w:lvlJc w:val="left"/>
      <w:pPr>
        <w:ind w:left="4958" w:hanging="360"/>
      </w:pPr>
    </w:lvl>
    <w:lvl w:ilvl="7" w:tplc="04220019" w:tentative="1">
      <w:start w:val="1"/>
      <w:numFmt w:val="lowerLetter"/>
      <w:lvlText w:val="%8."/>
      <w:lvlJc w:val="left"/>
      <w:pPr>
        <w:ind w:left="5678" w:hanging="360"/>
      </w:pPr>
    </w:lvl>
    <w:lvl w:ilvl="8" w:tplc="0422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>
    <w:nsid w:val="509D54DE"/>
    <w:multiLevelType w:val="hybridMultilevel"/>
    <w:tmpl w:val="8FC026D4"/>
    <w:lvl w:ilvl="0" w:tplc="632860E4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262"/>
    <w:rsid w:val="00045BD5"/>
    <w:rsid w:val="000F0FEA"/>
    <w:rsid w:val="0050586E"/>
    <w:rsid w:val="00545392"/>
    <w:rsid w:val="00564EEC"/>
    <w:rsid w:val="005B0944"/>
    <w:rsid w:val="005B5262"/>
    <w:rsid w:val="007827E0"/>
    <w:rsid w:val="009514AF"/>
    <w:rsid w:val="00B11F32"/>
    <w:rsid w:val="00B2249F"/>
    <w:rsid w:val="00BB1611"/>
    <w:rsid w:val="00CE4BAC"/>
    <w:rsid w:val="00D37CDC"/>
    <w:rsid w:val="00D61228"/>
    <w:rsid w:val="00DF3E11"/>
    <w:rsid w:val="00E83B55"/>
    <w:rsid w:val="00F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2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5B5262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B5262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5B5262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17067</Words>
  <Characters>9729</Characters>
  <Application>Microsoft Office Word</Application>
  <DocSecurity>0</DocSecurity>
  <Lines>81</Lines>
  <Paragraphs>53</Paragraphs>
  <ScaleCrop>false</ScaleCrop>
  <Company/>
  <LinksUpToDate>false</LinksUpToDate>
  <CharactersWithSpaces>26743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11</cp:revision>
  <cp:lastPrinted>2025-12-11T08:07:00Z</cp:lastPrinted>
  <dcterms:created xsi:type="dcterms:W3CDTF">2025-12-10T13:48:00Z</dcterms:created>
  <dcterms:modified xsi:type="dcterms:W3CDTF">2025-12-14T10:02:00Z</dcterms:modified>
</cp:coreProperties>
</file>