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6758" w:rsidRPr="00F877BF" w:rsidRDefault="00117647" w:rsidP="00956758">
      <w:pPr>
        <w:spacing w:after="0" w:line="240" w:lineRule="auto"/>
        <w:ind w:left="922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F877B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956758" w:rsidRPr="00F877B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 w:rsidR="00956758" w:rsidRPr="00F877BF">
        <w:rPr>
          <w:rFonts w:ascii="Times New Roman" w:eastAsia="Calibri" w:hAnsi="Times New Roman" w:cs="Times New Roman"/>
          <w:sz w:val="28"/>
          <w:szCs w:val="28"/>
        </w:rPr>
        <w:t>ЗАТВЕРДЖЕНО</w:t>
      </w:r>
    </w:p>
    <w:p w:rsidR="00956758" w:rsidRPr="00F877BF" w:rsidRDefault="00956758" w:rsidP="00956758">
      <w:pPr>
        <w:spacing w:after="0" w:line="240" w:lineRule="auto"/>
        <w:ind w:left="9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7B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Рішення Городоцької </w:t>
      </w:r>
    </w:p>
    <w:p w:rsidR="00956758" w:rsidRPr="00F877BF" w:rsidRDefault="00956758" w:rsidP="00956758">
      <w:pPr>
        <w:spacing w:after="0" w:line="240" w:lineRule="auto"/>
        <w:ind w:left="9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7B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сільської ради </w:t>
      </w:r>
    </w:p>
    <w:p w:rsidR="00956758" w:rsidRPr="00F877BF" w:rsidRDefault="00956758" w:rsidP="00956758">
      <w:pPr>
        <w:tabs>
          <w:tab w:val="left" w:pos="11907"/>
        </w:tabs>
        <w:spacing w:after="0" w:line="240" w:lineRule="auto"/>
        <w:ind w:left="9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7B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16.12.2025 № 2227</w:t>
      </w:r>
    </w:p>
    <w:p w:rsidR="00117647" w:rsidRPr="00F877BF" w:rsidRDefault="00117647" w:rsidP="0095675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F877BF">
        <w:rPr>
          <w:rFonts w:ascii="Times New Roman" w:hAnsi="Times New Roman"/>
          <w:sz w:val="20"/>
          <w:szCs w:val="20"/>
          <w:lang w:val="uk-UA"/>
        </w:rPr>
        <w:t xml:space="preserve">                          </w:t>
      </w:r>
      <w:r w:rsidR="00956758" w:rsidRPr="00F877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59D3" w:rsidRPr="00F877BF" w:rsidRDefault="00E759D3" w:rsidP="00E759D3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877BF">
        <w:rPr>
          <w:rFonts w:ascii="Times New Roman" w:hAnsi="Times New Roman"/>
          <w:b/>
          <w:sz w:val="24"/>
          <w:szCs w:val="24"/>
          <w:lang w:val="uk-UA"/>
        </w:rPr>
        <w:t>ПЕРСПЕКТИВНИЙ ПЛАН</w:t>
      </w:r>
    </w:p>
    <w:p w:rsidR="00E759D3" w:rsidRPr="00F877BF" w:rsidRDefault="00E759D3" w:rsidP="00E759D3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877BF">
        <w:rPr>
          <w:rFonts w:ascii="Times New Roman" w:hAnsi="Times New Roman"/>
          <w:b/>
          <w:sz w:val="24"/>
          <w:szCs w:val="24"/>
          <w:lang w:val="uk-UA"/>
        </w:rPr>
        <w:t>роботи Городоцької сільської ради восьмого скликання</w:t>
      </w:r>
    </w:p>
    <w:p w:rsidR="00E759D3" w:rsidRPr="00F877BF" w:rsidRDefault="00E759D3" w:rsidP="00E759D3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877BF">
        <w:rPr>
          <w:rFonts w:ascii="Times New Roman" w:hAnsi="Times New Roman"/>
          <w:b/>
          <w:sz w:val="24"/>
          <w:szCs w:val="24"/>
          <w:lang w:val="uk-UA"/>
        </w:rPr>
        <w:t>на 2026 рік.</w:t>
      </w:r>
    </w:p>
    <w:p w:rsidR="00E759D3" w:rsidRPr="00F877BF" w:rsidRDefault="00E759D3" w:rsidP="00E759D3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4459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3970"/>
        <w:gridCol w:w="3544"/>
        <w:gridCol w:w="1843"/>
        <w:gridCol w:w="3402"/>
        <w:gridCol w:w="1134"/>
      </w:tblGrid>
      <w:tr w:rsidR="00E759D3" w:rsidRPr="00F877BF" w:rsidTr="0058386A">
        <w:trPr>
          <w:trHeight w:val="9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та зміст  заходів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Обґрунтування необхідності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здійснення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розгляду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Відмітка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вико-</w:t>
            </w:r>
            <w:proofErr w:type="spellStart"/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нання</w:t>
            </w:r>
            <w:proofErr w:type="spellEnd"/>
          </w:p>
        </w:tc>
      </w:tr>
      <w:tr w:rsidR="00E759D3" w:rsidRPr="00F877BF" w:rsidTr="0058386A">
        <w:trPr>
          <w:trHeight w:val="365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9D3" w:rsidRPr="00F877BF" w:rsidRDefault="00E759D3" w:rsidP="0058386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b/>
                <w:sz w:val="24"/>
                <w:szCs w:val="24"/>
              </w:rPr>
              <w:t>І. Питання для розгляду на пленарних засіданнях сільської ради</w:t>
            </w:r>
          </w:p>
          <w:p w:rsidR="00E759D3" w:rsidRPr="00F877BF" w:rsidRDefault="00E759D3" w:rsidP="0058386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rPr>
          <w:trHeight w:val="1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звіту про виконання бюджету Городоцької сільської територіальної громади за 2025 рік.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п.23 ч.1 ст.26 Закону України «Про місцеве самоврядування в Україні»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квартал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Постійна комісія сільської ради з питань фінансів, бюджету, планування, соціально-економічного розвитку громади.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rPr>
          <w:trHeight w:val="8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звіт сільського голови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роботу виконавчих органів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сільської ради за ІІ півріччя 2025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п.9 ч.1 ст.26, 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п.п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6, 7 ч.1.ст. 42 Закону 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Закону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І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року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Сільський голова.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Постійні комісії сільської ради.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rPr>
          <w:trHeight w:val="13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Звіт про виконання Програми економічного та соціального розвитку території Городоцької сільської територіальної громади за 2025 рік.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п.22 ч.1 ст. 26 Закону України «Про місцеве самоврядування в Україні».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Постійна комісія сільської ради з питань фінансів, бюджету, планування, соціально-економічного розвитку громади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Звіт 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старост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роботу 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округів за 2025 рік.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ч.6 ст.54</w:t>
            </w:r>
            <w:r w:rsidRPr="00F877BF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Закону України «Про місцеве самоврядування в Україні».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І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Старости 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округів.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Постійна комісія сільської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ради з гуманітарних та правових питань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Звіт про виконання перспективного плану роботи Городоцької сільської ради на 2025 рік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п.7 ч.1 ст. 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квартал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року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Секретар сільської ради.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Постійні комісії сільської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rPr>
          <w:trHeight w:val="8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стан законності та дотримання правопорядку на території населених пунктів Городоцької сільської 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п.40 ч.1 ст. 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Поліцейські офіцери громади.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гуманітарних та правових питань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встановлення місцевих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податків і зборів на території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Городоцької сільської ради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п.24 ч.1 ст.26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сільської ради.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Постійна комісія сільської ради з питань фінансів, бюджету, планування, соціально-економічного розвитку громади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звіт сільського голови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роботу виконавчих органів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сільської ради за І півріччя 2026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п.9 ч.1 ст.26, 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п.п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6, 7 ч.1.ст. 42 Закону 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Закону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місцеве самоврядування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3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Сільський голова.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сільської ради.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стан роботи позашкільної освіти в</w:t>
            </w:r>
            <w:r w:rsidRPr="00F877B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Городоцькій  територіальній громаді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3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культури, молоді та спорту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сільської ради з гуманітарних та правових питань.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Про роботу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 некомерційного підприємства «Центр первинної медико-санітарної допомоги «Медичний простір» Городоцької сільської  ради</w:t>
            </w:r>
            <w:r w:rsidRPr="00F877B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щодо надання медичних послуг населенню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Городоцької сільської територіальної громади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Закону України «Про місцеве самоврядування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4 квартал 2026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некомерційне підприємство «Центр первинної медико-санітарної допомоги «Медичний простір».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Постійна комісія сільської ради з питань комунальної власності благоустрою, житлово-комунального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господарства.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Розробка та затвердження  регуляторних актів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 заходи державної регуляторної політики у сфері господарської діяльності»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1-3 квартали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Фінансовий та юридичний відділи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Постійні комісії сільської ради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бюджет Городоцької сільської територіальної громади на 2027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п.23 ч.1 ст. 26 Закону України «Про місцеве самоврядування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4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сільської ради з питань фінансів, бюджету, планування, соціально-економічного розвитку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Програму економічного та соціального розвитку території Городоцької сільської територіальної громади на 2027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п.22 ч.1 ст.26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квартал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Відділи сільської ради, виконавчий комітет.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сільської ради з питань фінансів, бюджету, планування, соціально-економічного розвитку громади.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Cs/>
                <w:color w:val="212529"/>
                <w:sz w:val="24"/>
                <w:szCs w:val="24"/>
                <w:lang w:val="uk-UA"/>
              </w:rPr>
              <w:t xml:space="preserve">Про затвердження Плану діяльності з підготовки </w:t>
            </w:r>
            <w:proofErr w:type="spellStart"/>
            <w:r w:rsidRPr="00F877B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проєктів</w:t>
            </w:r>
            <w:proofErr w:type="spellEnd"/>
            <w:r w:rsidRPr="00F877B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877BF">
              <w:rPr>
                <w:rFonts w:ascii="Times New Roman" w:hAnsi="Times New Roman"/>
                <w:bCs/>
                <w:color w:val="212529"/>
                <w:sz w:val="24"/>
                <w:szCs w:val="24"/>
                <w:lang w:val="uk-UA"/>
              </w:rPr>
              <w:t xml:space="preserve">регуляторних актів </w:t>
            </w:r>
            <w:r w:rsidRPr="00F877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Городоцької  сільської ради на 2027 рік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засади державної регуляторної політики у сфері господарської діяльності»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До 15 грудня 2026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та юридичний відділи.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сільської ради з питань фінансів, бюджету, планування, соціально-економічного розвитку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план роботи Городоцької сільської ради на 2027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п.7 ч.1 ст.. 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4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Секретар сільської ради.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Постійні комісії сільської ради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внесення змін до бюджету Городоцької сільської територіальної громади на 2026 рік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п.23 ч.1.ст. 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Протягом 2026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сільської ради з питань фінансів, бюджету, планування, соціально-економічного розвитку громади.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Звіти постійних комісій сільської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ради, керівників виконавчих органів ради та посадових осіб про роботу в раді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 виконання п.11 ч.1 ст.26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Протягом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2026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Постійні комісії, посадові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особи місцевого самоврядування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rPr>
          <w:trHeight w:val="6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роботу депутатів в раді та виконання ними доручень ради, звіти депутатів сільської ради перед виборцями та зустрічі з ними за 2025 рік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п.12 ч.1 ст.26 Закону України «Про місцеве самоврядування в Україні, ст.16 Закону України «Про статус депутатів місцевих рад»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Протягом 2026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Депутати сільської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внесення змін до Програми економічного та соціального розвитку території Городоцької сільської територіальної громади на 2026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п.22 ч.1 ст.26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Протягом 2026 року, за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необхідністю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Відділи сільської ради.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сільської ради.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Постійні комісії сільської ради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та внесення змін до сільських Програм на 2026 рік (за сферами діяльності), заслуховування звітів про їх виконання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п.22 ч.1 ст.26 Закону України «Про місцеве самоврядування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Протягом 2026 року, за необхідністю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Відділи сільської ради. Виконавчий комітет сільської ради.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Постійні комісії сільської ради.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Порядку використання бюджетних коштів, передбачених на реалізацію сільських програм (за сферами діяльності)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п.23 ч.1 ст.26 Закону України «Про місцеве самоврядування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Протягом 2026 року, за необхідністю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сільської ради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Постійні комісії сільської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регулювання земельних відносин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п.34 ч.1 ст.26 Закону України «Про місцеве самоврядування в Україні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Щомісяця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1D1B11"/>
                <w:sz w:val="24"/>
                <w:szCs w:val="24"/>
                <w:lang w:val="uk-UA"/>
              </w:rPr>
              <w:t>Щомісяця, відповідно до ч.5ст.46 Закону України “Про місцеве самоврядування в Україні”, у разі потреби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Відділ архітектури, земельних відносин та житлово-комунального господарства.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Постійна комісія сільської ради з питань земельних відносин, планування території, охорони навколишнього середовища, екології та природокористування.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5"/>
        <w:tblW w:w="1445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3827"/>
        <w:gridCol w:w="3544"/>
        <w:gridCol w:w="1843"/>
        <w:gridCol w:w="3260"/>
        <w:gridCol w:w="142"/>
        <w:gridCol w:w="1134"/>
      </w:tblGrid>
      <w:tr w:rsidR="00E759D3" w:rsidRPr="00F877BF" w:rsidTr="0058386A">
        <w:tc>
          <w:tcPr>
            <w:tcW w:w="14459" w:type="dxa"/>
            <w:gridSpan w:val="8"/>
          </w:tcPr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 Питання для розгляду на засіданнях постійних комісій сільської ради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та зміст  заходів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Обґрунтування необхідності здійснення заходів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розгляду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 виконання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14459" w:type="dxa"/>
            <w:gridSpan w:val="8"/>
          </w:tcPr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b/>
                <w:sz w:val="24"/>
                <w:szCs w:val="24"/>
              </w:rPr>
              <w:t>Комісія з гуманітарних та правових питань</w:t>
            </w:r>
          </w:p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Про виконання галузевих Програм Городоцької сільської ради за 2025 рік 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виконання п. 22 ч.1  ст. 26 Закону України «Про місцеве самоврядування в Україні» 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Протягом 2026 року</w:t>
            </w: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Звіт постійної комісії про роботу за 2025 рік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п.11 ч.1 ст.26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стан законності та дотримання правопорядку на території населених пунктів Городоцької сільської ради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п.40 ч.1 ст. 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стан роботи позашкільної освіти в</w:t>
            </w:r>
            <w:r w:rsidRPr="00F877B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Городоцькій  територіальній громаді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3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бюджет Городоцької сільської територіальної громади на 2027 рік 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п.23 ч.1 ст.26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4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стан відвідування депутатами сільської ради пленарних засідань сесій та постійних комісій ради 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п.4 ст.49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4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Секретар сільської  ради,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14459" w:type="dxa"/>
            <w:gridSpan w:val="8"/>
          </w:tcPr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Комісія з питань фінансів, бюджету, планування, соціально-економічного розвитку громади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 виконання галузевих Програм Городоцької сільської ради за 2025 рік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 22 ч.1  ст. 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Протягом 2026 року</w:t>
            </w: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внесення змін до бюджету Городоцької сільської територіальної громади на 2026 рік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 23 ч.1  ст. 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2026 року </w:t>
            </w: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Звіт постійної комісії про роботу за 2025 рік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п.11 ч.1 ст.26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звіту про виконання бюджету Городоцької сільської територіальної громади за 2025 рік.</w:t>
            </w:r>
          </w:p>
        </w:tc>
        <w:tc>
          <w:tcPr>
            <w:tcW w:w="3544" w:type="dxa"/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 23 ч.1  ст. 26 Закону України «Про місцеве самоврядування в Україні»</w:t>
            </w:r>
          </w:p>
        </w:tc>
        <w:tc>
          <w:tcPr>
            <w:tcW w:w="1843" w:type="dxa"/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gridSpan w:val="2"/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Hlk75252975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встановлення місцевих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податків і зборів на території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Городоцької сільської ради</w:t>
            </w:r>
            <w:bookmarkEnd w:id="1"/>
          </w:p>
        </w:tc>
        <w:tc>
          <w:tcPr>
            <w:tcW w:w="3544" w:type="dxa"/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 24 ч.1  ст. 26 Закону України «Про місцеве самоврядування в Україні»</w:t>
            </w:r>
          </w:p>
        </w:tc>
        <w:tc>
          <w:tcPr>
            <w:tcW w:w="1843" w:type="dxa"/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gridSpan w:val="2"/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759D3" w:rsidRPr="00F877BF" w:rsidRDefault="00E759D3" w:rsidP="0058386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програму економічного та соціального розвитку території Городоцької сільської територіальної громади на 2027 рік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 22 ч.1  ст. 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4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сільський бюджет Городоцької сільської територіальної громади на 2027 рік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п.23 ч.1 ст.26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4 квартал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14459" w:type="dxa"/>
            <w:gridSpan w:val="8"/>
          </w:tcPr>
          <w:p w:rsidR="00E759D3" w:rsidRPr="00F877BF" w:rsidRDefault="00E759D3" w:rsidP="0058386A">
            <w:pPr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Комісія з питань земельних відносин, планування території, </w:t>
            </w:r>
          </w:p>
          <w:p w:rsidR="00E759D3" w:rsidRPr="00F877BF" w:rsidRDefault="00E759D3" w:rsidP="0058386A">
            <w:pPr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b/>
                <w:sz w:val="24"/>
                <w:szCs w:val="24"/>
              </w:rPr>
              <w:t>охорони навколишнього середовища, екології та природокористування</w:t>
            </w:r>
          </w:p>
          <w:p w:rsidR="00E759D3" w:rsidRPr="00F877BF" w:rsidRDefault="00E759D3" w:rsidP="0058386A">
            <w:pPr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567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:rsidR="00E759D3" w:rsidRPr="00F877BF" w:rsidRDefault="00E759D3" w:rsidP="0058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 виконання галузевих Програм Городоцької сільської ради за 2025 рік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 xml:space="preserve"> На виконання п. 22 ч.1  ст. 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Протягом 2026 року</w:t>
            </w:r>
          </w:p>
        </w:tc>
        <w:tc>
          <w:tcPr>
            <w:tcW w:w="3260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</w:tc>
        <w:tc>
          <w:tcPr>
            <w:tcW w:w="1276" w:type="dxa"/>
            <w:gridSpan w:val="2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567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E759D3" w:rsidRPr="00F877BF" w:rsidRDefault="00E759D3" w:rsidP="0058386A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Звіт постійної комісії про роботу за 2025 рік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виконання </w:t>
            </w: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п.11 ч.1 ст.26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3260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</w:tc>
        <w:tc>
          <w:tcPr>
            <w:tcW w:w="1276" w:type="dxa"/>
            <w:gridSpan w:val="2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567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</w:tcPr>
          <w:p w:rsidR="00E759D3" w:rsidRPr="00F877BF" w:rsidRDefault="00E759D3" w:rsidP="005838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встановлення місцевих </w:t>
            </w:r>
          </w:p>
          <w:p w:rsidR="00E759D3" w:rsidRPr="00F877BF" w:rsidRDefault="00E759D3" w:rsidP="005838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податків і зборів на території </w:t>
            </w:r>
          </w:p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Городоцької сільської ради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На виконання п. 24 ч.1  ст. 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3260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Фінансовий відділ</w:t>
            </w:r>
          </w:p>
        </w:tc>
        <w:tc>
          <w:tcPr>
            <w:tcW w:w="1276" w:type="dxa"/>
            <w:gridSpan w:val="2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567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E759D3" w:rsidRPr="00F877BF" w:rsidRDefault="00E759D3" w:rsidP="0058386A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 стан благоустрою сільських територій Городоцької територіальної громади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На виконання ст.25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3260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</w:tc>
        <w:tc>
          <w:tcPr>
            <w:tcW w:w="1276" w:type="dxa"/>
            <w:gridSpan w:val="2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567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</w:tcPr>
          <w:p w:rsidR="00E759D3" w:rsidRPr="00F877BF" w:rsidRDefault="00E759D3" w:rsidP="0058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 xml:space="preserve">Про розгляд заяв громадян із </w:t>
            </w:r>
            <w:r w:rsidRPr="00F8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земельних питань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виконання п.4 ст.47 Закону </w:t>
            </w:r>
            <w:r w:rsidRPr="00F8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Протягом 2026 </w:t>
            </w:r>
            <w:r w:rsidRPr="00F8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року</w:t>
            </w:r>
          </w:p>
        </w:tc>
        <w:tc>
          <w:tcPr>
            <w:tcW w:w="3260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Голова комісії</w:t>
            </w:r>
          </w:p>
        </w:tc>
        <w:tc>
          <w:tcPr>
            <w:tcW w:w="1276" w:type="dxa"/>
            <w:gridSpan w:val="2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14459" w:type="dxa"/>
            <w:gridSpan w:val="8"/>
          </w:tcPr>
          <w:p w:rsidR="00E759D3" w:rsidRPr="00F877BF" w:rsidRDefault="00E759D3" w:rsidP="0058386A">
            <w:pPr>
              <w:ind w:left="10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b/>
                <w:sz w:val="24"/>
                <w:szCs w:val="24"/>
              </w:rPr>
              <w:t>Комісія з питань комунальної власності благоустрою, житлово-комунального господарства</w:t>
            </w:r>
          </w:p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 виконання галузевих Програм Городоцької сільської ради за 2025 рік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 xml:space="preserve"> На виконання п. 22 ч.1  ст. 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Протягом 2026 року</w:t>
            </w: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Звіт постійної комісії про роботу  за 2025 рік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На виконання п. 11 ч.1  ст. 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1 квартал 2026 року</w:t>
            </w: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Про роботу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 некомерційного підприємства «Центр первинної медико-санітарної допомоги «Медичний простір» Городоцької сільської  ради</w:t>
            </w:r>
            <w:r w:rsidRPr="00F877B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щодо надання медичних послуг населенню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Городоцької сільської територіальної громади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На виконання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c>
          <w:tcPr>
            <w:tcW w:w="709" w:type="dxa"/>
            <w:gridSpan w:val="2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бюджет Городоцької сільської територіальної громади на 2026 рік </w:t>
            </w:r>
          </w:p>
        </w:tc>
        <w:tc>
          <w:tcPr>
            <w:tcW w:w="3544" w:type="dxa"/>
          </w:tcPr>
          <w:p w:rsidR="00E759D3" w:rsidRPr="00F877BF" w:rsidRDefault="00E759D3" w:rsidP="0058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На виконання п.23 ч.1 ст.26 Закону України «Про місцеве самоврядування в Україні»</w:t>
            </w:r>
          </w:p>
        </w:tc>
        <w:tc>
          <w:tcPr>
            <w:tcW w:w="1843" w:type="dxa"/>
          </w:tcPr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E759D3" w:rsidRPr="00F877BF" w:rsidRDefault="00E759D3" w:rsidP="0058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3402" w:type="dxa"/>
            <w:gridSpan w:val="2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Фінансовий відділ</w:t>
            </w:r>
          </w:p>
        </w:tc>
        <w:tc>
          <w:tcPr>
            <w:tcW w:w="1134" w:type="dxa"/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9D3" w:rsidRPr="00F877BF" w:rsidRDefault="00E759D3" w:rsidP="00E759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7BF">
        <w:rPr>
          <w:rFonts w:ascii="Times New Roman" w:hAnsi="Times New Roman" w:cs="Times New Roman"/>
          <w:b/>
          <w:sz w:val="24"/>
          <w:szCs w:val="24"/>
        </w:rPr>
        <w:t xml:space="preserve">                ІІІ. Питання для розгляду для розгляду на пленарних засіданнях виконавчого комітету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3544"/>
        <w:gridCol w:w="1843"/>
        <w:gridCol w:w="3402"/>
        <w:gridCol w:w="1134"/>
      </w:tblGrid>
      <w:tr w:rsidR="00E759D3" w:rsidRPr="00F877BF" w:rsidTr="0058386A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та зміст  заходів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Обґрунтування необхідності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здійснення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розгляду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Відміт</w:t>
            </w:r>
            <w:proofErr w:type="spellEnd"/>
            <w:r w:rsidR="00117647"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</w:t>
            </w:r>
          </w:p>
          <w:p w:rsidR="00E759D3" w:rsidRPr="00F877BF" w:rsidRDefault="00E759D3" w:rsidP="005838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вико-</w:t>
            </w:r>
            <w:proofErr w:type="spellStart"/>
            <w:r w:rsidRPr="00F877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нання</w:t>
            </w:r>
            <w:proofErr w:type="spellEnd"/>
          </w:p>
        </w:tc>
      </w:tr>
      <w:tr w:rsidR="00E759D3" w:rsidRPr="00F877BF" w:rsidTr="0058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виконання делегованих повноважень органів виконавчої влади виконавчим комітетом Городоцької сільської ради за 2024 рік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ст.ст.27-40 Закону України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«Про місцеве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року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Сільський голова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Начальники відділів сільської ради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59D3" w:rsidRPr="00F877BF" w:rsidTr="0058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виконання бюджету Городоцької сільської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територіальної громади за 2024 рік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ст.28 Закону України «Про місцеве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Лютий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з питань цивільного захисту, мобілізаційної та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оборонної роботи сільської ради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виконання делегованих повноважень у сфері соціального захисту населення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ст.34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 захисту населення та захисту прав дітей сільської ради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виконання делегованих повноважень в галузі бюджету, фінансів і цін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ст.28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сільської ради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виконання делегованих повноважень у сфері освіти, культури, фізкультури та спорту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ст.32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культури, фізкультури та спорту сільської ради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встановлення місцевих податків і зборів на території сільської ради на 2026 рік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ст.27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Фінансовий відділ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стан роботи із зверненнями громадян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ст.38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виконання делегованих повноважень у сфері регулювання земельних відносин та охорони навколишнього природного середовища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ст.33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Відділ архітектури, земельних відносин та житлово-комунального господарства сільської ради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виконання делегованих повноважень щодо забезпечення законності, правопорядку, охорони прав, свобод і законних інтересів громадян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ст.38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Юридичний відділ сільської ради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виконання делегованих повноважень в галузі оборонної роботи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ст.36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цивільного захисту, мобілізаційної та оборонної роботи сільської ради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виконання делегованих повноважень у сфері охорони здоров’я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ст.32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КНП «Центр первинної медико-санітарної допомоги «Медичний простір».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 стан виконавської дисципліни щодо виконання документів  органів влади вищого рівня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виконання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ст.40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9D3" w:rsidRPr="00F877BF" w:rsidRDefault="00E759D3" w:rsidP="00E759D3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877BF">
        <w:rPr>
          <w:rFonts w:ascii="Times New Roman" w:hAnsi="Times New Roman"/>
          <w:b/>
          <w:sz w:val="24"/>
          <w:szCs w:val="24"/>
          <w:lang w:val="uk-UA"/>
        </w:rPr>
        <w:t>ІV. Організаційне забезпечення діяльності сільської ради</w:t>
      </w:r>
    </w:p>
    <w:tbl>
      <w:tblPr>
        <w:tblW w:w="14175" w:type="dxa"/>
        <w:tblInd w:w="60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3544"/>
        <w:gridCol w:w="1843"/>
        <w:gridCol w:w="3260"/>
        <w:gridCol w:w="992"/>
      </w:tblGrid>
      <w:tr w:rsidR="00E759D3" w:rsidRPr="00F877BF" w:rsidTr="0058386A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  <w:lang w:val="uk-UA"/>
              </w:rPr>
            </w:pPr>
            <w:r w:rsidRPr="00F877BF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Надання практичної та методичної допомоги постійним комісіям, депутатам сільської ради у виконанні ними своїх повноважень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Закону України «Про статус депутатів місцевих рад»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Сільський голова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Секретар сільської ради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Надання допомоги депутатам сільської ради в організації та проведенні їх звітів перед виборцями про свою роботу у 2025 році, узагальнення зауважень, пропозицій та доручень, висловлених виборцями під час звітів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Закону України «Про статус депутатів місцевих рад»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квартал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Сільський голова.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Секретар сільської ради.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  <w:lang w:val="uk-UA"/>
              </w:rPr>
            </w:pPr>
            <w:r w:rsidRPr="00F877BF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Проведення «Днів депутата» Городоцької сільської ради (за окремими планами)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Закону України «Про статус депутатів місцевих рад»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Сільський голова.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Секретар сільської ради.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ind w:right="-17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shd w:val="clear" w:color="auto" w:fill="F9F9F9"/>
                <w:lang w:val="uk-UA"/>
              </w:rPr>
              <w:t>Інформування населення сільської ради про роботу ради, прийняті рішення, хід їх виконання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На виконання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Секретар сільської ради.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ind w:right="-17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Навчання сільського голови, секретаря ради та посадових осіб сільської ради з питань діяльності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виконавчих органів ради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 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вебінарах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, семінарах та курсах підвищення кваліфікації.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Сільський голова.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Секретар сільської ради.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Посадові особи місцевого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самоврядування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rPr>
          <w:trHeight w:val="18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ind w:right="-177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BF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працівників виконавчого апарату сільської ради </w:t>
            </w:r>
          </w:p>
          <w:p w:rsidR="00E759D3" w:rsidRPr="00F877BF" w:rsidRDefault="00E759D3" w:rsidP="00583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З метою надання методичної та практичної допомоги з поглибленого вивчення Закону України «Про місцеве самоврядування в Україні», інших законодавчих актів та забезпеченню виконання їх вимог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Щоквар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тально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Секретар сільської ради.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Юридичний відділ.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організаційного забезпечення, документообігу, інформаційної діяльності, комунікацій з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громадськістю  та доступ до публічної інформації.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  <w:lang w:val="uk-UA"/>
              </w:rPr>
              <w:t xml:space="preserve">Підготовка та проведення днів села, </w:t>
            </w: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державних, професійних та календарних свят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плану роботи КЗ «Культурно-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дозвіллєвий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центр» на 2026 рік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КЗ «Культурно-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дозвіллєвий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центр». Керівники будинків 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культури,сільських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клубів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Урочистості з нагоди Дня Конституції України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плану роботи КЗ «Культурно-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дозвіллєвий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центр»  на 2026 рік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КЗ «Культурно-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дозвіллєвий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центр». Керівники будинків культури, сільських клубів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Урочистості до Дня незалежності України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плану роботи КЗ «Культурно-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дозвіллєвий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центр» на 2026 рік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КЗ «Культурно-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дозвіллєвий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центр». Керівники будинків культури, сільських клубів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D3" w:rsidRPr="00F877BF" w:rsidTr="0058386A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Урочистості до дня місцевого самоврядування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плану роботи КЗ «Культурно-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дозвіллєвий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центр»  на 2026 рік      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КЗ «Культурно-</w:t>
            </w:r>
            <w:proofErr w:type="spellStart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>дозвіллєвий</w:t>
            </w:r>
            <w:proofErr w:type="spellEnd"/>
            <w:r w:rsidRPr="00F877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центр». Керівники будинків культури, сільських клубів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9D3" w:rsidRPr="00F877BF" w:rsidRDefault="00E759D3" w:rsidP="0058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9D3" w:rsidRPr="00F877BF" w:rsidRDefault="00E759D3" w:rsidP="00E759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9D3" w:rsidRPr="00F877BF" w:rsidRDefault="00E759D3" w:rsidP="00E759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9D3" w:rsidRPr="00F877BF" w:rsidRDefault="00E759D3" w:rsidP="00E759D3">
      <w:pPr>
        <w:jc w:val="center"/>
        <w:rPr>
          <w:rFonts w:ascii="Times New Roman" w:hAnsi="Times New Roman" w:cs="Times New Roman"/>
          <w:sz w:val="24"/>
          <w:szCs w:val="24"/>
        </w:rPr>
      </w:pPr>
      <w:r w:rsidRPr="00F877BF">
        <w:rPr>
          <w:rFonts w:ascii="Times New Roman" w:hAnsi="Times New Roman" w:cs="Times New Roman"/>
          <w:sz w:val="24"/>
          <w:szCs w:val="24"/>
        </w:rPr>
        <w:t xml:space="preserve">Секретар сільської ради                                                                                                                                                       </w:t>
      </w:r>
      <w:r w:rsidR="00117647" w:rsidRPr="00F877B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877BF">
        <w:rPr>
          <w:rFonts w:ascii="Times New Roman" w:hAnsi="Times New Roman" w:cs="Times New Roman"/>
          <w:sz w:val="24"/>
          <w:szCs w:val="24"/>
        </w:rPr>
        <w:t>Людмила СПІВАК</w:t>
      </w:r>
    </w:p>
    <w:p w:rsidR="00E759D3" w:rsidRPr="00F877BF" w:rsidRDefault="00E759D3" w:rsidP="00E759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9D3" w:rsidRPr="00F877BF" w:rsidRDefault="00E759D3" w:rsidP="00E759D3">
      <w:pPr>
        <w:rPr>
          <w:sz w:val="24"/>
          <w:szCs w:val="24"/>
        </w:rPr>
      </w:pPr>
    </w:p>
    <w:bookmarkEnd w:id="0"/>
    <w:p w:rsidR="00C12728" w:rsidRPr="00F877BF" w:rsidRDefault="00C12728">
      <w:pPr>
        <w:rPr>
          <w:sz w:val="24"/>
          <w:szCs w:val="24"/>
        </w:rPr>
      </w:pPr>
    </w:p>
    <w:sectPr w:rsidR="00C12728" w:rsidRPr="00F877BF" w:rsidSect="00A52699">
      <w:headerReference w:type="default" r:id="rId6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7DED" w:rsidRDefault="000C7DED" w:rsidP="00BE3A8F">
      <w:pPr>
        <w:spacing w:after="0" w:line="240" w:lineRule="auto"/>
      </w:pPr>
      <w:r>
        <w:separator/>
      </w:r>
    </w:p>
  </w:endnote>
  <w:endnote w:type="continuationSeparator" w:id="0">
    <w:p w:rsidR="000C7DED" w:rsidRDefault="000C7DED" w:rsidP="00BE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7DED" w:rsidRDefault="000C7DED" w:rsidP="00BE3A8F">
      <w:pPr>
        <w:spacing w:after="0" w:line="240" w:lineRule="auto"/>
      </w:pPr>
      <w:r>
        <w:separator/>
      </w:r>
    </w:p>
  </w:footnote>
  <w:footnote w:type="continuationSeparator" w:id="0">
    <w:p w:rsidR="000C7DED" w:rsidRDefault="000C7DED" w:rsidP="00BE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972580"/>
      <w:docPartObj>
        <w:docPartGallery w:val="Page Numbers (Top of Page)"/>
        <w:docPartUnique/>
      </w:docPartObj>
    </w:sdtPr>
    <w:sdtEndPr/>
    <w:sdtContent>
      <w:p w:rsidR="003F3269" w:rsidRDefault="002C3B05">
        <w:pPr>
          <w:pStyle w:val="a6"/>
          <w:jc w:val="center"/>
        </w:pPr>
        <w:r>
          <w:fldChar w:fldCharType="begin"/>
        </w:r>
        <w:r w:rsidR="00C12728">
          <w:instrText xml:space="preserve"> PAGE   \* MERGEFORMAT </w:instrText>
        </w:r>
        <w:r>
          <w:fldChar w:fldCharType="separate"/>
        </w:r>
        <w:r w:rsidR="00956758">
          <w:rPr>
            <w:noProof/>
          </w:rPr>
          <w:t>5</w:t>
        </w:r>
        <w:r>
          <w:fldChar w:fldCharType="end"/>
        </w:r>
      </w:p>
    </w:sdtContent>
  </w:sdt>
  <w:p w:rsidR="003F3269" w:rsidRDefault="00F877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9D3"/>
    <w:rsid w:val="000C7DED"/>
    <w:rsid w:val="00117647"/>
    <w:rsid w:val="002C3B05"/>
    <w:rsid w:val="00377F72"/>
    <w:rsid w:val="00956758"/>
    <w:rsid w:val="00BE3A8F"/>
    <w:rsid w:val="00C12728"/>
    <w:rsid w:val="00E759D3"/>
    <w:rsid w:val="00F8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4C6BA-1E68-4748-A19E-5DBE3EA9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59D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5">
    <w:name w:val="Table Grid"/>
    <w:basedOn w:val="a1"/>
    <w:uiPriority w:val="39"/>
    <w:rsid w:val="00E759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E759D3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інтервалів Знак"/>
    <w:link w:val="a3"/>
    <w:uiPriority w:val="1"/>
    <w:locked/>
    <w:rsid w:val="00E759D3"/>
    <w:rPr>
      <w:rFonts w:ascii="Calibri" w:eastAsia="Times New Roman" w:hAnsi="Calibri" w:cs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75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7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12660</Words>
  <Characters>7217</Characters>
  <Application>Microsoft Office Word</Application>
  <DocSecurity>0</DocSecurity>
  <Lines>60</Lines>
  <Paragraphs>39</Paragraphs>
  <ScaleCrop>false</ScaleCrop>
  <Company/>
  <LinksUpToDate>false</LinksUpToDate>
  <CharactersWithSpaces>19838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2025-12-15T10:19:00Z</cp:lastPrinted>
  <dcterms:created xsi:type="dcterms:W3CDTF">2025-12-10T07:16:00Z</dcterms:created>
  <dcterms:modified xsi:type="dcterms:W3CDTF">2025-12-26T12:52:00Z</dcterms:modified>
</cp:coreProperties>
</file>