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4E8" w:rsidRPr="00A414E8" w:rsidRDefault="00A414E8" w:rsidP="00A414E8">
      <w:pPr>
        <w:jc w:val="center"/>
        <w:rPr>
          <w:sz w:val="28"/>
          <w:szCs w:val="28"/>
        </w:rPr>
      </w:pPr>
      <w:r w:rsidRPr="00A414E8">
        <w:rPr>
          <w:noProof/>
          <w:sz w:val="28"/>
          <w:szCs w:val="28"/>
          <w:lang w:val="ru-RU"/>
        </w:rPr>
        <w:drawing>
          <wp:inline distT="0" distB="0" distL="0" distR="0" wp14:anchorId="3E053B0D" wp14:editId="69B728AD">
            <wp:extent cx="457200"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414E8" w:rsidRPr="00076053" w:rsidRDefault="00A414E8" w:rsidP="00A414E8">
      <w:pPr>
        <w:keepNext/>
        <w:jc w:val="center"/>
        <w:outlineLvl w:val="2"/>
        <w:rPr>
          <w:b/>
          <w:sz w:val="16"/>
          <w:szCs w:val="16"/>
        </w:rPr>
      </w:pPr>
    </w:p>
    <w:p w:rsidR="00A414E8" w:rsidRPr="00A414E8" w:rsidRDefault="00A414E8" w:rsidP="00A414E8">
      <w:pPr>
        <w:keepNext/>
        <w:jc w:val="center"/>
        <w:outlineLvl w:val="2"/>
        <w:rPr>
          <w:b/>
          <w:sz w:val="28"/>
          <w:szCs w:val="28"/>
        </w:rPr>
      </w:pPr>
      <w:r w:rsidRPr="00A414E8">
        <w:rPr>
          <w:b/>
          <w:sz w:val="28"/>
          <w:szCs w:val="28"/>
        </w:rPr>
        <w:t>ГОРОДОЦЬКА СІЛЬСЬКА РАДА</w:t>
      </w:r>
    </w:p>
    <w:p w:rsidR="00A414E8" w:rsidRPr="00A414E8" w:rsidRDefault="00A414E8" w:rsidP="00A414E8">
      <w:pPr>
        <w:keepNext/>
        <w:jc w:val="center"/>
        <w:outlineLvl w:val="4"/>
        <w:rPr>
          <w:rFonts w:eastAsia="Arial Unicode MS"/>
          <w:b/>
          <w:bCs/>
          <w:sz w:val="28"/>
          <w:szCs w:val="28"/>
        </w:rPr>
      </w:pPr>
      <w:r w:rsidRPr="00A414E8">
        <w:rPr>
          <w:rFonts w:eastAsia="Calibri"/>
          <w:b/>
          <w:sz w:val="28"/>
          <w:szCs w:val="28"/>
          <w:lang w:eastAsia="en-US"/>
        </w:rPr>
        <w:t>РІВНЕНСЬКОГО РАЙОНУ РІВНЕНСЬКОЇ  ОБЛАСТІ</w:t>
      </w:r>
    </w:p>
    <w:p w:rsidR="00A414E8" w:rsidRPr="00A414E8" w:rsidRDefault="00A414E8" w:rsidP="00A414E8">
      <w:pPr>
        <w:jc w:val="center"/>
        <w:rPr>
          <w:bCs/>
          <w:sz w:val="28"/>
          <w:szCs w:val="28"/>
        </w:rPr>
      </w:pPr>
      <w:r w:rsidRPr="00A414E8">
        <w:rPr>
          <w:bCs/>
          <w:sz w:val="28"/>
          <w:szCs w:val="28"/>
        </w:rPr>
        <w:t>Восьме скликання</w:t>
      </w:r>
    </w:p>
    <w:p w:rsidR="00A414E8" w:rsidRPr="00A414E8" w:rsidRDefault="00A414E8" w:rsidP="00A414E8">
      <w:pPr>
        <w:jc w:val="center"/>
        <w:rPr>
          <w:bCs/>
          <w:sz w:val="28"/>
          <w:szCs w:val="28"/>
        </w:rPr>
      </w:pPr>
      <w:r w:rsidRPr="00A414E8">
        <w:rPr>
          <w:bCs/>
          <w:sz w:val="28"/>
          <w:szCs w:val="28"/>
        </w:rPr>
        <w:t>(____________________ сесія)</w:t>
      </w:r>
    </w:p>
    <w:p w:rsidR="00A414E8" w:rsidRPr="00A414E8" w:rsidRDefault="00A414E8" w:rsidP="00A414E8">
      <w:pPr>
        <w:jc w:val="center"/>
        <w:rPr>
          <w:sz w:val="28"/>
          <w:szCs w:val="28"/>
        </w:rPr>
      </w:pPr>
    </w:p>
    <w:p w:rsidR="00A414E8" w:rsidRPr="00A414E8" w:rsidRDefault="00A414E8" w:rsidP="00A414E8">
      <w:pPr>
        <w:keepNext/>
        <w:jc w:val="center"/>
        <w:outlineLvl w:val="6"/>
        <w:rPr>
          <w:b/>
          <w:bCs/>
          <w:sz w:val="28"/>
          <w:szCs w:val="28"/>
        </w:rPr>
      </w:pPr>
      <w:r w:rsidRPr="00A414E8">
        <w:rPr>
          <w:b/>
          <w:bCs/>
          <w:sz w:val="28"/>
          <w:szCs w:val="28"/>
        </w:rPr>
        <w:t xml:space="preserve">Р І Ш Е Н </w:t>
      </w:r>
      <w:proofErr w:type="spellStart"/>
      <w:r w:rsidRPr="00A414E8">
        <w:rPr>
          <w:b/>
          <w:bCs/>
          <w:sz w:val="28"/>
          <w:szCs w:val="28"/>
        </w:rPr>
        <w:t>Н</w:t>
      </w:r>
      <w:proofErr w:type="spellEnd"/>
      <w:r w:rsidRPr="00A414E8">
        <w:rPr>
          <w:b/>
          <w:bCs/>
          <w:sz w:val="28"/>
          <w:szCs w:val="28"/>
        </w:rPr>
        <w:t xml:space="preserve"> Я</w:t>
      </w:r>
    </w:p>
    <w:p w:rsidR="00A414E8" w:rsidRDefault="00A414E8" w:rsidP="00A414E8">
      <w:pPr>
        <w:jc w:val="center"/>
        <w:rPr>
          <w:b/>
          <w:sz w:val="28"/>
          <w:szCs w:val="28"/>
        </w:rPr>
      </w:pPr>
    </w:p>
    <w:p w:rsidR="008E7BDF" w:rsidRPr="00A414E8" w:rsidRDefault="008E7BDF" w:rsidP="00A414E8">
      <w:pPr>
        <w:jc w:val="center"/>
        <w:rPr>
          <w:b/>
          <w:sz w:val="28"/>
          <w:szCs w:val="28"/>
        </w:rPr>
      </w:pPr>
    </w:p>
    <w:p w:rsidR="00620DBE" w:rsidRPr="00620DBE" w:rsidRDefault="00620DBE" w:rsidP="00620DBE">
      <w:pPr>
        <w:jc w:val="both"/>
        <w:rPr>
          <w:rFonts w:eastAsia="Calibri"/>
          <w:sz w:val="28"/>
          <w:szCs w:val="28"/>
        </w:rPr>
      </w:pPr>
      <w:r w:rsidRPr="00620DBE">
        <w:rPr>
          <w:rFonts w:eastAsia="Calibri"/>
          <w:sz w:val="28"/>
          <w:szCs w:val="28"/>
        </w:rPr>
        <w:t>01 грудня 2025 року              с. Городок                                    № __1</w:t>
      </w:r>
      <w:r>
        <w:rPr>
          <w:rFonts w:eastAsia="Calibri"/>
          <w:sz w:val="28"/>
          <w:szCs w:val="28"/>
        </w:rPr>
        <w:t>9</w:t>
      </w:r>
      <w:bookmarkStart w:id="0" w:name="_GoBack"/>
      <w:bookmarkEnd w:id="0"/>
      <w:r w:rsidRPr="00620DBE">
        <w:rPr>
          <w:rFonts w:eastAsia="Calibri"/>
          <w:sz w:val="28"/>
          <w:szCs w:val="28"/>
        </w:rPr>
        <w:t>/55_</w:t>
      </w:r>
    </w:p>
    <w:p w:rsidR="0024517B" w:rsidRDefault="0024517B" w:rsidP="00702F5A">
      <w:pPr>
        <w:pStyle w:val="a9"/>
        <w:ind w:right="-1"/>
        <w:rPr>
          <w:rFonts w:ascii="Times New Roman" w:hAnsi="Times New Roman" w:cs="Times New Roman"/>
          <w:b/>
          <w:sz w:val="28"/>
          <w:szCs w:val="28"/>
          <w:lang w:val="uk-UA"/>
        </w:rPr>
      </w:pPr>
    </w:p>
    <w:p w:rsidR="008E7BDF" w:rsidRDefault="008E7BDF" w:rsidP="00076053">
      <w:pPr>
        <w:tabs>
          <w:tab w:val="left" w:pos="4678"/>
        </w:tabs>
        <w:ind w:right="4109"/>
        <w:jc w:val="both"/>
        <w:rPr>
          <w:rFonts w:eastAsia="Calibri"/>
          <w:b/>
          <w:sz w:val="28"/>
          <w:szCs w:val="28"/>
          <w:lang w:eastAsia="en-US"/>
        </w:rPr>
      </w:pPr>
    </w:p>
    <w:p w:rsidR="00596FB5" w:rsidRPr="00596FB5" w:rsidRDefault="00596FB5" w:rsidP="00076053">
      <w:pPr>
        <w:tabs>
          <w:tab w:val="left" w:pos="4678"/>
        </w:tabs>
        <w:ind w:right="4109"/>
        <w:jc w:val="both"/>
        <w:rPr>
          <w:rFonts w:eastAsia="Calibri"/>
          <w:b/>
          <w:sz w:val="28"/>
          <w:szCs w:val="28"/>
          <w:lang w:eastAsia="en-US"/>
        </w:rPr>
      </w:pPr>
      <w:r w:rsidRPr="00596FB5">
        <w:rPr>
          <w:rFonts w:eastAsia="Calibri"/>
          <w:b/>
          <w:sz w:val="28"/>
          <w:szCs w:val="28"/>
          <w:lang w:eastAsia="en-US"/>
        </w:rPr>
        <w:t xml:space="preserve">Про </w:t>
      </w:r>
      <w:r>
        <w:rPr>
          <w:rFonts w:eastAsia="Calibri"/>
          <w:b/>
          <w:sz w:val="28"/>
          <w:szCs w:val="28"/>
          <w:lang w:eastAsia="en-US"/>
        </w:rPr>
        <w:t>затвердж</w:t>
      </w:r>
      <w:r w:rsidRPr="00596FB5">
        <w:rPr>
          <w:rFonts w:eastAsia="Calibri"/>
          <w:b/>
          <w:sz w:val="28"/>
          <w:szCs w:val="28"/>
          <w:lang w:eastAsia="en-US"/>
        </w:rPr>
        <w:t>ення Програми із забезпечення</w:t>
      </w:r>
      <w:r w:rsidR="00076053">
        <w:rPr>
          <w:rFonts w:eastAsia="Calibri"/>
          <w:b/>
          <w:sz w:val="28"/>
          <w:szCs w:val="28"/>
          <w:lang w:eastAsia="en-US"/>
        </w:rPr>
        <w:t xml:space="preserve"> </w:t>
      </w:r>
      <w:proofErr w:type="spellStart"/>
      <w:r w:rsidRPr="00596FB5">
        <w:rPr>
          <w:rFonts w:eastAsia="Calibri"/>
          <w:b/>
          <w:sz w:val="28"/>
          <w:szCs w:val="28"/>
          <w:lang w:eastAsia="en-US"/>
        </w:rPr>
        <w:t>квадрокоптерами</w:t>
      </w:r>
      <w:proofErr w:type="spellEnd"/>
      <w:r w:rsidRPr="00596FB5">
        <w:rPr>
          <w:rFonts w:eastAsia="Calibri"/>
          <w:b/>
          <w:sz w:val="28"/>
          <w:szCs w:val="28"/>
          <w:lang w:eastAsia="en-US"/>
        </w:rPr>
        <w:t xml:space="preserve"> цивільного призначення</w:t>
      </w:r>
      <w:r w:rsidR="00076053">
        <w:rPr>
          <w:rFonts w:eastAsia="Calibri"/>
          <w:b/>
          <w:sz w:val="28"/>
          <w:szCs w:val="28"/>
          <w:lang w:eastAsia="en-US"/>
        </w:rPr>
        <w:t xml:space="preserve"> </w:t>
      </w:r>
      <w:r w:rsidRPr="00596FB5">
        <w:rPr>
          <w:rFonts w:eastAsia="Calibri"/>
          <w:b/>
          <w:sz w:val="28"/>
          <w:szCs w:val="28"/>
          <w:lang w:eastAsia="en-US"/>
        </w:rPr>
        <w:t xml:space="preserve">та їх комплектуючими, </w:t>
      </w:r>
      <w:r w:rsidRPr="00076053">
        <w:rPr>
          <w:b/>
          <w:sz w:val="28"/>
          <w:szCs w:val="28"/>
          <w:shd w:val="clear" w:color="auto" w:fill="FFFFFF"/>
        </w:rPr>
        <w:t>оптико-електронни</w:t>
      </w:r>
      <w:r w:rsidRPr="00596FB5">
        <w:rPr>
          <w:b/>
          <w:sz w:val="28"/>
          <w:szCs w:val="28"/>
          <w:shd w:val="clear" w:color="auto" w:fill="FFFFFF"/>
        </w:rPr>
        <w:t>ми</w:t>
      </w:r>
      <w:r w:rsidRPr="00076053">
        <w:rPr>
          <w:rFonts w:ascii="Arial" w:hAnsi="Arial" w:cs="Arial"/>
          <w:b/>
          <w:sz w:val="21"/>
          <w:szCs w:val="21"/>
          <w:shd w:val="clear" w:color="auto" w:fill="FFFFFF"/>
        </w:rPr>
        <w:t xml:space="preserve"> </w:t>
      </w:r>
      <w:r w:rsidRPr="00596FB5">
        <w:rPr>
          <w:rFonts w:eastAsia="Calibri"/>
          <w:b/>
          <w:sz w:val="28"/>
          <w:szCs w:val="28"/>
          <w:lang w:eastAsia="en-US"/>
        </w:rPr>
        <w:t xml:space="preserve">приладами, </w:t>
      </w:r>
      <w:r w:rsidRPr="00596FB5">
        <w:rPr>
          <w:b/>
          <w:bCs/>
          <w:sz w:val="28"/>
          <w:szCs w:val="28"/>
        </w:rPr>
        <w:t xml:space="preserve">засобами </w:t>
      </w:r>
      <w:r w:rsidRPr="00596FB5">
        <w:rPr>
          <w:b/>
          <w:bCs/>
          <w:sz w:val="28"/>
          <w:szCs w:val="28"/>
          <w:shd w:val="clear" w:color="auto" w:fill="FFFFFF"/>
        </w:rPr>
        <w:t>радіоелектронної боротьби</w:t>
      </w:r>
      <w:r w:rsidR="00076053">
        <w:rPr>
          <w:b/>
          <w:bCs/>
          <w:sz w:val="28"/>
          <w:szCs w:val="28"/>
          <w:shd w:val="clear" w:color="auto" w:fill="FFFFFF"/>
        </w:rPr>
        <w:t xml:space="preserve"> </w:t>
      </w:r>
      <w:r w:rsidRPr="00596FB5">
        <w:rPr>
          <w:rFonts w:eastAsia="Calibri"/>
          <w:b/>
          <w:sz w:val="28"/>
          <w:szCs w:val="28"/>
          <w:lang w:eastAsia="en-US"/>
        </w:rPr>
        <w:t xml:space="preserve">та іншими засобами цивільного захисту </w:t>
      </w:r>
      <w:r w:rsidRPr="00596FB5">
        <w:rPr>
          <w:b/>
          <w:sz w:val="28"/>
          <w:szCs w:val="28"/>
          <w:lang w:eastAsia="ar-SA"/>
        </w:rPr>
        <w:t>військових частин</w:t>
      </w:r>
      <w:r w:rsidR="00076053">
        <w:rPr>
          <w:b/>
          <w:sz w:val="28"/>
          <w:szCs w:val="28"/>
          <w:lang w:eastAsia="ar-SA"/>
        </w:rPr>
        <w:t xml:space="preserve"> </w:t>
      </w:r>
      <w:r w:rsidRPr="00596FB5">
        <w:rPr>
          <w:b/>
          <w:sz w:val="28"/>
          <w:szCs w:val="28"/>
          <w:lang w:eastAsia="ar-SA"/>
        </w:rPr>
        <w:t>Збройних Сил України, підрозділів Національної</w:t>
      </w:r>
      <w:r w:rsidR="00076053">
        <w:rPr>
          <w:b/>
          <w:sz w:val="28"/>
          <w:szCs w:val="28"/>
          <w:lang w:eastAsia="ar-SA"/>
        </w:rPr>
        <w:t xml:space="preserve"> </w:t>
      </w:r>
      <w:r w:rsidRPr="00596FB5">
        <w:rPr>
          <w:b/>
          <w:sz w:val="28"/>
          <w:szCs w:val="28"/>
          <w:lang w:eastAsia="ar-SA"/>
        </w:rPr>
        <w:t>гвардії України, Державної прикордонної служби</w:t>
      </w:r>
      <w:r w:rsidR="00076053">
        <w:rPr>
          <w:b/>
          <w:sz w:val="28"/>
          <w:szCs w:val="28"/>
          <w:lang w:eastAsia="ar-SA"/>
        </w:rPr>
        <w:t xml:space="preserve"> </w:t>
      </w:r>
      <w:r w:rsidRPr="00596FB5">
        <w:rPr>
          <w:b/>
          <w:sz w:val="28"/>
          <w:szCs w:val="28"/>
          <w:lang w:eastAsia="ar-SA"/>
        </w:rPr>
        <w:t>України, територіальної оборони, добровольчого</w:t>
      </w:r>
      <w:r w:rsidR="00076053">
        <w:rPr>
          <w:b/>
          <w:sz w:val="28"/>
          <w:szCs w:val="28"/>
          <w:lang w:eastAsia="ar-SA"/>
        </w:rPr>
        <w:t xml:space="preserve"> </w:t>
      </w:r>
      <w:r w:rsidRPr="00596FB5">
        <w:rPr>
          <w:b/>
          <w:sz w:val="28"/>
          <w:szCs w:val="28"/>
          <w:lang w:eastAsia="ar-SA"/>
        </w:rPr>
        <w:t>формування територіальної громади та</w:t>
      </w:r>
      <w:r w:rsidR="00076053">
        <w:rPr>
          <w:b/>
          <w:sz w:val="28"/>
          <w:szCs w:val="28"/>
          <w:lang w:eastAsia="ar-SA"/>
        </w:rPr>
        <w:t xml:space="preserve"> </w:t>
      </w:r>
      <w:r w:rsidRPr="00596FB5">
        <w:rPr>
          <w:b/>
          <w:sz w:val="28"/>
          <w:szCs w:val="28"/>
          <w:lang w:eastAsia="ar-SA"/>
        </w:rPr>
        <w:t xml:space="preserve">правоохоронних органів </w:t>
      </w:r>
      <w:r w:rsidRPr="00596FB5">
        <w:rPr>
          <w:rFonts w:eastAsia="Calibri"/>
          <w:b/>
          <w:sz w:val="28"/>
          <w:szCs w:val="28"/>
          <w:lang w:eastAsia="en-US"/>
        </w:rPr>
        <w:t>на 2026-2027 роки</w:t>
      </w:r>
    </w:p>
    <w:p w:rsidR="003B1781" w:rsidRPr="003B1781" w:rsidRDefault="003B1781" w:rsidP="003B1781">
      <w:pPr>
        <w:rPr>
          <w:b/>
          <w:sz w:val="28"/>
          <w:szCs w:val="28"/>
        </w:rPr>
      </w:pPr>
    </w:p>
    <w:p w:rsidR="008E7BDF" w:rsidRDefault="008E7BDF" w:rsidP="003B1781">
      <w:pPr>
        <w:ind w:firstLine="567"/>
        <w:jc w:val="both"/>
        <w:rPr>
          <w:sz w:val="28"/>
          <w:szCs w:val="28"/>
          <w:shd w:val="clear" w:color="auto" w:fill="FFFFFF"/>
        </w:rPr>
      </w:pPr>
    </w:p>
    <w:p w:rsidR="003B1781" w:rsidRPr="003B1781" w:rsidRDefault="00596FB5" w:rsidP="003B1781">
      <w:pPr>
        <w:ind w:firstLine="567"/>
        <w:jc w:val="both"/>
        <w:rPr>
          <w:sz w:val="28"/>
          <w:szCs w:val="28"/>
        </w:rPr>
      </w:pPr>
      <w:r w:rsidRPr="00596FB5">
        <w:rPr>
          <w:sz w:val="28"/>
          <w:szCs w:val="28"/>
          <w:shd w:val="clear" w:color="auto" w:fill="FFFFFF"/>
        </w:rPr>
        <w:t>Відповідно до законів</w:t>
      </w:r>
      <w:r w:rsidRPr="00596FB5">
        <w:rPr>
          <w:color w:val="FF0000"/>
          <w:sz w:val="28"/>
          <w:szCs w:val="28"/>
          <w:shd w:val="clear" w:color="auto" w:fill="FFFFFF"/>
        </w:rPr>
        <w:t xml:space="preserve"> </w:t>
      </w:r>
      <w:r w:rsidRPr="00596FB5">
        <w:rPr>
          <w:sz w:val="28"/>
          <w:szCs w:val="28"/>
          <w:shd w:val="clear" w:color="auto" w:fill="FFFFFF"/>
        </w:rPr>
        <w:t xml:space="preserve">України «Про правовий режим воєнного стану», «Про оборону України», </w:t>
      </w:r>
      <w:r w:rsidRPr="00596FB5">
        <w:rPr>
          <w:bCs/>
          <w:sz w:val="28"/>
          <w:szCs w:val="28"/>
        </w:rPr>
        <w:t>«</w:t>
      </w:r>
      <w:r w:rsidRPr="00596FB5">
        <w:rPr>
          <w:sz w:val="28"/>
          <w:szCs w:val="28"/>
        </w:rPr>
        <w:t>Про основи національного спротиву</w:t>
      </w:r>
      <w:r w:rsidRPr="00596FB5">
        <w:rPr>
          <w:bCs/>
          <w:sz w:val="28"/>
          <w:szCs w:val="28"/>
        </w:rPr>
        <w:t xml:space="preserve">», </w:t>
      </w:r>
      <w:r w:rsidRPr="00596FB5">
        <w:rPr>
          <w:sz w:val="28"/>
          <w:szCs w:val="28"/>
          <w:shd w:val="clear" w:color="auto" w:fill="FFFFFF"/>
        </w:rPr>
        <w:t xml:space="preserve">з метою </w:t>
      </w:r>
      <w:r w:rsidRPr="00596FB5">
        <w:rPr>
          <w:rFonts w:eastAsia="Calibri"/>
          <w:sz w:val="28"/>
          <w:szCs w:val="28"/>
          <w:lang w:eastAsia="en-US"/>
        </w:rPr>
        <w:t>підвищення обороноздатності та мобілізаційної готовності держави, покращення матеріально-технічного забезпечення підрозділів Збройних Сил України та інших військових формувань України</w:t>
      </w:r>
      <w:r w:rsidRPr="00596FB5">
        <w:rPr>
          <w:bCs/>
          <w:sz w:val="28"/>
          <w:szCs w:val="28"/>
        </w:rPr>
        <w:t>,</w:t>
      </w:r>
      <w:r w:rsidRPr="00596FB5">
        <w:rPr>
          <w:sz w:val="28"/>
          <w:szCs w:val="28"/>
        </w:rPr>
        <w:t xml:space="preserve"> керуючись статтями 52, 59 Закону України «Про місцеве самоврядування в Україні»</w:t>
      </w:r>
      <w:r w:rsidR="00507C65">
        <w:rPr>
          <w:sz w:val="28"/>
          <w:szCs w:val="28"/>
        </w:rPr>
        <w:t xml:space="preserve">, </w:t>
      </w:r>
      <w:r w:rsidR="00507C65" w:rsidRPr="00435C69">
        <w:rPr>
          <w:sz w:val="28"/>
          <w:szCs w:val="28"/>
        </w:rPr>
        <w:t>за погодженням з постійними комісіями</w:t>
      </w:r>
      <w:r w:rsidR="003B1781" w:rsidRPr="00435C69">
        <w:rPr>
          <w:sz w:val="28"/>
          <w:szCs w:val="28"/>
        </w:rPr>
        <w:t xml:space="preserve"> сільської ради, </w:t>
      </w:r>
      <w:r w:rsidR="003B1781" w:rsidRPr="003B1781">
        <w:rPr>
          <w:sz w:val="28"/>
          <w:szCs w:val="28"/>
        </w:rPr>
        <w:t>сільська рада</w:t>
      </w:r>
    </w:p>
    <w:p w:rsidR="003B1781" w:rsidRPr="003B1781" w:rsidRDefault="003B1781" w:rsidP="003B1781">
      <w:pPr>
        <w:ind w:firstLine="567"/>
        <w:jc w:val="both"/>
      </w:pPr>
    </w:p>
    <w:p w:rsidR="003B1781" w:rsidRPr="003B1781" w:rsidRDefault="003B1781" w:rsidP="003B1781">
      <w:pPr>
        <w:jc w:val="both"/>
        <w:rPr>
          <w:sz w:val="28"/>
          <w:szCs w:val="28"/>
          <w:lang w:eastAsia="ar-SA"/>
        </w:rPr>
      </w:pPr>
      <w:r w:rsidRPr="003B1781">
        <w:rPr>
          <w:sz w:val="28"/>
          <w:szCs w:val="28"/>
          <w:lang w:eastAsia="ar-SA"/>
        </w:rPr>
        <w:t>ВИРІШИЛА:</w:t>
      </w:r>
    </w:p>
    <w:p w:rsidR="003B1781" w:rsidRPr="003B1781" w:rsidRDefault="003B1781" w:rsidP="003B1781">
      <w:pPr>
        <w:jc w:val="both"/>
        <w:rPr>
          <w:lang w:eastAsia="ar-SA"/>
        </w:rPr>
      </w:pPr>
    </w:p>
    <w:p w:rsidR="00596FB5" w:rsidRPr="00596FB5" w:rsidRDefault="003B1781" w:rsidP="00596FB5">
      <w:pPr>
        <w:pStyle w:val="a9"/>
        <w:tabs>
          <w:tab w:val="left" w:pos="4678"/>
        </w:tabs>
        <w:ind w:firstLine="567"/>
        <w:jc w:val="both"/>
        <w:rPr>
          <w:rFonts w:ascii="Times New Roman" w:hAnsi="Times New Roman" w:cs="Times New Roman"/>
          <w:sz w:val="28"/>
          <w:szCs w:val="28"/>
          <w:lang w:val="uk-UA"/>
        </w:rPr>
      </w:pPr>
      <w:r w:rsidRPr="00596FB5">
        <w:rPr>
          <w:rFonts w:ascii="Times New Roman" w:hAnsi="Times New Roman" w:cs="Times New Roman"/>
          <w:sz w:val="28"/>
          <w:szCs w:val="28"/>
          <w:lang w:val="uk-UA" w:eastAsia="ar-SA"/>
        </w:rPr>
        <w:t>1.</w:t>
      </w:r>
      <w:r w:rsidRPr="00596FB5">
        <w:rPr>
          <w:sz w:val="28"/>
          <w:szCs w:val="28"/>
          <w:lang w:val="uk-UA" w:eastAsia="ar-SA"/>
        </w:rPr>
        <w:t xml:space="preserve"> </w:t>
      </w:r>
      <w:r w:rsidR="00596FB5">
        <w:rPr>
          <w:rFonts w:ascii="Times New Roman" w:hAnsi="Times New Roman" w:cs="Times New Roman"/>
          <w:sz w:val="28"/>
          <w:szCs w:val="28"/>
          <w:lang w:val="uk-UA"/>
        </w:rPr>
        <w:t>Затверд</w:t>
      </w:r>
      <w:r w:rsidR="00596FB5" w:rsidRPr="00596FB5">
        <w:rPr>
          <w:rFonts w:ascii="Times New Roman" w:hAnsi="Times New Roman" w:cs="Times New Roman"/>
          <w:sz w:val="28"/>
          <w:szCs w:val="28"/>
          <w:lang w:val="uk-UA"/>
        </w:rPr>
        <w:t xml:space="preserve">ити Програму із </w:t>
      </w:r>
      <w:r w:rsidR="00596FB5" w:rsidRPr="00596FB5">
        <w:rPr>
          <w:rFonts w:ascii="Times New Roman" w:hAnsi="Times New Roman" w:cs="Times New Roman"/>
          <w:bCs/>
          <w:sz w:val="28"/>
          <w:szCs w:val="28"/>
          <w:lang w:val="uk-UA"/>
        </w:rPr>
        <w:t xml:space="preserve">забезпечення </w:t>
      </w:r>
      <w:proofErr w:type="spellStart"/>
      <w:r w:rsidR="00596FB5" w:rsidRPr="00596FB5">
        <w:rPr>
          <w:rFonts w:ascii="Times New Roman" w:hAnsi="Times New Roman" w:cs="Times New Roman"/>
          <w:bCs/>
          <w:sz w:val="28"/>
          <w:szCs w:val="28"/>
          <w:lang w:val="uk-UA"/>
        </w:rPr>
        <w:t>квадрокоптерами</w:t>
      </w:r>
      <w:proofErr w:type="spellEnd"/>
      <w:r w:rsidR="00596FB5" w:rsidRPr="00596FB5">
        <w:rPr>
          <w:rFonts w:ascii="Times New Roman" w:hAnsi="Times New Roman" w:cs="Times New Roman"/>
          <w:bCs/>
          <w:sz w:val="28"/>
          <w:szCs w:val="28"/>
          <w:lang w:val="uk-UA"/>
        </w:rPr>
        <w:t xml:space="preserve"> цивільного призначення</w:t>
      </w:r>
      <w:r w:rsidR="00596FB5" w:rsidRPr="00596FB5">
        <w:rPr>
          <w:rFonts w:ascii="Times New Roman" w:eastAsia="Calibri" w:hAnsi="Times New Roman" w:cs="Times New Roman"/>
          <w:sz w:val="28"/>
          <w:szCs w:val="28"/>
          <w:lang w:val="uk-UA" w:eastAsia="en-US"/>
        </w:rPr>
        <w:t xml:space="preserve"> та їх комплектуючими</w:t>
      </w:r>
      <w:r w:rsidR="00596FB5" w:rsidRPr="00596FB5">
        <w:rPr>
          <w:rFonts w:ascii="Times New Roman" w:hAnsi="Times New Roman" w:cs="Times New Roman"/>
          <w:bCs/>
          <w:sz w:val="28"/>
          <w:szCs w:val="28"/>
          <w:lang w:val="uk-UA"/>
        </w:rPr>
        <w:t xml:space="preserve">, </w:t>
      </w:r>
      <w:r w:rsidR="00596FB5" w:rsidRPr="00596FB5">
        <w:rPr>
          <w:rFonts w:ascii="Times New Roman" w:hAnsi="Times New Roman" w:cs="Times New Roman"/>
          <w:sz w:val="28"/>
          <w:szCs w:val="28"/>
          <w:shd w:val="clear" w:color="auto" w:fill="FFFFFF"/>
          <w:lang w:val="uk-UA"/>
        </w:rPr>
        <w:t>оптико-електронними</w:t>
      </w:r>
      <w:r w:rsidR="00596FB5" w:rsidRPr="00596FB5">
        <w:rPr>
          <w:rFonts w:ascii="Arial" w:hAnsi="Arial" w:cs="Arial"/>
          <w:sz w:val="21"/>
          <w:szCs w:val="21"/>
          <w:shd w:val="clear" w:color="auto" w:fill="FFFFFF"/>
          <w:lang w:val="uk-UA"/>
        </w:rPr>
        <w:t xml:space="preserve"> </w:t>
      </w:r>
      <w:r w:rsidR="00596FB5" w:rsidRPr="00596FB5">
        <w:rPr>
          <w:rFonts w:ascii="Times New Roman" w:eastAsia="Calibri" w:hAnsi="Times New Roman" w:cs="Times New Roman"/>
          <w:sz w:val="28"/>
          <w:szCs w:val="28"/>
          <w:lang w:val="uk-UA" w:eastAsia="en-US"/>
        </w:rPr>
        <w:t>приладами,</w:t>
      </w:r>
      <w:r w:rsidR="00596FB5" w:rsidRPr="00596FB5">
        <w:rPr>
          <w:rFonts w:ascii="Times New Roman" w:hAnsi="Times New Roman" w:cs="Times New Roman"/>
          <w:bCs/>
          <w:sz w:val="28"/>
          <w:szCs w:val="28"/>
          <w:lang w:val="uk-UA"/>
        </w:rPr>
        <w:t xml:space="preserve"> засобами </w:t>
      </w:r>
      <w:r w:rsidR="00596FB5" w:rsidRPr="00596FB5">
        <w:rPr>
          <w:rFonts w:ascii="Times New Roman" w:hAnsi="Times New Roman" w:cs="Times New Roman"/>
          <w:bCs/>
          <w:sz w:val="28"/>
          <w:szCs w:val="28"/>
          <w:shd w:val="clear" w:color="auto" w:fill="FFFFFF"/>
          <w:lang w:val="uk-UA"/>
        </w:rPr>
        <w:t>радіоелектронної боротьби (далі – РЕБ)</w:t>
      </w:r>
      <w:r w:rsidR="00596FB5" w:rsidRPr="00596FB5">
        <w:rPr>
          <w:rFonts w:ascii="Times New Roman" w:eastAsia="Calibri" w:hAnsi="Times New Roman" w:cs="Times New Roman"/>
          <w:sz w:val="28"/>
          <w:szCs w:val="28"/>
          <w:lang w:val="uk-UA" w:eastAsia="en-US"/>
        </w:rPr>
        <w:t xml:space="preserve"> та іншими засобами цивільного захисту</w:t>
      </w:r>
      <w:r w:rsidR="00596FB5" w:rsidRPr="00596FB5">
        <w:rPr>
          <w:rFonts w:cs="Times New Roman"/>
          <w:bCs/>
          <w:sz w:val="28"/>
          <w:szCs w:val="28"/>
          <w:lang w:val="uk-UA"/>
        </w:rPr>
        <w:t xml:space="preserve"> </w:t>
      </w:r>
      <w:r w:rsidR="00596FB5" w:rsidRPr="00596FB5">
        <w:rPr>
          <w:rFonts w:ascii="Times New Roman" w:hAnsi="Times New Roman" w:cs="Times New Roman"/>
          <w:bCs/>
          <w:sz w:val="28"/>
          <w:szCs w:val="28"/>
          <w:lang w:val="uk-UA"/>
        </w:rPr>
        <w:t xml:space="preserve">військових частин Збройних Сил України, підрозділів Національної гвардії України, Державної прикордонної служби України, територіальної оборони, добровольчого формування територіальної громади </w:t>
      </w:r>
      <w:r w:rsidR="00596FB5" w:rsidRPr="00596FB5">
        <w:rPr>
          <w:rFonts w:ascii="Times New Roman" w:hAnsi="Times New Roman" w:cs="Times New Roman"/>
          <w:sz w:val="28"/>
          <w:szCs w:val="28"/>
          <w:lang w:val="uk-UA" w:eastAsia="ar-SA"/>
        </w:rPr>
        <w:t>та правоохоронних органів</w:t>
      </w:r>
      <w:r w:rsidR="00596FB5" w:rsidRPr="00596FB5">
        <w:rPr>
          <w:rFonts w:ascii="Times New Roman" w:hAnsi="Times New Roman" w:cs="Times New Roman"/>
          <w:bCs/>
          <w:sz w:val="28"/>
          <w:szCs w:val="28"/>
          <w:lang w:val="uk-UA"/>
        </w:rPr>
        <w:t xml:space="preserve"> на 2026-2027 роки (далі – Програма),</w:t>
      </w:r>
      <w:r w:rsidR="00596FB5" w:rsidRPr="00596FB5">
        <w:rPr>
          <w:rFonts w:ascii="Times New Roman" w:hAnsi="Times New Roman" w:cs="Times New Roman"/>
          <w:sz w:val="28"/>
          <w:szCs w:val="28"/>
          <w:lang w:val="uk-UA"/>
        </w:rPr>
        <w:t xml:space="preserve"> що додається.</w:t>
      </w:r>
    </w:p>
    <w:p w:rsidR="003B1781" w:rsidRPr="003B1781" w:rsidRDefault="003B1781" w:rsidP="003B1781">
      <w:pPr>
        <w:ind w:firstLine="567"/>
        <w:jc w:val="both"/>
        <w:rPr>
          <w:sz w:val="28"/>
          <w:szCs w:val="28"/>
        </w:rPr>
      </w:pPr>
    </w:p>
    <w:p w:rsidR="008E7BDF" w:rsidRDefault="003B1781" w:rsidP="003B1781">
      <w:pPr>
        <w:ind w:firstLine="567"/>
        <w:jc w:val="both"/>
        <w:rPr>
          <w:sz w:val="28"/>
          <w:szCs w:val="28"/>
        </w:rPr>
      </w:pPr>
      <w:r w:rsidRPr="003B1781">
        <w:rPr>
          <w:sz w:val="28"/>
          <w:szCs w:val="28"/>
        </w:rPr>
        <w:lastRenderedPageBreak/>
        <w:t xml:space="preserve">2. </w:t>
      </w:r>
      <w:r w:rsidR="001502D8">
        <w:rPr>
          <w:sz w:val="28"/>
          <w:szCs w:val="28"/>
        </w:rPr>
        <w:t xml:space="preserve">Фінансовому відділу сільської ради при формуванні та внесені змін до бюджету Городоцької сільської територіальної громади на відповідні роки </w:t>
      </w:r>
    </w:p>
    <w:p w:rsidR="001502D8" w:rsidRDefault="001502D8" w:rsidP="008E7BDF">
      <w:pPr>
        <w:jc w:val="both"/>
        <w:rPr>
          <w:sz w:val="28"/>
          <w:szCs w:val="28"/>
        </w:rPr>
      </w:pPr>
      <w:r>
        <w:rPr>
          <w:sz w:val="28"/>
          <w:szCs w:val="28"/>
        </w:rPr>
        <w:t>передбачити видатки на виконання заходів Програми в межах наявних фінансових ресурсів.</w:t>
      </w:r>
    </w:p>
    <w:p w:rsidR="001502D8" w:rsidRDefault="001502D8" w:rsidP="003B1781">
      <w:pPr>
        <w:ind w:firstLine="567"/>
        <w:jc w:val="both"/>
        <w:rPr>
          <w:sz w:val="28"/>
          <w:szCs w:val="28"/>
        </w:rPr>
      </w:pPr>
    </w:p>
    <w:p w:rsidR="003B1781" w:rsidRPr="003B1781" w:rsidRDefault="003B1781" w:rsidP="003B1781">
      <w:pPr>
        <w:ind w:firstLine="567"/>
        <w:jc w:val="both"/>
        <w:rPr>
          <w:sz w:val="28"/>
          <w:szCs w:val="28"/>
        </w:rPr>
      </w:pPr>
      <w:r w:rsidRPr="003B1781">
        <w:rPr>
          <w:sz w:val="28"/>
          <w:szCs w:val="28"/>
          <w:lang w:eastAsia="uk-UA"/>
        </w:rPr>
        <w:t xml:space="preserve">3. </w:t>
      </w:r>
      <w:r w:rsidRPr="003B1781">
        <w:rPr>
          <w:sz w:val="28"/>
          <w:szCs w:val="28"/>
        </w:rPr>
        <w:t>Контроль за виконанням рішення покласти на постійну комісію сільської ради з питань фінансів, бюджету, соціально-економічного розвитку громади.</w:t>
      </w:r>
    </w:p>
    <w:p w:rsidR="003B1781" w:rsidRPr="003B1781" w:rsidRDefault="003B1781" w:rsidP="003B1781">
      <w:pPr>
        <w:ind w:firstLine="567"/>
        <w:jc w:val="both"/>
        <w:rPr>
          <w:sz w:val="28"/>
          <w:szCs w:val="28"/>
          <w:lang w:eastAsia="ar-SA"/>
        </w:rPr>
      </w:pPr>
    </w:p>
    <w:p w:rsidR="003B1781" w:rsidRPr="003B1781" w:rsidRDefault="003B1781" w:rsidP="003B1781">
      <w:pPr>
        <w:ind w:firstLine="567"/>
        <w:jc w:val="both"/>
        <w:rPr>
          <w:sz w:val="28"/>
          <w:szCs w:val="28"/>
          <w:lang w:eastAsia="ar-SA"/>
        </w:rPr>
      </w:pPr>
    </w:p>
    <w:p w:rsidR="003B1781" w:rsidRDefault="003B1781" w:rsidP="003B1781">
      <w:pPr>
        <w:jc w:val="both"/>
        <w:rPr>
          <w:sz w:val="28"/>
          <w:szCs w:val="28"/>
        </w:rPr>
      </w:pPr>
      <w:r w:rsidRPr="003B1781">
        <w:rPr>
          <w:sz w:val="28"/>
          <w:szCs w:val="28"/>
        </w:rPr>
        <w:t xml:space="preserve">Сільський голова                                                                          Сергій ПОЛІЩУК  </w:t>
      </w:r>
    </w:p>
    <w:p w:rsidR="00280278" w:rsidRDefault="00280278" w:rsidP="003B1781">
      <w:pPr>
        <w:jc w:val="both"/>
        <w:rPr>
          <w:sz w:val="28"/>
          <w:szCs w:val="28"/>
        </w:rPr>
      </w:pPr>
    </w:p>
    <w:p w:rsidR="00280278" w:rsidRDefault="00280278" w:rsidP="003B1781">
      <w:pPr>
        <w:jc w:val="both"/>
        <w:rPr>
          <w:sz w:val="28"/>
          <w:szCs w:val="28"/>
        </w:rPr>
      </w:pPr>
    </w:p>
    <w:p w:rsidR="00280278" w:rsidRDefault="00280278" w:rsidP="003B1781">
      <w:pPr>
        <w:jc w:val="both"/>
        <w:rPr>
          <w:sz w:val="28"/>
          <w:szCs w:val="28"/>
        </w:rPr>
      </w:pPr>
    </w:p>
    <w:p w:rsidR="00280278" w:rsidRDefault="00280278" w:rsidP="003B1781">
      <w:pPr>
        <w:jc w:val="both"/>
        <w:rPr>
          <w:sz w:val="28"/>
          <w:szCs w:val="28"/>
        </w:rPr>
      </w:pPr>
    </w:p>
    <w:p w:rsidR="00280278" w:rsidRDefault="00280278" w:rsidP="003B1781">
      <w:pPr>
        <w:jc w:val="both"/>
        <w:rPr>
          <w:sz w:val="28"/>
          <w:szCs w:val="28"/>
        </w:rPr>
      </w:pPr>
    </w:p>
    <w:p w:rsidR="00280278" w:rsidRDefault="00280278" w:rsidP="003B1781">
      <w:pPr>
        <w:jc w:val="both"/>
        <w:rPr>
          <w:sz w:val="28"/>
          <w:szCs w:val="28"/>
        </w:rPr>
      </w:pPr>
    </w:p>
    <w:p w:rsidR="00280278" w:rsidRPr="003B1781" w:rsidRDefault="00280278" w:rsidP="003B1781">
      <w:pPr>
        <w:jc w:val="both"/>
        <w:rPr>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280278" w:rsidRPr="00280278" w:rsidTr="00280278">
        <w:trPr>
          <w:trHeight w:val="719"/>
        </w:trPr>
        <w:tc>
          <w:tcPr>
            <w:tcW w:w="4810" w:type="dxa"/>
          </w:tcPr>
          <w:p w:rsidR="00280278" w:rsidRPr="00280278" w:rsidRDefault="00280278" w:rsidP="00280278">
            <w:pPr>
              <w:suppressAutoHyphens/>
              <w:jc w:val="both"/>
              <w:rPr>
                <w:bCs/>
                <w:sz w:val="28"/>
                <w:szCs w:val="28"/>
                <w:lang w:eastAsia="ar-SA"/>
              </w:rPr>
            </w:pPr>
            <w:r w:rsidRPr="00280278">
              <w:rPr>
                <w:bCs/>
                <w:sz w:val="28"/>
                <w:szCs w:val="28"/>
                <w:lang w:eastAsia="ar-SA"/>
              </w:rPr>
              <w:t>СХВАЛЕНО</w:t>
            </w:r>
          </w:p>
          <w:p w:rsidR="00280278" w:rsidRPr="00280278" w:rsidRDefault="00280278" w:rsidP="00280278">
            <w:pPr>
              <w:suppressAutoHyphens/>
              <w:jc w:val="both"/>
              <w:rPr>
                <w:bCs/>
                <w:sz w:val="28"/>
                <w:szCs w:val="28"/>
                <w:lang w:eastAsia="ar-SA"/>
              </w:rPr>
            </w:pPr>
            <w:r w:rsidRPr="00280278">
              <w:rPr>
                <w:bCs/>
                <w:sz w:val="28"/>
                <w:szCs w:val="28"/>
                <w:lang w:eastAsia="ar-SA"/>
              </w:rPr>
              <w:t xml:space="preserve">Рішення виконавчого комітету </w:t>
            </w:r>
          </w:p>
          <w:p w:rsidR="00280278" w:rsidRPr="00280278" w:rsidRDefault="00280278" w:rsidP="00280278">
            <w:pPr>
              <w:suppressAutoHyphens/>
              <w:jc w:val="both"/>
              <w:rPr>
                <w:bCs/>
                <w:sz w:val="28"/>
                <w:szCs w:val="28"/>
                <w:lang w:eastAsia="ar-SA"/>
              </w:rPr>
            </w:pPr>
            <w:r w:rsidRPr="00280278">
              <w:rPr>
                <w:bCs/>
                <w:sz w:val="28"/>
                <w:szCs w:val="28"/>
                <w:lang w:eastAsia="ar-SA"/>
              </w:rPr>
              <w:t xml:space="preserve">сільської ради </w:t>
            </w:r>
          </w:p>
          <w:p w:rsidR="00280278" w:rsidRPr="00280278" w:rsidRDefault="00280278" w:rsidP="00280278">
            <w:pPr>
              <w:suppressAutoHyphens/>
              <w:jc w:val="both"/>
              <w:rPr>
                <w:bCs/>
                <w:sz w:val="28"/>
                <w:szCs w:val="28"/>
                <w:lang w:eastAsia="ar-SA"/>
              </w:rPr>
            </w:pPr>
            <w:r w:rsidRPr="00280278">
              <w:rPr>
                <w:bCs/>
                <w:sz w:val="28"/>
                <w:szCs w:val="28"/>
                <w:lang w:eastAsia="ar-SA"/>
              </w:rPr>
              <w:t>від 28.08.2025 року № 191</w:t>
            </w:r>
          </w:p>
          <w:p w:rsidR="00280278" w:rsidRPr="00280278" w:rsidRDefault="00280278" w:rsidP="00280278">
            <w:pPr>
              <w:suppressAutoHyphens/>
              <w:jc w:val="both"/>
              <w:rPr>
                <w:bCs/>
                <w:sz w:val="28"/>
                <w:szCs w:val="28"/>
                <w:lang w:eastAsia="ar-SA"/>
              </w:rPr>
            </w:pPr>
          </w:p>
        </w:tc>
        <w:tc>
          <w:tcPr>
            <w:tcW w:w="4810" w:type="dxa"/>
          </w:tcPr>
          <w:p w:rsidR="00280278" w:rsidRPr="00280278" w:rsidRDefault="00280278" w:rsidP="00280278">
            <w:pPr>
              <w:suppressAutoHyphens/>
              <w:ind w:left="469"/>
              <w:jc w:val="both"/>
              <w:rPr>
                <w:bCs/>
                <w:sz w:val="28"/>
                <w:szCs w:val="28"/>
                <w:lang w:eastAsia="ar-SA"/>
              </w:rPr>
            </w:pPr>
            <w:r w:rsidRPr="00280278">
              <w:rPr>
                <w:bCs/>
                <w:sz w:val="28"/>
                <w:szCs w:val="28"/>
                <w:lang w:eastAsia="ar-SA"/>
              </w:rPr>
              <w:t>ЗАТВЕРДЖЕНО</w:t>
            </w:r>
          </w:p>
          <w:p w:rsidR="00280278" w:rsidRPr="00280278" w:rsidRDefault="00280278" w:rsidP="00280278">
            <w:pPr>
              <w:suppressAutoHyphens/>
              <w:ind w:left="469"/>
              <w:jc w:val="both"/>
              <w:rPr>
                <w:bCs/>
                <w:sz w:val="28"/>
                <w:szCs w:val="28"/>
                <w:lang w:eastAsia="ar-SA"/>
              </w:rPr>
            </w:pPr>
            <w:r w:rsidRPr="00280278">
              <w:rPr>
                <w:bCs/>
                <w:sz w:val="28"/>
                <w:szCs w:val="28"/>
                <w:lang w:eastAsia="ar-SA"/>
              </w:rPr>
              <w:t>Рішення Городоцької сільської ради</w:t>
            </w:r>
          </w:p>
          <w:p w:rsidR="00280278" w:rsidRPr="00280278" w:rsidRDefault="00280278" w:rsidP="00280278">
            <w:pPr>
              <w:suppressAutoHyphens/>
              <w:ind w:left="469"/>
              <w:jc w:val="both"/>
              <w:rPr>
                <w:bCs/>
                <w:sz w:val="28"/>
                <w:szCs w:val="28"/>
                <w:lang w:eastAsia="ar-SA"/>
              </w:rPr>
            </w:pPr>
            <w:r w:rsidRPr="00280278">
              <w:rPr>
                <w:bCs/>
                <w:sz w:val="28"/>
                <w:szCs w:val="28"/>
                <w:lang w:eastAsia="ar-SA"/>
              </w:rPr>
              <w:t>________________ №___</w:t>
            </w:r>
          </w:p>
          <w:p w:rsidR="00280278" w:rsidRPr="00280278" w:rsidRDefault="00280278" w:rsidP="00280278">
            <w:pPr>
              <w:suppressAutoHyphens/>
              <w:jc w:val="both"/>
              <w:rPr>
                <w:bCs/>
                <w:sz w:val="28"/>
                <w:szCs w:val="28"/>
                <w:lang w:eastAsia="ar-SA"/>
              </w:rPr>
            </w:pPr>
          </w:p>
        </w:tc>
      </w:tr>
    </w:tbl>
    <w:p w:rsidR="00280278" w:rsidRPr="00280278" w:rsidRDefault="00280278" w:rsidP="00280278">
      <w:pPr>
        <w:jc w:val="center"/>
        <w:rPr>
          <w:rFonts w:eastAsia="Calibri"/>
          <w:b/>
          <w:sz w:val="28"/>
          <w:szCs w:val="28"/>
          <w:lang w:eastAsia="en-US"/>
        </w:rPr>
      </w:pPr>
    </w:p>
    <w:p w:rsidR="00280278" w:rsidRPr="00280278" w:rsidRDefault="00280278" w:rsidP="00280278">
      <w:pPr>
        <w:jc w:val="center"/>
        <w:rPr>
          <w:rFonts w:eastAsia="Calibri"/>
          <w:b/>
          <w:sz w:val="28"/>
          <w:szCs w:val="28"/>
          <w:lang w:eastAsia="en-US"/>
        </w:rPr>
      </w:pPr>
      <w:r w:rsidRPr="00280278">
        <w:rPr>
          <w:rFonts w:eastAsia="Calibri"/>
          <w:b/>
          <w:sz w:val="28"/>
          <w:szCs w:val="28"/>
          <w:lang w:eastAsia="en-US"/>
        </w:rPr>
        <w:t>Програма</w:t>
      </w:r>
    </w:p>
    <w:p w:rsidR="00280278" w:rsidRPr="00280278" w:rsidRDefault="00280278" w:rsidP="00280278">
      <w:pPr>
        <w:tabs>
          <w:tab w:val="left" w:pos="4678"/>
        </w:tabs>
        <w:jc w:val="center"/>
        <w:rPr>
          <w:rFonts w:eastAsia="Calibri"/>
          <w:b/>
          <w:sz w:val="28"/>
          <w:szCs w:val="28"/>
          <w:lang w:eastAsia="en-US"/>
        </w:rPr>
      </w:pPr>
      <w:r w:rsidRPr="00280278">
        <w:rPr>
          <w:rFonts w:eastAsia="Calibri"/>
          <w:b/>
          <w:sz w:val="28"/>
          <w:szCs w:val="28"/>
          <w:lang w:eastAsia="en-US"/>
        </w:rPr>
        <w:t xml:space="preserve">із забезпечення </w:t>
      </w:r>
      <w:proofErr w:type="spellStart"/>
      <w:r w:rsidRPr="00280278">
        <w:rPr>
          <w:rFonts w:eastAsia="Calibri"/>
          <w:b/>
          <w:sz w:val="28"/>
          <w:szCs w:val="28"/>
          <w:lang w:eastAsia="en-US"/>
        </w:rPr>
        <w:t>квадрокоптерами</w:t>
      </w:r>
      <w:proofErr w:type="spellEnd"/>
      <w:r w:rsidRPr="00280278">
        <w:rPr>
          <w:rFonts w:eastAsia="Calibri"/>
          <w:b/>
          <w:sz w:val="28"/>
          <w:szCs w:val="28"/>
          <w:lang w:eastAsia="en-US"/>
        </w:rPr>
        <w:t xml:space="preserve"> цивільного призначення та їх комплектуючими, </w:t>
      </w:r>
      <w:r w:rsidRPr="00280278">
        <w:rPr>
          <w:b/>
          <w:sz w:val="28"/>
          <w:szCs w:val="28"/>
          <w:shd w:val="clear" w:color="auto" w:fill="FFFFFF"/>
        </w:rPr>
        <w:t xml:space="preserve">оптико-електронними </w:t>
      </w:r>
      <w:r w:rsidRPr="00280278">
        <w:rPr>
          <w:rFonts w:eastAsia="Calibri"/>
          <w:b/>
          <w:sz w:val="28"/>
          <w:szCs w:val="28"/>
          <w:lang w:eastAsia="en-US"/>
        </w:rPr>
        <w:t xml:space="preserve">приладами, </w:t>
      </w:r>
      <w:r w:rsidRPr="00280278">
        <w:rPr>
          <w:b/>
          <w:bCs/>
          <w:sz w:val="28"/>
          <w:szCs w:val="28"/>
        </w:rPr>
        <w:t xml:space="preserve">засобами </w:t>
      </w:r>
      <w:r w:rsidRPr="00280278">
        <w:rPr>
          <w:b/>
          <w:bCs/>
          <w:sz w:val="28"/>
          <w:szCs w:val="28"/>
          <w:shd w:val="clear" w:color="auto" w:fill="FFFFFF"/>
        </w:rPr>
        <w:t xml:space="preserve">радіоелектронної боротьби </w:t>
      </w:r>
      <w:r w:rsidRPr="00280278">
        <w:rPr>
          <w:rFonts w:eastAsia="Calibri"/>
          <w:b/>
          <w:sz w:val="28"/>
          <w:szCs w:val="28"/>
          <w:lang w:eastAsia="en-US"/>
        </w:rPr>
        <w:t xml:space="preserve">та іншими засобами цивільного захисту </w:t>
      </w:r>
      <w:r w:rsidRPr="00280278">
        <w:rPr>
          <w:b/>
          <w:sz w:val="28"/>
          <w:szCs w:val="28"/>
          <w:lang w:eastAsia="ar-SA"/>
        </w:rPr>
        <w:t xml:space="preserve">військових частин Збройних Сил України, підрозділів Національної гвардії України, Державної прикордонної служби України, територіальної оборони, добровольчого формування територіальної громади та правоохоронних органів </w:t>
      </w:r>
      <w:r w:rsidRPr="00280278">
        <w:rPr>
          <w:rFonts w:eastAsia="Calibri"/>
          <w:b/>
          <w:sz w:val="28"/>
          <w:szCs w:val="28"/>
          <w:lang w:eastAsia="en-US"/>
        </w:rPr>
        <w:t>на 2026-2027 роки</w:t>
      </w:r>
    </w:p>
    <w:p w:rsidR="00280278" w:rsidRPr="00280278" w:rsidRDefault="00280278" w:rsidP="00280278">
      <w:pPr>
        <w:jc w:val="center"/>
        <w:rPr>
          <w:rFonts w:eastAsia="Calibri"/>
          <w:b/>
          <w:sz w:val="28"/>
          <w:szCs w:val="28"/>
          <w:lang w:eastAsia="en-US"/>
        </w:rPr>
      </w:pPr>
    </w:p>
    <w:p w:rsidR="00280278" w:rsidRPr="00280278" w:rsidRDefault="00280278" w:rsidP="00280278">
      <w:pPr>
        <w:suppressAutoHyphens/>
        <w:jc w:val="center"/>
        <w:rPr>
          <w:b/>
          <w:bCs/>
          <w:sz w:val="28"/>
          <w:szCs w:val="28"/>
          <w:lang w:eastAsia="ar-SA"/>
        </w:rPr>
      </w:pPr>
      <w:r w:rsidRPr="00280278">
        <w:rPr>
          <w:b/>
          <w:bCs/>
          <w:sz w:val="28"/>
          <w:szCs w:val="28"/>
          <w:lang w:eastAsia="ar-SA"/>
        </w:rPr>
        <w:t>І. Загальні положення</w:t>
      </w:r>
    </w:p>
    <w:p w:rsidR="00280278" w:rsidRPr="00280278" w:rsidRDefault="00280278" w:rsidP="00280278">
      <w:pPr>
        <w:suppressAutoHyphens/>
        <w:jc w:val="center"/>
        <w:rPr>
          <w:b/>
          <w:bCs/>
          <w:sz w:val="28"/>
          <w:szCs w:val="28"/>
          <w:lang w:eastAsia="ar-SA"/>
        </w:rPr>
      </w:pPr>
    </w:p>
    <w:p w:rsidR="00280278" w:rsidRPr="00280278" w:rsidRDefault="00280278" w:rsidP="00280278">
      <w:pPr>
        <w:suppressAutoHyphens/>
        <w:ind w:firstLine="567"/>
        <w:jc w:val="both"/>
        <w:rPr>
          <w:rFonts w:eastAsia="Calibri"/>
          <w:sz w:val="28"/>
          <w:szCs w:val="28"/>
          <w:lang w:eastAsia="en-US"/>
        </w:rPr>
      </w:pPr>
      <w:r w:rsidRPr="00280278">
        <w:rPr>
          <w:sz w:val="28"/>
          <w:szCs w:val="28"/>
          <w:lang w:eastAsia="ar-SA"/>
        </w:rPr>
        <w:t xml:space="preserve">У зв’язку із продовженням військової агресії з боку російської федерації проти України, з метою підтримання бойової та мобілізаційної готовності Збройних Сил України та інших військових формувань України на рівні, </w:t>
      </w:r>
      <w:r w:rsidRPr="00280278">
        <w:rPr>
          <w:rFonts w:eastAsia="Calibri"/>
          <w:sz w:val="28"/>
          <w:szCs w:val="28"/>
          <w:lang w:eastAsia="en-US"/>
        </w:rPr>
        <w:t xml:space="preserve">надважливим стає питання створення сучасних боєздатних, </w:t>
      </w:r>
      <w:proofErr w:type="spellStart"/>
      <w:r w:rsidRPr="00280278">
        <w:rPr>
          <w:rFonts w:eastAsia="Calibri"/>
          <w:sz w:val="28"/>
          <w:szCs w:val="28"/>
          <w:lang w:eastAsia="en-US"/>
        </w:rPr>
        <w:t>професійно</w:t>
      </w:r>
      <w:proofErr w:type="spellEnd"/>
      <w:r w:rsidRPr="00280278">
        <w:rPr>
          <w:rFonts w:eastAsia="Calibri"/>
          <w:sz w:val="28"/>
          <w:szCs w:val="28"/>
          <w:lang w:eastAsia="en-US"/>
        </w:rPr>
        <w:t xml:space="preserve"> підготовлених Збройних Сил України, які б за своєю структурою, чисельністю і забезпеченістю відповідали покладеним на них завданням та стандартам збройних сил провідних країн світу. У зв’язку із проблемами наповнення дохідної частини державного бюджету України через проведення бойових дій виникають нагальні потреби забезпечення військових формувань. Основне </w:t>
      </w:r>
      <w:r w:rsidRPr="00280278">
        <w:rPr>
          <w:rFonts w:eastAsia="Calibri"/>
          <w:sz w:val="28"/>
          <w:szCs w:val="28"/>
          <w:lang w:eastAsia="en-US"/>
        </w:rPr>
        <w:lastRenderedPageBreak/>
        <w:t xml:space="preserve">завдання, яке ставиться перед органами місцевого самоврядування, – організація взаємодії з підрозділами територіальної оборони, військовими частинами та іншими оборонними та правоохоронними органами України, а також надання матеріально-технічної допомоги. Кожна з цих проблем вимагає необхідного рівня координації дій та концентрації ресурсів. Основою цього є належне матеріально-технічне забезпечення військових частин щодо виконання військового обов’язку із захисту держави. </w:t>
      </w:r>
    </w:p>
    <w:p w:rsidR="00280278" w:rsidRPr="00280278" w:rsidRDefault="00280278" w:rsidP="00280278">
      <w:pPr>
        <w:tabs>
          <w:tab w:val="left" w:pos="4678"/>
        </w:tabs>
        <w:jc w:val="both"/>
        <w:rPr>
          <w:sz w:val="28"/>
          <w:szCs w:val="28"/>
          <w:shd w:val="clear" w:color="auto" w:fill="FFFFFF"/>
          <w:lang w:val="ru-RU"/>
        </w:rPr>
      </w:pPr>
      <w:r w:rsidRPr="00280278">
        <w:rPr>
          <w:bCs/>
          <w:sz w:val="28"/>
          <w:szCs w:val="28"/>
        </w:rPr>
        <w:t xml:space="preserve">      Програма</w:t>
      </w:r>
      <w:r w:rsidRPr="00280278">
        <w:rPr>
          <w:rFonts w:eastAsia="Calibri"/>
          <w:sz w:val="28"/>
          <w:szCs w:val="28"/>
          <w:lang w:eastAsia="en-US"/>
        </w:rPr>
        <w:t xml:space="preserve"> із забезпечення </w:t>
      </w:r>
      <w:proofErr w:type="spellStart"/>
      <w:r w:rsidRPr="00280278">
        <w:rPr>
          <w:rFonts w:eastAsia="Calibri"/>
          <w:sz w:val="28"/>
          <w:szCs w:val="28"/>
          <w:lang w:eastAsia="en-US"/>
        </w:rPr>
        <w:t>квадрокоптерами</w:t>
      </w:r>
      <w:proofErr w:type="spellEnd"/>
      <w:r w:rsidRPr="00280278">
        <w:rPr>
          <w:rFonts w:eastAsia="Calibri"/>
          <w:sz w:val="28"/>
          <w:szCs w:val="28"/>
          <w:lang w:eastAsia="en-US"/>
        </w:rPr>
        <w:t xml:space="preserve"> цивільного призначення та їх комплектуючими, </w:t>
      </w:r>
      <w:r w:rsidRPr="00280278">
        <w:rPr>
          <w:sz w:val="28"/>
          <w:szCs w:val="28"/>
          <w:shd w:val="clear" w:color="auto" w:fill="FFFFFF"/>
        </w:rPr>
        <w:t xml:space="preserve">оптико-електронними </w:t>
      </w:r>
      <w:r w:rsidRPr="00280278">
        <w:rPr>
          <w:rFonts w:eastAsia="Calibri"/>
          <w:sz w:val="28"/>
          <w:szCs w:val="28"/>
          <w:lang w:eastAsia="en-US"/>
        </w:rPr>
        <w:t xml:space="preserve">приладами, </w:t>
      </w:r>
      <w:r w:rsidRPr="00280278">
        <w:rPr>
          <w:bCs/>
          <w:sz w:val="28"/>
          <w:szCs w:val="28"/>
        </w:rPr>
        <w:t xml:space="preserve">засобами </w:t>
      </w:r>
      <w:r w:rsidRPr="00280278">
        <w:rPr>
          <w:bCs/>
          <w:sz w:val="28"/>
          <w:szCs w:val="28"/>
          <w:shd w:val="clear" w:color="auto" w:fill="FFFFFF"/>
        </w:rPr>
        <w:t xml:space="preserve">радіоелектронної боротьби </w:t>
      </w:r>
      <w:r w:rsidRPr="00280278">
        <w:rPr>
          <w:rFonts w:eastAsia="Calibri"/>
          <w:sz w:val="28"/>
          <w:szCs w:val="28"/>
          <w:lang w:eastAsia="en-US"/>
        </w:rPr>
        <w:t xml:space="preserve">та іншими засобами цивільного захисту </w:t>
      </w:r>
      <w:r w:rsidRPr="00280278">
        <w:rPr>
          <w:sz w:val="28"/>
          <w:szCs w:val="28"/>
          <w:lang w:eastAsia="ar-SA"/>
        </w:rPr>
        <w:t xml:space="preserve">військових частин Збройних Сил України, підрозділів Національної гвардії України, Державної прикордонної служби України, територіальної оборони, добровольчого формування територіальної громади та правоохоронних органів                         </w:t>
      </w:r>
      <w:r w:rsidRPr="00280278">
        <w:rPr>
          <w:rFonts w:eastAsia="Calibri"/>
          <w:sz w:val="28"/>
          <w:szCs w:val="28"/>
          <w:lang w:eastAsia="en-US"/>
        </w:rPr>
        <w:t>на 2026-2027 роки</w:t>
      </w:r>
      <w:r w:rsidRPr="00280278">
        <w:rPr>
          <w:sz w:val="28"/>
          <w:szCs w:val="28"/>
          <w:lang w:eastAsia="ar-SA"/>
        </w:rPr>
        <w:t xml:space="preserve"> </w:t>
      </w:r>
      <w:r w:rsidRPr="00280278">
        <w:rPr>
          <w:sz w:val="28"/>
          <w:szCs w:val="28"/>
          <w:lang w:val="ru-RU" w:eastAsia="ar-SA"/>
        </w:rPr>
        <w:t>(</w:t>
      </w:r>
      <w:proofErr w:type="spellStart"/>
      <w:r w:rsidRPr="00280278">
        <w:rPr>
          <w:sz w:val="28"/>
          <w:szCs w:val="28"/>
          <w:lang w:val="ru-RU" w:eastAsia="ar-SA"/>
        </w:rPr>
        <w:t>далі</w:t>
      </w:r>
      <w:proofErr w:type="spellEnd"/>
      <w:r w:rsidRPr="00280278">
        <w:rPr>
          <w:sz w:val="28"/>
          <w:szCs w:val="28"/>
          <w:lang w:val="ru-RU" w:eastAsia="ar-SA"/>
        </w:rPr>
        <w:t xml:space="preserve"> – </w:t>
      </w:r>
      <w:proofErr w:type="spellStart"/>
      <w:r w:rsidRPr="00280278">
        <w:rPr>
          <w:sz w:val="28"/>
          <w:szCs w:val="28"/>
          <w:lang w:val="ru-RU" w:eastAsia="ar-SA"/>
        </w:rPr>
        <w:t>Програма</w:t>
      </w:r>
      <w:proofErr w:type="spellEnd"/>
      <w:r w:rsidRPr="00280278">
        <w:rPr>
          <w:sz w:val="28"/>
          <w:szCs w:val="28"/>
          <w:lang w:val="ru-RU" w:eastAsia="ar-SA"/>
        </w:rPr>
        <w:t xml:space="preserve">) </w:t>
      </w:r>
      <w:proofErr w:type="spellStart"/>
      <w:r w:rsidRPr="00280278">
        <w:rPr>
          <w:sz w:val="28"/>
          <w:szCs w:val="28"/>
          <w:lang w:val="ru-RU" w:eastAsia="ar-SA"/>
        </w:rPr>
        <w:t>розроблена</w:t>
      </w:r>
      <w:proofErr w:type="spellEnd"/>
      <w:r w:rsidRPr="00280278">
        <w:rPr>
          <w:sz w:val="28"/>
          <w:szCs w:val="28"/>
          <w:lang w:val="ru-RU" w:eastAsia="ar-SA"/>
        </w:rPr>
        <w:t xml:space="preserve"> у </w:t>
      </w:r>
      <w:proofErr w:type="spellStart"/>
      <w:r w:rsidRPr="00280278">
        <w:rPr>
          <w:sz w:val="28"/>
          <w:szCs w:val="28"/>
          <w:lang w:val="ru-RU" w:eastAsia="ar-SA"/>
        </w:rPr>
        <w:t>відповідності</w:t>
      </w:r>
      <w:proofErr w:type="spellEnd"/>
      <w:r w:rsidRPr="00280278">
        <w:rPr>
          <w:sz w:val="28"/>
          <w:szCs w:val="28"/>
          <w:lang w:val="ru-RU" w:eastAsia="ar-SA"/>
        </w:rPr>
        <w:t xml:space="preserve"> </w:t>
      </w:r>
      <w:proofErr w:type="spellStart"/>
      <w:r w:rsidRPr="00280278">
        <w:rPr>
          <w:sz w:val="28"/>
          <w:szCs w:val="28"/>
          <w:lang w:val="ru-RU" w:eastAsia="ar-SA"/>
        </w:rPr>
        <w:t>із</w:t>
      </w:r>
      <w:proofErr w:type="spellEnd"/>
      <w:r w:rsidRPr="00280278">
        <w:rPr>
          <w:sz w:val="28"/>
          <w:szCs w:val="28"/>
          <w:lang w:val="ru-RU" w:eastAsia="ar-SA"/>
        </w:rPr>
        <w:t xml:space="preserve"> законами </w:t>
      </w:r>
      <w:proofErr w:type="spellStart"/>
      <w:r w:rsidRPr="00280278">
        <w:rPr>
          <w:sz w:val="28"/>
          <w:szCs w:val="28"/>
          <w:lang w:val="ru-RU" w:eastAsia="ar-SA"/>
        </w:rPr>
        <w:t>України</w:t>
      </w:r>
      <w:proofErr w:type="spellEnd"/>
      <w:r w:rsidRPr="00280278">
        <w:rPr>
          <w:sz w:val="28"/>
          <w:szCs w:val="28"/>
          <w:lang w:val="ru-RU" w:eastAsia="ar-SA"/>
        </w:rPr>
        <w:t xml:space="preserve"> </w:t>
      </w:r>
      <w:r w:rsidRPr="00280278">
        <w:rPr>
          <w:sz w:val="28"/>
          <w:szCs w:val="28"/>
          <w:shd w:val="clear" w:color="auto" w:fill="FFFFFF"/>
          <w:lang w:val="ru-RU"/>
        </w:rPr>
        <w:t xml:space="preserve">«Про </w:t>
      </w:r>
      <w:proofErr w:type="spellStart"/>
      <w:r w:rsidRPr="00280278">
        <w:rPr>
          <w:sz w:val="28"/>
          <w:szCs w:val="28"/>
          <w:shd w:val="clear" w:color="auto" w:fill="FFFFFF"/>
          <w:lang w:val="ru-RU"/>
        </w:rPr>
        <w:t>правовий</w:t>
      </w:r>
      <w:proofErr w:type="spellEnd"/>
      <w:r w:rsidRPr="00280278">
        <w:rPr>
          <w:sz w:val="28"/>
          <w:szCs w:val="28"/>
          <w:shd w:val="clear" w:color="auto" w:fill="FFFFFF"/>
          <w:lang w:val="ru-RU"/>
        </w:rPr>
        <w:t xml:space="preserve"> режим </w:t>
      </w:r>
      <w:proofErr w:type="spellStart"/>
      <w:r w:rsidRPr="00280278">
        <w:rPr>
          <w:sz w:val="28"/>
          <w:szCs w:val="28"/>
          <w:shd w:val="clear" w:color="auto" w:fill="FFFFFF"/>
          <w:lang w:val="ru-RU"/>
        </w:rPr>
        <w:t>воєнного</w:t>
      </w:r>
      <w:proofErr w:type="spellEnd"/>
      <w:r w:rsidRPr="00280278">
        <w:rPr>
          <w:sz w:val="28"/>
          <w:szCs w:val="28"/>
          <w:shd w:val="clear" w:color="auto" w:fill="FFFFFF"/>
          <w:lang w:val="ru-RU"/>
        </w:rPr>
        <w:t xml:space="preserve"> стану», «Про оборону </w:t>
      </w:r>
      <w:proofErr w:type="spellStart"/>
      <w:r w:rsidRPr="00280278">
        <w:rPr>
          <w:sz w:val="28"/>
          <w:szCs w:val="28"/>
          <w:shd w:val="clear" w:color="auto" w:fill="FFFFFF"/>
          <w:lang w:val="ru-RU"/>
        </w:rPr>
        <w:t>України</w:t>
      </w:r>
      <w:proofErr w:type="spellEnd"/>
      <w:r w:rsidRPr="00280278">
        <w:rPr>
          <w:sz w:val="28"/>
          <w:szCs w:val="28"/>
          <w:shd w:val="clear" w:color="auto" w:fill="FFFFFF"/>
          <w:lang w:val="ru-RU"/>
        </w:rPr>
        <w:t xml:space="preserve">», </w:t>
      </w:r>
      <w:r w:rsidRPr="00280278">
        <w:rPr>
          <w:bCs/>
          <w:sz w:val="28"/>
          <w:szCs w:val="28"/>
          <w:lang w:val="ru-RU"/>
        </w:rPr>
        <w:t>«</w:t>
      </w:r>
      <w:r w:rsidRPr="00280278">
        <w:rPr>
          <w:sz w:val="28"/>
          <w:szCs w:val="28"/>
          <w:lang w:val="ru-RU"/>
        </w:rPr>
        <w:t xml:space="preserve">Про </w:t>
      </w:r>
      <w:proofErr w:type="spellStart"/>
      <w:r w:rsidRPr="00280278">
        <w:rPr>
          <w:sz w:val="28"/>
          <w:szCs w:val="28"/>
          <w:lang w:val="ru-RU"/>
        </w:rPr>
        <w:t>основи</w:t>
      </w:r>
      <w:proofErr w:type="spellEnd"/>
      <w:r w:rsidRPr="00280278">
        <w:rPr>
          <w:sz w:val="28"/>
          <w:szCs w:val="28"/>
          <w:lang w:val="ru-RU"/>
        </w:rPr>
        <w:t xml:space="preserve"> </w:t>
      </w:r>
      <w:proofErr w:type="spellStart"/>
      <w:r w:rsidRPr="00280278">
        <w:rPr>
          <w:sz w:val="28"/>
          <w:szCs w:val="28"/>
          <w:lang w:val="ru-RU"/>
        </w:rPr>
        <w:t>національного</w:t>
      </w:r>
      <w:proofErr w:type="spellEnd"/>
      <w:r w:rsidRPr="00280278">
        <w:rPr>
          <w:sz w:val="28"/>
          <w:szCs w:val="28"/>
          <w:lang w:val="ru-RU"/>
        </w:rPr>
        <w:t xml:space="preserve"> </w:t>
      </w:r>
      <w:proofErr w:type="spellStart"/>
      <w:r w:rsidRPr="00280278">
        <w:rPr>
          <w:sz w:val="28"/>
          <w:szCs w:val="28"/>
          <w:lang w:val="ru-RU"/>
        </w:rPr>
        <w:t>спротиву</w:t>
      </w:r>
      <w:proofErr w:type="spellEnd"/>
      <w:r w:rsidRPr="00280278">
        <w:rPr>
          <w:bCs/>
          <w:sz w:val="28"/>
          <w:szCs w:val="28"/>
          <w:lang w:val="ru-RU"/>
        </w:rPr>
        <w:t xml:space="preserve">», </w:t>
      </w:r>
      <w:r w:rsidRPr="00280278">
        <w:rPr>
          <w:sz w:val="28"/>
          <w:szCs w:val="28"/>
          <w:shd w:val="clear" w:color="auto" w:fill="FFFFFF"/>
          <w:lang w:val="ru-RU"/>
        </w:rPr>
        <w:t xml:space="preserve">«Про </w:t>
      </w:r>
      <w:proofErr w:type="spellStart"/>
      <w:r w:rsidRPr="00280278">
        <w:rPr>
          <w:sz w:val="28"/>
          <w:szCs w:val="28"/>
          <w:shd w:val="clear" w:color="auto" w:fill="FFFFFF"/>
          <w:lang w:val="ru-RU"/>
        </w:rPr>
        <w:t>місцеве</w:t>
      </w:r>
      <w:proofErr w:type="spellEnd"/>
      <w:r w:rsidRPr="00280278">
        <w:rPr>
          <w:sz w:val="28"/>
          <w:szCs w:val="28"/>
          <w:shd w:val="clear" w:color="auto" w:fill="FFFFFF"/>
          <w:lang w:val="ru-RU"/>
        </w:rPr>
        <w:t xml:space="preserve"> </w:t>
      </w:r>
      <w:proofErr w:type="spellStart"/>
      <w:r w:rsidRPr="00280278">
        <w:rPr>
          <w:sz w:val="28"/>
          <w:szCs w:val="28"/>
          <w:shd w:val="clear" w:color="auto" w:fill="FFFFFF"/>
          <w:lang w:val="ru-RU"/>
        </w:rPr>
        <w:t>самоврядування</w:t>
      </w:r>
      <w:proofErr w:type="spellEnd"/>
      <w:r w:rsidRPr="00280278">
        <w:rPr>
          <w:sz w:val="28"/>
          <w:szCs w:val="28"/>
          <w:shd w:val="clear" w:color="auto" w:fill="FFFFFF"/>
          <w:lang w:val="ru-RU"/>
        </w:rPr>
        <w:t xml:space="preserve"> в </w:t>
      </w:r>
      <w:proofErr w:type="spellStart"/>
      <w:r w:rsidRPr="00280278">
        <w:rPr>
          <w:sz w:val="28"/>
          <w:szCs w:val="28"/>
          <w:shd w:val="clear" w:color="auto" w:fill="FFFFFF"/>
          <w:lang w:val="ru-RU"/>
        </w:rPr>
        <w:t>Україні</w:t>
      </w:r>
      <w:proofErr w:type="spellEnd"/>
      <w:r w:rsidRPr="00280278">
        <w:rPr>
          <w:sz w:val="28"/>
          <w:szCs w:val="28"/>
          <w:shd w:val="clear" w:color="auto" w:fill="FFFFFF"/>
          <w:lang w:val="ru-RU"/>
        </w:rPr>
        <w:t>».</w:t>
      </w:r>
    </w:p>
    <w:p w:rsidR="00280278" w:rsidRPr="00280278" w:rsidRDefault="00280278" w:rsidP="00280278">
      <w:pPr>
        <w:jc w:val="both"/>
        <w:rPr>
          <w:bCs/>
          <w:sz w:val="28"/>
          <w:szCs w:val="28"/>
        </w:rPr>
      </w:pPr>
    </w:p>
    <w:p w:rsidR="00280278" w:rsidRPr="00280278" w:rsidRDefault="00280278" w:rsidP="00280278">
      <w:pPr>
        <w:suppressAutoHyphens/>
        <w:jc w:val="center"/>
        <w:rPr>
          <w:b/>
          <w:bCs/>
          <w:sz w:val="28"/>
          <w:szCs w:val="28"/>
          <w:lang w:eastAsia="ar-SA"/>
        </w:rPr>
      </w:pPr>
    </w:p>
    <w:p w:rsidR="00280278" w:rsidRPr="00280278" w:rsidRDefault="00280278" w:rsidP="00280278">
      <w:pPr>
        <w:suppressAutoHyphens/>
        <w:jc w:val="center"/>
        <w:rPr>
          <w:b/>
          <w:bCs/>
          <w:sz w:val="28"/>
          <w:szCs w:val="28"/>
          <w:lang w:eastAsia="ar-SA"/>
        </w:rPr>
      </w:pPr>
    </w:p>
    <w:p w:rsidR="00280278" w:rsidRPr="00280278" w:rsidRDefault="00280278" w:rsidP="00280278">
      <w:pPr>
        <w:suppressAutoHyphens/>
        <w:jc w:val="center"/>
        <w:rPr>
          <w:b/>
          <w:bCs/>
          <w:sz w:val="28"/>
          <w:szCs w:val="28"/>
          <w:lang w:eastAsia="ar-SA"/>
        </w:rPr>
      </w:pPr>
      <w:r w:rsidRPr="00280278">
        <w:rPr>
          <w:b/>
          <w:bCs/>
          <w:sz w:val="28"/>
          <w:szCs w:val="28"/>
          <w:lang w:eastAsia="ar-SA"/>
        </w:rPr>
        <w:t>ІІ. Мета Програми</w:t>
      </w:r>
    </w:p>
    <w:p w:rsidR="00280278" w:rsidRPr="00280278" w:rsidRDefault="00280278" w:rsidP="00280278">
      <w:pPr>
        <w:suppressAutoHyphens/>
        <w:ind w:firstLine="567"/>
        <w:jc w:val="both"/>
        <w:rPr>
          <w:rFonts w:eastAsia="Calibri"/>
          <w:sz w:val="28"/>
          <w:szCs w:val="28"/>
          <w:lang w:eastAsia="en-US"/>
        </w:rPr>
      </w:pPr>
      <w:r w:rsidRPr="00280278">
        <w:rPr>
          <w:sz w:val="28"/>
          <w:szCs w:val="28"/>
          <w:lang w:eastAsia="ar-SA"/>
        </w:rPr>
        <w:t>Метою Програми є</w:t>
      </w:r>
      <w:r w:rsidRPr="00280278">
        <w:rPr>
          <w:rFonts w:eastAsia="Calibri"/>
          <w:sz w:val="28"/>
          <w:szCs w:val="28"/>
          <w:lang w:eastAsia="en-US"/>
        </w:rPr>
        <w:t xml:space="preserve"> залучення додаткових фінансових ресурсів з місцевого бюджету та інших джерел, не заборонених законодавством, для підвищення обороноздатності України: </w:t>
      </w:r>
    </w:p>
    <w:p w:rsidR="00280278" w:rsidRPr="00280278" w:rsidRDefault="00280278" w:rsidP="00280278">
      <w:pPr>
        <w:suppressAutoHyphens/>
        <w:ind w:firstLine="567"/>
        <w:jc w:val="both"/>
        <w:rPr>
          <w:rFonts w:eastAsia="Calibri"/>
          <w:sz w:val="28"/>
          <w:szCs w:val="28"/>
          <w:lang w:eastAsia="en-US"/>
        </w:rPr>
      </w:pPr>
      <w:r w:rsidRPr="00280278">
        <w:rPr>
          <w:rFonts w:eastAsia="Calibri"/>
          <w:sz w:val="28"/>
          <w:szCs w:val="28"/>
          <w:lang w:eastAsia="en-US"/>
        </w:rPr>
        <w:t xml:space="preserve">забезпечення належних умов для якісного виконання завдань та підтримки високого рівня боєготовності </w:t>
      </w:r>
      <w:r w:rsidRPr="00280278">
        <w:rPr>
          <w:bCs/>
          <w:sz w:val="28"/>
          <w:szCs w:val="28"/>
        </w:rPr>
        <w:t xml:space="preserve">військових частин Збройних Сил України, підрозділів Національної гвардії України, Державної прикордонної служби України, територіальної оборони, добровольчого формування територіальної громади </w:t>
      </w:r>
      <w:r w:rsidRPr="00280278">
        <w:rPr>
          <w:sz w:val="28"/>
          <w:szCs w:val="28"/>
          <w:lang w:eastAsia="ar-SA"/>
        </w:rPr>
        <w:t>та правоохоронних органів</w:t>
      </w:r>
      <w:r w:rsidRPr="00280278">
        <w:rPr>
          <w:rFonts w:eastAsia="Calibri"/>
          <w:sz w:val="28"/>
          <w:szCs w:val="28"/>
          <w:lang w:eastAsia="en-US"/>
        </w:rPr>
        <w:t>;</w:t>
      </w:r>
    </w:p>
    <w:p w:rsidR="00280278" w:rsidRPr="00280278" w:rsidRDefault="00280278" w:rsidP="00280278">
      <w:pPr>
        <w:suppressAutoHyphens/>
        <w:ind w:firstLine="567"/>
        <w:jc w:val="both"/>
        <w:rPr>
          <w:rFonts w:eastAsia="Calibri"/>
          <w:sz w:val="28"/>
          <w:szCs w:val="28"/>
          <w:lang w:eastAsia="en-US"/>
        </w:rPr>
      </w:pPr>
      <w:r w:rsidRPr="00280278">
        <w:rPr>
          <w:rFonts w:eastAsia="Calibri"/>
          <w:sz w:val="28"/>
          <w:szCs w:val="28"/>
          <w:lang w:eastAsia="en-US"/>
        </w:rPr>
        <w:t xml:space="preserve">підвищення обороноздатності та мобілізаційної готовності держави;     </w:t>
      </w:r>
    </w:p>
    <w:p w:rsidR="00280278" w:rsidRPr="00280278" w:rsidRDefault="00280278" w:rsidP="00280278">
      <w:pPr>
        <w:suppressAutoHyphens/>
        <w:ind w:firstLine="567"/>
        <w:jc w:val="both"/>
        <w:rPr>
          <w:rFonts w:eastAsia="Calibri"/>
          <w:sz w:val="28"/>
          <w:szCs w:val="28"/>
          <w:lang w:eastAsia="en-US"/>
        </w:rPr>
      </w:pPr>
      <w:r w:rsidRPr="00280278">
        <w:rPr>
          <w:rFonts w:eastAsia="Calibri"/>
          <w:sz w:val="28"/>
          <w:szCs w:val="28"/>
          <w:lang w:eastAsia="en-US"/>
        </w:rPr>
        <w:t xml:space="preserve">покращення матеріально-технічного забезпечення підрозділів Збройних Сил України; налагодження ефективного цивільно-військового співробітництва; </w:t>
      </w:r>
    </w:p>
    <w:p w:rsidR="00280278" w:rsidRPr="00280278" w:rsidRDefault="00280278" w:rsidP="00280278">
      <w:pPr>
        <w:suppressAutoHyphens/>
        <w:ind w:firstLine="567"/>
        <w:jc w:val="both"/>
        <w:rPr>
          <w:rFonts w:eastAsia="Calibri"/>
          <w:sz w:val="28"/>
          <w:szCs w:val="28"/>
          <w:lang w:eastAsia="en-US"/>
        </w:rPr>
      </w:pPr>
      <w:r w:rsidRPr="00280278">
        <w:rPr>
          <w:rFonts w:eastAsia="Calibri"/>
          <w:sz w:val="28"/>
          <w:szCs w:val="28"/>
          <w:lang w:eastAsia="en-US"/>
        </w:rPr>
        <w:t>створення умов для повноцінної підготовки до виконання поставлених завдань перед військовими частинами;</w:t>
      </w:r>
    </w:p>
    <w:p w:rsidR="00280278" w:rsidRPr="00280278" w:rsidRDefault="00280278" w:rsidP="00280278">
      <w:pPr>
        <w:suppressAutoHyphens/>
        <w:ind w:firstLine="567"/>
        <w:jc w:val="both"/>
        <w:rPr>
          <w:rFonts w:eastAsia="Calibri"/>
          <w:sz w:val="28"/>
          <w:szCs w:val="28"/>
          <w:lang w:eastAsia="en-US"/>
        </w:rPr>
      </w:pPr>
      <w:r w:rsidRPr="00280278">
        <w:rPr>
          <w:rFonts w:eastAsia="Calibri"/>
          <w:sz w:val="28"/>
          <w:szCs w:val="28"/>
          <w:lang w:eastAsia="en-US"/>
        </w:rPr>
        <w:t>зміцнення співпраці між органами місцевого самоврядування та військовими формуваннями.</w:t>
      </w:r>
    </w:p>
    <w:p w:rsidR="00280278" w:rsidRPr="00280278" w:rsidRDefault="00280278" w:rsidP="00280278">
      <w:pPr>
        <w:suppressAutoHyphens/>
        <w:ind w:firstLine="709"/>
        <w:jc w:val="both"/>
        <w:rPr>
          <w:lang w:eastAsia="ar-SA"/>
        </w:rPr>
      </w:pPr>
    </w:p>
    <w:p w:rsidR="00280278" w:rsidRPr="00280278" w:rsidRDefault="00280278" w:rsidP="00280278">
      <w:pPr>
        <w:spacing w:after="200" w:line="276" w:lineRule="auto"/>
        <w:jc w:val="center"/>
        <w:rPr>
          <w:rFonts w:eastAsia="Calibri"/>
          <w:b/>
          <w:sz w:val="28"/>
          <w:szCs w:val="28"/>
          <w:lang w:eastAsia="en-US"/>
        </w:rPr>
      </w:pPr>
      <w:r w:rsidRPr="00280278">
        <w:rPr>
          <w:rFonts w:eastAsia="Calibri"/>
          <w:b/>
          <w:sz w:val="28"/>
          <w:szCs w:val="28"/>
          <w:lang w:eastAsia="en-US"/>
        </w:rPr>
        <w:t>ІІІ. Обґрунтування шляхів і засобів розв’язання проблем</w:t>
      </w:r>
    </w:p>
    <w:p w:rsidR="00280278" w:rsidRPr="00280278" w:rsidRDefault="00280278" w:rsidP="00280278">
      <w:pPr>
        <w:ind w:firstLine="567"/>
        <w:jc w:val="both"/>
        <w:rPr>
          <w:rFonts w:eastAsia="Calibri"/>
          <w:sz w:val="28"/>
          <w:szCs w:val="28"/>
          <w:lang w:eastAsia="en-US"/>
        </w:rPr>
      </w:pPr>
      <w:r w:rsidRPr="00280278">
        <w:rPr>
          <w:rFonts w:eastAsia="Calibri"/>
          <w:sz w:val="28"/>
          <w:szCs w:val="28"/>
          <w:lang w:eastAsia="en-US"/>
        </w:rPr>
        <w:t xml:space="preserve">Шляхи, методи і засоби розв’язання проблем, строки, етапи виконання та ресурсне забезпечення Програми визначені в додатках до Програми. Фінансування Програми здійснюватиметься відповідно до чинного законодавства України за рахунок коштів бюджету Городоцької сільської територіальної громади в межах наявних фінансових ресурсів, з інших джерел, </w:t>
      </w:r>
      <w:r w:rsidRPr="00280278">
        <w:rPr>
          <w:rFonts w:eastAsia="Calibri"/>
          <w:sz w:val="28"/>
          <w:szCs w:val="28"/>
          <w:lang w:eastAsia="en-US"/>
        </w:rPr>
        <w:lastRenderedPageBreak/>
        <w:t xml:space="preserve">не заборонених чинним законодавством. Програма передбачає виконання заходів із надання посильної допомоги в матеріально-технічному забезпеченні </w:t>
      </w:r>
      <w:r w:rsidRPr="00280278">
        <w:rPr>
          <w:rFonts w:eastAsia="Calibri"/>
          <w:bCs/>
          <w:sz w:val="28"/>
          <w:szCs w:val="28"/>
        </w:rPr>
        <w:t xml:space="preserve">військових частин Збройних Сил України, підрозділів Національної гвардії України, Державної прикордонної служби України, територіальної оборони, добровольчого формування територіальної громади </w:t>
      </w:r>
      <w:r w:rsidRPr="00280278">
        <w:rPr>
          <w:rFonts w:eastAsia="Calibri"/>
          <w:sz w:val="28"/>
          <w:szCs w:val="28"/>
          <w:lang w:eastAsia="en-US"/>
        </w:rPr>
        <w:t>та правоохоронних органів.</w:t>
      </w:r>
    </w:p>
    <w:p w:rsidR="00280278" w:rsidRPr="00280278" w:rsidRDefault="00280278" w:rsidP="00280278">
      <w:pPr>
        <w:suppressAutoHyphens/>
        <w:ind w:firstLine="567"/>
        <w:jc w:val="both"/>
        <w:rPr>
          <w:b/>
          <w:bCs/>
          <w:lang w:eastAsia="ar-SA"/>
        </w:rPr>
      </w:pPr>
    </w:p>
    <w:p w:rsidR="00280278" w:rsidRPr="00280278" w:rsidRDefault="00280278" w:rsidP="00280278">
      <w:pPr>
        <w:suppressAutoHyphens/>
        <w:jc w:val="center"/>
        <w:rPr>
          <w:b/>
          <w:bCs/>
          <w:sz w:val="28"/>
          <w:szCs w:val="28"/>
          <w:lang w:eastAsia="ar-SA"/>
        </w:rPr>
      </w:pPr>
      <w:r w:rsidRPr="00280278">
        <w:rPr>
          <w:b/>
          <w:bCs/>
          <w:sz w:val="28"/>
          <w:szCs w:val="28"/>
          <w:lang w:eastAsia="ar-SA"/>
        </w:rPr>
        <w:t>ІV. Фінансування Програми</w:t>
      </w:r>
    </w:p>
    <w:p w:rsidR="00280278" w:rsidRPr="00280278" w:rsidRDefault="00280278" w:rsidP="00280278">
      <w:pPr>
        <w:suppressAutoHyphens/>
        <w:ind w:firstLine="567"/>
        <w:jc w:val="both"/>
        <w:rPr>
          <w:lang w:eastAsia="ar-SA"/>
        </w:rPr>
      </w:pPr>
      <w:r w:rsidRPr="00280278">
        <w:rPr>
          <w:sz w:val="28"/>
          <w:szCs w:val="28"/>
          <w:lang w:eastAsia="ar-SA"/>
        </w:rPr>
        <w:t>Фінансування заходів Програми здійснюватиметься за рахунок коштів  бюджету сільської територіальної громади та міжбюджетних трансфертів  бюджетам інших рівнів.</w:t>
      </w:r>
      <w:r w:rsidRPr="00280278">
        <w:rPr>
          <w:sz w:val="28"/>
          <w:szCs w:val="28"/>
          <w:lang w:eastAsia="uk-UA"/>
        </w:rPr>
        <w:t xml:space="preserve"> Орієнтовний обсяг фінансування завдань і заходів Програми (додаток 1), згідно Паспорту (додаток 2) становить </w:t>
      </w:r>
      <w:r w:rsidRPr="00280278">
        <w:rPr>
          <w:rFonts w:eastAsia="Lucida Sans Unicode"/>
          <w:kern w:val="2"/>
          <w:sz w:val="28"/>
          <w:szCs w:val="28"/>
          <w:lang w:eastAsia="hi-IN" w:bidi="hi-IN"/>
        </w:rPr>
        <w:t xml:space="preserve">50 000 000 грн. </w:t>
      </w:r>
    </w:p>
    <w:p w:rsidR="00280278" w:rsidRPr="00280278" w:rsidRDefault="00280278" w:rsidP="00280278">
      <w:pPr>
        <w:suppressAutoHyphens/>
        <w:ind w:firstLine="709"/>
        <w:jc w:val="both"/>
        <w:rPr>
          <w:lang w:eastAsia="ar-SA"/>
        </w:rPr>
      </w:pPr>
    </w:p>
    <w:p w:rsidR="00280278" w:rsidRPr="00280278" w:rsidRDefault="00280278" w:rsidP="00280278">
      <w:pPr>
        <w:suppressAutoHyphens/>
        <w:jc w:val="center"/>
        <w:rPr>
          <w:b/>
          <w:bCs/>
          <w:sz w:val="28"/>
          <w:szCs w:val="28"/>
          <w:lang w:eastAsia="ar-SA"/>
        </w:rPr>
      </w:pPr>
      <w:r w:rsidRPr="00280278">
        <w:rPr>
          <w:b/>
          <w:bCs/>
          <w:sz w:val="28"/>
          <w:szCs w:val="28"/>
          <w:lang w:eastAsia="ar-SA"/>
        </w:rPr>
        <w:t>V. Очікувані результати</w:t>
      </w:r>
    </w:p>
    <w:p w:rsidR="00280278" w:rsidRPr="00280278" w:rsidRDefault="00280278" w:rsidP="00280278">
      <w:pPr>
        <w:suppressAutoHyphens/>
        <w:ind w:firstLine="567"/>
        <w:jc w:val="both"/>
        <w:rPr>
          <w:rFonts w:eastAsia="Calibri"/>
          <w:sz w:val="28"/>
          <w:szCs w:val="28"/>
          <w:lang w:eastAsia="en-US"/>
        </w:rPr>
      </w:pPr>
      <w:r w:rsidRPr="00280278">
        <w:rPr>
          <w:sz w:val="28"/>
          <w:szCs w:val="28"/>
          <w:lang w:eastAsia="ar-SA"/>
        </w:rPr>
        <w:t xml:space="preserve">Реалізація Програми протягом 2026-2027 років сприятиме вирішенню питань за тими напрямами, де є дефіцит ресурсів з державного бюджету, та забезпечить </w:t>
      </w:r>
      <w:r w:rsidRPr="00280278">
        <w:rPr>
          <w:rFonts w:eastAsia="Calibri"/>
          <w:sz w:val="28"/>
          <w:szCs w:val="28"/>
          <w:lang w:eastAsia="en-US"/>
        </w:rPr>
        <w:t xml:space="preserve">забезпечення належних умов для якісного виконання завдань та підтримки високого рівня боєготовності </w:t>
      </w:r>
      <w:r w:rsidRPr="00280278">
        <w:rPr>
          <w:bCs/>
          <w:sz w:val="28"/>
          <w:szCs w:val="28"/>
        </w:rPr>
        <w:t xml:space="preserve">військових частин Збройних Сил України, підрозділів Національної гвардії України, Державної прикордонної служби України, територіальної оборони, добровольчого формування територіальної громади </w:t>
      </w:r>
      <w:r w:rsidRPr="00280278">
        <w:rPr>
          <w:sz w:val="28"/>
          <w:szCs w:val="28"/>
          <w:lang w:eastAsia="ar-SA"/>
        </w:rPr>
        <w:t>та правоохоронних органів.</w:t>
      </w:r>
    </w:p>
    <w:p w:rsidR="00280278" w:rsidRPr="00280278" w:rsidRDefault="00280278" w:rsidP="00280278">
      <w:pPr>
        <w:suppressAutoHyphens/>
        <w:ind w:firstLine="709"/>
        <w:jc w:val="both"/>
        <w:rPr>
          <w:lang w:eastAsia="ar-SA"/>
        </w:rPr>
      </w:pPr>
    </w:p>
    <w:p w:rsidR="00280278" w:rsidRPr="00280278" w:rsidRDefault="00280278" w:rsidP="00280278">
      <w:pPr>
        <w:suppressAutoHyphens/>
        <w:jc w:val="center"/>
        <w:rPr>
          <w:b/>
          <w:bCs/>
          <w:sz w:val="28"/>
          <w:szCs w:val="28"/>
          <w:lang w:eastAsia="ar-SA"/>
        </w:rPr>
      </w:pPr>
      <w:r w:rsidRPr="00280278">
        <w:rPr>
          <w:b/>
          <w:bCs/>
          <w:sz w:val="28"/>
          <w:szCs w:val="28"/>
          <w:lang w:eastAsia="ar-SA"/>
        </w:rPr>
        <w:t>VІ. Контроль за виконанням Програми</w:t>
      </w:r>
    </w:p>
    <w:p w:rsidR="00280278" w:rsidRPr="00280278" w:rsidRDefault="00280278" w:rsidP="00280278">
      <w:pPr>
        <w:ind w:firstLine="567"/>
        <w:jc w:val="both"/>
        <w:rPr>
          <w:rFonts w:eastAsia="Calibri"/>
          <w:sz w:val="28"/>
          <w:szCs w:val="28"/>
          <w:lang w:eastAsia="uk-UA"/>
        </w:rPr>
      </w:pPr>
      <w:r w:rsidRPr="00280278">
        <w:rPr>
          <w:rFonts w:eastAsia="Calibri"/>
          <w:sz w:val="28"/>
          <w:szCs w:val="28"/>
          <w:lang w:eastAsia="uk-UA"/>
        </w:rPr>
        <w:t xml:space="preserve">Безпосередній контроль за виконанням заходів і завдань Програми, цільовим та ефективним використанням коштів здійснюють виконавчий комітет сільської ради та відділ </w:t>
      </w:r>
      <w:r w:rsidRPr="00280278">
        <w:rPr>
          <w:sz w:val="28"/>
          <w:szCs w:val="28"/>
          <w:lang w:eastAsia="ar-SA"/>
        </w:rPr>
        <w:t xml:space="preserve">з питань цивільного захисту, </w:t>
      </w:r>
      <w:r w:rsidRPr="00280278">
        <w:rPr>
          <w:sz w:val="28"/>
          <w:szCs w:val="28"/>
          <w:lang w:eastAsia="ar-SA" w:bidi="uk-UA"/>
        </w:rPr>
        <w:t xml:space="preserve">мобілізаційної та оборонної роботи </w:t>
      </w:r>
      <w:r w:rsidRPr="00280278">
        <w:rPr>
          <w:sz w:val="28"/>
          <w:szCs w:val="28"/>
          <w:lang w:eastAsia="ar-SA"/>
        </w:rPr>
        <w:t>сільської ради</w:t>
      </w:r>
      <w:r w:rsidRPr="00280278">
        <w:rPr>
          <w:rFonts w:eastAsia="Calibri"/>
          <w:sz w:val="28"/>
          <w:szCs w:val="28"/>
          <w:lang w:eastAsia="uk-UA"/>
        </w:rPr>
        <w:t>.</w:t>
      </w:r>
    </w:p>
    <w:p w:rsidR="00280278" w:rsidRPr="00280278" w:rsidRDefault="00280278" w:rsidP="00280278">
      <w:pPr>
        <w:ind w:firstLine="567"/>
        <w:jc w:val="both"/>
        <w:rPr>
          <w:rFonts w:eastAsia="Calibri"/>
          <w:sz w:val="28"/>
          <w:szCs w:val="28"/>
          <w:lang w:eastAsia="uk-UA"/>
        </w:rPr>
      </w:pPr>
      <w:r w:rsidRPr="00280278">
        <w:rPr>
          <w:rFonts w:eastAsia="Calibri"/>
          <w:sz w:val="28"/>
          <w:szCs w:val="28"/>
          <w:lang w:eastAsia="uk-UA"/>
        </w:rPr>
        <w:t xml:space="preserve">Відділ </w:t>
      </w:r>
      <w:r w:rsidRPr="00280278">
        <w:rPr>
          <w:sz w:val="28"/>
          <w:szCs w:val="28"/>
          <w:lang w:eastAsia="ar-SA"/>
        </w:rPr>
        <w:t xml:space="preserve">з питань цивільного захисту, </w:t>
      </w:r>
      <w:r w:rsidRPr="00280278">
        <w:rPr>
          <w:sz w:val="28"/>
          <w:szCs w:val="28"/>
          <w:lang w:eastAsia="ar-SA" w:bidi="uk-UA"/>
        </w:rPr>
        <w:t xml:space="preserve">мобілізаційної та оборонної роботи </w:t>
      </w:r>
      <w:r w:rsidRPr="00280278">
        <w:rPr>
          <w:sz w:val="28"/>
          <w:szCs w:val="28"/>
          <w:lang w:eastAsia="ar-SA"/>
        </w:rPr>
        <w:t>сільської ради</w:t>
      </w:r>
      <w:r w:rsidRPr="00280278">
        <w:rPr>
          <w:rFonts w:eastAsia="Calibri"/>
          <w:sz w:val="28"/>
          <w:szCs w:val="28"/>
          <w:lang w:eastAsia="uk-UA"/>
        </w:rPr>
        <w:t xml:space="preserve"> що півроку здійснює обґрунтовану оцінку результатів виконання заходів Програми та, у разі потреби, розробляє пропозиції щодо доцільності продовження тих чи інших заходів, необхідності додаткових заходів і завдань, уточнення показників, обсягів і джерел фінансування, переліку виконавців, строків виконання Програми та окремих заходів і завдань тощо.</w:t>
      </w:r>
    </w:p>
    <w:p w:rsidR="00280278" w:rsidRPr="00280278" w:rsidRDefault="00280278" w:rsidP="00280278">
      <w:pPr>
        <w:suppressAutoHyphens/>
        <w:ind w:firstLine="567"/>
        <w:jc w:val="both"/>
        <w:rPr>
          <w:sz w:val="28"/>
          <w:szCs w:val="28"/>
          <w:lang w:eastAsia="ar-SA"/>
        </w:rPr>
      </w:pPr>
    </w:p>
    <w:p w:rsidR="00280278" w:rsidRPr="00280278" w:rsidRDefault="00280278" w:rsidP="00280278">
      <w:pPr>
        <w:suppressAutoHyphens/>
        <w:jc w:val="both"/>
        <w:rPr>
          <w:sz w:val="28"/>
          <w:szCs w:val="28"/>
          <w:lang w:eastAsia="ar-SA"/>
        </w:rPr>
      </w:pPr>
    </w:p>
    <w:p w:rsidR="00280278" w:rsidRPr="00280278" w:rsidRDefault="00280278" w:rsidP="00280278">
      <w:pPr>
        <w:jc w:val="both"/>
        <w:rPr>
          <w:rFonts w:eastAsia="Calibri"/>
          <w:sz w:val="28"/>
          <w:szCs w:val="28"/>
          <w:lang w:eastAsia="en-US"/>
        </w:rPr>
      </w:pPr>
      <w:r w:rsidRPr="00280278">
        <w:rPr>
          <w:rFonts w:eastAsia="Calibri"/>
          <w:sz w:val="28"/>
          <w:szCs w:val="28"/>
          <w:lang w:eastAsia="en-US"/>
        </w:rPr>
        <w:t xml:space="preserve">Секретар сільської ради </w:t>
      </w:r>
      <w:r w:rsidRPr="00280278">
        <w:rPr>
          <w:rFonts w:eastAsia="Calibri"/>
          <w:sz w:val="28"/>
          <w:szCs w:val="28"/>
          <w:lang w:eastAsia="en-US"/>
        </w:rPr>
        <w:tab/>
      </w:r>
      <w:r w:rsidRPr="00280278">
        <w:rPr>
          <w:rFonts w:eastAsia="Calibri"/>
          <w:sz w:val="28"/>
          <w:szCs w:val="28"/>
          <w:lang w:eastAsia="en-US"/>
        </w:rPr>
        <w:tab/>
      </w:r>
      <w:r w:rsidRPr="00280278">
        <w:rPr>
          <w:rFonts w:eastAsia="Calibri"/>
          <w:sz w:val="28"/>
          <w:szCs w:val="28"/>
          <w:lang w:eastAsia="en-US"/>
        </w:rPr>
        <w:tab/>
      </w:r>
      <w:r w:rsidRPr="00280278">
        <w:rPr>
          <w:rFonts w:eastAsia="Calibri"/>
          <w:sz w:val="28"/>
          <w:szCs w:val="28"/>
          <w:lang w:eastAsia="en-US"/>
        </w:rPr>
        <w:tab/>
      </w:r>
      <w:r w:rsidRPr="00280278">
        <w:rPr>
          <w:rFonts w:eastAsia="Calibri"/>
          <w:sz w:val="28"/>
          <w:szCs w:val="28"/>
          <w:lang w:eastAsia="en-US"/>
        </w:rPr>
        <w:tab/>
        <w:t xml:space="preserve">              Людмила СПІВАК</w:t>
      </w:r>
    </w:p>
    <w:p w:rsidR="00280278" w:rsidRPr="00280278" w:rsidRDefault="00280278" w:rsidP="00280278">
      <w:pPr>
        <w:jc w:val="both"/>
        <w:rPr>
          <w:rFonts w:eastAsia="Calibri"/>
          <w:sz w:val="28"/>
          <w:szCs w:val="28"/>
          <w:lang w:eastAsia="en-US"/>
        </w:rPr>
      </w:pPr>
    </w:p>
    <w:p w:rsidR="00F27BEE" w:rsidRDefault="00F27BEE" w:rsidP="003B1781">
      <w:pPr>
        <w:pStyle w:val="a9"/>
        <w:ind w:right="-1"/>
        <w:rPr>
          <w:sz w:val="28"/>
          <w:szCs w:val="28"/>
        </w:rPr>
      </w:pPr>
    </w:p>
    <w:p w:rsidR="00280278" w:rsidRDefault="00280278" w:rsidP="003B1781">
      <w:pPr>
        <w:pStyle w:val="a9"/>
        <w:ind w:right="-1"/>
        <w:rPr>
          <w:sz w:val="28"/>
          <w:szCs w:val="28"/>
        </w:rPr>
      </w:pPr>
    </w:p>
    <w:p w:rsidR="00280278" w:rsidRDefault="00280278" w:rsidP="00280278">
      <w:pPr>
        <w:suppressAutoHyphens/>
        <w:ind w:left="12474"/>
        <w:rPr>
          <w:bCs/>
          <w:sz w:val="28"/>
          <w:szCs w:val="28"/>
          <w:lang w:eastAsia="ar-SA"/>
        </w:rPr>
        <w:sectPr w:rsidR="00280278" w:rsidSect="008E7BDF">
          <w:headerReference w:type="default" r:id="rId9"/>
          <w:pgSz w:w="11906" w:h="16838"/>
          <w:pgMar w:top="312" w:right="567" w:bottom="1134" w:left="1701" w:header="709" w:footer="709" w:gutter="0"/>
          <w:cols w:space="708"/>
          <w:titlePg/>
          <w:docGrid w:linePitch="360"/>
        </w:sectPr>
      </w:pPr>
    </w:p>
    <w:p w:rsidR="00280278" w:rsidRPr="00280278" w:rsidRDefault="00280278" w:rsidP="00280278">
      <w:pPr>
        <w:suppressAutoHyphens/>
        <w:ind w:left="12474"/>
        <w:rPr>
          <w:sz w:val="28"/>
          <w:szCs w:val="28"/>
          <w:lang w:eastAsia="ar-SA"/>
        </w:rPr>
      </w:pPr>
      <w:r w:rsidRPr="00280278">
        <w:rPr>
          <w:bCs/>
          <w:sz w:val="28"/>
          <w:szCs w:val="28"/>
          <w:lang w:eastAsia="ar-SA"/>
        </w:rPr>
        <w:lastRenderedPageBreak/>
        <w:t>Додаток 1 до Програми</w:t>
      </w:r>
    </w:p>
    <w:p w:rsidR="00280278" w:rsidRPr="00280278" w:rsidRDefault="00280278" w:rsidP="00280278">
      <w:pPr>
        <w:suppressAutoHyphens/>
        <w:ind w:firstLine="833"/>
        <w:jc w:val="center"/>
        <w:rPr>
          <w:b/>
          <w:sz w:val="28"/>
          <w:szCs w:val="28"/>
          <w:lang w:eastAsia="ar-SA"/>
        </w:rPr>
      </w:pPr>
    </w:p>
    <w:p w:rsidR="00280278" w:rsidRPr="00280278" w:rsidRDefault="00280278" w:rsidP="00280278">
      <w:pPr>
        <w:suppressAutoHyphens/>
        <w:ind w:firstLine="833"/>
        <w:jc w:val="center"/>
        <w:rPr>
          <w:b/>
          <w:sz w:val="28"/>
          <w:szCs w:val="28"/>
          <w:lang w:eastAsia="ar-SA"/>
        </w:rPr>
      </w:pPr>
      <w:r w:rsidRPr="00280278">
        <w:rPr>
          <w:b/>
          <w:sz w:val="28"/>
          <w:szCs w:val="28"/>
          <w:lang w:eastAsia="ar-SA"/>
        </w:rPr>
        <w:t>ЗАВДАННЯ І ЗАХОДИ</w:t>
      </w:r>
    </w:p>
    <w:p w:rsidR="00280278" w:rsidRPr="00280278" w:rsidRDefault="00280278" w:rsidP="00280278">
      <w:pPr>
        <w:tabs>
          <w:tab w:val="left" w:pos="4678"/>
        </w:tabs>
        <w:jc w:val="center"/>
        <w:rPr>
          <w:rFonts w:eastAsia="Calibri"/>
          <w:b/>
          <w:sz w:val="28"/>
          <w:szCs w:val="28"/>
          <w:lang w:eastAsia="en-US"/>
        </w:rPr>
      </w:pPr>
      <w:r w:rsidRPr="00280278">
        <w:rPr>
          <w:b/>
          <w:sz w:val="28"/>
          <w:szCs w:val="28"/>
        </w:rPr>
        <w:t xml:space="preserve">з виконання </w:t>
      </w:r>
      <w:r w:rsidRPr="00280278">
        <w:rPr>
          <w:b/>
          <w:bCs/>
          <w:sz w:val="28"/>
          <w:szCs w:val="28"/>
        </w:rPr>
        <w:t>Програми</w:t>
      </w:r>
      <w:r w:rsidRPr="00280278">
        <w:rPr>
          <w:rFonts w:eastAsia="Calibri"/>
          <w:b/>
          <w:sz w:val="28"/>
          <w:szCs w:val="28"/>
          <w:lang w:eastAsia="en-US"/>
        </w:rPr>
        <w:t xml:space="preserve"> із забезпечення </w:t>
      </w:r>
      <w:proofErr w:type="spellStart"/>
      <w:r w:rsidRPr="00280278">
        <w:rPr>
          <w:rFonts w:eastAsia="Calibri"/>
          <w:b/>
          <w:sz w:val="28"/>
          <w:szCs w:val="28"/>
          <w:lang w:eastAsia="en-US"/>
        </w:rPr>
        <w:t>квадрокоптерами</w:t>
      </w:r>
      <w:proofErr w:type="spellEnd"/>
      <w:r w:rsidRPr="00280278">
        <w:rPr>
          <w:rFonts w:eastAsia="Calibri"/>
          <w:b/>
          <w:sz w:val="28"/>
          <w:szCs w:val="28"/>
          <w:lang w:eastAsia="en-US"/>
        </w:rPr>
        <w:t xml:space="preserve"> цивільного призначення та їх комплектуючими, </w:t>
      </w:r>
      <w:r w:rsidRPr="00280278">
        <w:rPr>
          <w:b/>
          <w:sz w:val="28"/>
          <w:szCs w:val="28"/>
          <w:shd w:val="clear" w:color="auto" w:fill="FFFFFF"/>
        </w:rPr>
        <w:t xml:space="preserve">оптико-електронними </w:t>
      </w:r>
      <w:r w:rsidRPr="00280278">
        <w:rPr>
          <w:rFonts w:eastAsia="Calibri"/>
          <w:b/>
          <w:sz w:val="28"/>
          <w:szCs w:val="28"/>
          <w:lang w:eastAsia="en-US"/>
        </w:rPr>
        <w:t xml:space="preserve">приладами, </w:t>
      </w:r>
      <w:r w:rsidRPr="00280278">
        <w:rPr>
          <w:b/>
          <w:bCs/>
          <w:sz w:val="28"/>
          <w:szCs w:val="28"/>
        </w:rPr>
        <w:t xml:space="preserve">засобами </w:t>
      </w:r>
      <w:r w:rsidRPr="00280278">
        <w:rPr>
          <w:b/>
          <w:bCs/>
          <w:sz w:val="28"/>
          <w:szCs w:val="28"/>
          <w:shd w:val="clear" w:color="auto" w:fill="FFFFFF"/>
        </w:rPr>
        <w:t xml:space="preserve">радіоелектронної боротьби </w:t>
      </w:r>
      <w:r w:rsidRPr="00280278">
        <w:rPr>
          <w:rFonts w:eastAsia="Calibri"/>
          <w:b/>
          <w:sz w:val="28"/>
          <w:szCs w:val="28"/>
          <w:lang w:eastAsia="en-US"/>
        </w:rPr>
        <w:t xml:space="preserve">та іншими засобами цивільного захисту </w:t>
      </w:r>
      <w:r w:rsidRPr="00280278">
        <w:rPr>
          <w:b/>
          <w:sz w:val="28"/>
          <w:szCs w:val="28"/>
        </w:rPr>
        <w:t>військових частин Збройних Сил України, підрозділів Національної гвардії України, Державної прикордонної служби України, Національної поліції України</w:t>
      </w:r>
      <w:r w:rsidRPr="00280278">
        <w:rPr>
          <w:rFonts w:ascii="Calibri" w:hAnsi="Calibri"/>
          <w:sz w:val="28"/>
          <w:szCs w:val="28"/>
        </w:rPr>
        <w:t xml:space="preserve">, </w:t>
      </w:r>
      <w:r w:rsidRPr="00280278">
        <w:rPr>
          <w:b/>
          <w:sz w:val="28"/>
          <w:szCs w:val="28"/>
        </w:rPr>
        <w:t xml:space="preserve">територіальної оборони, добровольчого формування територіальної громади та правоохоронних органів </w:t>
      </w:r>
      <w:r w:rsidRPr="00280278">
        <w:rPr>
          <w:rFonts w:eastAsia="Calibri"/>
          <w:b/>
          <w:sz w:val="28"/>
          <w:szCs w:val="28"/>
          <w:lang w:eastAsia="en-US"/>
        </w:rPr>
        <w:t>на 2026-2027 роки</w:t>
      </w:r>
    </w:p>
    <w:p w:rsidR="00280278" w:rsidRPr="00280278" w:rsidRDefault="00280278" w:rsidP="00280278">
      <w:pPr>
        <w:suppressAutoHyphens/>
        <w:jc w:val="center"/>
        <w:rPr>
          <w:b/>
          <w:sz w:val="20"/>
          <w:szCs w:val="20"/>
          <w:lang w:eastAsia="ar-SA"/>
        </w:rPr>
      </w:pPr>
    </w:p>
    <w:tbl>
      <w:tblPr>
        <w:tblpPr w:leftFromText="180" w:rightFromText="180" w:vertAnchor="text" w:tblpX="-274" w:tblpY="1"/>
        <w:tblOverlap w:val="neve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3402"/>
        <w:gridCol w:w="1985"/>
        <w:gridCol w:w="5245"/>
        <w:gridCol w:w="1842"/>
        <w:gridCol w:w="2464"/>
      </w:tblGrid>
      <w:tr w:rsidR="00280278" w:rsidRPr="00280278" w:rsidTr="00280278">
        <w:tc>
          <w:tcPr>
            <w:tcW w:w="572" w:type="dxa"/>
            <w:vMerge w:val="restart"/>
            <w:shd w:val="clear" w:color="auto" w:fill="auto"/>
          </w:tcPr>
          <w:p w:rsidR="00280278" w:rsidRPr="00280278" w:rsidRDefault="00280278" w:rsidP="00280278">
            <w:pPr>
              <w:suppressLineNumbers/>
              <w:suppressAutoHyphens/>
              <w:jc w:val="center"/>
              <w:rPr>
                <w:sz w:val="28"/>
                <w:szCs w:val="28"/>
                <w:lang w:eastAsia="ar-SA"/>
              </w:rPr>
            </w:pPr>
            <w:r w:rsidRPr="00280278">
              <w:rPr>
                <w:sz w:val="28"/>
                <w:szCs w:val="28"/>
                <w:lang w:eastAsia="ar-SA"/>
              </w:rPr>
              <w:t>№ з/п</w:t>
            </w:r>
          </w:p>
        </w:tc>
        <w:tc>
          <w:tcPr>
            <w:tcW w:w="3402" w:type="dxa"/>
            <w:vMerge w:val="restart"/>
            <w:shd w:val="clear" w:color="auto" w:fill="auto"/>
          </w:tcPr>
          <w:p w:rsidR="00280278" w:rsidRPr="00280278" w:rsidRDefault="00280278" w:rsidP="00280278">
            <w:pPr>
              <w:suppressLineNumbers/>
              <w:suppressAutoHyphens/>
              <w:jc w:val="center"/>
              <w:rPr>
                <w:sz w:val="28"/>
                <w:szCs w:val="28"/>
                <w:lang w:eastAsia="ar-SA"/>
              </w:rPr>
            </w:pPr>
            <w:r w:rsidRPr="00280278">
              <w:rPr>
                <w:sz w:val="28"/>
                <w:szCs w:val="28"/>
                <w:lang w:eastAsia="ar-SA"/>
              </w:rPr>
              <w:t>Найменування заходу</w:t>
            </w:r>
          </w:p>
        </w:tc>
        <w:tc>
          <w:tcPr>
            <w:tcW w:w="1985" w:type="dxa"/>
            <w:tcBorders>
              <w:bottom w:val="nil"/>
            </w:tcBorders>
            <w:shd w:val="clear" w:color="auto" w:fill="auto"/>
          </w:tcPr>
          <w:p w:rsidR="00280278" w:rsidRPr="00280278" w:rsidRDefault="00280278" w:rsidP="00280278">
            <w:pPr>
              <w:suppressLineNumbers/>
              <w:suppressAutoHyphens/>
              <w:jc w:val="center"/>
              <w:rPr>
                <w:sz w:val="28"/>
                <w:szCs w:val="28"/>
                <w:lang w:eastAsia="ar-SA"/>
              </w:rPr>
            </w:pPr>
            <w:r w:rsidRPr="00280278">
              <w:rPr>
                <w:sz w:val="28"/>
                <w:szCs w:val="28"/>
                <w:lang w:eastAsia="ar-SA"/>
              </w:rPr>
              <w:t>Термін виконання заходу</w:t>
            </w:r>
          </w:p>
        </w:tc>
        <w:tc>
          <w:tcPr>
            <w:tcW w:w="5245" w:type="dxa"/>
            <w:tcBorders>
              <w:bottom w:val="nil"/>
            </w:tcBorders>
            <w:shd w:val="clear" w:color="auto" w:fill="auto"/>
          </w:tcPr>
          <w:p w:rsidR="00280278" w:rsidRPr="00280278" w:rsidRDefault="00280278" w:rsidP="00280278">
            <w:pPr>
              <w:suppressLineNumbers/>
              <w:suppressAutoHyphens/>
              <w:jc w:val="center"/>
              <w:rPr>
                <w:sz w:val="28"/>
                <w:szCs w:val="28"/>
                <w:lang w:eastAsia="ar-SA"/>
              </w:rPr>
            </w:pPr>
            <w:r w:rsidRPr="00280278">
              <w:rPr>
                <w:sz w:val="28"/>
                <w:szCs w:val="28"/>
                <w:lang w:eastAsia="ar-SA"/>
              </w:rPr>
              <w:t>Виконавець заходу</w:t>
            </w:r>
          </w:p>
        </w:tc>
        <w:tc>
          <w:tcPr>
            <w:tcW w:w="1842" w:type="dxa"/>
            <w:vMerge w:val="restart"/>
            <w:shd w:val="clear" w:color="auto" w:fill="auto"/>
          </w:tcPr>
          <w:p w:rsidR="00280278" w:rsidRPr="00280278" w:rsidRDefault="00280278" w:rsidP="00280278">
            <w:pPr>
              <w:suppressLineNumbers/>
              <w:suppressAutoHyphens/>
              <w:jc w:val="center"/>
              <w:rPr>
                <w:sz w:val="28"/>
                <w:szCs w:val="28"/>
                <w:lang w:eastAsia="ar-SA"/>
              </w:rPr>
            </w:pPr>
            <w:r w:rsidRPr="00280278">
              <w:rPr>
                <w:sz w:val="28"/>
                <w:szCs w:val="28"/>
                <w:lang w:eastAsia="ar-SA"/>
              </w:rPr>
              <w:t>Обсяг фінансування, тис. грн.</w:t>
            </w:r>
          </w:p>
        </w:tc>
        <w:tc>
          <w:tcPr>
            <w:tcW w:w="2464" w:type="dxa"/>
            <w:vMerge w:val="restart"/>
            <w:shd w:val="clear" w:color="auto" w:fill="auto"/>
          </w:tcPr>
          <w:p w:rsidR="00280278" w:rsidRPr="00280278" w:rsidRDefault="00280278" w:rsidP="00280278">
            <w:pPr>
              <w:suppressLineNumbers/>
              <w:suppressAutoHyphens/>
              <w:jc w:val="center"/>
              <w:rPr>
                <w:sz w:val="28"/>
                <w:szCs w:val="28"/>
                <w:lang w:eastAsia="ar-SA"/>
              </w:rPr>
            </w:pPr>
            <w:r w:rsidRPr="00280278">
              <w:rPr>
                <w:sz w:val="28"/>
                <w:szCs w:val="28"/>
                <w:lang w:eastAsia="ar-SA"/>
              </w:rPr>
              <w:t>Очікуваний результат</w:t>
            </w:r>
          </w:p>
        </w:tc>
      </w:tr>
      <w:tr w:rsidR="00280278" w:rsidRPr="00280278" w:rsidTr="00280278">
        <w:tc>
          <w:tcPr>
            <w:tcW w:w="572" w:type="dxa"/>
            <w:vMerge/>
            <w:shd w:val="clear" w:color="auto" w:fill="auto"/>
          </w:tcPr>
          <w:p w:rsidR="00280278" w:rsidRPr="00280278" w:rsidRDefault="00280278" w:rsidP="00280278">
            <w:pPr>
              <w:suppressLineNumbers/>
              <w:suppressAutoHyphens/>
              <w:snapToGrid w:val="0"/>
              <w:jc w:val="center"/>
              <w:rPr>
                <w:lang w:eastAsia="ar-SA"/>
              </w:rPr>
            </w:pPr>
          </w:p>
        </w:tc>
        <w:tc>
          <w:tcPr>
            <w:tcW w:w="3402" w:type="dxa"/>
            <w:vMerge/>
            <w:shd w:val="clear" w:color="auto" w:fill="auto"/>
          </w:tcPr>
          <w:p w:rsidR="00280278" w:rsidRPr="00280278" w:rsidRDefault="00280278" w:rsidP="00280278">
            <w:pPr>
              <w:suppressLineNumbers/>
              <w:suppressAutoHyphens/>
              <w:snapToGrid w:val="0"/>
              <w:jc w:val="center"/>
              <w:rPr>
                <w:lang w:eastAsia="ar-SA"/>
              </w:rPr>
            </w:pPr>
          </w:p>
        </w:tc>
        <w:tc>
          <w:tcPr>
            <w:tcW w:w="1985" w:type="dxa"/>
            <w:tcBorders>
              <w:top w:val="nil"/>
            </w:tcBorders>
            <w:shd w:val="clear" w:color="auto" w:fill="auto"/>
          </w:tcPr>
          <w:p w:rsidR="00280278" w:rsidRPr="00280278" w:rsidRDefault="00280278" w:rsidP="00280278">
            <w:pPr>
              <w:suppressLineNumbers/>
              <w:suppressAutoHyphens/>
              <w:snapToGrid w:val="0"/>
              <w:jc w:val="center"/>
              <w:rPr>
                <w:sz w:val="28"/>
                <w:szCs w:val="28"/>
                <w:lang w:eastAsia="ar-SA"/>
              </w:rPr>
            </w:pPr>
          </w:p>
        </w:tc>
        <w:tc>
          <w:tcPr>
            <w:tcW w:w="5245" w:type="dxa"/>
            <w:tcBorders>
              <w:top w:val="nil"/>
            </w:tcBorders>
            <w:shd w:val="clear" w:color="auto" w:fill="auto"/>
          </w:tcPr>
          <w:p w:rsidR="00280278" w:rsidRPr="00280278" w:rsidRDefault="00280278" w:rsidP="00280278">
            <w:pPr>
              <w:suppressLineNumbers/>
              <w:suppressAutoHyphens/>
              <w:snapToGrid w:val="0"/>
              <w:jc w:val="center"/>
              <w:rPr>
                <w:lang w:eastAsia="ar-SA"/>
              </w:rPr>
            </w:pPr>
          </w:p>
        </w:tc>
        <w:tc>
          <w:tcPr>
            <w:tcW w:w="1842" w:type="dxa"/>
            <w:vMerge/>
            <w:shd w:val="clear" w:color="auto" w:fill="auto"/>
          </w:tcPr>
          <w:p w:rsidR="00280278" w:rsidRPr="00280278" w:rsidRDefault="00280278" w:rsidP="00280278">
            <w:pPr>
              <w:suppressLineNumbers/>
              <w:suppressAutoHyphens/>
              <w:snapToGrid w:val="0"/>
              <w:jc w:val="center"/>
              <w:rPr>
                <w:lang w:eastAsia="ar-SA"/>
              </w:rPr>
            </w:pPr>
          </w:p>
        </w:tc>
        <w:tc>
          <w:tcPr>
            <w:tcW w:w="2464" w:type="dxa"/>
            <w:vMerge/>
            <w:shd w:val="clear" w:color="auto" w:fill="auto"/>
          </w:tcPr>
          <w:p w:rsidR="00280278" w:rsidRPr="00280278" w:rsidRDefault="00280278" w:rsidP="00280278">
            <w:pPr>
              <w:suppressLineNumbers/>
              <w:suppressAutoHyphens/>
              <w:snapToGrid w:val="0"/>
              <w:jc w:val="center"/>
              <w:rPr>
                <w:lang w:eastAsia="ar-SA"/>
              </w:rPr>
            </w:pPr>
          </w:p>
        </w:tc>
      </w:tr>
      <w:tr w:rsidR="00280278" w:rsidRPr="00280278" w:rsidTr="00280278">
        <w:trPr>
          <w:trHeight w:val="2259"/>
        </w:trPr>
        <w:tc>
          <w:tcPr>
            <w:tcW w:w="572" w:type="dxa"/>
            <w:shd w:val="clear" w:color="auto" w:fill="auto"/>
          </w:tcPr>
          <w:p w:rsidR="00280278" w:rsidRPr="00280278" w:rsidRDefault="00280278" w:rsidP="00280278">
            <w:pPr>
              <w:suppressLineNumbers/>
              <w:suppressAutoHyphens/>
              <w:snapToGrid w:val="0"/>
              <w:jc w:val="center"/>
              <w:rPr>
                <w:sz w:val="28"/>
                <w:szCs w:val="28"/>
                <w:lang w:eastAsia="ar-SA"/>
              </w:rPr>
            </w:pPr>
            <w:r w:rsidRPr="00280278">
              <w:rPr>
                <w:sz w:val="28"/>
                <w:szCs w:val="28"/>
                <w:lang w:eastAsia="ar-SA"/>
              </w:rPr>
              <w:t>1.</w:t>
            </w:r>
          </w:p>
        </w:tc>
        <w:tc>
          <w:tcPr>
            <w:tcW w:w="3402" w:type="dxa"/>
            <w:shd w:val="clear" w:color="auto" w:fill="auto"/>
          </w:tcPr>
          <w:p w:rsidR="00280278" w:rsidRPr="00280278" w:rsidRDefault="00280278" w:rsidP="00280278">
            <w:pPr>
              <w:suppressLineNumbers/>
              <w:suppressAutoHyphens/>
              <w:snapToGrid w:val="0"/>
              <w:ind w:left="65" w:right="212"/>
              <w:jc w:val="center"/>
              <w:rPr>
                <w:sz w:val="28"/>
                <w:szCs w:val="28"/>
                <w:lang w:eastAsia="ar-SA"/>
              </w:rPr>
            </w:pPr>
            <w:r w:rsidRPr="00280278">
              <w:rPr>
                <w:rFonts w:eastAsia="Calibri"/>
                <w:sz w:val="28"/>
                <w:szCs w:val="28"/>
                <w:lang w:eastAsia="en-US"/>
              </w:rPr>
              <w:t>Забезпечення</w:t>
            </w:r>
            <w:r w:rsidRPr="00280278">
              <w:rPr>
                <w:sz w:val="28"/>
                <w:szCs w:val="28"/>
                <w:lang w:eastAsia="ar-SA"/>
              </w:rPr>
              <w:t xml:space="preserve"> </w:t>
            </w:r>
            <w:proofErr w:type="spellStart"/>
            <w:r w:rsidRPr="00280278">
              <w:rPr>
                <w:rFonts w:eastAsia="Calibri"/>
                <w:sz w:val="28"/>
                <w:szCs w:val="28"/>
                <w:lang w:eastAsia="en-US"/>
              </w:rPr>
              <w:t>квадрокоптерами</w:t>
            </w:r>
            <w:proofErr w:type="spellEnd"/>
            <w:r w:rsidRPr="00280278">
              <w:rPr>
                <w:rFonts w:eastAsia="Calibri"/>
                <w:sz w:val="28"/>
                <w:szCs w:val="28"/>
                <w:lang w:eastAsia="en-US"/>
              </w:rPr>
              <w:t xml:space="preserve"> цивільного призначення та їх комплектуючими, </w:t>
            </w:r>
            <w:r w:rsidRPr="00280278">
              <w:rPr>
                <w:sz w:val="28"/>
                <w:szCs w:val="28"/>
                <w:shd w:val="clear" w:color="auto" w:fill="FFFFFF"/>
                <w:lang w:eastAsia="ar-SA"/>
              </w:rPr>
              <w:t xml:space="preserve">оптико-електронними </w:t>
            </w:r>
            <w:r w:rsidRPr="00280278">
              <w:rPr>
                <w:rFonts w:eastAsia="Calibri"/>
                <w:sz w:val="28"/>
                <w:szCs w:val="28"/>
                <w:lang w:eastAsia="en-US"/>
              </w:rPr>
              <w:t xml:space="preserve">приладами, </w:t>
            </w:r>
            <w:r w:rsidRPr="00280278">
              <w:rPr>
                <w:bCs/>
                <w:sz w:val="28"/>
                <w:szCs w:val="28"/>
                <w:lang w:eastAsia="ar-SA"/>
              </w:rPr>
              <w:t xml:space="preserve">засобами </w:t>
            </w:r>
            <w:r w:rsidRPr="00280278">
              <w:rPr>
                <w:bCs/>
                <w:sz w:val="28"/>
                <w:szCs w:val="28"/>
                <w:shd w:val="clear" w:color="auto" w:fill="FFFFFF"/>
                <w:lang w:eastAsia="ar-SA"/>
              </w:rPr>
              <w:t xml:space="preserve">радіоелектронної боротьби </w:t>
            </w:r>
            <w:r w:rsidRPr="00280278">
              <w:rPr>
                <w:rFonts w:eastAsia="Calibri"/>
                <w:sz w:val="28"/>
                <w:szCs w:val="28"/>
                <w:lang w:eastAsia="en-US"/>
              </w:rPr>
              <w:t>та іншими засобами цивільного захисту</w:t>
            </w:r>
          </w:p>
        </w:tc>
        <w:tc>
          <w:tcPr>
            <w:tcW w:w="1985" w:type="dxa"/>
            <w:shd w:val="clear" w:color="auto" w:fill="auto"/>
          </w:tcPr>
          <w:p w:rsidR="00280278" w:rsidRPr="00280278" w:rsidRDefault="00280278" w:rsidP="00280278">
            <w:pPr>
              <w:suppressLineNumbers/>
              <w:suppressAutoHyphens/>
              <w:jc w:val="center"/>
              <w:rPr>
                <w:sz w:val="28"/>
                <w:szCs w:val="28"/>
                <w:lang w:eastAsia="ar-SA"/>
              </w:rPr>
            </w:pPr>
            <w:r w:rsidRPr="00280278">
              <w:rPr>
                <w:sz w:val="28"/>
                <w:szCs w:val="28"/>
                <w:lang w:eastAsia="ar-SA"/>
              </w:rPr>
              <w:t>2026-2027 роки</w:t>
            </w:r>
          </w:p>
        </w:tc>
        <w:tc>
          <w:tcPr>
            <w:tcW w:w="5245" w:type="dxa"/>
            <w:shd w:val="clear" w:color="auto" w:fill="auto"/>
          </w:tcPr>
          <w:p w:rsidR="00280278" w:rsidRPr="00280278" w:rsidRDefault="00280278" w:rsidP="00280278">
            <w:pPr>
              <w:suppressLineNumbers/>
              <w:suppressAutoHyphens/>
              <w:ind w:left="142" w:right="132"/>
              <w:jc w:val="center"/>
              <w:rPr>
                <w:lang w:eastAsia="ar-SA"/>
              </w:rPr>
            </w:pPr>
            <w:r w:rsidRPr="00280278">
              <w:rPr>
                <w:rFonts w:eastAsia="Lucida Sans Unicode"/>
                <w:kern w:val="2"/>
                <w:sz w:val="28"/>
                <w:lang w:eastAsia="hi-IN" w:bidi="hi-IN"/>
              </w:rPr>
              <w:t xml:space="preserve">Городоцька </w:t>
            </w:r>
            <w:r w:rsidRPr="00280278">
              <w:rPr>
                <w:sz w:val="28"/>
                <w:szCs w:val="28"/>
                <w:lang w:eastAsia="ar-SA"/>
              </w:rPr>
              <w:t xml:space="preserve">сільська територіальна громада, Рівненська міська територіальна громада, </w:t>
            </w:r>
            <w:r w:rsidRPr="00280278">
              <w:rPr>
                <w:bCs/>
                <w:sz w:val="28"/>
                <w:szCs w:val="28"/>
                <w:lang w:eastAsia="ar-SA"/>
              </w:rPr>
              <w:t>військові частини Збройних Сил України, підрозділи Національної гвардії України, Державної прикордонної служби України,</w:t>
            </w:r>
            <w:r w:rsidRPr="00280278">
              <w:rPr>
                <w:sz w:val="28"/>
                <w:szCs w:val="28"/>
                <w:lang w:eastAsia="ar-SA"/>
              </w:rPr>
              <w:t xml:space="preserve"> Національної поліції України, </w:t>
            </w:r>
            <w:r w:rsidRPr="00280278">
              <w:rPr>
                <w:bCs/>
                <w:sz w:val="28"/>
                <w:szCs w:val="28"/>
                <w:lang w:eastAsia="ar-SA"/>
              </w:rPr>
              <w:t xml:space="preserve"> територіальної оборони, добровольчого формування територіальної громади,</w:t>
            </w:r>
            <w:r w:rsidRPr="00280278">
              <w:rPr>
                <w:b/>
                <w:sz w:val="28"/>
                <w:szCs w:val="28"/>
                <w:lang w:eastAsia="ar-SA"/>
              </w:rPr>
              <w:t xml:space="preserve"> </w:t>
            </w:r>
            <w:r w:rsidRPr="00280278">
              <w:rPr>
                <w:sz w:val="28"/>
                <w:szCs w:val="28"/>
                <w:lang w:eastAsia="ar-SA"/>
              </w:rPr>
              <w:t>інші оборонні та правоохоронні органи</w:t>
            </w:r>
          </w:p>
        </w:tc>
        <w:tc>
          <w:tcPr>
            <w:tcW w:w="1842" w:type="dxa"/>
            <w:shd w:val="clear" w:color="auto" w:fill="auto"/>
          </w:tcPr>
          <w:p w:rsidR="00280278" w:rsidRPr="00280278" w:rsidRDefault="00280278" w:rsidP="00280278">
            <w:pPr>
              <w:suppressLineNumbers/>
              <w:suppressAutoHyphens/>
              <w:jc w:val="center"/>
              <w:rPr>
                <w:sz w:val="28"/>
                <w:szCs w:val="28"/>
                <w:lang w:eastAsia="ar-SA"/>
              </w:rPr>
            </w:pPr>
            <w:r w:rsidRPr="00280278">
              <w:rPr>
                <w:sz w:val="28"/>
                <w:szCs w:val="28"/>
                <w:lang w:eastAsia="ar-SA"/>
              </w:rPr>
              <w:t>Згідно з кошторисом</w:t>
            </w:r>
          </w:p>
        </w:tc>
        <w:tc>
          <w:tcPr>
            <w:tcW w:w="2464" w:type="dxa"/>
            <w:shd w:val="clear" w:color="auto" w:fill="auto"/>
          </w:tcPr>
          <w:p w:rsidR="00280278" w:rsidRPr="00280278" w:rsidRDefault="00280278" w:rsidP="00280278">
            <w:pPr>
              <w:suppressLineNumbers/>
              <w:suppressAutoHyphens/>
              <w:jc w:val="center"/>
              <w:rPr>
                <w:sz w:val="28"/>
                <w:szCs w:val="28"/>
                <w:lang w:eastAsia="ar-SA"/>
              </w:rPr>
            </w:pPr>
            <w:r w:rsidRPr="00280278">
              <w:rPr>
                <w:sz w:val="28"/>
                <w:szCs w:val="28"/>
                <w:lang w:eastAsia="ar-SA"/>
              </w:rPr>
              <w:t>Підвищення обороноздатності України</w:t>
            </w:r>
          </w:p>
        </w:tc>
      </w:tr>
    </w:tbl>
    <w:p w:rsidR="00280278" w:rsidRPr="00280278" w:rsidRDefault="00280278" w:rsidP="00280278">
      <w:pPr>
        <w:suppressAutoHyphens/>
        <w:rPr>
          <w:sz w:val="28"/>
          <w:szCs w:val="28"/>
          <w:lang w:eastAsia="ar-SA"/>
        </w:rPr>
      </w:pPr>
    </w:p>
    <w:p w:rsidR="00280278" w:rsidRDefault="00280278" w:rsidP="003B1781">
      <w:pPr>
        <w:pStyle w:val="a9"/>
        <w:ind w:right="-1"/>
        <w:rPr>
          <w:sz w:val="28"/>
          <w:szCs w:val="28"/>
        </w:rPr>
      </w:pPr>
    </w:p>
    <w:p w:rsidR="00280278" w:rsidRDefault="00280278" w:rsidP="003B1781">
      <w:pPr>
        <w:pStyle w:val="a9"/>
        <w:ind w:right="-1"/>
        <w:rPr>
          <w:sz w:val="28"/>
          <w:szCs w:val="28"/>
        </w:rPr>
      </w:pPr>
    </w:p>
    <w:p w:rsidR="004F7565" w:rsidRDefault="004F7565" w:rsidP="003B1781">
      <w:pPr>
        <w:pStyle w:val="a9"/>
        <w:ind w:right="-1"/>
        <w:rPr>
          <w:sz w:val="28"/>
          <w:szCs w:val="28"/>
        </w:rPr>
      </w:pPr>
    </w:p>
    <w:p w:rsidR="004F7565" w:rsidRDefault="004F7565" w:rsidP="003B1781">
      <w:pPr>
        <w:pStyle w:val="a9"/>
        <w:ind w:right="-1"/>
        <w:rPr>
          <w:sz w:val="28"/>
          <w:szCs w:val="28"/>
        </w:rPr>
      </w:pPr>
    </w:p>
    <w:p w:rsidR="004F7565" w:rsidRDefault="004F7565" w:rsidP="003B1781">
      <w:pPr>
        <w:pStyle w:val="a9"/>
        <w:ind w:right="-1"/>
        <w:rPr>
          <w:sz w:val="28"/>
          <w:szCs w:val="28"/>
        </w:rPr>
      </w:pPr>
    </w:p>
    <w:p w:rsidR="004F7565" w:rsidRDefault="004F7565" w:rsidP="003B1781">
      <w:pPr>
        <w:pStyle w:val="a9"/>
        <w:ind w:right="-1"/>
        <w:rPr>
          <w:sz w:val="28"/>
          <w:szCs w:val="28"/>
        </w:rPr>
        <w:sectPr w:rsidR="004F7565" w:rsidSect="00280278">
          <w:pgSz w:w="16838" w:h="11906" w:orient="landscape"/>
          <w:pgMar w:top="1701" w:right="312" w:bottom="567" w:left="1134" w:header="709" w:footer="709" w:gutter="0"/>
          <w:cols w:space="708"/>
          <w:titlePg/>
          <w:docGrid w:linePitch="360"/>
        </w:sectPr>
      </w:pPr>
    </w:p>
    <w:p w:rsidR="004F7565" w:rsidRDefault="004F7565" w:rsidP="003B1781">
      <w:pPr>
        <w:pStyle w:val="a9"/>
        <w:ind w:right="-1"/>
        <w:rPr>
          <w:sz w:val="28"/>
          <w:szCs w:val="28"/>
        </w:rPr>
      </w:pPr>
    </w:p>
    <w:p w:rsidR="004F7565" w:rsidRPr="004F7565" w:rsidRDefault="004F7565" w:rsidP="004F7565">
      <w:pPr>
        <w:suppressAutoHyphens/>
        <w:ind w:left="6237"/>
        <w:jc w:val="both"/>
        <w:rPr>
          <w:sz w:val="28"/>
          <w:szCs w:val="28"/>
        </w:rPr>
      </w:pPr>
      <w:r w:rsidRPr="004F7565">
        <w:rPr>
          <w:sz w:val="28"/>
          <w:szCs w:val="28"/>
        </w:rPr>
        <w:t>Додаток 2 до Програми</w:t>
      </w:r>
    </w:p>
    <w:p w:rsidR="004F7565" w:rsidRPr="004F7565" w:rsidRDefault="004F7565" w:rsidP="004F7565">
      <w:pPr>
        <w:jc w:val="center"/>
        <w:rPr>
          <w:b/>
          <w:color w:val="000000"/>
          <w:sz w:val="28"/>
          <w:szCs w:val="28"/>
        </w:rPr>
      </w:pPr>
    </w:p>
    <w:p w:rsidR="004F7565" w:rsidRPr="004F7565" w:rsidRDefault="004F7565" w:rsidP="004F7565">
      <w:pPr>
        <w:jc w:val="center"/>
        <w:rPr>
          <w:b/>
          <w:color w:val="000000"/>
          <w:sz w:val="28"/>
          <w:szCs w:val="28"/>
        </w:rPr>
      </w:pPr>
    </w:p>
    <w:p w:rsidR="004F7565" w:rsidRPr="004F7565" w:rsidRDefault="004F7565" w:rsidP="004F7565">
      <w:pPr>
        <w:jc w:val="center"/>
        <w:rPr>
          <w:b/>
          <w:color w:val="000000"/>
          <w:sz w:val="28"/>
          <w:szCs w:val="28"/>
        </w:rPr>
      </w:pPr>
      <w:r w:rsidRPr="004F7565">
        <w:rPr>
          <w:b/>
          <w:color w:val="000000"/>
          <w:sz w:val="28"/>
          <w:szCs w:val="28"/>
        </w:rPr>
        <w:t>ПАСПОРТ </w:t>
      </w:r>
    </w:p>
    <w:p w:rsidR="004F7565" w:rsidRPr="004F7565" w:rsidRDefault="004F7565" w:rsidP="004F7565">
      <w:pPr>
        <w:tabs>
          <w:tab w:val="left" w:pos="4678"/>
        </w:tabs>
        <w:jc w:val="center"/>
        <w:rPr>
          <w:rFonts w:eastAsia="Calibri"/>
          <w:b/>
          <w:sz w:val="28"/>
          <w:szCs w:val="28"/>
          <w:lang w:eastAsia="en-US"/>
        </w:rPr>
      </w:pPr>
      <w:r w:rsidRPr="004F7565">
        <w:rPr>
          <w:b/>
          <w:bCs/>
          <w:sz w:val="28"/>
          <w:szCs w:val="28"/>
        </w:rPr>
        <w:t>Програми</w:t>
      </w:r>
      <w:r w:rsidRPr="004F7565">
        <w:rPr>
          <w:rFonts w:eastAsia="Calibri"/>
          <w:b/>
          <w:sz w:val="28"/>
          <w:szCs w:val="28"/>
          <w:lang w:eastAsia="en-US"/>
        </w:rPr>
        <w:t xml:space="preserve"> із забезпечення </w:t>
      </w:r>
      <w:proofErr w:type="spellStart"/>
      <w:r w:rsidRPr="004F7565">
        <w:rPr>
          <w:rFonts w:eastAsia="Calibri"/>
          <w:b/>
          <w:sz w:val="28"/>
          <w:szCs w:val="28"/>
          <w:lang w:eastAsia="en-US"/>
        </w:rPr>
        <w:t>квадрокоптерами</w:t>
      </w:r>
      <w:proofErr w:type="spellEnd"/>
      <w:r w:rsidRPr="004F7565">
        <w:rPr>
          <w:rFonts w:eastAsia="Calibri"/>
          <w:b/>
          <w:sz w:val="28"/>
          <w:szCs w:val="28"/>
          <w:lang w:eastAsia="en-US"/>
        </w:rPr>
        <w:t xml:space="preserve"> цивільного призначення</w:t>
      </w:r>
    </w:p>
    <w:p w:rsidR="004F7565" w:rsidRPr="004F7565" w:rsidRDefault="004F7565" w:rsidP="004F7565">
      <w:pPr>
        <w:tabs>
          <w:tab w:val="left" w:pos="4678"/>
        </w:tabs>
        <w:jc w:val="center"/>
        <w:rPr>
          <w:rFonts w:eastAsia="Calibri"/>
          <w:b/>
          <w:sz w:val="28"/>
          <w:szCs w:val="28"/>
          <w:lang w:eastAsia="en-US"/>
        </w:rPr>
      </w:pPr>
      <w:r w:rsidRPr="004F7565">
        <w:rPr>
          <w:rFonts w:eastAsia="Calibri"/>
          <w:b/>
          <w:sz w:val="28"/>
          <w:szCs w:val="28"/>
          <w:lang w:eastAsia="en-US"/>
        </w:rPr>
        <w:t xml:space="preserve">та їх комплектуючими, </w:t>
      </w:r>
      <w:r w:rsidRPr="004F7565">
        <w:rPr>
          <w:b/>
          <w:sz w:val="28"/>
          <w:szCs w:val="28"/>
          <w:shd w:val="clear" w:color="auto" w:fill="FFFFFF"/>
        </w:rPr>
        <w:t xml:space="preserve">оптико-електронними </w:t>
      </w:r>
      <w:r w:rsidRPr="004F7565">
        <w:rPr>
          <w:rFonts w:eastAsia="Calibri"/>
          <w:b/>
          <w:sz w:val="28"/>
          <w:szCs w:val="28"/>
          <w:lang w:eastAsia="en-US"/>
        </w:rPr>
        <w:t xml:space="preserve">приладами, </w:t>
      </w:r>
      <w:r w:rsidRPr="004F7565">
        <w:rPr>
          <w:b/>
          <w:bCs/>
          <w:sz w:val="28"/>
          <w:szCs w:val="28"/>
        </w:rPr>
        <w:t xml:space="preserve">засобами </w:t>
      </w:r>
      <w:r w:rsidRPr="004F7565">
        <w:rPr>
          <w:b/>
          <w:bCs/>
          <w:sz w:val="28"/>
          <w:szCs w:val="28"/>
          <w:shd w:val="clear" w:color="auto" w:fill="FFFFFF"/>
        </w:rPr>
        <w:t xml:space="preserve">радіоелектронної боротьби </w:t>
      </w:r>
      <w:r w:rsidRPr="004F7565">
        <w:rPr>
          <w:rFonts w:eastAsia="Calibri"/>
          <w:b/>
          <w:sz w:val="28"/>
          <w:szCs w:val="28"/>
          <w:lang w:eastAsia="en-US"/>
        </w:rPr>
        <w:t xml:space="preserve">та іншими засобами цивільного захисту </w:t>
      </w:r>
      <w:r w:rsidRPr="004F7565">
        <w:rPr>
          <w:b/>
          <w:sz w:val="28"/>
          <w:szCs w:val="28"/>
          <w:lang w:eastAsia="ar-SA"/>
        </w:rPr>
        <w:t xml:space="preserve">військових частин Збройних Сил України, підрозділів Національної гвардії України, Державної прикордонної служби України, територіальної оборони, добровольчого формування територіальної громади та правоохоронних органів </w:t>
      </w:r>
      <w:r w:rsidRPr="004F7565">
        <w:rPr>
          <w:rFonts w:eastAsia="Calibri"/>
          <w:b/>
          <w:sz w:val="28"/>
          <w:szCs w:val="28"/>
          <w:lang w:eastAsia="en-US"/>
        </w:rPr>
        <w:t>на 2026-2027 роки</w:t>
      </w:r>
    </w:p>
    <w:p w:rsidR="004F7565" w:rsidRPr="004F7565" w:rsidRDefault="004F7565" w:rsidP="004F7565">
      <w:pPr>
        <w:jc w:val="both"/>
        <w:rPr>
          <w:color w:val="000000"/>
          <w:sz w:val="28"/>
          <w:szCs w:val="28"/>
        </w:rPr>
      </w:pPr>
    </w:p>
    <w:tbl>
      <w:tblPr>
        <w:tblW w:w="9498" w:type="dxa"/>
        <w:tblInd w:w="28" w:type="dxa"/>
        <w:tblLayout w:type="fixed"/>
        <w:tblCellMar>
          <w:top w:w="28" w:type="dxa"/>
          <w:left w:w="28" w:type="dxa"/>
          <w:bottom w:w="28" w:type="dxa"/>
          <w:right w:w="28" w:type="dxa"/>
        </w:tblCellMar>
        <w:tblLook w:val="0000" w:firstRow="0" w:lastRow="0" w:firstColumn="0" w:lastColumn="0" w:noHBand="0" w:noVBand="0"/>
      </w:tblPr>
      <w:tblGrid>
        <w:gridCol w:w="3544"/>
        <w:gridCol w:w="5954"/>
      </w:tblGrid>
      <w:tr w:rsidR="004F7565" w:rsidRPr="004F7565" w:rsidTr="00493A13">
        <w:tc>
          <w:tcPr>
            <w:tcW w:w="3544" w:type="dxa"/>
            <w:tcBorders>
              <w:top w:val="single" w:sz="4" w:space="0" w:color="auto"/>
              <w:left w:val="single" w:sz="8" w:space="0" w:color="808080"/>
              <w:bottom w:val="single" w:sz="8" w:space="0" w:color="808080"/>
              <w:right w:val="nil"/>
            </w:tcBorders>
            <w:vAlign w:val="center"/>
          </w:tcPr>
          <w:p w:rsidR="004F7565" w:rsidRPr="004F7565" w:rsidRDefault="004F7565" w:rsidP="004F7565">
            <w:pPr>
              <w:widowControl w:val="0"/>
              <w:suppressLineNumbers/>
              <w:suppressAutoHyphens/>
              <w:ind w:right="113"/>
              <w:jc w:val="both"/>
              <w:rPr>
                <w:rFonts w:eastAsia="Lucida Sans Unicode"/>
                <w:kern w:val="2"/>
                <w:sz w:val="28"/>
                <w:szCs w:val="28"/>
                <w:lang w:eastAsia="hi-IN" w:bidi="hi-IN"/>
              </w:rPr>
            </w:pPr>
            <w:r w:rsidRPr="004F7565">
              <w:rPr>
                <w:rFonts w:eastAsia="Lucida Sans Unicode"/>
                <w:kern w:val="2"/>
                <w:sz w:val="28"/>
                <w:szCs w:val="28"/>
                <w:lang w:eastAsia="hi-IN" w:bidi="hi-IN"/>
              </w:rPr>
              <w:t>Ініціатор розроблення Програми</w:t>
            </w:r>
          </w:p>
        </w:tc>
        <w:tc>
          <w:tcPr>
            <w:tcW w:w="5954" w:type="dxa"/>
            <w:tcBorders>
              <w:top w:val="single" w:sz="4" w:space="0" w:color="auto"/>
              <w:left w:val="single" w:sz="8" w:space="0" w:color="808080"/>
              <w:bottom w:val="single" w:sz="8" w:space="0" w:color="808080"/>
              <w:right w:val="single" w:sz="8" w:space="0" w:color="808080"/>
            </w:tcBorders>
          </w:tcPr>
          <w:p w:rsidR="004F7565" w:rsidRPr="004F7565" w:rsidRDefault="004F7565" w:rsidP="004F7565">
            <w:pPr>
              <w:widowControl w:val="0"/>
              <w:suppressLineNumbers/>
              <w:suppressAutoHyphens/>
              <w:ind w:left="110" w:right="57"/>
              <w:jc w:val="both"/>
              <w:rPr>
                <w:rFonts w:eastAsia="Lucida Sans Unicode"/>
                <w:kern w:val="2"/>
                <w:sz w:val="28"/>
                <w:szCs w:val="28"/>
                <w:lang w:eastAsia="hi-IN" w:bidi="hi-IN"/>
              </w:rPr>
            </w:pPr>
            <w:r w:rsidRPr="004F7565">
              <w:rPr>
                <w:rFonts w:eastAsia="Lucida Sans Unicode"/>
                <w:kern w:val="2"/>
                <w:sz w:val="28"/>
                <w:lang w:eastAsia="hi-IN" w:bidi="hi-IN"/>
              </w:rPr>
              <w:t xml:space="preserve">Городоцька </w:t>
            </w:r>
            <w:r w:rsidRPr="004F7565">
              <w:rPr>
                <w:rFonts w:eastAsia="Calibri"/>
                <w:sz w:val="28"/>
                <w:szCs w:val="28"/>
                <w:lang w:eastAsia="en-US"/>
              </w:rPr>
              <w:t>сільська рада</w:t>
            </w:r>
          </w:p>
        </w:tc>
      </w:tr>
      <w:tr w:rsidR="004F7565" w:rsidRPr="004F7565" w:rsidTr="00493A13">
        <w:tc>
          <w:tcPr>
            <w:tcW w:w="3544" w:type="dxa"/>
            <w:tcBorders>
              <w:top w:val="nil"/>
              <w:left w:val="single" w:sz="8" w:space="0" w:color="808080"/>
              <w:bottom w:val="single" w:sz="8" w:space="0" w:color="808080"/>
              <w:right w:val="nil"/>
            </w:tcBorders>
            <w:vAlign w:val="center"/>
          </w:tcPr>
          <w:p w:rsidR="004F7565" w:rsidRPr="004F7565" w:rsidRDefault="004F7565" w:rsidP="004F7565">
            <w:pPr>
              <w:widowControl w:val="0"/>
              <w:suppressLineNumbers/>
              <w:suppressAutoHyphens/>
              <w:ind w:right="113"/>
              <w:jc w:val="both"/>
              <w:rPr>
                <w:rFonts w:eastAsia="Lucida Sans Unicode"/>
                <w:kern w:val="2"/>
                <w:sz w:val="28"/>
                <w:szCs w:val="28"/>
                <w:lang w:eastAsia="hi-IN" w:bidi="hi-IN"/>
              </w:rPr>
            </w:pPr>
            <w:r w:rsidRPr="004F7565">
              <w:rPr>
                <w:rFonts w:eastAsia="Lucida Sans Unicode"/>
                <w:kern w:val="2"/>
                <w:sz w:val="28"/>
                <w:szCs w:val="28"/>
                <w:lang w:eastAsia="hi-IN" w:bidi="hi-IN"/>
              </w:rPr>
              <w:t>Розробник Програми</w:t>
            </w:r>
          </w:p>
        </w:tc>
        <w:tc>
          <w:tcPr>
            <w:tcW w:w="5954" w:type="dxa"/>
            <w:tcBorders>
              <w:top w:val="nil"/>
              <w:left w:val="single" w:sz="8" w:space="0" w:color="808080"/>
              <w:bottom w:val="single" w:sz="8" w:space="0" w:color="808080"/>
              <w:right w:val="single" w:sz="8" w:space="0" w:color="808080"/>
            </w:tcBorders>
          </w:tcPr>
          <w:p w:rsidR="004F7565" w:rsidRPr="004F7565" w:rsidRDefault="004F7565" w:rsidP="004F7565">
            <w:pPr>
              <w:ind w:left="110"/>
              <w:jc w:val="both"/>
              <w:rPr>
                <w:rFonts w:eastAsia="Lucida Sans Unicode"/>
                <w:kern w:val="2"/>
                <w:sz w:val="28"/>
                <w:szCs w:val="28"/>
                <w:lang w:eastAsia="hi-IN" w:bidi="hi-IN"/>
              </w:rPr>
            </w:pPr>
            <w:r w:rsidRPr="004F7565">
              <w:rPr>
                <w:sz w:val="28"/>
                <w:szCs w:val="28"/>
              </w:rPr>
              <w:t xml:space="preserve">Відділ з питань цивільного захисту, </w:t>
            </w:r>
            <w:r w:rsidRPr="004F7565">
              <w:rPr>
                <w:sz w:val="28"/>
                <w:szCs w:val="28"/>
                <w:lang w:bidi="uk-UA"/>
              </w:rPr>
              <w:t xml:space="preserve">мобілізаційної та оборонної роботи </w:t>
            </w:r>
            <w:r w:rsidRPr="004F7565">
              <w:rPr>
                <w:sz w:val="28"/>
                <w:szCs w:val="28"/>
                <w:lang w:eastAsia="ar-SA"/>
              </w:rPr>
              <w:t>сільської ради</w:t>
            </w:r>
          </w:p>
        </w:tc>
      </w:tr>
      <w:tr w:rsidR="004F7565" w:rsidRPr="004F7565" w:rsidTr="00493A13">
        <w:tc>
          <w:tcPr>
            <w:tcW w:w="3544" w:type="dxa"/>
            <w:tcBorders>
              <w:top w:val="nil"/>
              <w:left w:val="single" w:sz="8" w:space="0" w:color="808080"/>
              <w:bottom w:val="single" w:sz="8" w:space="0" w:color="808080"/>
              <w:right w:val="nil"/>
            </w:tcBorders>
            <w:vAlign w:val="center"/>
          </w:tcPr>
          <w:p w:rsidR="004F7565" w:rsidRPr="004F7565" w:rsidRDefault="004F7565" w:rsidP="004F7565">
            <w:pPr>
              <w:widowControl w:val="0"/>
              <w:suppressLineNumbers/>
              <w:suppressAutoHyphens/>
              <w:ind w:right="113"/>
              <w:jc w:val="both"/>
              <w:rPr>
                <w:rFonts w:eastAsia="Lucida Sans Unicode"/>
                <w:kern w:val="2"/>
                <w:sz w:val="28"/>
                <w:szCs w:val="28"/>
                <w:lang w:eastAsia="hi-IN" w:bidi="hi-IN"/>
              </w:rPr>
            </w:pPr>
            <w:r w:rsidRPr="004F7565">
              <w:rPr>
                <w:rFonts w:eastAsia="Lucida Sans Unicode"/>
                <w:kern w:val="2"/>
                <w:sz w:val="28"/>
                <w:szCs w:val="28"/>
                <w:lang w:eastAsia="hi-IN" w:bidi="hi-IN"/>
              </w:rPr>
              <w:t>Підстави для розробки Програми</w:t>
            </w:r>
          </w:p>
        </w:tc>
        <w:tc>
          <w:tcPr>
            <w:tcW w:w="5954" w:type="dxa"/>
            <w:tcBorders>
              <w:top w:val="nil"/>
              <w:left w:val="single" w:sz="8" w:space="0" w:color="808080"/>
              <w:bottom w:val="single" w:sz="8" w:space="0" w:color="808080"/>
              <w:right w:val="single" w:sz="8" w:space="0" w:color="808080"/>
            </w:tcBorders>
          </w:tcPr>
          <w:p w:rsidR="004F7565" w:rsidRPr="004F7565" w:rsidRDefault="004F7565" w:rsidP="004F7565">
            <w:pPr>
              <w:widowControl w:val="0"/>
              <w:suppressLineNumbers/>
              <w:suppressAutoHyphens/>
              <w:ind w:left="110" w:right="57"/>
              <w:jc w:val="both"/>
              <w:rPr>
                <w:rFonts w:eastAsia="Lucida Sans Unicode"/>
                <w:kern w:val="2"/>
                <w:sz w:val="28"/>
                <w:szCs w:val="28"/>
                <w:lang w:eastAsia="hi-IN" w:bidi="hi-IN"/>
              </w:rPr>
            </w:pPr>
            <w:r w:rsidRPr="004F7565">
              <w:rPr>
                <w:sz w:val="28"/>
                <w:szCs w:val="28"/>
                <w:lang w:eastAsia="ar-SA"/>
              </w:rPr>
              <w:t xml:space="preserve">Закони України </w:t>
            </w:r>
            <w:r w:rsidRPr="004F7565">
              <w:rPr>
                <w:sz w:val="28"/>
                <w:szCs w:val="28"/>
                <w:shd w:val="clear" w:color="auto" w:fill="FFFFFF"/>
              </w:rPr>
              <w:t xml:space="preserve">«Про правовий режим воєнного стану», «Про оборону України», </w:t>
            </w:r>
            <w:r w:rsidRPr="004F7565">
              <w:rPr>
                <w:bCs/>
                <w:sz w:val="28"/>
                <w:szCs w:val="28"/>
              </w:rPr>
              <w:t>«</w:t>
            </w:r>
            <w:r w:rsidRPr="004F7565">
              <w:rPr>
                <w:sz w:val="28"/>
                <w:szCs w:val="28"/>
              </w:rPr>
              <w:t>Про основи національного спротиву</w:t>
            </w:r>
            <w:r w:rsidRPr="004F7565">
              <w:rPr>
                <w:bCs/>
                <w:sz w:val="28"/>
                <w:szCs w:val="28"/>
              </w:rPr>
              <w:t xml:space="preserve">», </w:t>
            </w:r>
            <w:r w:rsidRPr="004F7565">
              <w:rPr>
                <w:sz w:val="28"/>
                <w:szCs w:val="28"/>
                <w:shd w:val="clear" w:color="auto" w:fill="FFFFFF"/>
              </w:rPr>
              <w:t>«Про місцеве самоврядування в Україні»</w:t>
            </w:r>
            <w:r w:rsidRPr="004F7565">
              <w:rPr>
                <w:rFonts w:eastAsia="Lucida Sans Unicode"/>
                <w:kern w:val="2"/>
                <w:sz w:val="28"/>
                <w:szCs w:val="28"/>
                <w:lang w:eastAsia="hi-IN" w:bidi="hi-IN"/>
              </w:rPr>
              <w:t xml:space="preserve"> </w:t>
            </w:r>
          </w:p>
        </w:tc>
      </w:tr>
      <w:tr w:rsidR="004F7565" w:rsidRPr="004F7565" w:rsidTr="00493A13">
        <w:tc>
          <w:tcPr>
            <w:tcW w:w="3544" w:type="dxa"/>
            <w:tcBorders>
              <w:top w:val="nil"/>
              <w:left w:val="single" w:sz="8" w:space="0" w:color="808080"/>
              <w:bottom w:val="single" w:sz="8" w:space="0" w:color="808080"/>
              <w:right w:val="nil"/>
            </w:tcBorders>
            <w:vAlign w:val="center"/>
          </w:tcPr>
          <w:p w:rsidR="004F7565" w:rsidRPr="004F7565" w:rsidRDefault="004F7565" w:rsidP="004F7565">
            <w:pPr>
              <w:widowControl w:val="0"/>
              <w:suppressLineNumbers/>
              <w:suppressAutoHyphens/>
              <w:ind w:right="113"/>
              <w:jc w:val="both"/>
              <w:rPr>
                <w:rFonts w:eastAsia="Lucida Sans Unicode"/>
                <w:kern w:val="2"/>
                <w:sz w:val="28"/>
                <w:szCs w:val="28"/>
                <w:lang w:eastAsia="hi-IN" w:bidi="hi-IN"/>
              </w:rPr>
            </w:pPr>
            <w:r w:rsidRPr="004F7565">
              <w:rPr>
                <w:rFonts w:eastAsia="Lucida Sans Unicode"/>
                <w:kern w:val="2"/>
                <w:sz w:val="28"/>
                <w:szCs w:val="28"/>
                <w:lang w:eastAsia="hi-IN" w:bidi="hi-IN"/>
              </w:rPr>
              <w:t>Відповідальні за виконання заходів Програми</w:t>
            </w:r>
          </w:p>
        </w:tc>
        <w:tc>
          <w:tcPr>
            <w:tcW w:w="5954" w:type="dxa"/>
            <w:tcBorders>
              <w:top w:val="nil"/>
              <w:left w:val="single" w:sz="8" w:space="0" w:color="808080"/>
              <w:bottom w:val="single" w:sz="8" w:space="0" w:color="808080"/>
              <w:right w:val="single" w:sz="8" w:space="0" w:color="808080"/>
            </w:tcBorders>
          </w:tcPr>
          <w:p w:rsidR="004F7565" w:rsidRPr="004F7565" w:rsidRDefault="004F7565" w:rsidP="004F7565">
            <w:pPr>
              <w:widowControl w:val="0"/>
              <w:suppressLineNumbers/>
              <w:suppressAutoHyphens/>
              <w:ind w:left="110" w:right="57"/>
              <w:jc w:val="both"/>
              <w:rPr>
                <w:rFonts w:eastAsia="Lucida Sans Unicode"/>
                <w:kern w:val="2"/>
                <w:sz w:val="28"/>
                <w:szCs w:val="28"/>
                <w:lang w:eastAsia="hi-IN" w:bidi="hi-IN"/>
              </w:rPr>
            </w:pPr>
            <w:r w:rsidRPr="004F7565">
              <w:rPr>
                <w:rFonts w:eastAsia="Lucida Sans Unicode"/>
                <w:kern w:val="2"/>
                <w:sz w:val="28"/>
                <w:lang w:eastAsia="hi-IN" w:bidi="hi-IN"/>
              </w:rPr>
              <w:t xml:space="preserve">Городоцька </w:t>
            </w:r>
            <w:r w:rsidRPr="004F7565">
              <w:rPr>
                <w:rFonts w:eastAsia="Calibri"/>
                <w:sz w:val="28"/>
                <w:szCs w:val="28"/>
                <w:lang w:eastAsia="en-US"/>
              </w:rPr>
              <w:t>сільська рада,</w:t>
            </w:r>
            <w:r w:rsidRPr="004F7565">
              <w:rPr>
                <w:bCs/>
                <w:sz w:val="28"/>
                <w:szCs w:val="28"/>
              </w:rPr>
              <w:t xml:space="preserve"> військові частини Збройних Сил України, підрозділи Національної гвардії України, Державної прикордонної служби України, територіальної оборони, добровольчого формування територіальної громади </w:t>
            </w:r>
            <w:r w:rsidRPr="004F7565">
              <w:rPr>
                <w:sz w:val="28"/>
                <w:szCs w:val="28"/>
                <w:lang w:eastAsia="ar-SA"/>
              </w:rPr>
              <w:t>та правоохоронних органів</w:t>
            </w:r>
          </w:p>
        </w:tc>
      </w:tr>
      <w:tr w:rsidR="004F7565" w:rsidRPr="004F7565" w:rsidTr="00493A13">
        <w:tc>
          <w:tcPr>
            <w:tcW w:w="3544" w:type="dxa"/>
            <w:tcBorders>
              <w:top w:val="nil"/>
              <w:left w:val="single" w:sz="8" w:space="0" w:color="808080"/>
              <w:bottom w:val="single" w:sz="8" w:space="0" w:color="808080"/>
              <w:right w:val="nil"/>
            </w:tcBorders>
            <w:vAlign w:val="center"/>
          </w:tcPr>
          <w:p w:rsidR="004F7565" w:rsidRPr="004F7565" w:rsidRDefault="004F7565" w:rsidP="004F7565">
            <w:pPr>
              <w:widowControl w:val="0"/>
              <w:suppressLineNumbers/>
              <w:suppressAutoHyphens/>
              <w:ind w:right="113"/>
              <w:jc w:val="both"/>
              <w:rPr>
                <w:rFonts w:eastAsia="Lucida Sans Unicode"/>
                <w:spacing w:val="-6"/>
                <w:kern w:val="2"/>
                <w:sz w:val="28"/>
                <w:szCs w:val="28"/>
                <w:lang w:eastAsia="hi-IN" w:bidi="hi-IN"/>
              </w:rPr>
            </w:pPr>
            <w:r w:rsidRPr="004F7565">
              <w:rPr>
                <w:rFonts w:eastAsia="Lucida Sans Unicode"/>
                <w:spacing w:val="-6"/>
                <w:kern w:val="2"/>
                <w:sz w:val="28"/>
                <w:szCs w:val="28"/>
                <w:lang w:eastAsia="hi-IN" w:bidi="hi-IN"/>
              </w:rPr>
              <w:t>Строки реалізації Програми</w:t>
            </w:r>
          </w:p>
        </w:tc>
        <w:tc>
          <w:tcPr>
            <w:tcW w:w="5954" w:type="dxa"/>
            <w:tcBorders>
              <w:top w:val="nil"/>
              <w:left w:val="single" w:sz="8" w:space="0" w:color="808080"/>
              <w:bottom w:val="single" w:sz="8" w:space="0" w:color="808080"/>
              <w:right w:val="single" w:sz="8" w:space="0" w:color="808080"/>
            </w:tcBorders>
          </w:tcPr>
          <w:p w:rsidR="004F7565" w:rsidRPr="004F7565" w:rsidRDefault="004F7565" w:rsidP="004F7565">
            <w:pPr>
              <w:widowControl w:val="0"/>
              <w:suppressLineNumbers/>
              <w:suppressAutoHyphens/>
              <w:ind w:left="110" w:right="57"/>
              <w:jc w:val="center"/>
              <w:rPr>
                <w:rFonts w:eastAsia="Lucida Sans Unicode"/>
                <w:kern w:val="2"/>
                <w:sz w:val="28"/>
                <w:szCs w:val="28"/>
                <w:lang w:eastAsia="hi-IN" w:bidi="hi-IN"/>
              </w:rPr>
            </w:pPr>
            <w:r w:rsidRPr="004F7565">
              <w:rPr>
                <w:rFonts w:eastAsia="Lucida Sans Unicode"/>
                <w:kern w:val="2"/>
                <w:sz w:val="28"/>
                <w:szCs w:val="28"/>
                <w:lang w:eastAsia="hi-IN" w:bidi="hi-IN"/>
              </w:rPr>
              <w:t>2026 - 2027 роки</w:t>
            </w:r>
          </w:p>
        </w:tc>
      </w:tr>
      <w:tr w:rsidR="004F7565" w:rsidRPr="004F7565" w:rsidTr="00493A13">
        <w:tc>
          <w:tcPr>
            <w:tcW w:w="3544" w:type="dxa"/>
            <w:tcBorders>
              <w:top w:val="nil"/>
              <w:left w:val="single" w:sz="8" w:space="0" w:color="808080"/>
              <w:bottom w:val="single" w:sz="8" w:space="0" w:color="808080"/>
              <w:right w:val="nil"/>
            </w:tcBorders>
            <w:vAlign w:val="center"/>
          </w:tcPr>
          <w:p w:rsidR="004F7565" w:rsidRPr="004F7565" w:rsidRDefault="004F7565" w:rsidP="004F7565">
            <w:pPr>
              <w:widowControl w:val="0"/>
              <w:suppressLineNumbers/>
              <w:suppressAutoHyphens/>
              <w:ind w:right="113"/>
              <w:jc w:val="both"/>
              <w:rPr>
                <w:rFonts w:eastAsia="Lucida Sans Unicode"/>
                <w:kern w:val="2"/>
                <w:sz w:val="28"/>
                <w:szCs w:val="28"/>
                <w:lang w:eastAsia="hi-IN" w:bidi="hi-IN"/>
              </w:rPr>
            </w:pPr>
            <w:r w:rsidRPr="004F7565">
              <w:rPr>
                <w:rFonts w:eastAsia="Lucida Sans Unicode"/>
                <w:kern w:val="2"/>
                <w:sz w:val="28"/>
                <w:szCs w:val="28"/>
                <w:lang w:eastAsia="hi-IN" w:bidi="hi-IN"/>
              </w:rPr>
              <w:t>Основні джерела фінансування заходів Програми</w:t>
            </w:r>
          </w:p>
        </w:tc>
        <w:tc>
          <w:tcPr>
            <w:tcW w:w="5954" w:type="dxa"/>
            <w:tcBorders>
              <w:top w:val="nil"/>
              <w:left w:val="single" w:sz="8" w:space="0" w:color="808080"/>
              <w:bottom w:val="single" w:sz="8" w:space="0" w:color="808080"/>
              <w:right w:val="single" w:sz="8" w:space="0" w:color="808080"/>
            </w:tcBorders>
          </w:tcPr>
          <w:p w:rsidR="004F7565" w:rsidRPr="004F7565" w:rsidRDefault="004F7565" w:rsidP="004F7565">
            <w:pPr>
              <w:widowControl w:val="0"/>
              <w:suppressLineNumbers/>
              <w:suppressAutoHyphens/>
              <w:ind w:left="110" w:right="57"/>
              <w:jc w:val="both"/>
              <w:rPr>
                <w:rFonts w:eastAsia="Lucida Sans Unicode"/>
                <w:kern w:val="2"/>
                <w:sz w:val="28"/>
                <w:szCs w:val="28"/>
                <w:lang w:eastAsia="hi-IN" w:bidi="hi-IN"/>
              </w:rPr>
            </w:pPr>
            <w:r w:rsidRPr="004F7565">
              <w:rPr>
                <w:sz w:val="28"/>
                <w:szCs w:val="28"/>
              </w:rPr>
              <w:t>Місцевий бюджет,</w:t>
            </w:r>
            <w:r w:rsidRPr="004F7565">
              <w:rPr>
                <w:rFonts w:eastAsia="Lucida Sans Unicode"/>
                <w:kern w:val="2"/>
                <w:sz w:val="28"/>
                <w:lang w:eastAsia="hi-IN" w:bidi="hi-IN"/>
              </w:rPr>
              <w:t xml:space="preserve"> </w:t>
            </w:r>
            <w:r w:rsidRPr="004F7565">
              <w:rPr>
                <w:rFonts w:eastAsia="Lucida Sans Unicode"/>
                <w:kern w:val="2"/>
                <w:sz w:val="28"/>
                <w:szCs w:val="28"/>
                <w:lang w:eastAsia="hi-IN" w:bidi="hi-IN"/>
              </w:rPr>
              <w:t xml:space="preserve">інші джерела фінансування, </w:t>
            </w:r>
            <w:r w:rsidRPr="004F7565">
              <w:rPr>
                <w:rFonts w:eastAsia="Lucida Sans Unicode"/>
                <w:kern w:val="2"/>
                <w:sz w:val="28"/>
                <w:lang w:eastAsia="hi-IN" w:bidi="hi-IN"/>
              </w:rPr>
              <w:t>не заборонені законодавством</w:t>
            </w:r>
          </w:p>
        </w:tc>
      </w:tr>
      <w:tr w:rsidR="004F7565" w:rsidRPr="004F7565" w:rsidTr="00493A13">
        <w:tc>
          <w:tcPr>
            <w:tcW w:w="3544" w:type="dxa"/>
            <w:tcBorders>
              <w:top w:val="nil"/>
              <w:left w:val="single" w:sz="8" w:space="0" w:color="808080"/>
              <w:bottom w:val="single" w:sz="8" w:space="0" w:color="808080"/>
              <w:right w:val="nil"/>
            </w:tcBorders>
            <w:vAlign w:val="center"/>
          </w:tcPr>
          <w:p w:rsidR="004F7565" w:rsidRPr="004F7565" w:rsidRDefault="004F7565" w:rsidP="004F7565">
            <w:pPr>
              <w:widowControl w:val="0"/>
              <w:suppressLineNumbers/>
              <w:suppressAutoHyphens/>
              <w:ind w:right="113"/>
              <w:jc w:val="both"/>
              <w:rPr>
                <w:rFonts w:eastAsia="Lucida Sans Unicode"/>
                <w:spacing w:val="-6"/>
                <w:kern w:val="2"/>
                <w:sz w:val="28"/>
                <w:szCs w:val="28"/>
                <w:lang w:eastAsia="hi-IN" w:bidi="hi-IN"/>
              </w:rPr>
            </w:pPr>
            <w:r w:rsidRPr="004F7565">
              <w:rPr>
                <w:rFonts w:eastAsia="Lucida Sans Unicode"/>
                <w:spacing w:val="-6"/>
                <w:kern w:val="2"/>
                <w:sz w:val="28"/>
                <w:szCs w:val="28"/>
                <w:lang w:eastAsia="hi-IN" w:bidi="hi-IN"/>
              </w:rPr>
              <w:t>Загальний обсяг фінансових ресурсів, необхідних для реалізації Програми</w:t>
            </w:r>
          </w:p>
        </w:tc>
        <w:tc>
          <w:tcPr>
            <w:tcW w:w="5954" w:type="dxa"/>
            <w:tcBorders>
              <w:top w:val="nil"/>
              <w:left w:val="single" w:sz="8" w:space="0" w:color="808080"/>
              <w:bottom w:val="single" w:sz="8" w:space="0" w:color="808080"/>
              <w:right w:val="single" w:sz="8" w:space="0" w:color="808080"/>
            </w:tcBorders>
          </w:tcPr>
          <w:p w:rsidR="004F7565" w:rsidRPr="004F7565" w:rsidRDefault="004F7565" w:rsidP="004F7565">
            <w:pPr>
              <w:widowControl w:val="0"/>
              <w:suppressLineNumbers/>
              <w:suppressAutoHyphens/>
              <w:ind w:left="110"/>
              <w:rPr>
                <w:rFonts w:eastAsia="Lucida Sans Unicode"/>
                <w:kern w:val="2"/>
                <w:sz w:val="28"/>
                <w:szCs w:val="28"/>
                <w:lang w:eastAsia="hi-IN" w:bidi="hi-IN"/>
              </w:rPr>
            </w:pPr>
            <w:r w:rsidRPr="004F7565">
              <w:rPr>
                <w:rFonts w:eastAsia="Lucida Sans Unicode"/>
                <w:kern w:val="2"/>
                <w:sz w:val="28"/>
                <w:szCs w:val="28"/>
                <w:lang w:eastAsia="hi-IN" w:bidi="hi-IN"/>
              </w:rPr>
              <w:t> </w:t>
            </w:r>
          </w:p>
          <w:p w:rsidR="004F7565" w:rsidRPr="004F7565" w:rsidRDefault="004F7565" w:rsidP="004F7565">
            <w:pPr>
              <w:widowControl w:val="0"/>
              <w:suppressLineNumbers/>
              <w:suppressAutoHyphens/>
              <w:ind w:left="110"/>
              <w:jc w:val="center"/>
              <w:rPr>
                <w:rFonts w:eastAsia="Lucida Sans Unicode"/>
                <w:kern w:val="2"/>
                <w:sz w:val="28"/>
                <w:szCs w:val="28"/>
                <w:highlight w:val="green"/>
                <w:lang w:eastAsia="hi-IN" w:bidi="hi-IN"/>
              </w:rPr>
            </w:pPr>
            <w:r w:rsidRPr="004F7565">
              <w:rPr>
                <w:rFonts w:eastAsia="Lucida Sans Unicode"/>
                <w:kern w:val="2"/>
                <w:sz w:val="28"/>
                <w:szCs w:val="28"/>
                <w:lang w:eastAsia="hi-IN" w:bidi="hi-IN"/>
              </w:rPr>
              <w:t>50 000 000 грн.</w:t>
            </w:r>
          </w:p>
        </w:tc>
      </w:tr>
      <w:tr w:rsidR="004F7565" w:rsidRPr="004F7565" w:rsidTr="00493A13">
        <w:tc>
          <w:tcPr>
            <w:tcW w:w="3544" w:type="dxa"/>
            <w:tcBorders>
              <w:top w:val="nil"/>
              <w:left w:val="single" w:sz="8" w:space="0" w:color="808080"/>
              <w:bottom w:val="single" w:sz="8" w:space="0" w:color="808080"/>
              <w:right w:val="nil"/>
            </w:tcBorders>
            <w:vAlign w:val="center"/>
          </w:tcPr>
          <w:p w:rsidR="004F7565" w:rsidRPr="004F7565" w:rsidRDefault="004F7565" w:rsidP="004F7565">
            <w:pPr>
              <w:widowControl w:val="0"/>
              <w:suppressLineNumbers/>
              <w:suppressAutoHyphens/>
              <w:ind w:right="113"/>
              <w:jc w:val="both"/>
              <w:rPr>
                <w:rFonts w:eastAsia="Lucida Sans Unicode"/>
                <w:kern w:val="2"/>
                <w:sz w:val="28"/>
                <w:szCs w:val="28"/>
                <w:lang w:eastAsia="hi-IN" w:bidi="hi-IN"/>
              </w:rPr>
            </w:pPr>
            <w:r w:rsidRPr="004F7565">
              <w:rPr>
                <w:rFonts w:eastAsia="Lucida Sans Unicode"/>
                <w:kern w:val="2"/>
                <w:sz w:val="28"/>
                <w:szCs w:val="28"/>
                <w:lang w:eastAsia="hi-IN" w:bidi="hi-IN"/>
              </w:rPr>
              <w:t xml:space="preserve">Мета Програми </w:t>
            </w:r>
          </w:p>
        </w:tc>
        <w:tc>
          <w:tcPr>
            <w:tcW w:w="5954" w:type="dxa"/>
            <w:tcBorders>
              <w:top w:val="nil"/>
              <w:left w:val="single" w:sz="8" w:space="0" w:color="808080"/>
              <w:bottom w:val="single" w:sz="8" w:space="0" w:color="808080"/>
              <w:right w:val="single" w:sz="8" w:space="0" w:color="808080"/>
            </w:tcBorders>
            <w:vAlign w:val="center"/>
          </w:tcPr>
          <w:p w:rsidR="004F7565" w:rsidRPr="004F7565" w:rsidRDefault="004F7565" w:rsidP="004F7565">
            <w:pPr>
              <w:widowControl w:val="0"/>
              <w:suppressLineNumbers/>
              <w:suppressAutoHyphens/>
              <w:ind w:left="110"/>
              <w:jc w:val="both"/>
              <w:rPr>
                <w:rFonts w:eastAsia="Lucida Sans Unicode"/>
                <w:kern w:val="2"/>
                <w:sz w:val="28"/>
                <w:szCs w:val="28"/>
                <w:lang w:eastAsia="hi-IN" w:bidi="hi-IN"/>
              </w:rPr>
            </w:pPr>
            <w:r w:rsidRPr="004F7565">
              <w:rPr>
                <w:rFonts w:eastAsia="Calibri"/>
                <w:sz w:val="28"/>
                <w:szCs w:val="28"/>
                <w:lang w:eastAsia="en-US"/>
              </w:rPr>
              <w:t>Залучення додаткових фінансових ресурсів з місцевого бюджету для підвищення обороноздатності та мобілізаційної готовності держави</w:t>
            </w:r>
          </w:p>
        </w:tc>
      </w:tr>
    </w:tbl>
    <w:p w:rsidR="004F7565" w:rsidRPr="004F7565" w:rsidRDefault="004F7565" w:rsidP="004F7565">
      <w:pPr>
        <w:tabs>
          <w:tab w:val="left" w:pos="926"/>
        </w:tabs>
        <w:spacing w:line="360" w:lineRule="auto"/>
        <w:ind w:firstLine="540"/>
        <w:jc w:val="center"/>
        <w:rPr>
          <w:sz w:val="28"/>
          <w:szCs w:val="28"/>
        </w:rPr>
      </w:pPr>
    </w:p>
    <w:p w:rsidR="004F7565" w:rsidRPr="004F7565" w:rsidRDefault="004F7565" w:rsidP="003B1781">
      <w:pPr>
        <w:pStyle w:val="a9"/>
        <w:ind w:right="-1"/>
        <w:rPr>
          <w:sz w:val="28"/>
          <w:szCs w:val="28"/>
          <w:lang w:val="uk-UA"/>
        </w:rPr>
      </w:pPr>
    </w:p>
    <w:sectPr w:rsidR="004F7565" w:rsidRPr="004F7565" w:rsidSect="004F7565">
      <w:pgSz w:w="11906" w:h="16838"/>
      <w:pgMar w:top="312"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506" w:rsidRDefault="00553506" w:rsidP="00CB3D8C">
      <w:r>
        <w:separator/>
      </w:r>
    </w:p>
  </w:endnote>
  <w:endnote w:type="continuationSeparator" w:id="0">
    <w:p w:rsidR="00553506" w:rsidRDefault="00553506" w:rsidP="00CB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rbel"/>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506" w:rsidRDefault="00553506" w:rsidP="00CB3D8C">
      <w:r>
        <w:separator/>
      </w:r>
    </w:p>
  </w:footnote>
  <w:footnote w:type="continuationSeparator" w:id="0">
    <w:p w:rsidR="00553506" w:rsidRDefault="00553506" w:rsidP="00CB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8C" w:rsidRDefault="0043033F">
    <w:pPr>
      <w:pStyle w:val="af8"/>
      <w:jc w:val="center"/>
      <w:rPr>
        <w:sz w:val="28"/>
        <w:szCs w:val="28"/>
        <w:lang w:val="uk-UA"/>
      </w:rPr>
    </w:pPr>
    <w:r w:rsidRPr="00CB3D8C">
      <w:rPr>
        <w:sz w:val="28"/>
        <w:szCs w:val="28"/>
      </w:rPr>
      <w:fldChar w:fldCharType="begin"/>
    </w:r>
    <w:r w:rsidR="00CB3D8C" w:rsidRPr="00CB3D8C">
      <w:rPr>
        <w:sz w:val="28"/>
        <w:szCs w:val="28"/>
      </w:rPr>
      <w:instrText xml:space="preserve"> PAGE   \* MERGEFORMAT </w:instrText>
    </w:r>
    <w:r w:rsidRPr="00CB3D8C">
      <w:rPr>
        <w:sz w:val="28"/>
        <w:szCs w:val="28"/>
      </w:rPr>
      <w:fldChar w:fldCharType="separate"/>
    </w:r>
    <w:r w:rsidR="00620DBE">
      <w:rPr>
        <w:noProof/>
        <w:sz w:val="28"/>
        <w:szCs w:val="28"/>
      </w:rPr>
      <w:t>4</w:t>
    </w:r>
    <w:r w:rsidRPr="00CB3D8C">
      <w:rPr>
        <w:sz w:val="28"/>
        <w:szCs w:val="28"/>
      </w:rPr>
      <w:fldChar w:fldCharType="end"/>
    </w:r>
  </w:p>
  <w:p w:rsidR="008E7BDF" w:rsidRPr="008E7BDF" w:rsidRDefault="008E7BDF">
    <w:pPr>
      <w:pStyle w:val="af8"/>
      <w:jc w:val="center"/>
      <w:rPr>
        <w:sz w:val="28"/>
        <w:szCs w:val="2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1"/>
      <w:numFmt w:val="decimal"/>
      <w:pStyle w:val="1"/>
      <w:lvlText w:val="%1)"/>
      <w:lvlJc w:val="left"/>
      <w:pPr>
        <w:tabs>
          <w:tab w:val="num" w:pos="1069"/>
        </w:tabs>
        <w:ind w:left="1069" w:hanging="360"/>
      </w:pPr>
      <w:rPr>
        <w:color w:val="000000"/>
        <w:sz w:val="28"/>
        <w:szCs w:val="28"/>
      </w:rPr>
    </w:lvl>
  </w:abstractNum>
  <w:abstractNum w:abstractNumId="1" w15:restartNumberingAfterBreak="0">
    <w:nsid w:val="00000003"/>
    <w:multiLevelType w:val="singleLevel"/>
    <w:tmpl w:val="00000003"/>
    <w:name w:val="WW8Num13"/>
    <w:lvl w:ilvl="0">
      <w:start w:val="1"/>
      <w:numFmt w:val="decimal"/>
      <w:lvlText w:val="%1."/>
      <w:lvlJc w:val="left"/>
      <w:pPr>
        <w:tabs>
          <w:tab w:val="num" w:pos="720"/>
        </w:tabs>
        <w:ind w:left="720" w:hanging="360"/>
      </w:pPr>
    </w:lvl>
  </w:abstractNum>
  <w:abstractNum w:abstractNumId="2" w15:restartNumberingAfterBreak="0">
    <w:nsid w:val="03807CEF"/>
    <w:multiLevelType w:val="multilevel"/>
    <w:tmpl w:val="8E94301C"/>
    <w:styleLink w:val="10"/>
    <w:lvl w:ilvl="0">
      <w:start w:val="2"/>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05506E85"/>
    <w:multiLevelType w:val="hybridMultilevel"/>
    <w:tmpl w:val="1D163982"/>
    <w:lvl w:ilvl="0" w:tplc="0360B7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68F253BE"/>
    <w:multiLevelType w:val="hybridMultilevel"/>
    <w:tmpl w:val="98C8A8A2"/>
    <w:lvl w:ilvl="0" w:tplc="2532487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005FD"/>
    <w:rsid w:val="0000146F"/>
    <w:rsid w:val="000125A9"/>
    <w:rsid w:val="00025DFD"/>
    <w:rsid w:val="00032279"/>
    <w:rsid w:val="00033D68"/>
    <w:rsid w:val="0004669F"/>
    <w:rsid w:val="00050D4C"/>
    <w:rsid w:val="00054DC5"/>
    <w:rsid w:val="00060FA4"/>
    <w:rsid w:val="000622F7"/>
    <w:rsid w:val="00062470"/>
    <w:rsid w:val="000632DF"/>
    <w:rsid w:val="0006588A"/>
    <w:rsid w:val="0006641D"/>
    <w:rsid w:val="00072265"/>
    <w:rsid w:val="00076053"/>
    <w:rsid w:val="00076357"/>
    <w:rsid w:val="00083E2B"/>
    <w:rsid w:val="000909CB"/>
    <w:rsid w:val="000B4EE9"/>
    <w:rsid w:val="000B610F"/>
    <w:rsid w:val="000C7676"/>
    <w:rsid w:val="000F06AD"/>
    <w:rsid w:val="000F4812"/>
    <w:rsid w:val="000F6BCE"/>
    <w:rsid w:val="001038E5"/>
    <w:rsid w:val="00105750"/>
    <w:rsid w:val="001060A7"/>
    <w:rsid w:val="0012218B"/>
    <w:rsid w:val="0013408A"/>
    <w:rsid w:val="00135CF1"/>
    <w:rsid w:val="001473AD"/>
    <w:rsid w:val="001502D8"/>
    <w:rsid w:val="00150CB7"/>
    <w:rsid w:val="00161D7E"/>
    <w:rsid w:val="0016366D"/>
    <w:rsid w:val="0016623F"/>
    <w:rsid w:val="00166647"/>
    <w:rsid w:val="001723FF"/>
    <w:rsid w:val="00177B4D"/>
    <w:rsid w:val="001866AE"/>
    <w:rsid w:val="00186F58"/>
    <w:rsid w:val="00196758"/>
    <w:rsid w:val="001A38E8"/>
    <w:rsid w:val="001B045D"/>
    <w:rsid w:val="001B6592"/>
    <w:rsid w:val="001C76EF"/>
    <w:rsid w:val="001D16EE"/>
    <w:rsid w:val="001D5CF1"/>
    <w:rsid w:val="001F5F99"/>
    <w:rsid w:val="001F6725"/>
    <w:rsid w:val="0020326E"/>
    <w:rsid w:val="002067B4"/>
    <w:rsid w:val="002170F2"/>
    <w:rsid w:val="0022114C"/>
    <w:rsid w:val="0022466C"/>
    <w:rsid w:val="00235BAF"/>
    <w:rsid w:val="00244B0C"/>
    <w:rsid w:val="0024517B"/>
    <w:rsid w:val="0025213E"/>
    <w:rsid w:val="00254782"/>
    <w:rsid w:val="00264AA9"/>
    <w:rsid w:val="00264F43"/>
    <w:rsid w:val="00274911"/>
    <w:rsid w:val="00280278"/>
    <w:rsid w:val="0028153F"/>
    <w:rsid w:val="00284A22"/>
    <w:rsid w:val="002857B0"/>
    <w:rsid w:val="00286AF9"/>
    <w:rsid w:val="00290793"/>
    <w:rsid w:val="00290DA5"/>
    <w:rsid w:val="002932D0"/>
    <w:rsid w:val="002943B7"/>
    <w:rsid w:val="0029507B"/>
    <w:rsid w:val="002B62EB"/>
    <w:rsid w:val="002C2A9E"/>
    <w:rsid w:val="002C44E4"/>
    <w:rsid w:val="002C62D6"/>
    <w:rsid w:val="002D571A"/>
    <w:rsid w:val="002E4B36"/>
    <w:rsid w:val="002F0B05"/>
    <w:rsid w:val="00300A3E"/>
    <w:rsid w:val="00306F96"/>
    <w:rsid w:val="00310932"/>
    <w:rsid w:val="00315D28"/>
    <w:rsid w:val="00317610"/>
    <w:rsid w:val="0035684A"/>
    <w:rsid w:val="0036070D"/>
    <w:rsid w:val="00363B3D"/>
    <w:rsid w:val="00375867"/>
    <w:rsid w:val="00376792"/>
    <w:rsid w:val="00380C9F"/>
    <w:rsid w:val="003816E7"/>
    <w:rsid w:val="003859C5"/>
    <w:rsid w:val="003869E1"/>
    <w:rsid w:val="003955C9"/>
    <w:rsid w:val="00396189"/>
    <w:rsid w:val="003A7106"/>
    <w:rsid w:val="003B1781"/>
    <w:rsid w:val="003D103A"/>
    <w:rsid w:val="003E200A"/>
    <w:rsid w:val="003F64E5"/>
    <w:rsid w:val="003F7869"/>
    <w:rsid w:val="0041362E"/>
    <w:rsid w:val="00415460"/>
    <w:rsid w:val="00424D25"/>
    <w:rsid w:val="0043033F"/>
    <w:rsid w:val="00435C69"/>
    <w:rsid w:val="00446099"/>
    <w:rsid w:val="004706A8"/>
    <w:rsid w:val="0047423F"/>
    <w:rsid w:val="00475905"/>
    <w:rsid w:val="004862C0"/>
    <w:rsid w:val="004926DB"/>
    <w:rsid w:val="004962FB"/>
    <w:rsid w:val="00497657"/>
    <w:rsid w:val="004A0C50"/>
    <w:rsid w:val="004A26B5"/>
    <w:rsid w:val="004B0BC3"/>
    <w:rsid w:val="004B7505"/>
    <w:rsid w:val="004C077E"/>
    <w:rsid w:val="004D4C4E"/>
    <w:rsid w:val="004D5554"/>
    <w:rsid w:val="004E4601"/>
    <w:rsid w:val="004E4D37"/>
    <w:rsid w:val="004F6D0D"/>
    <w:rsid w:val="004F7565"/>
    <w:rsid w:val="004F7890"/>
    <w:rsid w:val="005005FD"/>
    <w:rsid w:val="00503671"/>
    <w:rsid w:val="0050376D"/>
    <w:rsid w:val="00503A6E"/>
    <w:rsid w:val="00504ABE"/>
    <w:rsid w:val="00507C65"/>
    <w:rsid w:val="0051389A"/>
    <w:rsid w:val="005447F3"/>
    <w:rsid w:val="00545A32"/>
    <w:rsid w:val="00547E1D"/>
    <w:rsid w:val="00553506"/>
    <w:rsid w:val="00557075"/>
    <w:rsid w:val="00561998"/>
    <w:rsid w:val="005635B7"/>
    <w:rsid w:val="0056687B"/>
    <w:rsid w:val="0059225E"/>
    <w:rsid w:val="00596FB5"/>
    <w:rsid w:val="005A31CF"/>
    <w:rsid w:val="005C472A"/>
    <w:rsid w:val="005E3DCF"/>
    <w:rsid w:val="005F329C"/>
    <w:rsid w:val="0060323F"/>
    <w:rsid w:val="006166AD"/>
    <w:rsid w:val="0062041B"/>
    <w:rsid w:val="00620DBE"/>
    <w:rsid w:val="00624E6E"/>
    <w:rsid w:val="00627320"/>
    <w:rsid w:val="00631D3B"/>
    <w:rsid w:val="00642224"/>
    <w:rsid w:val="00643617"/>
    <w:rsid w:val="00645CD5"/>
    <w:rsid w:val="006462CE"/>
    <w:rsid w:val="00651C74"/>
    <w:rsid w:val="00655070"/>
    <w:rsid w:val="00661E6C"/>
    <w:rsid w:val="00662A77"/>
    <w:rsid w:val="006669DD"/>
    <w:rsid w:val="006724CA"/>
    <w:rsid w:val="00686F43"/>
    <w:rsid w:val="00692E93"/>
    <w:rsid w:val="006946A3"/>
    <w:rsid w:val="006A3ED5"/>
    <w:rsid w:val="006A3F34"/>
    <w:rsid w:val="006A5411"/>
    <w:rsid w:val="006A5B93"/>
    <w:rsid w:val="006A6102"/>
    <w:rsid w:val="006A6B9B"/>
    <w:rsid w:val="006B2405"/>
    <w:rsid w:val="006B3D1A"/>
    <w:rsid w:val="006C07A7"/>
    <w:rsid w:val="006D2C69"/>
    <w:rsid w:val="006D6533"/>
    <w:rsid w:val="00702F5A"/>
    <w:rsid w:val="0070398C"/>
    <w:rsid w:val="007056C5"/>
    <w:rsid w:val="007071B8"/>
    <w:rsid w:val="007102CC"/>
    <w:rsid w:val="007178F9"/>
    <w:rsid w:val="00721EA9"/>
    <w:rsid w:val="007228EA"/>
    <w:rsid w:val="0073165D"/>
    <w:rsid w:val="0073680A"/>
    <w:rsid w:val="00737E50"/>
    <w:rsid w:val="00744388"/>
    <w:rsid w:val="007A46A0"/>
    <w:rsid w:val="007B36F3"/>
    <w:rsid w:val="007B431B"/>
    <w:rsid w:val="007C2298"/>
    <w:rsid w:val="007D1A27"/>
    <w:rsid w:val="007D1D70"/>
    <w:rsid w:val="007D4EA9"/>
    <w:rsid w:val="007F12A3"/>
    <w:rsid w:val="008062DE"/>
    <w:rsid w:val="00806474"/>
    <w:rsid w:val="00812FD2"/>
    <w:rsid w:val="00813245"/>
    <w:rsid w:val="008133B2"/>
    <w:rsid w:val="00826A12"/>
    <w:rsid w:val="00830FA4"/>
    <w:rsid w:val="0084443A"/>
    <w:rsid w:val="00854631"/>
    <w:rsid w:val="00855A98"/>
    <w:rsid w:val="00860198"/>
    <w:rsid w:val="0086145C"/>
    <w:rsid w:val="00862987"/>
    <w:rsid w:val="00863C4E"/>
    <w:rsid w:val="008700B9"/>
    <w:rsid w:val="00870744"/>
    <w:rsid w:val="0087335B"/>
    <w:rsid w:val="00875F9C"/>
    <w:rsid w:val="00882258"/>
    <w:rsid w:val="0088681F"/>
    <w:rsid w:val="00891E45"/>
    <w:rsid w:val="008967CD"/>
    <w:rsid w:val="00897EA9"/>
    <w:rsid w:val="008A18AE"/>
    <w:rsid w:val="008A1FD5"/>
    <w:rsid w:val="008A21D2"/>
    <w:rsid w:val="008B433A"/>
    <w:rsid w:val="008C4E70"/>
    <w:rsid w:val="008D7370"/>
    <w:rsid w:val="008E12F1"/>
    <w:rsid w:val="008E28A9"/>
    <w:rsid w:val="008E7BDF"/>
    <w:rsid w:val="00907E65"/>
    <w:rsid w:val="00924948"/>
    <w:rsid w:val="00932CEE"/>
    <w:rsid w:val="009453C0"/>
    <w:rsid w:val="009544EC"/>
    <w:rsid w:val="0095601E"/>
    <w:rsid w:val="0097745F"/>
    <w:rsid w:val="0098079B"/>
    <w:rsid w:val="00993415"/>
    <w:rsid w:val="0099355E"/>
    <w:rsid w:val="00994C72"/>
    <w:rsid w:val="009A1076"/>
    <w:rsid w:val="009A2A1F"/>
    <w:rsid w:val="009A693D"/>
    <w:rsid w:val="009B3B26"/>
    <w:rsid w:val="009B4854"/>
    <w:rsid w:val="009B48A3"/>
    <w:rsid w:val="009C1B83"/>
    <w:rsid w:val="009C6287"/>
    <w:rsid w:val="009D1764"/>
    <w:rsid w:val="009D1F9B"/>
    <w:rsid w:val="009D3B8D"/>
    <w:rsid w:val="009E4BA5"/>
    <w:rsid w:val="009E72C5"/>
    <w:rsid w:val="00A115CC"/>
    <w:rsid w:val="00A13FC5"/>
    <w:rsid w:val="00A2252E"/>
    <w:rsid w:val="00A27C42"/>
    <w:rsid w:val="00A36DDA"/>
    <w:rsid w:val="00A414E8"/>
    <w:rsid w:val="00A4205B"/>
    <w:rsid w:val="00A43701"/>
    <w:rsid w:val="00A4401D"/>
    <w:rsid w:val="00A65D31"/>
    <w:rsid w:val="00A77FCC"/>
    <w:rsid w:val="00A91A29"/>
    <w:rsid w:val="00AB4099"/>
    <w:rsid w:val="00AC40F6"/>
    <w:rsid w:val="00AD0C73"/>
    <w:rsid w:val="00AF28D0"/>
    <w:rsid w:val="00AF2B4F"/>
    <w:rsid w:val="00B12CDC"/>
    <w:rsid w:val="00B14760"/>
    <w:rsid w:val="00B352C6"/>
    <w:rsid w:val="00B51749"/>
    <w:rsid w:val="00B53116"/>
    <w:rsid w:val="00B57171"/>
    <w:rsid w:val="00B71644"/>
    <w:rsid w:val="00B8274B"/>
    <w:rsid w:val="00B9269F"/>
    <w:rsid w:val="00B94FD9"/>
    <w:rsid w:val="00BA085E"/>
    <w:rsid w:val="00BA43DC"/>
    <w:rsid w:val="00BA4846"/>
    <w:rsid w:val="00BB7CDB"/>
    <w:rsid w:val="00BC5AC9"/>
    <w:rsid w:val="00BC67F3"/>
    <w:rsid w:val="00BE08FC"/>
    <w:rsid w:val="00BF0455"/>
    <w:rsid w:val="00BF23B8"/>
    <w:rsid w:val="00BF2A2F"/>
    <w:rsid w:val="00BF3711"/>
    <w:rsid w:val="00C041D3"/>
    <w:rsid w:val="00C1209F"/>
    <w:rsid w:val="00C12FA1"/>
    <w:rsid w:val="00C145B9"/>
    <w:rsid w:val="00C15A99"/>
    <w:rsid w:val="00C37823"/>
    <w:rsid w:val="00C43FF6"/>
    <w:rsid w:val="00C66AAC"/>
    <w:rsid w:val="00C67233"/>
    <w:rsid w:val="00C7572D"/>
    <w:rsid w:val="00CA14E3"/>
    <w:rsid w:val="00CB3D8C"/>
    <w:rsid w:val="00CC1DE6"/>
    <w:rsid w:val="00CC37BA"/>
    <w:rsid w:val="00CC4458"/>
    <w:rsid w:val="00CC4BD3"/>
    <w:rsid w:val="00CD4244"/>
    <w:rsid w:val="00CE674D"/>
    <w:rsid w:val="00CF7166"/>
    <w:rsid w:val="00D02B0F"/>
    <w:rsid w:val="00D04250"/>
    <w:rsid w:val="00D41EC5"/>
    <w:rsid w:val="00D42E64"/>
    <w:rsid w:val="00D53699"/>
    <w:rsid w:val="00D6123C"/>
    <w:rsid w:val="00D65F37"/>
    <w:rsid w:val="00D67C60"/>
    <w:rsid w:val="00D736E5"/>
    <w:rsid w:val="00D74EDA"/>
    <w:rsid w:val="00D81980"/>
    <w:rsid w:val="00D83805"/>
    <w:rsid w:val="00D93EFD"/>
    <w:rsid w:val="00DA17A7"/>
    <w:rsid w:val="00DB7E16"/>
    <w:rsid w:val="00DC65C6"/>
    <w:rsid w:val="00DC6D94"/>
    <w:rsid w:val="00DD3054"/>
    <w:rsid w:val="00DD52F7"/>
    <w:rsid w:val="00DD5E35"/>
    <w:rsid w:val="00DD788A"/>
    <w:rsid w:val="00DE7016"/>
    <w:rsid w:val="00DF6A02"/>
    <w:rsid w:val="00E11AFC"/>
    <w:rsid w:val="00E11DE6"/>
    <w:rsid w:val="00E13124"/>
    <w:rsid w:val="00E139A7"/>
    <w:rsid w:val="00E25D98"/>
    <w:rsid w:val="00E32517"/>
    <w:rsid w:val="00E379BF"/>
    <w:rsid w:val="00E45A95"/>
    <w:rsid w:val="00E45FA4"/>
    <w:rsid w:val="00E474A2"/>
    <w:rsid w:val="00E4752F"/>
    <w:rsid w:val="00E529AB"/>
    <w:rsid w:val="00E529CF"/>
    <w:rsid w:val="00E6112C"/>
    <w:rsid w:val="00E76413"/>
    <w:rsid w:val="00E97FEB"/>
    <w:rsid w:val="00EA4D0D"/>
    <w:rsid w:val="00EA72C4"/>
    <w:rsid w:val="00EA7FEA"/>
    <w:rsid w:val="00EB0DC8"/>
    <w:rsid w:val="00EB15CC"/>
    <w:rsid w:val="00EB3D4B"/>
    <w:rsid w:val="00EB4D2C"/>
    <w:rsid w:val="00EB727D"/>
    <w:rsid w:val="00EC0C6B"/>
    <w:rsid w:val="00EC47D7"/>
    <w:rsid w:val="00EE2642"/>
    <w:rsid w:val="00EE2D22"/>
    <w:rsid w:val="00EE3747"/>
    <w:rsid w:val="00EF5A6C"/>
    <w:rsid w:val="00F00303"/>
    <w:rsid w:val="00F15237"/>
    <w:rsid w:val="00F20DEF"/>
    <w:rsid w:val="00F27BEE"/>
    <w:rsid w:val="00F435DA"/>
    <w:rsid w:val="00F52E2A"/>
    <w:rsid w:val="00F56C8D"/>
    <w:rsid w:val="00F600C9"/>
    <w:rsid w:val="00F71843"/>
    <w:rsid w:val="00FA08B6"/>
    <w:rsid w:val="00FA0D76"/>
    <w:rsid w:val="00FA3F8B"/>
    <w:rsid w:val="00FA5B3A"/>
    <w:rsid w:val="00FA5BAE"/>
    <w:rsid w:val="00FB66C6"/>
    <w:rsid w:val="00FB68BF"/>
    <w:rsid w:val="00FC0A90"/>
    <w:rsid w:val="00FC105F"/>
    <w:rsid w:val="00FC3535"/>
    <w:rsid w:val="00FC543A"/>
    <w:rsid w:val="00FC7ADB"/>
    <w:rsid w:val="00FD42EF"/>
    <w:rsid w:val="00FF0FB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04CDF"/>
  <w15:docId w15:val="{B79D5833-2212-4246-B006-98D2815C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5FD"/>
    <w:rPr>
      <w:rFonts w:ascii="Times New Roman" w:eastAsia="Times New Roman" w:hAnsi="Times New Roman"/>
      <w:sz w:val="24"/>
      <w:szCs w:val="24"/>
      <w:lang w:val="uk-UA"/>
    </w:rPr>
  </w:style>
  <w:style w:type="paragraph" w:styleId="1">
    <w:name w:val="heading 1"/>
    <w:basedOn w:val="a"/>
    <w:next w:val="a"/>
    <w:link w:val="11"/>
    <w:uiPriority w:val="99"/>
    <w:qFormat/>
    <w:rsid w:val="005005FD"/>
    <w:pPr>
      <w:keepNext/>
      <w:numPr>
        <w:numId w:val="1"/>
      </w:numPr>
      <w:suppressAutoHyphens/>
      <w:autoSpaceDE w:val="0"/>
      <w:jc w:val="center"/>
      <w:outlineLvl w:val="0"/>
    </w:pPr>
    <w:rPr>
      <w:rFonts w:ascii="Calibri" w:hAnsi="Calibri" w:cs="Calibri"/>
      <w:b/>
      <w:bCs/>
      <w:lang w:eastAsia="zh-CN"/>
    </w:rPr>
  </w:style>
  <w:style w:type="paragraph" w:styleId="2">
    <w:name w:val="heading 2"/>
    <w:basedOn w:val="a"/>
    <w:next w:val="a"/>
    <w:link w:val="20"/>
    <w:uiPriority w:val="99"/>
    <w:qFormat/>
    <w:rsid w:val="00062470"/>
    <w:pPr>
      <w:keepNext/>
      <w:ind w:left="426"/>
      <w:jc w:val="center"/>
      <w:outlineLvl w:val="1"/>
    </w:pPr>
    <w:rPr>
      <w:rFonts w:eastAsia="Calibri"/>
      <w:b/>
      <w:bCs/>
      <w:sz w:val="20"/>
      <w:szCs w:val="20"/>
      <w:lang w:eastAsia="uk-UA"/>
    </w:rPr>
  </w:style>
  <w:style w:type="paragraph" w:styleId="5">
    <w:name w:val="heading 5"/>
    <w:basedOn w:val="a"/>
    <w:next w:val="a"/>
    <w:link w:val="50"/>
    <w:uiPriority w:val="99"/>
    <w:qFormat/>
    <w:rsid w:val="00062470"/>
    <w:pPr>
      <w:keepNext/>
      <w:keepLines/>
      <w:spacing w:before="200"/>
      <w:outlineLvl w:val="4"/>
    </w:pPr>
    <w:rPr>
      <w:rFonts w:ascii="Cambria" w:eastAsia="Calibri" w:hAnsi="Cambria" w:cs="Cambria"/>
      <w:color w:val="243F60"/>
      <w:sz w:val="20"/>
      <w:szCs w:val="20"/>
      <w:lang w:eastAsia="uk-UA"/>
    </w:rPr>
  </w:style>
  <w:style w:type="paragraph" w:styleId="8">
    <w:name w:val="heading 8"/>
    <w:basedOn w:val="a"/>
    <w:next w:val="a"/>
    <w:link w:val="80"/>
    <w:uiPriority w:val="99"/>
    <w:qFormat/>
    <w:rsid w:val="00062470"/>
    <w:pPr>
      <w:spacing w:before="240" w:after="60"/>
      <w:outlineLvl w:val="7"/>
    </w:pPr>
    <w:rPr>
      <w:rFonts w:ascii="Calibri" w:eastAsia="Calibri" w:hAnsi="Calibri" w:cs="Calibri"/>
      <w:i/>
      <w:iCs/>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5005FD"/>
    <w:rPr>
      <w:rFonts w:eastAsia="Times New Roman"/>
      <w:b/>
      <w:bCs/>
      <w:sz w:val="24"/>
      <w:szCs w:val="24"/>
      <w:lang w:val="uk-UA" w:eastAsia="zh-CN"/>
    </w:rPr>
  </w:style>
  <w:style w:type="character" w:customStyle="1" w:styleId="20">
    <w:name w:val="Заголовок 2 Знак"/>
    <w:link w:val="2"/>
    <w:uiPriority w:val="99"/>
    <w:locked/>
    <w:rsid w:val="00062470"/>
    <w:rPr>
      <w:rFonts w:ascii="Times New Roman" w:hAnsi="Times New Roman" w:cs="Times New Roman"/>
      <w:b/>
      <w:bCs/>
      <w:sz w:val="20"/>
      <w:szCs w:val="20"/>
    </w:rPr>
  </w:style>
  <w:style w:type="character" w:customStyle="1" w:styleId="50">
    <w:name w:val="Заголовок 5 Знак"/>
    <w:link w:val="5"/>
    <w:uiPriority w:val="99"/>
    <w:locked/>
    <w:rsid w:val="00062470"/>
    <w:rPr>
      <w:rFonts w:ascii="Cambria" w:hAnsi="Cambria" w:cs="Cambria"/>
      <w:color w:val="243F60"/>
      <w:sz w:val="20"/>
      <w:szCs w:val="20"/>
    </w:rPr>
  </w:style>
  <w:style w:type="character" w:customStyle="1" w:styleId="80">
    <w:name w:val="Заголовок 8 Знак"/>
    <w:link w:val="8"/>
    <w:uiPriority w:val="99"/>
    <w:locked/>
    <w:rsid w:val="00062470"/>
    <w:rPr>
      <w:rFonts w:ascii="Calibri" w:hAnsi="Calibri" w:cs="Calibri"/>
      <w:i/>
      <w:iCs/>
      <w:sz w:val="24"/>
      <w:szCs w:val="24"/>
    </w:rPr>
  </w:style>
  <w:style w:type="table" w:styleId="a3">
    <w:name w:val="Table Grid"/>
    <w:basedOn w:val="a1"/>
    <w:uiPriority w:val="39"/>
    <w:rsid w:val="0050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uiPriority w:val="99"/>
    <w:rsid w:val="005005FD"/>
  </w:style>
  <w:style w:type="paragraph" w:styleId="a4">
    <w:name w:val="Body Text"/>
    <w:basedOn w:val="a"/>
    <w:link w:val="a5"/>
    <w:uiPriority w:val="99"/>
    <w:rsid w:val="005005FD"/>
    <w:pPr>
      <w:suppressAutoHyphens/>
      <w:autoSpaceDE w:val="0"/>
      <w:spacing w:after="120"/>
    </w:pPr>
    <w:rPr>
      <w:rFonts w:eastAsia="Calibri"/>
      <w:sz w:val="20"/>
      <w:szCs w:val="20"/>
      <w:lang w:eastAsia="zh-CN"/>
    </w:rPr>
  </w:style>
  <w:style w:type="character" w:customStyle="1" w:styleId="a5">
    <w:name w:val="Основной текст Знак"/>
    <w:link w:val="a4"/>
    <w:uiPriority w:val="99"/>
    <w:locked/>
    <w:rsid w:val="005005FD"/>
    <w:rPr>
      <w:rFonts w:ascii="Times New Roman" w:hAnsi="Times New Roman" w:cs="Times New Roman"/>
      <w:sz w:val="20"/>
      <w:szCs w:val="20"/>
      <w:lang w:eastAsia="zh-CN"/>
    </w:rPr>
  </w:style>
  <w:style w:type="paragraph" w:styleId="a6">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2"/>
    <w:rsid w:val="005005FD"/>
    <w:pPr>
      <w:suppressAutoHyphens/>
      <w:spacing w:before="100" w:after="119"/>
    </w:pPr>
    <w:rPr>
      <w:rFonts w:ascii="Calibri" w:hAnsi="Calibri"/>
      <w:lang w:eastAsia="zh-CN"/>
    </w:rPr>
  </w:style>
  <w:style w:type="paragraph" w:styleId="a7">
    <w:name w:val="Balloon Text"/>
    <w:basedOn w:val="a"/>
    <w:link w:val="a8"/>
    <w:uiPriority w:val="99"/>
    <w:semiHidden/>
    <w:rsid w:val="005005FD"/>
    <w:rPr>
      <w:rFonts w:ascii="Tahoma" w:eastAsia="Calibri" w:hAnsi="Tahoma" w:cs="Tahoma"/>
      <w:sz w:val="16"/>
      <w:szCs w:val="16"/>
    </w:rPr>
  </w:style>
  <w:style w:type="character" w:customStyle="1" w:styleId="a8">
    <w:name w:val="Текст выноски Знак"/>
    <w:link w:val="a7"/>
    <w:uiPriority w:val="99"/>
    <w:locked/>
    <w:rsid w:val="005005FD"/>
    <w:rPr>
      <w:rFonts w:ascii="Tahoma" w:hAnsi="Tahoma" w:cs="Tahoma"/>
      <w:sz w:val="16"/>
      <w:szCs w:val="16"/>
      <w:lang w:eastAsia="ru-RU"/>
    </w:rPr>
  </w:style>
  <w:style w:type="paragraph" w:styleId="a9">
    <w:name w:val="No Spacing"/>
    <w:uiPriority w:val="1"/>
    <w:qFormat/>
    <w:rsid w:val="005005FD"/>
    <w:rPr>
      <w:rFonts w:eastAsia="Times New Roman" w:cs="Calibri"/>
      <w:sz w:val="22"/>
      <w:szCs w:val="22"/>
    </w:rPr>
  </w:style>
  <w:style w:type="paragraph" w:styleId="aa">
    <w:name w:val="Body Text Indent"/>
    <w:basedOn w:val="a"/>
    <w:link w:val="ab"/>
    <w:uiPriority w:val="99"/>
    <w:rsid w:val="0047423F"/>
    <w:pPr>
      <w:spacing w:after="120"/>
      <w:ind w:left="283"/>
    </w:pPr>
    <w:rPr>
      <w:rFonts w:eastAsia="Calibri"/>
    </w:rPr>
  </w:style>
  <w:style w:type="character" w:customStyle="1" w:styleId="ab">
    <w:name w:val="Основной текст с отступом Знак"/>
    <w:link w:val="aa"/>
    <w:uiPriority w:val="99"/>
    <w:locked/>
    <w:rsid w:val="0047423F"/>
    <w:rPr>
      <w:rFonts w:ascii="Times New Roman" w:hAnsi="Times New Roman" w:cs="Times New Roman"/>
      <w:sz w:val="24"/>
      <w:szCs w:val="24"/>
      <w:lang w:eastAsia="ru-RU"/>
    </w:rPr>
  </w:style>
  <w:style w:type="paragraph" w:customStyle="1" w:styleId="rvps2">
    <w:name w:val="rvps2"/>
    <w:basedOn w:val="a"/>
    <w:uiPriority w:val="99"/>
    <w:rsid w:val="0047423F"/>
    <w:pPr>
      <w:spacing w:before="100" w:beforeAutospacing="1" w:after="100" w:afterAutospacing="1"/>
    </w:pPr>
    <w:rPr>
      <w:lang w:eastAsia="uk-UA"/>
    </w:rPr>
  </w:style>
  <w:style w:type="paragraph" w:styleId="21">
    <w:name w:val="Body Text Indent 2"/>
    <w:aliases w:val="Знак6 Знак Знак,Знак6 Знак Знак Знак,Знак6 Знак Знак Знак1"/>
    <w:basedOn w:val="a"/>
    <w:link w:val="22"/>
    <w:uiPriority w:val="99"/>
    <w:rsid w:val="00062470"/>
    <w:pPr>
      <w:tabs>
        <w:tab w:val="left" w:pos="5103"/>
      </w:tabs>
      <w:ind w:left="4536"/>
      <w:jc w:val="both"/>
    </w:pPr>
    <w:rPr>
      <w:rFonts w:eastAsia="Calibri"/>
      <w:sz w:val="20"/>
      <w:szCs w:val="20"/>
      <w:lang w:eastAsia="uk-UA"/>
    </w:rPr>
  </w:style>
  <w:style w:type="character" w:customStyle="1" w:styleId="22">
    <w:name w:val="Основной текст с отступом 2 Знак"/>
    <w:aliases w:val="Знак6 Знак Знак Знак2,Знак6 Знак Знак Знак Знак,Знак6 Знак Знак Знак1 Знак"/>
    <w:link w:val="21"/>
    <w:uiPriority w:val="99"/>
    <w:locked/>
    <w:rsid w:val="00062470"/>
    <w:rPr>
      <w:rFonts w:ascii="Times New Roman" w:hAnsi="Times New Roman" w:cs="Times New Roman"/>
      <w:sz w:val="20"/>
      <w:szCs w:val="20"/>
    </w:rPr>
  </w:style>
  <w:style w:type="character" w:styleId="ac">
    <w:name w:val="Strong"/>
    <w:uiPriority w:val="22"/>
    <w:qFormat/>
    <w:rsid w:val="00062470"/>
    <w:rPr>
      <w:b/>
      <w:bCs/>
    </w:rPr>
  </w:style>
  <w:style w:type="character" w:styleId="ad">
    <w:name w:val="Emphasis"/>
    <w:qFormat/>
    <w:rsid w:val="00062470"/>
    <w:rPr>
      <w:i/>
      <w:iCs/>
    </w:rPr>
  </w:style>
  <w:style w:type="character" w:styleId="ae">
    <w:name w:val="Hyperlink"/>
    <w:uiPriority w:val="99"/>
    <w:rsid w:val="00062470"/>
    <w:rPr>
      <w:color w:val="0000FF"/>
      <w:u w:val="single"/>
    </w:rPr>
  </w:style>
  <w:style w:type="paragraph" w:styleId="af">
    <w:name w:val="List Paragraph"/>
    <w:basedOn w:val="a"/>
    <w:uiPriority w:val="99"/>
    <w:qFormat/>
    <w:rsid w:val="00062470"/>
    <w:pPr>
      <w:ind w:left="708"/>
    </w:pPr>
    <w:rPr>
      <w:sz w:val="20"/>
      <w:szCs w:val="20"/>
      <w:lang w:val="ru-RU"/>
    </w:rPr>
  </w:style>
  <w:style w:type="paragraph" w:customStyle="1" w:styleId="af0">
    <w:name w:val="Час та місце"/>
    <w:basedOn w:val="a"/>
    <w:uiPriority w:val="99"/>
    <w:rsid w:val="00062470"/>
    <w:pPr>
      <w:keepNext/>
      <w:keepLines/>
      <w:spacing w:before="120" w:after="240"/>
      <w:jc w:val="center"/>
    </w:pPr>
    <w:rPr>
      <w:rFonts w:ascii="Antiqua" w:hAnsi="Antiqua" w:cs="Antiqua"/>
      <w:sz w:val="26"/>
      <w:szCs w:val="26"/>
    </w:rPr>
  </w:style>
  <w:style w:type="paragraph" w:customStyle="1" w:styleId="Normual">
    <w:name w:val="Normual'"/>
    <w:uiPriority w:val="99"/>
    <w:rsid w:val="00062470"/>
    <w:pPr>
      <w:suppressAutoHyphens/>
    </w:pPr>
    <w:rPr>
      <w:rFonts w:ascii="Times New Roman" w:hAnsi="Times New Roman"/>
      <w:sz w:val="28"/>
      <w:szCs w:val="28"/>
      <w:lang w:val="en-US"/>
    </w:rPr>
  </w:style>
  <w:style w:type="paragraph" w:styleId="3">
    <w:name w:val="Body Text Indent 3"/>
    <w:basedOn w:val="a"/>
    <w:link w:val="30"/>
    <w:uiPriority w:val="99"/>
    <w:rsid w:val="00062470"/>
    <w:pPr>
      <w:spacing w:after="120"/>
      <w:ind w:left="283"/>
    </w:pPr>
    <w:rPr>
      <w:rFonts w:eastAsia="Calibri"/>
      <w:sz w:val="16"/>
      <w:szCs w:val="16"/>
      <w:lang w:eastAsia="uk-UA"/>
    </w:rPr>
  </w:style>
  <w:style w:type="character" w:customStyle="1" w:styleId="30">
    <w:name w:val="Основной текст с отступом 3 Знак"/>
    <w:link w:val="3"/>
    <w:uiPriority w:val="99"/>
    <w:locked/>
    <w:rsid w:val="00062470"/>
    <w:rPr>
      <w:rFonts w:ascii="Times New Roman" w:hAnsi="Times New Roman" w:cs="Times New Roman"/>
      <w:sz w:val="16"/>
      <w:szCs w:val="16"/>
    </w:rPr>
  </w:style>
  <w:style w:type="paragraph" w:customStyle="1" w:styleId="af1">
    <w:name w:val="Нормальний текст"/>
    <w:basedOn w:val="a"/>
    <w:uiPriority w:val="99"/>
    <w:rsid w:val="00062470"/>
    <w:pPr>
      <w:spacing w:before="120"/>
      <w:ind w:firstLine="567"/>
      <w:jc w:val="both"/>
    </w:pPr>
    <w:rPr>
      <w:rFonts w:ascii="Antiqua" w:eastAsia="Calibri" w:hAnsi="Antiqua" w:cs="Antiqua"/>
      <w:sz w:val="26"/>
      <w:szCs w:val="26"/>
    </w:rPr>
  </w:style>
  <w:style w:type="paragraph" w:styleId="23">
    <w:name w:val="Body Text 2"/>
    <w:basedOn w:val="a"/>
    <w:link w:val="24"/>
    <w:uiPriority w:val="99"/>
    <w:rsid w:val="00062470"/>
    <w:pPr>
      <w:spacing w:after="120" w:line="480" w:lineRule="auto"/>
    </w:pPr>
    <w:rPr>
      <w:rFonts w:eastAsia="Calibri"/>
      <w:sz w:val="20"/>
      <w:szCs w:val="20"/>
      <w:lang w:val="ru-RU"/>
    </w:rPr>
  </w:style>
  <w:style w:type="character" w:customStyle="1" w:styleId="24">
    <w:name w:val="Основной текст 2 Знак"/>
    <w:link w:val="23"/>
    <w:uiPriority w:val="99"/>
    <w:locked/>
    <w:rsid w:val="00062470"/>
    <w:rPr>
      <w:rFonts w:ascii="Times New Roman" w:hAnsi="Times New Roman" w:cs="Times New Roman"/>
      <w:sz w:val="20"/>
      <w:szCs w:val="20"/>
      <w:lang w:val="ru-RU" w:eastAsia="ru-RU"/>
    </w:rPr>
  </w:style>
  <w:style w:type="paragraph" w:styleId="af2">
    <w:name w:val="Block Text"/>
    <w:basedOn w:val="a"/>
    <w:uiPriority w:val="99"/>
    <w:rsid w:val="00062470"/>
    <w:pPr>
      <w:spacing w:before="140"/>
      <w:ind w:left="1985" w:right="-45" w:hanging="1985"/>
    </w:pPr>
    <w:rPr>
      <w:rFonts w:eastAsia="Calibri"/>
      <w:b/>
      <w:bCs/>
      <w:sz w:val="28"/>
      <w:szCs w:val="28"/>
    </w:rPr>
  </w:style>
  <w:style w:type="paragraph" w:styleId="af3">
    <w:name w:val="Title"/>
    <w:basedOn w:val="a"/>
    <w:link w:val="af4"/>
    <w:uiPriority w:val="99"/>
    <w:qFormat/>
    <w:rsid w:val="00062470"/>
    <w:pPr>
      <w:jc w:val="center"/>
    </w:pPr>
    <w:rPr>
      <w:rFonts w:eastAsia="Calibri"/>
      <w:b/>
      <w:bCs/>
      <w:sz w:val="20"/>
      <w:szCs w:val="20"/>
      <w:lang w:eastAsia="uk-UA"/>
    </w:rPr>
  </w:style>
  <w:style w:type="character" w:customStyle="1" w:styleId="af4">
    <w:name w:val="Заголовок Знак"/>
    <w:link w:val="af3"/>
    <w:uiPriority w:val="99"/>
    <w:locked/>
    <w:rsid w:val="00062470"/>
    <w:rPr>
      <w:rFonts w:ascii="Times New Roman" w:hAnsi="Times New Roman" w:cs="Times New Roman"/>
      <w:b/>
      <w:bCs/>
      <w:sz w:val="20"/>
      <w:szCs w:val="20"/>
    </w:rPr>
  </w:style>
  <w:style w:type="paragraph" w:styleId="HTML">
    <w:name w:val="HTML Preformatted"/>
    <w:basedOn w:val="a"/>
    <w:link w:val="HTML0"/>
    <w:uiPriority w:val="99"/>
    <w:rsid w:val="00062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eastAsia="uk-UA"/>
    </w:rPr>
  </w:style>
  <w:style w:type="character" w:customStyle="1" w:styleId="HTML0">
    <w:name w:val="Стандартный HTML Знак"/>
    <w:link w:val="HTML"/>
    <w:uiPriority w:val="99"/>
    <w:locked/>
    <w:rsid w:val="00062470"/>
    <w:rPr>
      <w:rFonts w:ascii="Courier New" w:hAnsi="Courier New" w:cs="Courier New"/>
      <w:sz w:val="20"/>
      <w:szCs w:val="20"/>
    </w:rPr>
  </w:style>
  <w:style w:type="paragraph" w:customStyle="1" w:styleId="13">
    <w:name w:val="Верхний колонтитул1"/>
    <w:basedOn w:val="a"/>
    <w:uiPriority w:val="99"/>
    <w:rsid w:val="00062470"/>
    <w:pPr>
      <w:tabs>
        <w:tab w:val="center" w:pos="4153"/>
        <w:tab w:val="right" w:pos="8306"/>
      </w:tabs>
    </w:pPr>
    <w:rPr>
      <w:sz w:val="20"/>
      <w:szCs w:val="20"/>
    </w:rPr>
  </w:style>
  <w:style w:type="paragraph" w:customStyle="1" w:styleId="FR2">
    <w:name w:val="FR2"/>
    <w:uiPriority w:val="99"/>
    <w:rsid w:val="00062470"/>
    <w:pPr>
      <w:widowControl w:val="0"/>
      <w:autoSpaceDE w:val="0"/>
      <w:autoSpaceDN w:val="0"/>
      <w:adjustRightInd w:val="0"/>
      <w:spacing w:before="260"/>
    </w:pPr>
    <w:rPr>
      <w:rFonts w:ascii="Arial" w:eastAsia="Times New Roman" w:hAnsi="Arial" w:cs="Arial"/>
      <w:sz w:val="18"/>
      <w:szCs w:val="18"/>
      <w:lang w:val="uk-UA"/>
    </w:rPr>
  </w:style>
  <w:style w:type="paragraph" w:customStyle="1" w:styleId="14">
    <w:name w:val="Знак1 Знак Знак Знак Знак Знак"/>
    <w:basedOn w:val="a"/>
    <w:uiPriority w:val="99"/>
    <w:rsid w:val="00062470"/>
    <w:rPr>
      <w:rFonts w:ascii="Verdana" w:eastAsia="MS Mincho" w:hAnsi="Verdana" w:cs="Verdana"/>
      <w:sz w:val="20"/>
      <w:szCs w:val="20"/>
      <w:lang w:val="en-US" w:eastAsia="en-US"/>
    </w:rPr>
  </w:style>
  <w:style w:type="paragraph" w:styleId="af5">
    <w:name w:val="Plain Text"/>
    <w:basedOn w:val="a"/>
    <w:link w:val="af6"/>
    <w:uiPriority w:val="99"/>
    <w:rsid w:val="00062470"/>
    <w:rPr>
      <w:rFonts w:ascii="Courier New" w:eastAsia="Calibri" w:hAnsi="Courier New" w:cs="Courier New"/>
      <w:sz w:val="20"/>
      <w:szCs w:val="20"/>
      <w:lang w:eastAsia="uk-UA"/>
    </w:rPr>
  </w:style>
  <w:style w:type="character" w:customStyle="1" w:styleId="af6">
    <w:name w:val="Текст Знак"/>
    <w:link w:val="af5"/>
    <w:uiPriority w:val="99"/>
    <w:locked/>
    <w:rsid w:val="00062470"/>
    <w:rPr>
      <w:rFonts w:ascii="Courier New" w:hAnsi="Courier New" w:cs="Courier New"/>
      <w:sz w:val="20"/>
      <w:szCs w:val="20"/>
    </w:rPr>
  </w:style>
  <w:style w:type="paragraph" w:customStyle="1" w:styleId="af7">
    <w:name w:val="Знак Знак Знак"/>
    <w:basedOn w:val="a"/>
    <w:uiPriority w:val="99"/>
    <w:rsid w:val="00062470"/>
    <w:rPr>
      <w:rFonts w:ascii="Verdana" w:eastAsia="MS Mincho" w:hAnsi="Verdana" w:cs="Verdana"/>
      <w:sz w:val="20"/>
      <w:szCs w:val="20"/>
      <w:lang w:val="en-US" w:eastAsia="en-US"/>
    </w:rPr>
  </w:style>
  <w:style w:type="paragraph" w:customStyle="1" w:styleId="31">
    <w:name w:val="Основной текст 31"/>
    <w:basedOn w:val="a"/>
    <w:uiPriority w:val="99"/>
    <w:rsid w:val="00062470"/>
    <w:pPr>
      <w:widowControl w:val="0"/>
      <w:overflowPunct w:val="0"/>
      <w:autoSpaceDE w:val="0"/>
      <w:autoSpaceDN w:val="0"/>
      <w:adjustRightInd w:val="0"/>
      <w:ind w:firstLine="709"/>
      <w:jc w:val="both"/>
    </w:pPr>
  </w:style>
  <w:style w:type="paragraph" w:customStyle="1" w:styleId="Aaoieeeieiioeooe">
    <w:name w:val="Aa?oiee eieiioeooe"/>
    <w:basedOn w:val="a"/>
    <w:uiPriority w:val="99"/>
    <w:rsid w:val="00062470"/>
    <w:pPr>
      <w:widowControl w:val="0"/>
      <w:tabs>
        <w:tab w:val="center" w:pos="4153"/>
        <w:tab w:val="right" w:pos="8306"/>
      </w:tabs>
    </w:pPr>
    <w:rPr>
      <w:sz w:val="20"/>
      <w:szCs w:val="20"/>
      <w:lang w:val="ru-RU"/>
    </w:rPr>
  </w:style>
  <w:style w:type="character" w:customStyle="1" w:styleId="apple-style-span">
    <w:name w:val="apple-style-span"/>
    <w:uiPriority w:val="99"/>
    <w:rsid w:val="00062470"/>
  </w:style>
  <w:style w:type="paragraph" w:customStyle="1" w:styleId="44">
    <w:name w:val="Заголовок 44"/>
    <w:basedOn w:val="a"/>
    <w:next w:val="a"/>
    <w:uiPriority w:val="99"/>
    <w:rsid w:val="00062470"/>
    <w:pPr>
      <w:keepNext/>
      <w:suppressAutoHyphens/>
      <w:spacing w:before="360" w:after="120"/>
      <w:outlineLvl w:val="3"/>
    </w:pPr>
    <w:rPr>
      <w:rFonts w:ascii="Arial" w:hAnsi="Arial" w:cs="Arial"/>
      <w:b/>
      <w:bCs/>
      <w:color w:val="000000"/>
      <w:sz w:val="28"/>
      <w:szCs w:val="28"/>
      <w:lang w:eastAsia="uk-UA"/>
    </w:rPr>
  </w:style>
  <w:style w:type="character" w:customStyle="1" w:styleId="apple-converted-space">
    <w:name w:val="apple-converted-space"/>
    <w:basedOn w:val="a0"/>
    <w:uiPriority w:val="99"/>
    <w:rsid w:val="00062470"/>
  </w:style>
  <w:style w:type="paragraph" w:customStyle="1" w:styleId="25">
    <w:name w:val="2"/>
    <w:basedOn w:val="a"/>
    <w:uiPriority w:val="99"/>
    <w:rsid w:val="00062470"/>
    <w:rPr>
      <w:rFonts w:ascii="Verdana" w:eastAsia="MS Mincho" w:hAnsi="Verdana" w:cs="Verdana"/>
      <w:sz w:val="20"/>
      <w:szCs w:val="20"/>
      <w:lang w:val="en-US" w:eastAsia="en-US"/>
    </w:rPr>
  </w:style>
  <w:style w:type="paragraph" w:styleId="af8">
    <w:name w:val="header"/>
    <w:basedOn w:val="a"/>
    <w:link w:val="af9"/>
    <w:uiPriority w:val="99"/>
    <w:rsid w:val="00062470"/>
    <w:pPr>
      <w:tabs>
        <w:tab w:val="center" w:pos="4677"/>
        <w:tab w:val="right" w:pos="9355"/>
      </w:tabs>
    </w:pPr>
    <w:rPr>
      <w:rFonts w:eastAsia="Calibri"/>
      <w:sz w:val="20"/>
      <w:szCs w:val="20"/>
      <w:lang w:val="ru-RU"/>
    </w:rPr>
  </w:style>
  <w:style w:type="character" w:customStyle="1" w:styleId="af9">
    <w:name w:val="Верхний колонтитул Знак"/>
    <w:link w:val="af8"/>
    <w:uiPriority w:val="99"/>
    <w:locked/>
    <w:rsid w:val="00062470"/>
    <w:rPr>
      <w:rFonts w:ascii="Times New Roman" w:hAnsi="Times New Roman" w:cs="Times New Roman"/>
      <w:sz w:val="20"/>
      <w:szCs w:val="20"/>
      <w:lang w:val="ru-RU" w:eastAsia="ru-RU"/>
    </w:rPr>
  </w:style>
  <w:style w:type="character" w:styleId="afa">
    <w:name w:val="page number"/>
    <w:basedOn w:val="a0"/>
    <w:uiPriority w:val="99"/>
    <w:rsid w:val="00062470"/>
  </w:style>
  <w:style w:type="paragraph" w:styleId="afb">
    <w:name w:val="footer"/>
    <w:basedOn w:val="a"/>
    <w:link w:val="afc"/>
    <w:uiPriority w:val="99"/>
    <w:rsid w:val="00062470"/>
    <w:pPr>
      <w:tabs>
        <w:tab w:val="center" w:pos="4677"/>
        <w:tab w:val="right" w:pos="9355"/>
      </w:tabs>
    </w:pPr>
    <w:rPr>
      <w:rFonts w:eastAsia="Calibri"/>
      <w:sz w:val="20"/>
      <w:szCs w:val="20"/>
      <w:lang w:val="ru-RU"/>
    </w:rPr>
  </w:style>
  <w:style w:type="character" w:customStyle="1" w:styleId="afc">
    <w:name w:val="Нижний колонтитул Знак"/>
    <w:link w:val="afb"/>
    <w:uiPriority w:val="99"/>
    <w:locked/>
    <w:rsid w:val="00062470"/>
    <w:rPr>
      <w:rFonts w:ascii="Times New Roman" w:hAnsi="Times New Roman" w:cs="Times New Roman"/>
      <w:sz w:val="20"/>
      <w:szCs w:val="20"/>
      <w:lang w:val="ru-RU" w:eastAsia="ru-RU"/>
    </w:rPr>
  </w:style>
  <w:style w:type="paragraph" w:customStyle="1" w:styleId="15">
    <w:name w:val="1"/>
    <w:basedOn w:val="a"/>
    <w:uiPriority w:val="99"/>
    <w:rsid w:val="00062470"/>
    <w:rPr>
      <w:rFonts w:ascii="Verdana" w:eastAsia="MS Mincho" w:hAnsi="Verdana" w:cs="Verdana"/>
      <w:sz w:val="20"/>
      <w:szCs w:val="20"/>
      <w:lang w:val="en-US" w:eastAsia="en-US"/>
    </w:rPr>
  </w:style>
  <w:style w:type="character" w:customStyle="1" w:styleId="Bodytext">
    <w:name w:val="Body text_"/>
    <w:link w:val="16"/>
    <w:uiPriority w:val="99"/>
    <w:locked/>
    <w:rsid w:val="00062470"/>
    <w:rPr>
      <w:shd w:val="clear" w:color="auto" w:fill="FFFFFF"/>
    </w:rPr>
  </w:style>
  <w:style w:type="paragraph" w:customStyle="1" w:styleId="16">
    <w:name w:val="Основной текст1"/>
    <w:basedOn w:val="a"/>
    <w:link w:val="Bodytext"/>
    <w:uiPriority w:val="99"/>
    <w:rsid w:val="00062470"/>
    <w:pPr>
      <w:widowControl w:val="0"/>
      <w:shd w:val="clear" w:color="auto" w:fill="FFFFFF"/>
      <w:spacing w:before="480" w:after="180" w:line="322" w:lineRule="exact"/>
      <w:jc w:val="both"/>
    </w:pPr>
    <w:rPr>
      <w:rFonts w:ascii="Calibri" w:eastAsia="Calibri" w:hAnsi="Calibri"/>
      <w:sz w:val="20"/>
      <w:szCs w:val="20"/>
    </w:rPr>
  </w:style>
  <w:style w:type="character" w:customStyle="1" w:styleId="afd">
    <w:name w:val="Основний текст_"/>
    <w:link w:val="17"/>
    <w:uiPriority w:val="99"/>
    <w:locked/>
    <w:rsid w:val="00062470"/>
    <w:rPr>
      <w:sz w:val="26"/>
      <w:szCs w:val="26"/>
      <w:shd w:val="clear" w:color="auto" w:fill="FFFFFF"/>
    </w:rPr>
  </w:style>
  <w:style w:type="paragraph" w:customStyle="1" w:styleId="17">
    <w:name w:val="Основний текст1"/>
    <w:basedOn w:val="a"/>
    <w:link w:val="afd"/>
    <w:uiPriority w:val="99"/>
    <w:rsid w:val="00062470"/>
    <w:pPr>
      <w:widowControl w:val="0"/>
      <w:shd w:val="clear" w:color="auto" w:fill="FFFFFF"/>
      <w:spacing w:after="300" w:line="322" w:lineRule="exact"/>
    </w:pPr>
    <w:rPr>
      <w:rFonts w:ascii="Calibri" w:eastAsia="Calibri" w:hAnsi="Calibri"/>
      <w:sz w:val="26"/>
      <w:szCs w:val="26"/>
    </w:rPr>
  </w:style>
  <w:style w:type="paragraph" w:customStyle="1" w:styleId="18">
    <w:name w:val="Знак Знак1 Знак Знак Знак Знак"/>
    <w:basedOn w:val="a"/>
    <w:rsid w:val="00072265"/>
    <w:rPr>
      <w:rFonts w:ascii="Verdana" w:eastAsia="Calibri" w:hAnsi="Verdana" w:cs="Verdana"/>
      <w:sz w:val="20"/>
      <w:szCs w:val="20"/>
      <w:lang w:val="en-US" w:eastAsia="en-US"/>
    </w:rPr>
  </w:style>
  <w:style w:type="paragraph" w:customStyle="1" w:styleId="19">
    <w:name w:val="Без інтервалів1"/>
    <w:uiPriority w:val="99"/>
    <w:rsid w:val="00072265"/>
    <w:rPr>
      <w:rFonts w:ascii="Times New Roman" w:hAnsi="Times New Roman"/>
      <w:sz w:val="24"/>
      <w:szCs w:val="24"/>
    </w:rPr>
  </w:style>
  <w:style w:type="paragraph" w:customStyle="1" w:styleId="26">
    <w:name w:val="Знак Знак2 Знак Знак"/>
    <w:basedOn w:val="a"/>
    <w:uiPriority w:val="99"/>
    <w:rsid w:val="00072265"/>
    <w:rPr>
      <w:rFonts w:ascii="Verdana" w:eastAsia="Calibri" w:hAnsi="Verdana" w:cs="Verdana"/>
      <w:sz w:val="20"/>
      <w:szCs w:val="20"/>
      <w:lang w:val="en-US" w:eastAsia="en-US"/>
    </w:rPr>
  </w:style>
  <w:style w:type="character" w:customStyle="1" w:styleId="12">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6"/>
    <w:uiPriority w:val="99"/>
    <w:locked/>
    <w:rsid w:val="00072265"/>
    <w:rPr>
      <w:rFonts w:eastAsia="Times New Roman"/>
      <w:sz w:val="24"/>
      <w:szCs w:val="24"/>
      <w:lang w:val="uk-UA" w:eastAsia="zh-CN"/>
    </w:rPr>
  </w:style>
  <w:style w:type="paragraph" w:customStyle="1" w:styleId="afe">
    <w:name w:val="Знак Знак Знак Знак Знак Знак"/>
    <w:basedOn w:val="a"/>
    <w:uiPriority w:val="99"/>
    <w:rsid w:val="00557075"/>
    <w:rPr>
      <w:rFonts w:ascii="Verdana" w:eastAsia="Calibri" w:hAnsi="Verdana" w:cs="Verdana"/>
      <w:sz w:val="20"/>
      <w:szCs w:val="20"/>
      <w:lang w:val="en-US" w:eastAsia="en-US"/>
    </w:rPr>
  </w:style>
  <w:style w:type="paragraph" w:customStyle="1" w:styleId="1a">
    <w:name w:val="Знак Знак Знак Знак Знак Знак1"/>
    <w:basedOn w:val="a"/>
    <w:uiPriority w:val="99"/>
    <w:rsid w:val="009C6287"/>
    <w:rPr>
      <w:rFonts w:ascii="Verdana" w:eastAsia="Calibri" w:hAnsi="Verdana" w:cs="Verdana"/>
      <w:sz w:val="20"/>
      <w:szCs w:val="20"/>
      <w:lang w:val="en-US" w:eastAsia="en-US"/>
    </w:rPr>
  </w:style>
  <w:style w:type="paragraph" w:customStyle="1" w:styleId="210">
    <w:name w:val="Знак Знак2 Знак Знак1"/>
    <w:basedOn w:val="a"/>
    <w:uiPriority w:val="99"/>
    <w:rsid w:val="00882258"/>
    <w:rPr>
      <w:rFonts w:ascii="Verdana" w:eastAsia="Calibri" w:hAnsi="Verdana" w:cs="Verdana"/>
      <w:sz w:val="20"/>
      <w:szCs w:val="20"/>
      <w:lang w:val="en-US" w:eastAsia="en-US"/>
    </w:rPr>
  </w:style>
  <w:style w:type="paragraph" w:customStyle="1" w:styleId="51">
    <w:name w:val="Знак Знак5"/>
    <w:basedOn w:val="a"/>
    <w:uiPriority w:val="99"/>
    <w:rsid w:val="00083E2B"/>
    <w:rPr>
      <w:rFonts w:ascii="Verdana" w:eastAsia="Calibri" w:hAnsi="Verdana" w:cs="Verdana"/>
      <w:sz w:val="20"/>
      <w:szCs w:val="20"/>
      <w:lang w:val="en-US" w:eastAsia="en-US"/>
    </w:rPr>
  </w:style>
  <w:style w:type="character" w:customStyle="1" w:styleId="hgkelc">
    <w:name w:val="hgkelc"/>
    <w:basedOn w:val="a0"/>
    <w:uiPriority w:val="99"/>
    <w:rsid w:val="00083E2B"/>
  </w:style>
  <w:style w:type="numbering" w:customStyle="1" w:styleId="10">
    <w:name w:val="Стиль1"/>
    <w:rsid w:val="00625336"/>
    <w:pPr>
      <w:numPr>
        <w:numId w:val="2"/>
      </w:numPr>
    </w:pPr>
  </w:style>
  <w:style w:type="paragraph" w:customStyle="1" w:styleId="aff">
    <w:name w:val="Знак Знак"/>
    <w:basedOn w:val="a"/>
    <w:rsid w:val="00C15A99"/>
    <w:rPr>
      <w:rFonts w:ascii="Verdana" w:hAnsi="Verdana" w:cs="Verdana"/>
      <w:sz w:val="20"/>
      <w:szCs w:val="20"/>
      <w:lang w:val="en-US" w:eastAsia="en-US"/>
    </w:rPr>
  </w:style>
  <w:style w:type="paragraph" w:customStyle="1" w:styleId="1b">
    <w:name w:val="Абзац списка1"/>
    <w:aliases w:val="Шаблон"/>
    <w:basedOn w:val="a"/>
    <w:link w:val="aff0"/>
    <w:qFormat/>
    <w:rsid w:val="00813245"/>
    <w:pPr>
      <w:spacing w:after="200" w:line="276" w:lineRule="auto"/>
      <w:ind w:left="720"/>
      <w:contextualSpacing/>
    </w:pPr>
    <w:rPr>
      <w:rFonts w:ascii="Calibri" w:eastAsia="Calibri" w:hAnsi="Calibri"/>
      <w:sz w:val="22"/>
      <w:szCs w:val="22"/>
      <w:lang w:val="ru-RU" w:eastAsia="en-US"/>
    </w:rPr>
  </w:style>
  <w:style w:type="character" w:customStyle="1" w:styleId="aff0">
    <w:name w:val="Абзац списка Знак"/>
    <w:link w:val="1b"/>
    <w:locked/>
    <w:rsid w:val="00813245"/>
    <w:rPr>
      <w:sz w:val="22"/>
      <w:szCs w:val="22"/>
      <w:lang w:val="ru-RU" w:eastAsia="en-US"/>
    </w:rPr>
  </w:style>
  <w:style w:type="paragraph" w:customStyle="1" w:styleId="1c">
    <w:name w:val="Без интервала1"/>
    <w:qFormat/>
    <w:rsid w:val="00EA4D0D"/>
    <w:rPr>
      <w:rFonts w:eastAsia="Times New Roman"/>
      <w:sz w:val="22"/>
      <w:szCs w:val="22"/>
    </w:rPr>
  </w:style>
  <w:style w:type="paragraph" w:customStyle="1" w:styleId="Style6">
    <w:name w:val="Style6"/>
    <w:basedOn w:val="a"/>
    <w:rsid w:val="00EA4D0D"/>
    <w:pPr>
      <w:widowControl w:val="0"/>
      <w:autoSpaceDE w:val="0"/>
      <w:autoSpaceDN w:val="0"/>
      <w:adjustRightInd w:val="0"/>
      <w:spacing w:line="235" w:lineRule="exact"/>
      <w:ind w:firstLine="509"/>
      <w:jc w:val="both"/>
    </w:pPr>
    <w:rPr>
      <w:lang w:eastAsia="uk-UA"/>
    </w:rPr>
  </w:style>
  <w:style w:type="character" w:customStyle="1" w:styleId="FontStyle13">
    <w:name w:val="Font Style13"/>
    <w:rsid w:val="00EA4D0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11539">
      <w:bodyDiv w:val="1"/>
      <w:marLeft w:val="0"/>
      <w:marRight w:val="0"/>
      <w:marTop w:val="0"/>
      <w:marBottom w:val="0"/>
      <w:divBdr>
        <w:top w:val="none" w:sz="0" w:space="0" w:color="auto"/>
        <w:left w:val="none" w:sz="0" w:space="0" w:color="auto"/>
        <w:bottom w:val="none" w:sz="0" w:space="0" w:color="auto"/>
        <w:right w:val="none" w:sz="0" w:space="0" w:color="auto"/>
      </w:divBdr>
    </w:div>
    <w:div w:id="598366600">
      <w:bodyDiv w:val="1"/>
      <w:marLeft w:val="0"/>
      <w:marRight w:val="0"/>
      <w:marTop w:val="0"/>
      <w:marBottom w:val="0"/>
      <w:divBdr>
        <w:top w:val="none" w:sz="0" w:space="0" w:color="auto"/>
        <w:left w:val="none" w:sz="0" w:space="0" w:color="auto"/>
        <w:bottom w:val="none" w:sz="0" w:space="0" w:color="auto"/>
        <w:right w:val="none" w:sz="0" w:space="0" w:color="auto"/>
      </w:divBdr>
    </w:div>
    <w:div w:id="204632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3DD7E-38EB-4EFA-B1F4-D4D901E7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1572</Words>
  <Characters>8962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35</cp:revision>
  <cp:lastPrinted>2022-02-16T13:52:00Z</cp:lastPrinted>
  <dcterms:created xsi:type="dcterms:W3CDTF">2023-03-20T10:40:00Z</dcterms:created>
  <dcterms:modified xsi:type="dcterms:W3CDTF">2025-12-09T17:10:00Z</dcterms:modified>
</cp:coreProperties>
</file>