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4E8" w:rsidRPr="00A414E8" w:rsidRDefault="00A414E8" w:rsidP="00A414E8">
      <w:pPr>
        <w:jc w:val="center"/>
        <w:rPr>
          <w:sz w:val="28"/>
          <w:szCs w:val="28"/>
        </w:rPr>
      </w:pPr>
      <w:r w:rsidRPr="00A414E8">
        <w:rPr>
          <w:noProof/>
          <w:sz w:val="28"/>
          <w:szCs w:val="28"/>
          <w:lang w:val="ru-RU"/>
        </w:rPr>
        <w:drawing>
          <wp:inline distT="0" distB="0" distL="0" distR="0" wp14:anchorId="3E053B0D" wp14:editId="69B728AD">
            <wp:extent cx="457200" cy="61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414E8" w:rsidRPr="001473EF" w:rsidRDefault="00A414E8" w:rsidP="00A414E8">
      <w:pPr>
        <w:keepNext/>
        <w:jc w:val="center"/>
        <w:outlineLvl w:val="2"/>
        <w:rPr>
          <w:b/>
          <w:sz w:val="16"/>
          <w:szCs w:val="16"/>
        </w:rPr>
      </w:pPr>
    </w:p>
    <w:p w:rsidR="00A414E8" w:rsidRPr="00A414E8" w:rsidRDefault="00A414E8" w:rsidP="00A414E8">
      <w:pPr>
        <w:keepNext/>
        <w:jc w:val="center"/>
        <w:outlineLvl w:val="2"/>
        <w:rPr>
          <w:b/>
          <w:sz w:val="28"/>
          <w:szCs w:val="28"/>
        </w:rPr>
      </w:pPr>
      <w:r w:rsidRPr="00A414E8">
        <w:rPr>
          <w:b/>
          <w:sz w:val="28"/>
          <w:szCs w:val="28"/>
        </w:rPr>
        <w:t>ГОРОДОЦЬКА СІЛЬСЬКА РАДА</w:t>
      </w:r>
    </w:p>
    <w:p w:rsidR="00A414E8" w:rsidRPr="00A414E8" w:rsidRDefault="00A414E8" w:rsidP="00A414E8">
      <w:pPr>
        <w:keepNext/>
        <w:jc w:val="center"/>
        <w:outlineLvl w:val="4"/>
        <w:rPr>
          <w:rFonts w:eastAsia="Arial Unicode MS"/>
          <w:b/>
          <w:bCs/>
          <w:sz w:val="28"/>
          <w:szCs w:val="28"/>
        </w:rPr>
      </w:pPr>
      <w:r w:rsidRPr="00A414E8">
        <w:rPr>
          <w:rFonts w:eastAsia="Calibri"/>
          <w:b/>
          <w:sz w:val="28"/>
          <w:szCs w:val="28"/>
          <w:lang w:eastAsia="en-US"/>
        </w:rPr>
        <w:t>РІВНЕНСЬКОГО РАЙОНУ РІВНЕНСЬКОЇ  ОБЛАСТІ</w:t>
      </w:r>
    </w:p>
    <w:p w:rsidR="00A414E8" w:rsidRPr="00A414E8" w:rsidRDefault="00A414E8" w:rsidP="00A414E8">
      <w:pPr>
        <w:jc w:val="center"/>
        <w:rPr>
          <w:bCs/>
          <w:sz w:val="28"/>
          <w:szCs w:val="28"/>
        </w:rPr>
      </w:pPr>
      <w:r w:rsidRPr="00A414E8">
        <w:rPr>
          <w:bCs/>
          <w:sz w:val="28"/>
          <w:szCs w:val="28"/>
        </w:rPr>
        <w:t>Восьме скликання</w:t>
      </w:r>
    </w:p>
    <w:p w:rsidR="00A414E8" w:rsidRPr="00A414E8" w:rsidRDefault="00A414E8" w:rsidP="00A414E8">
      <w:pPr>
        <w:jc w:val="center"/>
        <w:rPr>
          <w:bCs/>
          <w:sz w:val="28"/>
          <w:szCs w:val="28"/>
        </w:rPr>
      </w:pPr>
      <w:r w:rsidRPr="00A414E8">
        <w:rPr>
          <w:bCs/>
          <w:sz w:val="28"/>
          <w:szCs w:val="28"/>
        </w:rPr>
        <w:t>(____________________ сесія)</w:t>
      </w:r>
    </w:p>
    <w:p w:rsidR="00A414E8" w:rsidRPr="00A414E8" w:rsidRDefault="00A414E8" w:rsidP="00A414E8">
      <w:pPr>
        <w:jc w:val="center"/>
        <w:rPr>
          <w:sz w:val="28"/>
          <w:szCs w:val="28"/>
        </w:rPr>
      </w:pPr>
    </w:p>
    <w:p w:rsidR="00A414E8" w:rsidRPr="00A414E8" w:rsidRDefault="00A414E8" w:rsidP="00A414E8">
      <w:pPr>
        <w:keepNext/>
        <w:jc w:val="center"/>
        <w:outlineLvl w:val="6"/>
        <w:rPr>
          <w:b/>
          <w:bCs/>
          <w:sz w:val="28"/>
          <w:szCs w:val="28"/>
        </w:rPr>
      </w:pPr>
      <w:r w:rsidRPr="00A414E8">
        <w:rPr>
          <w:b/>
          <w:bCs/>
          <w:sz w:val="28"/>
          <w:szCs w:val="28"/>
        </w:rPr>
        <w:t xml:space="preserve">Р І Ш Е Н </w:t>
      </w:r>
      <w:proofErr w:type="spellStart"/>
      <w:r w:rsidRPr="00A414E8">
        <w:rPr>
          <w:b/>
          <w:bCs/>
          <w:sz w:val="28"/>
          <w:szCs w:val="28"/>
        </w:rPr>
        <w:t>Н</w:t>
      </w:r>
      <w:proofErr w:type="spellEnd"/>
      <w:r w:rsidRPr="00A414E8">
        <w:rPr>
          <w:b/>
          <w:bCs/>
          <w:sz w:val="28"/>
          <w:szCs w:val="28"/>
        </w:rPr>
        <w:t xml:space="preserve"> Я</w:t>
      </w:r>
    </w:p>
    <w:p w:rsidR="00A414E8" w:rsidRPr="00A414E8" w:rsidRDefault="00A414E8" w:rsidP="00A414E8">
      <w:pPr>
        <w:jc w:val="center"/>
        <w:rPr>
          <w:b/>
          <w:sz w:val="28"/>
          <w:szCs w:val="28"/>
        </w:rPr>
      </w:pPr>
    </w:p>
    <w:p w:rsidR="000F7E97" w:rsidRPr="000F7E97" w:rsidRDefault="000F7E97" w:rsidP="000F7E97">
      <w:pPr>
        <w:jc w:val="both"/>
        <w:rPr>
          <w:rFonts w:eastAsia="Calibri"/>
          <w:sz w:val="28"/>
          <w:szCs w:val="28"/>
        </w:rPr>
      </w:pPr>
      <w:r w:rsidRPr="000F7E97">
        <w:rPr>
          <w:rFonts w:eastAsia="Calibri"/>
          <w:sz w:val="28"/>
          <w:szCs w:val="28"/>
        </w:rPr>
        <w:t>01 грудня 2025 року              с. Городок                                    № __1</w:t>
      </w:r>
      <w:r>
        <w:rPr>
          <w:rFonts w:eastAsia="Calibri"/>
          <w:sz w:val="28"/>
          <w:szCs w:val="28"/>
        </w:rPr>
        <w:t>8</w:t>
      </w:r>
      <w:bookmarkStart w:id="0" w:name="_GoBack"/>
      <w:bookmarkEnd w:id="0"/>
      <w:r w:rsidRPr="000F7E97">
        <w:rPr>
          <w:rFonts w:eastAsia="Calibri"/>
          <w:sz w:val="28"/>
          <w:szCs w:val="28"/>
        </w:rPr>
        <w:t>/55_</w:t>
      </w:r>
    </w:p>
    <w:p w:rsidR="0024517B" w:rsidRDefault="0024517B" w:rsidP="00702F5A">
      <w:pPr>
        <w:pStyle w:val="a9"/>
        <w:ind w:right="-1"/>
        <w:rPr>
          <w:rFonts w:ascii="Times New Roman" w:hAnsi="Times New Roman" w:cs="Times New Roman"/>
          <w:b/>
          <w:sz w:val="28"/>
          <w:szCs w:val="28"/>
          <w:lang w:val="uk-UA"/>
        </w:rPr>
      </w:pPr>
    </w:p>
    <w:p w:rsidR="00E17214" w:rsidRPr="00E17214" w:rsidRDefault="00596FB5" w:rsidP="00E17214">
      <w:pPr>
        <w:rPr>
          <w:b/>
          <w:noProof/>
          <w:sz w:val="28"/>
          <w:szCs w:val="28"/>
          <w:lang w:val="ru-RU"/>
        </w:rPr>
      </w:pPr>
      <w:r w:rsidRPr="00596FB5">
        <w:rPr>
          <w:rFonts w:eastAsia="Calibri"/>
          <w:b/>
          <w:sz w:val="28"/>
          <w:szCs w:val="28"/>
          <w:lang w:eastAsia="en-US"/>
        </w:rPr>
        <w:t xml:space="preserve">Про </w:t>
      </w:r>
      <w:r>
        <w:rPr>
          <w:rFonts w:eastAsia="Calibri"/>
          <w:b/>
          <w:sz w:val="28"/>
          <w:szCs w:val="28"/>
          <w:lang w:eastAsia="en-US"/>
        </w:rPr>
        <w:t>затвердж</w:t>
      </w:r>
      <w:r w:rsidRPr="00596FB5">
        <w:rPr>
          <w:rFonts w:eastAsia="Calibri"/>
          <w:b/>
          <w:sz w:val="28"/>
          <w:szCs w:val="28"/>
          <w:lang w:eastAsia="en-US"/>
        </w:rPr>
        <w:t xml:space="preserve">ення </w:t>
      </w:r>
      <w:r w:rsidR="00E17214" w:rsidRPr="00E17214">
        <w:rPr>
          <w:b/>
          <w:noProof/>
          <w:sz w:val="28"/>
          <w:szCs w:val="28"/>
          <w:lang w:val="ru-RU"/>
        </w:rPr>
        <w:t xml:space="preserve">Програми </w:t>
      </w:r>
    </w:p>
    <w:p w:rsidR="00E17214" w:rsidRPr="00E17214" w:rsidRDefault="00E17214" w:rsidP="00E17214">
      <w:pPr>
        <w:rPr>
          <w:b/>
          <w:bCs/>
          <w:sz w:val="28"/>
          <w:szCs w:val="28"/>
        </w:rPr>
      </w:pPr>
      <w:r w:rsidRPr="00E17214">
        <w:rPr>
          <w:b/>
          <w:bCs/>
          <w:sz w:val="28"/>
          <w:szCs w:val="28"/>
        </w:rPr>
        <w:t xml:space="preserve">«Про підготовку територіальної </w:t>
      </w:r>
    </w:p>
    <w:p w:rsidR="00E17214" w:rsidRPr="00E17214" w:rsidRDefault="00E17214" w:rsidP="00E17214">
      <w:pPr>
        <w:rPr>
          <w:b/>
          <w:bCs/>
          <w:sz w:val="28"/>
          <w:szCs w:val="28"/>
          <w:shd w:val="clear" w:color="auto" w:fill="FFFFFF"/>
        </w:rPr>
      </w:pPr>
      <w:r w:rsidRPr="00E17214">
        <w:rPr>
          <w:b/>
          <w:bCs/>
          <w:sz w:val="28"/>
          <w:szCs w:val="28"/>
        </w:rPr>
        <w:t xml:space="preserve">оборони та населення </w:t>
      </w:r>
      <w:r w:rsidRPr="00E17214">
        <w:rPr>
          <w:b/>
          <w:bCs/>
          <w:sz w:val="28"/>
          <w:szCs w:val="28"/>
          <w:shd w:val="clear" w:color="auto" w:fill="FFFFFF"/>
        </w:rPr>
        <w:t>Городоцької</w:t>
      </w:r>
    </w:p>
    <w:p w:rsidR="00E17214" w:rsidRPr="00E17214" w:rsidRDefault="00E17214" w:rsidP="00E17214">
      <w:pPr>
        <w:rPr>
          <w:b/>
          <w:bCs/>
          <w:sz w:val="28"/>
          <w:szCs w:val="28"/>
          <w:shd w:val="clear" w:color="auto" w:fill="FFFFFF"/>
        </w:rPr>
      </w:pPr>
      <w:r w:rsidRPr="00E17214">
        <w:rPr>
          <w:b/>
          <w:bCs/>
          <w:sz w:val="28"/>
          <w:szCs w:val="28"/>
          <w:shd w:val="clear" w:color="auto" w:fill="FFFFFF"/>
        </w:rPr>
        <w:t xml:space="preserve">сільської територіальної громади </w:t>
      </w:r>
    </w:p>
    <w:p w:rsidR="00E17214" w:rsidRPr="00E17214" w:rsidRDefault="00E17214" w:rsidP="00E17214">
      <w:pPr>
        <w:rPr>
          <w:b/>
          <w:bCs/>
          <w:sz w:val="28"/>
          <w:szCs w:val="28"/>
        </w:rPr>
      </w:pPr>
      <w:r w:rsidRPr="00E17214">
        <w:rPr>
          <w:b/>
          <w:bCs/>
          <w:sz w:val="28"/>
          <w:szCs w:val="28"/>
        </w:rPr>
        <w:t>до участі в русі національного спротиву</w:t>
      </w:r>
    </w:p>
    <w:p w:rsidR="00E17214" w:rsidRPr="00E17214" w:rsidRDefault="00E17214" w:rsidP="00E17214">
      <w:pPr>
        <w:rPr>
          <w:b/>
          <w:sz w:val="28"/>
          <w:szCs w:val="28"/>
        </w:rPr>
      </w:pPr>
      <w:r w:rsidRPr="00E17214">
        <w:rPr>
          <w:b/>
          <w:bCs/>
          <w:sz w:val="28"/>
          <w:szCs w:val="28"/>
        </w:rPr>
        <w:t>на 2026-2028 роки»</w:t>
      </w:r>
    </w:p>
    <w:p w:rsidR="00E17214" w:rsidRPr="00E17214" w:rsidRDefault="00E17214" w:rsidP="00E17214">
      <w:pPr>
        <w:rPr>
          <w:b/>
          <w:sz w:val="28"/>
          <w:szCs w:val="28"/>
        </w:rPr>
      </w:pPr>
    </w:p>
    <w:p w:rsidR="003B1781" w:rsidRPr="003B1781" w:rsidRDefault="00E17214" w:rsidP="003B1781">
      <w:pPr>
        <w:ind w:firstLine="567"/>
        <w:jc w:val="both"/>
        <w:rPr>
          <w:sz w:val="28"/>
          <w:szCs w:val="28"/>
        </w:rPr>
      </w:pPr>
      <w:r w:rsidRPr="00E17214">
        <w:rPr>
          <w:sz w:val="28"/>
          <w:szCs w:val="28"/>
        </w:rPr>
        <w:t>Відповідно до Закону України «Про правовий режим воєнного стану», статті 17 Закону України «Про мобілізаційну підготовку та мобілізацію», статті 14 Закону України «Про оборону України», статті 3, 14 Закону України «Про основи національного спротиву», Положення про територіальну оборону України, затвердженого Указом Президента України від 23 вересня 2016 року    № 406/2016,</w:t>
      </w:r>
      <w:r w:rsidRPr="00E17214">
        <w:rPr>
          <w:sz w:val="28"/>
          <w:szCs w:val="28"/>
          <w:shd w:val="clear" w:color="auto" w:fill="FFFFFF"/>
        </w:rPr>
        <w:t xml:space="preserve"> з метою забезпечення реалізації заходів мобілізаційної підготовки і виконання завдань територіальної оборони</w:t>
      </w:r>
      <w:r w:rsidRPr="00E17214">
        <w:rPr>
          <w:sz w:val="28"/>
          <w:szCs w:val="28"/>
        </w:rPr>
        <w:t xml:space="preserve"> та </w:t>
      </w:r>
      <w:r w:rsidRPr="00E17214">
        <w:rPr>
          <w:bCs/>
          <w:sz w:val="28"/>
          <w:szCs w:val="28"/>
        </w:rPr>
        <w:t>участі населення територіальної громади в русі національного спротиву,</w:t>
      </w:r>
      <w:r w:rsidRPr="00E17214">
        <w:rPr>
          <w:sz w:val="28"/>
          <w:szCs w:val="28"/>
        </w:rPr>
        <w:t xml:space="preserve"> керуючись статтями 52, 59 Закону України «Про місцеве самоврядування в Україні»</w:t>
      </w:r>
      <w:r w:rsidR="00507C65">
        <w:rPr>
          <w:sz w:val="28"/>
          <w:szCs w:val="28"/>
        </w:rPr>
        <w:t xml:space="preserve">, </w:t>
      </w:r>
      <w:r w:rsidR="00507C65" w:rsidRPr="00435C69">
        <w:rPr>
          <w:sz w:val="28"/>
          <w:szCs w:val="28"/>
        </w:rPr>
        <w:t>за погодженням з постійними комісіями</w:t>
      </w:r>
      <w:r w:rsidR="003B1781" w:rsidRPr="00435C69">
        <w:rPr>
          <w:sz w:val="28"/>
          <w:szCs w:val="28"/>
        </w:rPr>
        <w:t xml:space="preserve"> сільської ради, </w:t>
      </w:r>
      <w:r w:rsidR="003B1781" w:rsidRPr="003B1781">
        <w:rPr>
          <w:sz w:val="28"/>
          <w:szCs w:val="28"/>
        </w:rPr>
        <w:t>сільська рада</w:t>
      </w:r>
    </w:p>
    <w:p w:rsidR="003B1781" w:rsidRPr="003B1781" w:rsidRDefault="003B1781" w:rsidP="003B1781">
      <w:pPr>
        <w:ind w:firstLine="567"/>
        <w:jc w:val="both"/>
      </w:pPr>
    </w:p>
    <w:p w:rsidR="003B1781" w:rsidRPr="003B1781" w:rsidRDefault="003B1781" w:rsidP="003B1781">
      <w:pPr>
        <w:jc w:val="both"/>
        <w:rPr>
          <w:sz w:val="28"/>
          <w:szCs w:val="28"/>
          <w:lang w:eastAsia="ar-SA"/>
        </w:rPr>
      </w:pPr>
      <w:r w:rsidRPr="003B1781">
        <w:rPr>
          <w:sz w:val="28"/>
          <w:szCs w:val="28"/>
          <w:lang w:eastAsia="ar-SA"/>
        </w:rPr>
        <w:t>ВИРІШИЛА:</w:t>
      </w:r>
    </w:p>
    <w:p w:rsidR="003B1781" w:rsidRPr="003B1781" w:rsidRDefault="003B1781" w:rsidP="003B1781">
      <w:pPr>
        <w:jc w:val="both"/>
        <w:rPr>
          <w:lang w:eastAsia="ar-SA"/>
        </w:rPr>
      </w:pPr>
    </w:p>
    <w:p w:rsidR="00E17214" w:rsidRPr="00E17214" w:rsidRDefault="003B1781" w:rsidP="00E17214">
      <w:pPr>
        <w:pStyle w:val="a9"/>
        <w:ind w:firstLine="567"/>
        <w:jc w:val="both"/>
        <w:rPr>
          <w:rFonts w:ascii="Times New Roman" w:hAnsi="Times New Roman" w:cs="Times New Roman"/>
          <w:sz w:val="28"/>
          <w:szCs w:val="28"/>
        </w:rPr>
      </w:pPr>
      <w:r w:rsidRPr="00596FB5">
        <w:rPr>
          <w:rFonts w:ascii="Times New Roman" w:hAnsi="Times New Roman" w:cs="Times New Roman"/>
          <w:sz w:val="28"/>
          <w:szCs w:val="28"/>
          <w:lang w:val="uk-UA" w:eastAsia="ar-SA"/>
        </w:rPr>
        <w:t>1.</w:t>
      </w:r>
      <w:r w:rsidRPr="00596FB5">
        <w:rPr>
          <w:sz w:val="28"/>
          <w:szCs w:val="28"/>
          <w:lang w:val="uk-UA" w:eastAsia="ar-SA"/>
        </w:rPr>
        <w:t xml:space="preserve"> </w:t>
      </w:r>
      <w:r w:rsidR="00596FB5">
        <w:rPr>
          <w:rFonts w:ascii="Times New Roman" w:hAnsi="Times New Roman" w:cs="Times New Roman"/>
          <w:sz w:val="28"/>
          <w:szCs w:val="28"/>
          <w:lang w:val="uk-UA"/>
        </w:rPr>
        <w:t>Затверд</w:t>
      </w:r>
      <w:r w:rsidR="00596FB5" w:rsidRPr="00596FB5">
        <w:rPr>
          <w:rFonts w:ascii="Times New Roman" w:hAnsi="Times New Roman" w:cs="Times New Roman"/>
          <w:sz w:val="28"/>
          <w:szCs w:val="28"/>
          <w:lang w:val="uk-UA"/>
        </w:rPr>
        <w:t xml:space="preserve">ити </w:t>
      </w:r>
      <w:proofErr w:type="spellStart"/>
      <w:r w:rsidR="00E17214" w:rsidRPr="00E17214">
        <w:rPr>
          <w:rFonts w:ascii="Times New Roman" w:hAnsi="Times New Roman" w:cs="Times New Roman"/>
          <w:sz w:val="28"/>
          <w:szCs w:val="28"/>
        </w:rPr>
        <w:t>Програму</w:t>
      </w:r>
      <w:proofErr w:type="spellEnd"/>
      <w:r w:rsidR="00E17214" w:rsidRPr="00E17214">
        <w:rPr>
          <w:rFonts w:ascii="Times New Roman" w:hAnsi="Times New Roman" w:cs="Times New Roman"/>
          <w:sz w:val="28"/>
          <w:szCs w:val="28"/>
        </w:rPr>
        <w:t xml:space="preserve"> </w:t>
      </w:r>
      <w:proofErr w:type="spellStart"/>
      <w:r w:rsidR="00E17214" w:rsidRPr="00E17214">
        <w:rPr>
          <w:rFonts w:ascii="Times New Roman" w:hAnsi="Times New Roman" w:cs="Times New Roman"/>
          <w:bCs/>
          <w:sz w:val="28"/>
          <w:szCs w:val="28"/>
        </w:rPr>
        <w:t>підготовки</w:t>
      </w:r>
      <w:proofErr w:type="spellEnd"/>
      <w:r w:rsidR="00E17214" w:rsidRPr="00E17214">
        <w:rPr>
          <w:rFonts w:ascii="Times New Roman" w:hAnsi="Times New Roman" w:cs="Times New Roman"/>
          <w:bCs/>
          <w:sz w:val="28"/>
          <w:szCs w:val="28"/>
        </w:rPr>
        <w:t xml:space="preserve"> </w:t>
      </w:r>
      <w:proofErr w:type="spellStart"/>
      <w:r w:rsidR="00E17214" w:rsidRPr="00E17214">
        <w:rPr>
          <w:rFonts w:ascii="Times New Roman" w:hAnsi="Times New Roman" w:cs="Times New Roman"/>
          <w:bCs/>
          <w:sz w:val="28"/>
          <w:szCs w:val="28"/>
        </w:rPr>
        <w:t>територіальної</w:t>
      </w:r>
      <w:proofErr w:type="spellEnd"/>
      <w:r w:rsidR="00E17214" w:rsidRPr="00E17214">
        <w:rPr>
          <w:rFonts w:ascii="Times New Roman" w:hAnsi="Times New Roman" w:cs="Times New Roman"/>
          <w:bCs/>
          <w:sz w:val="28"/>
          <w:szCs w:val="28"/>
        </w:rPr>
        <w:t xml:space="preserve"> оборони та </w:t>
      </w:r>
      <w:proofErr w:type="spellStart"/>
      <w:r w:rsidR="00E17214" w:rsidRPr="00E17214">
        <w:rPr>
          <w:rFonts w:ascii="Times New Roman" w:hAnsi="Times New Roman" w:cs="Times New Roman"/>
          <w:bCs/>
          <w:sz w:val="28"/>
          <w:szCs w:val="28"/>
        </w:rPr>
        <w:t>населення</w:t>
      </w:r>
      <w:proofErr w:type="spellEnd"/>
      <w:r w:rsidR="00E17214" w:rsidRPr="00E17214">
        <w:rPr>
          <w:rFonts w:ascii="Times New Roman" w:hAnsi="Times New Roman" w:cs="Times New Roman"/>
          <w:bCs/>
          <w:sz w:val="28"/>
          <w:szCs w:val="28"/>
        </w:rPr>
        <w:t xml:space="preserve"> </w:t>
      </w:r>
      <w:proofErr w:type="spellStart"/>
      <w:r w:rsidR="00E17214" w:rsidRPr="00E17214">
        <w:rPr>
          <w:rFonts w:ascii="Times New Roman" w:hAnsi="Times New Roman" w:cs="Times New Roman"/>
          <w:bCs/>
          <w:sz w:val="28"/>
          <w:szCs w:val="28"/>
          <w:shd w:val="clear" w:color="auto" w:fill="FFFFFF"/>
        </w:rPr>
        <w:t>Городоцької</w:t>
      </w:r>
      <w:proofErr w:type="spellEnd"/>
      <w:r w:rsidR="00E17214" w:rsidRPr="00E17214">
        <w:rPr>
          <w:rFonts w:ascii="Times New Roman" w:hAnsi="Times New Roman" w:cs="Times New Roman"/>
          <w:bCs/>
          <w:sz w:val="28"/>
          <w:szCs w:val="28"/>
          <w:shd w:val="clear" w:color="auto" w:fill="FFFFFF"/>
        </w:rPr>
        <w:t xml:space="preserve"> </w:t>
      </w:r>
      <w:proofErr w:type="spellStart"/>
      <w:r w:rsidR="00E17214" w:rsidRPr="00E17214">
        <w:rPr>
          <w:rFonts w:ascii="Times New Roman" w:hAnsi="Times New Roman" w:cs="Times New Roman"/>
          <w:bCs/>
          <w:sz w:val="28"/>
          <w:szCs w:val="28"/>
          <w:shd w:val="clear" w:color="auto" w:fill="FFFFFF"/>
        </w:rPr>
        <w:t>сільської</w:t>
      </w:r>
      <w:proofErr w:type="spellEnd"/>
      <w:r w:rsidR="00E17214" w:rsidRPr="00E17214">
        <w:rPr>
          <w:rFonts w:ascii="Times New Roman" w:hAnsi="Times New Roman" w:cs="Times New Roman"/>
          <w:bCs/>
          <w:sz w:val="28"/>
          <w:szCs w:val="28"/>
          <w:shd w:val="clear" w:color="auto" w:fill="FFFFFF"/>
        </w:rPr>
        <w:t xml:space="preserve"> </w:t>
      </w:r>
      <w:proofErr w:type="spellStart"/>
      <w:r w:rsidR="00E17214" w:rsidRPr="00E17214">
        <w:rPr>
          <w:rFonts w:ascii="Times New Roman" w:hAnsi="Times New Roman" w:cs="Times New Roman"/>
          <w:bCs/>
          <w:sz w:val="28"/>
          <w:szCs w:val="28"/>
          <w:shd w:val="clear" w:color="auto" w:fill="FFFFFF"/>
        </w:rPr>
        <w:t>територіальної</w:t>
      </w:r>
      <w:proofErr w:type="spellEnd"/>
      <w:r w:rsidR="00E17214" w:rsidRPr="00E17214">
        <w:rPr>
          <w:rFonts w:ascii="Times New Roman" w:hAnsi="Times New Roman" w:cs="Times New Roman"/>
          <w:bCs/>
          <w:sz w:val="28"/>
          <w:szCs w:val="28"/>
          <w:shd w:val="clear" w:color="auto" w:fill="FFFFFF"/>
        </w:rPr>
        <w:t xml:space="preserve"> </w:t>
      </w:r>
      <w:proofErr w:type="spellStart"/>
      <w:r w:rsidR="00E17214" w:rsidRPr="00E17214">
        <w:rPr>
          <w:rFonts w:ascii="Times New Roman" w:hAnsi="Times New Roman" w:cs="Times New Roman"/>
          <w:bCs/>
          <w:sz w:val="28"/>
          <w:szCs w:val="28"/>
          <w:shd w:val="clear" w:color="auto" w:fill="FFFFFF"/>
        </w:rPr>
        <w:t>громади</w:t>
      </w:r>
      <w:proofErr w:type="spellEnd"/>
      <w:r w:rsidR="00E17214" w:rsidRPr="00E17214">
        <w:rPr>
          <w:rFonts w:ascii="Times New Roman" w:hAnsi="Times New Roman" w:cs="Times New Roman"/>
          <w:bCs/>
          <w:sz w:val="28"/>
          <w:szCs w:val="28"/>
          <w:shd w:val="clear" w:color="auto" w:fill="FFFFFF"/>
        </w:rPr>
        <w:t xml:space="preserve"> </w:t>
      </w:r>
      <w:r w:rsidR="00E17214" w:rsidRPr="00E17214">
        <w:rPr>
          <w:rFonts w:ascii="Times New Roman" w:hAnsi="Times New Roman" w:cs="Times New Roman"/>
          <w:bCs/>
          <w:sz w:val="28"/>
          <w:szCs w:val="28"/>
        </w:rPr>
        <w:t xml:space="preserve">до </w:t>
      </w:r>
      <w:proofErr w:type="spellStart"/>
      <w:r w:rsidR="00E17214" w:rsidRPr="00E17214">
        <w:rPr>
          <w:rFonts w:ascii="Times New Roman" w:hAnsi="Times New Roman" w:cs="Times New Roman"/>
          <w:bCs/>
          <w:sz w:val="28"/>
          <w:szCs w:val="28"/>
        </w:rPr>
        <w:t>участі</w:t>
      </w:r>
      <w:proofErr w:type="spellEnd"/>
      <w:r w:rsidR="00E17214" w:rsidRPr="00E17214">
        <w:rPr>
          <w:rFonts w:ascii="Times New Roman" w:hAnsi="Times New Roman" w:cs="Times New Roman"/>
          <w:bCs/>
          <w:sz w:val="28"/>
          <w:szCs w:val="28"/>
        </w:rPr>
        <w:t xml:space="preserve"> в </w:t>
      </w:r>
      <w:proofErr w:type="spellStart"/>
      <w:r w:rsidR="00E17214" w:rsidRPr="00E17214">
        <w:rPr>
          <w:rFonts w:ascii="Times New Roman" w:hAnsi="Times New Roman" w:cs="Times New Roman"/>
          <w:bCs/>
          <w:sz w:val="28"/>
          <w:szCs w:val="28"/>
        </w:rPr>
        <w:t>русі</w:t>
      </w:r>
      <w:proofErr w:type="spellEnd"/>
      <w:r w:rsidR="00E17214" w:rsidRPr="00E17214">
        <w:rPr>
          <w:rFonts w:ascii="Times New Roman" w:hAnsi="Times New Roman" w:cs="Times New Roman"/>
          <w:bCs/>
          <w:sz w:val="28"/>
          <w:szCs w:val="28"/>
        </w:rPr>
        <w:t xml:space="preserve"> </w:t>
      </w:r>
      <w:proofErr w:type="spellStart"/>
      <w:r w:rsidR="00E17214" w:rsidRPr="00E17214">
        <w:rPr>
          <w:rFonts w:ascii="Times New Roman" w:hAnsi="Times New Roman" w:cs="Times New Roman"/>
          <w:bCs/>
          <w:sz w:val="28"/>
          <w:szCs w:val="28"/>
        </w:rPr>
        <w:t>національного</w:t>
      </w:r>
      <w:proofErr w:type="spellEnd"/>
      <w:r w:rsidR="00E17214" w:rsidRPr="00E17214">
        <w:rPr>
          <w:rFonts w:ascii="Times New Roman" w:hAnsi="Times New Roman" w:cs="Times New Roman"/>
          <w:bCs/>
          <w:sz w:val="28"/>
          <w:szCs w:val="28"/>
        </w:rPr>
        <w:t xml:space="preserve"> </w:t>
      </w:r>
      <w:proofErr w:type="spellStart"/>
      <w:r w:rsidR="00E17214" w:rsidRPr="00E17214">
        <w:rPr>
          <w:rFonts w:ascii="Times New Roman" w:hAnsi="Times New Roman" w:cs="Times New Roman"/>
          <w:bCs/>
          <w:sz w:val="28"/>
          <w:szCs w:val="28"/>
        </w:rPr>
        <w:t>спротиву</w:t>
      </w:r>
      <w:proofErr w:type="spellEnd"/>
      <w:r w:rsidR="00E17214" w:rsidRPr="00E17214">
        <w:rPr>
          <w:rFonts w:ascii="Times New Roman" w:hAnsi="Times New Roman" w:cs="Times New Roman"/>
          <w:bCs/>
          <w:sz w:val="28"/>
          <w:szCs w:val="28"/>
        </w:rPr>
        <w:t xml:space="preserve"> на 2026-2028 роки </w:t>
      </w:r>
      <w:r w:rsidR="00E17214" w:rsidRPr="00E17214">
        <w:rPr>
          <w:rFonts w:ascii="Times New Roman" w:hAnsi="Times New Roman" w:cs="Times New Roman"/>
          <w:sz w:val="28"/>
          <w:szCs w:val="28"/>
        </w:rPr>
        <w:t>(</w:t>
      </w:r>
      <w:proofErr w:type="spellStart"/>
      <w:r w:rsidR="00E17214" w:rsidRPr="00E17214">
        <w:rPr>
          <w:rFonts w:ascii="Times New Roman" w:hAnsi="Times New Roman" w:cs="Times New Roman"/>
          <w:sz w:val="28"/>
          <w:szCs w:val="28"/>
        </w:rPr>
        <w:t>далі</w:t>
      </w:r>
      <w:proofErr w:type="spellEnd"/>
      <w:r w:rsidR="00E17214" w:rsidRPr="00E17214">
        <w:rPr>
          <w:rFonts w:ascii="Times New Roman" w:hAnsi="Times New Roman" w:cs="Times New Roman"/>
          <w:sz w:val="28"/>
          <w:szCs w:val="28"/>
        </w:rPr>
        <w:t xml:space="preserve"> – </w:t>
      </w:r>
      <w:proofErr w:type="spellStart"/>
      <w:r w:rsidR="00E17214" w:rsidRPr="00E17214">
        <w:rPr>
          <w:rFonts w:ascii="Times New Roman" w:hAnsi="Times New Roman" w:cs="Times New Roman"/>
          <w:sz w:val="28"/>
          <w:szCs w:val="28"/>
        </w:rPr>
        <w:t>Програма</w:t>
      </w:r>
      <w:proofErr w:type="spellEnd"/>
      <w:r w:rsidR="00E17214" w:rsidRPr="00E17214">
        <w:rPr>
          <w:rFonts w:ascii="Times New Roman" w:hAnsi="Times New Roman" w:cs="Times New Roman"/>
          <w:sz w:val="28"/>
          <w:szCs w:val="28"/>
        </w:rPr>
        <w:t xml:space="preserve">), </w:t>
      </w:r>
      <w:proofErr w:type="spellStart"/>
      <w:r w:rsidR="00E17214" w:rsidRPr="00E17214">
        <w:rPr>
          <w:rFonts w:ascii="Times New Roman" w:hAnsi="Times New Roman" w:cs="Times New Roman"/>
          <w:sz w:val="28"/>
          <w:szCs w:val="28"/>
        </w:rPr>
        <w:t>що</w:t>
      </w:r>
      <w:proofErr w:type="spellEnd"/>
      <w:r w:rsidR="00E17214" w:rsidRPr="00E17214">
        <w:rPr>
          <w:rFonts w:ascii="Times New Roman" w:hAnsi="Times New Roman" w:cs="Times New Roman"/>
          <w:sz w:val="28"/>
          <w:szCs w:val="28"/>
        </w:rPr>
        <w:t xml:space="preserve"> </w:t>
      </w:r>
      <w:proofErr w:type="spellStart"/>
      <w:r w:rsidR="00E17214" w:rsidRPr="00E17214">
        <w:rPr>
          <w:rFonts w:ascii="Times New Roman" w:hAnsi="Times New Roman" w:cs="Times New Roman"/>
          <w:sz w:val="28"/>
          <w:szCs w:val="28"/>
        </w:rPr>
        <w:t>додається</w:t>
      </w:r>
      <w:proofErr w:type="spellEnd"/>
      <w:r w:rsidR="00E17214" w:rsidRPr="00E17214">
        <w:rPr>
          <w:rFonts w:ascii="Times New Roman" w:hAnsi="Times New Roman" w:cs="Times New Roman"/>
          <w:sz w:val="28"/>
          <w:szCs w:val="28"/>
        </w:rPr>
        <w:t>.</w:t>
      </w:r>
    </w:p>
    <w:p w:rsidR="003B1781" w:rsidRPr="003B1781" w:rsidRDefault="003B1781" w:rsidP="003B1781">
      <w:pPr>
        <w:ind w:firstLine="567"/>
        <w:jc w:val="both"/>
        <w:rPr>
          <w:sz w:val="28"/>
          <w:szCs w:val="28"/>
        </w:rPr>
      </w:pPr>
    </w:p>
    <w:p w:rsidR="00E17214" w:rsidRPr="00E17214" w:rsidRDefault="003B1781" w:rsidP="00E17214">
      <w:pPr>
        <w:pStyle w:val="a9"/>
        <w:ind w:firstLine="567"/>
        <w:jc w:val="both"/>
        <w:rPr>
          <w:rFonts w:ascii="Times New Roman" w:hAnsi="Times New Roman" w:cs="Times New Roman"/>
          <w:sz w:val="28"/>
          <w:szCs w:val="28"/>
          <w:lang w:val="uk-UA"/>
        </w:rPr>
      </w:pPr>
      <w:r w:rsidRPr="00E17214">
        <w:rPr>
          <w:rFonts w:ascii="Times New Roman" w:hAnsi="Times New Roman" w:cs="Times New Roman"/>
          <w:sz w:val="28"/>
          <w:szCs w:val="28"/>
          <w:lang w:val="uk-UA"/>
        </w:rPr>
        <w:t>2.</w:t>
      </w:r>
      <w:r w:rsidRPr="00E17214">
        <w:rPr>
          <w:sz w:val="28"/>
          <w:szCs w:val="28"/>
          <w:lang w:val="uk-UA"/>
        </w:rPr>
        <w:t xml:space="preserve"> </w:t>
      </w:r>
      <w:r w:rsidR="00E17214" w:rsidRPr="00E17214">
        <w:rPr>
          <w:rFonts w:ascii="Times New Roman" w:hAnsi="Times New Roman" w:cs="Times New Roman"/>
          <w:sz w:val="28"/>
          <w:szCs w:val="28"/>
          <w:lang w:val="uk-UA"/>
        </w:rPr>
        <w:t>Фінансовому відділу сільської ради при формуванні та внесені змін до бюджету Городоцької сільської територіальної громади на відповідні роки передбачити видатки на виконання заходів Програми в межах наявних фінансових ресурсів.</w:t>
      </w:r>
    </w:p>
    <w:p w:rsidR="003A093A" w:rsidRDefault="003A093A" w:rsidP="003B1781">
      <w:pPr>
        <w:ind w:firstLine="567"/>
        <w:jc w:val="both"/>
        <w:rPr>
          <w:sz w:val="28"/>
          <w:szCs w:val="28"/>
          <w:lang w:eastAsia="uk-UA"/>
        </w:rPr>
      </w:pPr>
    </w:p>
    <w:p w:rsidR="003B1781" w:rsidRPr="003B1781" w:rsidRDefault="003B1781" w:rsidP="003B1781">
      <w:pPr>
        <w:ind w:firstLine="567"/>
        <w:jc w:val="both"/>
        <w:rPr>
          <w:sz w:val="28"/>
          <w:szCs w:val="28"/>
        </w:rPr>
      </w:pPr>
      <w:r w:rsidRPr="003B1781">
        <w:rPr>
          <w:sz w:val="28"/>
          <w:szCs w:val="28"/>
          <w:lang w:eastAsia="uk-UA"/>
        </w:rPr>
        <w:t xml:space="preserve">3. </w:t>
      </w:r>
      <w:r w:rsidRPr="003B1781">
        <w:rPr>
          <w:sz w:val="28"/>
          <w:szCs w:val="28"/>
        </w:rPr>
        <w:t>Контроль за виконанням рішення покласти на постійну комісію сільської ради з питань фінансів, бюджету, соціально-економічного розвитку громади.</w:t>
      </w:r>
    </w:p>
    <w:p w:rsidR="003B1781" w:rsidRPr="003B1781" w:rsidRDefault="003B1781" w:rsidP="003B1781">
      <w:pPr>
        <w:ind w:firstLine="567"/>
        <w:jc w:val="both"/>
        <w:rPr>
          <w:sz w:val="28"/>
          <w:szCs w:val="28"/>
          <w:lang w:eastAsia="ar-SA"/>
        </w:rPr>
      </w:pPr>
    </w:p>
    <w:p w:rsidR="003A093A" w:rsidRDefault="003A093A" w:rsidP="003B1781">
      <w:pPr>
        <w:jc w:val="both"/>
        <w:rPr>
          <w:sz w:val="28"/>
          <w:szCs w:val="28"/>
        </w:rPr>
      </w:pPr>
    </w:p>
    <w:p w:rsidR="003B1781" w:rsidRDefault="003B1781" w:rsidP="003B1781">
      <w:pPr>
        <w:jc w:val="both"/>
        <w:rPr>
          <w:sz w:val="28"/>
          <w:szCs w:val="28"/>
        </w:rPr>
      </w:pPr>
      <w:r w:rsidRPr="003B1781">
        <w:rPr>
          <w:sz w:val="28"/>
          <w:szCs w:val="28"/>
        </w:rPr>
        <w:t xml:space="preserve">Сільський голова                                                                          Сергій ПОЛІЩУК  </w:t>
      </w:r>
    </w:p>
    <w:p w:rsidR="00B4797B" w:rsidRDefault="00B4797B" w:rsidP="003B1781">
      <w:pPr>
        <w:jc w:val="both"/>
        <w:rPr>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B4797B" w:rsidRPr="004F7ECA" w:rsidTr="00E61008">
        <w:trPr>
          <w:trHeight w:val="719"/>
        </w:trPr>
        <w:tc>
          <w:tcPr>
            <w:tcW w:w="4810" w:type="dxa"/>
          </w:tcPr>
          <w:p w:rsidR="00B4797B" w:rsidRPr="00316110" w:rsidRDefault="00B4797B" w:rsidP="00E61008">
            <w:pPr>
              <w:jc w:val="both"/>
              <w:rPr>
                <w:bCs/>
                <w:sz w:val="28"/>
                <w:szCs w:val="28"/>
              </w:rPr>
            </w:pPr>
            <w:r w:rsidRPr="00316110">
              <w:rPr>
                <w:bCs/>
                <w:sz w:val="28"/>
                <w:szCs w:val="28"/>
              </w:rPr>
              <w:t>СХВАЛЕНО</w:t>
            </w:r>
          </w:p>
          <w:p w:rsidR="00B4797B" w:rsidRPr="00316110" w:rsidRDefault="00B4797B" w:rsidP="00E61008">
            <w:pPr>
              <w:jc w:val="both"/>
              <w:rPr>
                <w:bCs/>
                <w:sz w:val="28"/>
                <w:szCs w:val="28"/>
              </w:rPr>
            </w:pPr>
            <w:r w:rsidRPr="00316110">
              <w:rPr>
                <w:bCs/>
                <w:sz w:val="28"/>
                <w:szCs w:val="28"/>
              </w:rPr>
              <w:t xml:space="preserve">Рішення виконавчого комітету </w:t>
            </w:r>
          </w:p>
          <w:p w:rsidR="00B4797B" w:rsidRPr="00316110" w:rsidRDefault="00B4797B" w:rsidP="00E61008">
            <w:pPr>
              <w:jc w:val="both"/>
              <w:rPr>
                <w:bCs/>
                <w:sz w:val="28"/>
                <w:szCs w:val="28"/>
              </w:rPr>
            </w:pPr>
            <w:r w:rsidRPr="00316110">
              <w:rPr>
                <w:bCs/>
                <w:sz w:val="28"/>
                <w:szCs w:val="28"/>
              </w:rPr>
              <w:t xml:space="preserve">сільської ради </w:t>
            </w:r>
          </w:p>
          <w:p w:rsidR="00B4797B" w:rsidRPr="00316110" w:rsidRDefault="00B4797B" w:rsidP="00E61008">
            <w:pPr>
              <w:jc w:val="both"/>
              <w:rPr>
                <w:bCs/>
                <w:sz w:val="28"/>
                <w:szCs w:val="28"/>
              </w:rPr>
            </w:pPr>
            <w:r>
              <w:rPr>
                <w:bCs/>
                <w:sz w:val="28"/>
                <w:szCs w:val="28"/>
              </w:rPr>
              <w:t xml:space="preserve">від 28.08.2925 року </w:t>
            </w:r>
            <w:r w:rsidRPr="00316110">
              <w:rPr>
                <w:bCs/>
                <w:sz w:val="28"/>
                <w:szCs w:val="28"/>
              </w:rPr>
              <w:t>№</w:t>
            </w:r>
            <w:r>
              <w:rPr>
                <w:bCs/>
                <w:sz w:val="28"/>
                <w:szCs w:val="28"/>
              </w:rPr>
              <w:t xml:space="preserve"> 192</w:t>
            </w:r>
          </w:p>
          <w:p w:rsidR="00B4797B" w:rsidRPr="00F803D3" w:rsidRDefault="00B4797B" w:rsidP="00E61008">
            <w:pPr>
              <w:jc w:val="both"/>
              <w:rPr>
                <w:bCs/>
                <w:color w:val="FF0000"/>
                <w:sz w:val="28"/>
                <w:szCs w:val="28"/>
              </w:rPr>
            </w:pPr>
          </w:p>
        </w:tc>
        <w:tc>
          <w:tcPr>
            <w:tcW w:w="4810" w:type="dxa"/>
          </w:tcPr>
          <w:p w:rsidR="00B4797B" w:rsidRPr="004F7ECA" w:rsidRDefault="00B4797B" w:rsidP="00E61008">
            <w:pPr>
              <w:ind w:left="469"/>
              <w:jc w:val="both"/>
              <w:rPr>
                <w:bCs/>
                <w:sz w:val="28"/>
                <w:szCs w:val="28"/>
              </w:rPr>
            </w:pPr>
            <w:r w:rsidRPr="004F7ECA">
              <w:rPr>
                <w:bCs/>
                <w:sz w:val="28"/>
                <w:szCs w:val="28"/>
              </w:rPr>
              <w:t>ЗАТВЕРДЖЕНО</w:t>
            </w:r>
          </w:p>
          <w:p w:rsidR="00B4797B" w:rsidRPr="004F7ECA" w:rsidRDefault="00B4797B" w:rsidP="00E61008">
            <w:pPr>
              <w:ind w:left="469"/>
              <w:jc w:val="both"/>
              <w:rPr>
                <w:bCs/>
                <w:sz w:val="28"/>
                <w:szCs w:val="28"/>
              </w:rPr>
            </w:pPr>
            <w:r w:rsidRPr="004F7ECA">
              <w:rPr>
                <w:bCs/>
                <w:sz w:val="28"/>
                <w:szCs w:val="28"/>
              </w:rPr>
              <w:t>Рішення Городоцької сільської ради</w:t>
            </w:r>
          </w:p>
          <w:p w:rsidR="00B4797B" w:rsidRPr="004F7ECA" w:rsidRDefault="00B4797B" w:rsidP="00E61008">
            <w:pPr>
              <w:ind w:left="469"/>
              <w:jc w:val="both"/>
              <w:rPr>
                <w:bCs/>
                <w:sz w:val="28"/>
                <w:szCs w:val="28"/>
              </w:rPr>
            </w:pPr>
            <w:r>
              <w:rPr>
                <w:bCs/>
                <w:sz w:val="28"/>
                <w:szCs w:val="28"/>
              </w:rPr>
              <w:t xml:space="preserve">____________________ </w:t>
            </w:r>
            <w:r w:rsidRPr="004F7ECA">
              <w:rPr>
                <w:bCs/>
                <w:sz w:val="28"/>
                <w:szCs w:val="28"/>
              </w:rPr>
              <w:t>№_</w:t>
            </w:r>
            <w:r>
              <w:rPr>
                <w:bCs/>
                <w:sz w:val="28"/>
                <w:szCs w:val="28"/>
              </w:rPr>
              <w:t>__</w:t>
            </w:r>
            <w:r w:rsidRPr="004F7ECA">
              <w:rPr>
                <w:bCs/>
                <w:sz w:val="28"/>
                <w:szCs w:val="28"/>
              </w:rPr>
              <w:t>__</w:t>
            </w:r>
          </w:p>
          <w:p w:rsidR="00B4797B" w:rsidRPr="004F7ECA" w:rsidRDefault="00B4797B" w:rsidP="00E61008">
            <w:pPr>
              <w:jc w:val="both"/>
              <w:rPr>
                <w:bCs/>
                <w:sz w:val="28"/>
                <w:szCs w:val="28"/>
              </w:rPr>
            </w:pPr>
          </w:p>
        </w:tc>
      </w:tr>
    </w:tbl>
    <w:p w:rsidR="00B4797B" w:rsidRPr="000C4439" w:rsidRDefault="00B4797B" w:rsidP="00B4797B">
      <w:pPr>
        <w:jc w:val="center"/>
        <w:rPr>
          <w:b/>
          <w:sz w:val="28"/>
          <w:szCs w:val="28"/>
        </w:rPr>
      </w:pPr>
    </w:p>
    <w:p w:rsidR="00B4797B" w:rsidRDefault="00B4797B" w:rsidP="00B4797B">
      <w:pPr>
        <w:pStyle w:val="a9"/>
        <w:jc w:val="center"/>
        <w:rPr>
          <w:rFonts w:ascii="Times New Roman" w:hAnsi="Times New Roman"/>
          <w:b/>
          <w:bCs/>
          <w:sz w:val="28"/>
          <w:szCs w:val="28"/>
        </w:rPr>
      </w:pPr>
      <w:proofErr w:type="spellStart"/>
      <w:r w:rsidRPr="000C4439">
        <w:rPr>
          <w:rFonts w:ascii="Times New Roman" w:hAnsi="Times New Roman"/>
          <w:b/>
          <w:bCs/>
          <w:sz w:val="28"/>
          <w:szCs w:val="28"/>
        </w:rPr>
        <w:t>Програма</w:t>
      </w:r>
      <w:proofErr w:type="spellEnd"/>
      <w:r w:rsidRPr="000C4439">
        <w:rPr>
          <w:rFonts w:ascii="Times New Roman" w:hAnsi="Times New Roman"/>
          <w:b/>
          <w:bCs/>
          <w:sz w:val="28"/>
          <w:szCs w:val="28"/>
        </w:rPr>
        <w:t xml:space="preserve"> </w:t>
      </w:r>
    </w:p>
    <w:p w:rsidR="00B4797B" w:rsidRPr="000C4439" w:rsidRDefault="00B4797B" w:rsidP="00B4797B">
      <w:pPr>
        <w:pStyle w:val="a9"/>
        <w:jc w:val="center"/>
        <w:rPr>
          <w:rStyle w:val="ac"/>
          <w:rFonts w:ascii="Times New Roman" w:hAnsi="Times New Roman"/>
          <w:sz w:val="28"/>
          <w:szCs w:val="28"/>
          <w:shd w:val="clear" w:color="auto" w:fill="FFFFFF"/>
        </w:rPr>
      </w:pPr>
      <w:proofErr w:type="spellStart"/>
      <w:r>
        <w:rPr>
          <w:rFonts w:ascii="Times New Roman" w:hAnsi="Times New Roman"/>
          <w:b/>
          <w:bCs/>
          <w:sz w:val="28"/>
          <w:szCs w:val="28"/>
        </w:rPr>
        <w:t>п</w:t>
      </w:r>
      <w:r w:rsidRPr="000C4439">
        <w:rPr>
          <w:rFonts w:ascii="Times New Roman" w:hAnsi="Times New Roman"/>
          <w:b/>
          <w:bCs/>
          <w:sz w:val="28"/>
          <w:szCs w:val="28"/>
        </w:rPr>
        <w:t>ідготовки</w:t>
      </w:r>
      <w:proofErr w:type="spellEnd"/>
      <w:r>
        <w:rPr>
          <w:rFonts w:ascii="Times New Roman" w:hAnsi="Times New Roman"/>
          <w:b/>
          <w:bCs/>
          <w:sz w:val="28"/>
          <w:szCs w:val="28"/>
        </w:rPr>
        <w:t xml:space="preserve"> </w:t>
      </w:r>
      <w:proofErr w:type="spellStart"/>
      <w:r w:rsidRPr="000C4439">
        <w:rPr>
          <w:rFonts w:ascii="Times New Roman" w:hAnsi="Times New Roman"/>
          <w:b/>
          <w:bCs/>
          <w:sz w:val="28"/>
          <w:szCs w:val="28"/>
        </w:rPr>
        <w:t>територіальної</w:t>
      </w:r>
      <w:proofErr w:type="spellEnd"/>
      <w:r w:rsidRPr="000C4439">
        <w:rPr>
          <w:rFonts w:ascii="Times New Roman" w:hAnsi="Times New Roman"/>
          <w:b/>
          <w:bCs/>
          <w:sz w:val="28"/>
          <w:szCs w:val="28"/>
        </w:rPr>
        <w:t xml:space="preserve"> оборони та </w:t>
      </w:r>
      <w:proofErr w:type="spellStart"/>
      <w:r w:rsidRPr="000C4439">
        <w:rPr>
          <w:rFonts w:ascii="Times New Roman" w:hAnsi="Times New Roman"/>
          <w:b/>
          <w:bCs/>
          <w:sz w:val="28"/>
          <w:szCs w:val="28"/>
        </w:rPr>
        <w:t>населення</w:t>
      </w:r>
      <w:proofErr w:type="spellEnd"/>
      <w:r w:rsidRPr="000C4439">
        <w:rPr>
          <w:rFonts w:ascii="Times New Roman" w:hAnsi="Times New Roman"/>
          <w:b/>
          <w:bCs/>
          <w:sz w:val="28"/>
          <w:szCs w:val="28"/>
        </w:rPr>
        <w:t xml:space="preserve"> </w:t>
      </w:r>
      <w:proofErr w:type="spellStart"/>
      <w:r w:rsidRPr="000C4439">
        <w:rPr>
          <w:rStyle w:val="ac"/>
          <w:rFonts w:ascii="Times New Roman" w:hAnsi="Times New Roman"/>
          <w:sz w:val="28"/>
          <w:szCs w:val="28"/>
          <w:shd w:val="clear" w:color="auto" w:fill="FFFFFF"/>
        </w:rPr>
        <w:t>Городоцької</w:t>
      </w:r>
      <w:proofErr w:type="spellEnd"/>
      <w:r w:rsidRPr="000C4439">
        <w:rPr>
          <w:rStyle w:val="ac"/>
          <w:rFonts w:ascii="Times New Roman" w:hAnsi="Times New Roman"/>
          <w:sz w:val="28"/>
          <w:szCs w:val="28"/>
          <w:shd w:val="clear" w:color="auto" w:fill="FFFFFF"/>
        </w:rPr>
        <w:t xml:space="preserve"> </w:t>
      </w:r>
      <w:proofErr w:type="spellStart"/>
      <w:r w:rsidRPr="000C4439">
        <w:rPr>
          <w:rStyle w:val="ac"/>
          <w:rFonts w:ascii="Times New Roman" w:hAnsi="Times New Roman"/>
          <w:sz w:val="28"/>
          <w:szCs w:val="28"/>
          <w:shd w:val="clear" w:color="auto" w:fill="FFFFFF"/>
        </w:rPr>
        <w:t>сільської</w:t>
      </w:r>
      <w:proofErr w:type="spellEnd"/>
      <w:r w:rsidRPr="000C4439">
        <w:rPr>
          <w:rStyle w:val="ac"/>
          <w:rFonts w:ascii="Times New Roman" w:hAnsi="Times New Roman"/>
          <w:sz w:val="28"/>
          <w:szCs w:val="28"/>
          <w:shd w:val="clear" w:color="auto" w:fill="FFFFFF"/>
        </w:rPr>
        <w:t xml:space="preserve"> </w:t>
      </w:r>
    </w:p>
    <w:p w:rsidR="00B4797B" w:rsidRPr="000C4439" w:rsidRDefault="00B4797B" w:rsidP="00B4797B">
      <w:pPr>
        <w:pStyle w:val="a9"/>
        <w:jc w:val="center"/>
        <w:rPr>
          <w:rFonts w:ascii="Times New Roman" w:hAnsi="Times New Roman"/>
          <w:b/>
          <w:bCs/>
          <w:sz w:val="28"/>
          <w:szCs w:val="28"/>
        </w:rPr>
      </w:pPr>
      <w:proofErr w:type="spellStart"/>
      <w:r w:rsidRPr="000C4439">
        <w:rPr>
          <w:rStyle w:val="ac"/>
          <w:rFonts w:ascii="Times New Roman" w:hAnsi="Times New Roman"/>
          <w:sz w:val="28"/>
          <w:szCs w:val="28"/>
          <w:shd w:val="clear" w:color="auto" w:fill="FFFFFF"/>
        </w:rPr>
        <w:t>територіальної</w:t>
      </w:r>
      <w:proofErr w:type="spellEnd"/>
      <w:r w:rsidRPr="000C4439">
        <w:rPr>
          <w:rStyle w:val="ac"/>
          <w:rFonts w:ascii="Times New Roman" w:hAnsi="Times New Roman"/>
          <w:sz w:val="28"/>
          <w:szCs w:val="28"/>
          <w:shd w:val="clear" w:color="auto" w:fill="FFFFFF"/>
        </w:rPr>
        <w:t xml:space="preserve"> </w:t>
      </w:r>
      <w:proofErr w:type="spellStart"/>
      <w:r w:rsidRPr="000C4439">
        <w:rPr>
          <w:rStyle w:val="ac"/>
          <w:rFonts w:ascii="Times New Roman" w:hAnsi="Times New Roman"/>
          <w:sz w:val="28"/>
          <w:szCs w:val="28"/>
          <w:shd w:val="clear" w:color="auto" w:fill="FFFFFF"/>
        </w:rPr>
        <w:t>громади</w:t>
      </w:r>
      <w:proofErr w:type="spellEnd"/>
      <w:r w:rsidRPr="000C4439">
        <w:rPr>
          <w:rStyle w:val="ac"/>
          <w:rFonts w:ascii="Times New Roman" w:hAnsi="Times New Roman"/>
          <w:sz w:val="28"/>
          <w:szCs w:val="28"/>
          <w:shd w:val="clear" w:color="auto" w:fill="FFFFFF"/>
        </w:rPr>
        <w:t xml:space="preserve"> </w:t>
      </w:r>
      <w:r w:rsidRPr="000C4439">
        <w:rPr>
          <w:rFonts w:ascii="Times New Roman" w:hAnsi="Times New Roman"/>
          <w:b/>
          <w:bCs/>
          <w:sz w:val="28"/>
          <w:szCs w:val="28"/>
        </w:rPr>
        <w:t xml:space="preserve">до </w:t>
      </w:r>
      <w:proofErr w:type="spellStart"/>
      <w:r w:rsidRPr="000C4439">
        <w:rPr>
          <w:rFonts w:ascii="Times New Roman" w:hAnsi="Times New Roman"/>
          <w:b/>
          <w:bCs/>
          <w:sz w:val="28"/>
          <w:szCs w:val="28"/>
        </w:rPr>
        <w:t>участі</w:t>
      </w:r>
      <w:proofErr w:type="spellEnd"/>
      <w:r w:rsidRPr="000C4439">
        <w:rPr>
          <w:rFonts w:ascii="Times New Roman" w:hAnsi="Times New Roman"/>
          <w:b/>
          <w:bCs/>
          <w:sz w:val="28"/>
          <w:szCs w:val="28"/>
        </w:rPr>
        <w:t xml:space="preserve"> в </w:t>
      </w:r>
      <w:proofErr w:type="spellStart"/>
      <w:r w:rsidRPr="000C4439">
        <w:rPr>
          <w:rFonts w:ascii="Times New Roman" w:hAnsi="Times New Roman"/>
          <w:b/>
          <w:bCs/>
          <w:sz w:val="28"/>
          <w:szCs w:val="28"/>
        </w:rPr>
        <w:t>русі</w:t>
      </w:r>
      <w:proofErr w:type="spellEnd"/>
      <w:r w:rsidRPr="000C4439">
        <w:rPr>
          <w:rFonts w:ascii="Times New Roman" w:hAnsi="Times New Roman"/>
          <w:b/>
          <w:bCs/>
          <w:sz w:val="28"/>
          <w:szCs w:val="28"/>
        </w:rPr>
        <w:t xml:space="preserve"> </w:t>
      </w:r>
      <w:proofErr w:type="spellStart"/>
      <w:r w:rsidRPr="000C4439">
        <w:rPr>
          <w:rFonts w:ascii="Times New Roman" w:hAnsi="Times New Roman"/>
          <w:b/>
          <w:bCs/>
          <w:sz w:val="28"/>
          <w:szCs w:val="28"/>
        </w:rPr>
        <w:t>національного</w:t>
      </w:r>
      <w:proofErr w:type="spellEnd"/>
      <w:r w:rsidRPr="000C4439">
        <w:rPr>
          <w:rFonts w:ascii="Times New Roman" w:hAnsi="Times New Roman"/>
          <w:b/>
          <w:bCs/>
          <w:sz w:val="28"/>
          <w:szCs w:val="28"/>
        </w:rPr>
        <w:t xml:space="preserve"> </w:t>
      </w:r>
      <w:proofErr w:type="spellStart"/>
      <w:r w:rsidRPr="000C4439">
        <w:rPr>
          <w:rFonts w:ascii="Times New Roman" w:hAnsi="Times New Roman"/>
          <w:b/>
          <w:bCs/>
          <w:sz w:val="28"/>
          <w:szCs w:val="28"/>
        </w:rPr>
        <w:t>спротиву</w:t>
      </w:r>
      <w:proofErr w:type="spellEnd"/>
    </w:p>
    <w:p w:rsidR="00B4797B" w:rsidRPr="000C4439" w:rsidRDefault="00B4797B" w:rsidP="00B4797B">
      <w:pPr>
        <w:jc w:val="center"/>
        <w:rPr>
          <w:sz w:val="28"/>
          <w:szCs w:val="28"/>
        </w:rPr>
      </w:pPr>
      <w:r w:rsidRPr="000C4439">
        <w:rPr>
          <w:b/>
          <w:bCs/>
          <w:sz w:val="28"/>
          <w:szCs w:val="28"/>
        </w:rPr>
        <w:t>на 202</w:t>
      </w:r>
      <w:r>
        <w:rPr>
          <w:b/>
          <w:bCs/>
          <w:sz w:val="28"/>
          <w:szCs w:val="28"/>
        </w:rPr>
        <w:t>6</w:t>
      </w:r>
      <w:r w:rsidRPr="000C4439">
        <w:rPr>
          <w:b/>
          <w:bCs/>
          <w:sz w:val="28"/>
          <w:szCs w:val="28"/>
        </w:rPr>
        <w:t>-202</w:t>
      </w:r>
      <w:r>
        <w:rPr>
          <w:b/>
          <w:bCs/>
          <w:sz w:val="28"/>
          <w:szCs w:val="28"/>
        </w:rPr>
        <w:t>8</w:t>
      </w:r>
      <w:r w:rsidRPr="000C4439">
        <w:rPr>
          <w:b/>
          <w:bCs/>
          <w:sz w:val="28"/>
          <w:szCs w:val="28"/>
        </w:rPr>
        <w:t xml:space="preserve"> роки</w:t>
      </w:r>
    </w:p>
    <w:p w:rsidR="00B4797B" w:rsidRPr="000C4439" w:rsidRDefault="00B4797B" w:rsidP="00B4797B">
      <w:pPr>
        <w:jc w:val="center"/>
        <w:rPr>
          <w:b/>
          <w:bCs/>
          <w:sz w:val="28"/>
          <w:szCs w:val="28"/>
        </w:rPr>
      </w:pPr>
    </w:p>
    <w:p w:rsidR="00B4797B" w:rsidRDefault="00B4797B" w:rsidP="00B4797B">
      <w:pPr>
        <w:jc w:val="center"/>
        <w:rPr>
          <w:b/>
          <w:bCs/>
          <w:sz w:val="28"/>
          <w:szCs w:val="28"/>
        </w:rPr>
      </w:pPr>
      <w:r w:rsidRPr="000C4439">
        <w:rPr>
          <w:b/>
          <w:bCs/>
          <w:sz w:val="28"/>
          <w:szCs w:val="28"/>
        </w:rPr>
        <w:t>І. Загальні положення</w:t>
      </w:r>
    </w:p>
    <w:p w:rsidR="00B4797B" w:rsidRPr="000C4439" w:rsidRDefault="00B4797B" w:rsidP="00B4797B">
      <w:pPr>
        <w:jc w:val="center"/>
        <w:rPr>
          <w:b/>
          <w:bCs/>
          <w:sz w:val="28"/>
          <w:szCs w:val="28"/>
        </w:rPr>
      </w:pPr>
    </w:p>
    <w:p w:rsidR="00B4797B" w:rsidRPr="000C4439" w:rsidRDefault="00B4797B" w:rsidP="00B4797B">
      <w:pPr>
        <w:ind w:firstLine="567"/>
        <w:jc w:val="both"/>
        <w:rPr>
          <w:sz w:val="28"/>
          <w:szCs w:val="28"/>
        </w:rPr>
      </w:pPr>
      <w:r w:rsidRPr="000C4439">
        <w:rPr>
          <w:sz w:val="28"/>
          <w:szCs w:val="28"/>
        </w:rPr>
        <w:t xml:space="preserve">У зв’язку із </w:t>
      </w:r>
      <w:r>
        <w:rPr>
          <w:sz w:val="28"/>
          <w:szCs w:val="28"/>
        </w:rPr>
        <w:t>продовже</w:t>
      </w:r>
      <w:r w:rsidRPr="000C4439">
        <w:rPr>
          <w:sz w:val="28"/>
          <w:szCs w:val="28"/>
        </w:rPr>
        <w:t xml:space="preserve">нням агресії </w:t>
      </w:r>
      <w:r>
        <w:rPr>
          <w:sz w:val="28"/>
          <w:szCs w:val="28"/>
        </w:rPr>
        <w:t>з боку російської ф</w:t>
      </w:r>
      <w:r w:rsidRPr="000C4439">
        <w:rPr>
          <w:sz w:val="28"/>
          <w:szCs w:val="28"/>
        </w:rPr>
        <w:t>едерації проти України, з метою підтримання бойової та мобілізаційної готовності Збройних Сил України та інших військових формувань України на рівні, що гарантує адекватне реагування на загрози національній безпеці держави, відповідно до розпоряджень Генерального штабу Збройних Сил України територіальними центрами комплектування та соціальної підтримки спільно з місцевими органами виконавчої влади, органами місцевого самоврядування проводиться постійна робота щодо мобілізаційної підготовки, налагодження чіткої системи військового обліку, накопичення якісних мобілізаційних ресурсів для проведення мобілізації, забезпечення виконання завдань територіальної оборони, а також забезпечення підготовки громадян допризовного та призовного віку до військової служби в Збройних Силах України, Національній гвардії України та Державній прикордонній службі України.</w:t>
      </w:r>
    </w:p>
    <w:p w:rsidR="00B4797B" w:rsidRPr="000C4439" w:rsidRDefault="00B4797B" w:rsidP="00B4797B">
      <w:pPr>
        <w:ind w:firstLine="567"/>
        <w:jc w:val="both"/>
        <w:rPr>
          <w:sz w:val="28"/>
          <w:szCs w:val="28"/>
        </w:rPr>
      </w:pPr>
      <w:r w:rsidRPr="000C4439">
        <w:rPr>
          <w:sz w:val="28"/>
          <w:szCs w:val="28"/>
        </w:rPr>
        <w:t xml:space="preserve">Програма </w:t>
      </w:r>
      <w:r w:rsidRPr="000C4439">
        <w:rPr>
          <w:bCs/>
          <w:sz w:val="28"/>
          <w:szCs w:val="28"/>
        </w:rPr>
        <w:t xml:space="preserve">підготовки територіальної оборони та населення </w:t>
      </w:r>
      <w:r w:rsidRPr="000C4439">
        <w:rPr>
          <w:rStyle w:val="ac"/>
          <w:sz w:val="28"/>
          <w:szCs w:val="28"/>
          <w:shd w:val="clear" w:color="auto" w:fill="FFFFFF"/>
        </w:rPr>
        <w:t xml:space="preserve">Городоцької сільської територіальної громади </w:t>
      </w:r>
      <w:r w:rsidRPr="000C4439">
        <w:rPr>
          <w:bCs/>
          <w:sz w:val="28"/>
          <w:szCs w:val="28"/>
        </w:rPr>
        <w:t>до участі в рус</w:t>
      </w:r>
      <w:r>
        <w:rPr>
          <w:bCs/>
          <w:sz w:val="28"/>
          <w:szCs w:val="28"/>
        </w:rPr>
        <w:t>і національного спротиву на 2026-2028</w:t>
      </w:r>
      <w:r w:rsidRPr="000C4439">
        <w:rPr>
          <w:bCs/>
          <w:sz w:val="28"/>
          <w:szCs w:val="28"/>
        </w:rPr>
        <w:t xml:space="preserve"> роки </w:t>
      </w:r>
      <w:r w:rsidRPr="000C4439">
        <w:rPr>
          <w:sz w:val="28"/>
          <w:szCs w:val="28"/>
        </w:rPr>
        <w:t xml:space="preserve">(далі – Програма) розроблена у відповідності із законами України </w:t>
      </w:r>
      <w:r w:rsidRPr="000C4439">
        <w:rPr>
          <w:bCs/>
          <w:sz w:val="28"/>
          <w:szCs w:val="28"/>
        </w:rPr>
        <w:t>«</w:t>
      </w:r>
      <w:r w:rsidRPr="000C4439">
        <w:rPr>
          <w:sz w:val="28"/>
          <w:szCs w:val="28"/>
        </w:rPr>
        <w:t>Про основи національного спротиву</w:t>
      </w:r>
      <w:r w:rsidRPr="000C4439">
        <w:rPr>
          <w:bCs/>
          <w:sz w:val="28"/>
          <w:szCs w:val="28"/>
        </w:rPr>
        <w:t>»</w:t>
      </w:r>
      <w:r w:rsidRPr="000C4439">
        <w:rPr>
          <w:sz w:val="28"/>
          <w:szCs w:val="28"/>
        </w:rPr>
        <w:t>, «Про мобілізаційну підготовку та мобілізацію», «Про місцеве самоврядування в Україні», «Про військовий обов’язок і військову службу», Указу Президента України від 25 жовтня                  2002 року № 948/2002 «Про Концепцію допризовної підготовки і військово-патріотичного виховання молоді», Положенням про територіальну оборону України, затвердженого Указом Президента України від 23 вересня 2016 року № 406/2016,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 затвердженого постановою Кабінету Міністрів України                          від 21 березня 2002 року № 352.</w:t>
      </w:r>
    </w:p>
    <w:p w:rsidR="00B4797B" w:rsidRPr="000C4439" w:rsidRDefault="00B4797B" w:rsidP="00B4797B">
      <w:pPr>
        <w:ind w:firstLine="567"/>
        <w:jc w:val="both"/>
        <w:rPr>
          <w:sz w:val="28"/>
          <w:szCs w:val="28"/>
        </w:rPr>
      </w:pPr>
      <w:r w:rsidRPr="000C4439">
        <w:rPr>
          <w:sz w:val="28"/>
          <w:szCs w:val="28"/>
        </w:rPr>
        <w:t xml:space="preserve">Прийняття Програми обумовлене необхідністю забезпечення умов для безперебійного та ефективного виконання місцевими органами влади покладених на них функцій, оперативного вирішення проблем соціально-економічного характеру, надзвичайних ситуацій, які потребують </w:t>
      </w:r>
      <w:r w:rsidRPr="000C4439">
        <w:rPr>
          <w:sz w:val="28"/>
          <w:szCs w:val="28"/>
        </w:rPr>
        <w:lastRenderedPageBreak/>
        <w:t>безпосереднього та невідкладного втручання представників військових адміністрацій та їх структурних підрозділів та інших повноважень згідно чинного законодавства. Розв’язання нагальних проблем забезпечення повноцінної роботи територіальних центрів комплектування та соціальної підтримки з питань мобілізаційної підготовки, готовності до проведення мобілізації, організації і виконання завдань територіальної оборони району,</w:t>
      </w:r>
      <w:r>
        <w:rPr>
          <w:sz w:val="28"/>
          <w:szCs w:val="28"/>
        </w:rPr>
        <w:t xml:space="preserve"> області</w:t>
      </w:r>
      <w:r w:rsidRPr="000C4439">
        <w:rPr>
          <w:sz w:val="28"/>
          <w:szCs w:val="28"/>
        </w:rPr>
        <w:t xml:space="preserve"> підготовки громадян допризовного та призовного віку до військової служби в Збройних Силах України, Національній гвардії України та Державній прикордонній службі України.</w:t>
      </w:r>
    </w:p>
    <w:p w:rsidR="00B4797B" w:rsidRPr="000C4439" w:rsidRDefault="00B4797B" w:rsidP="00B4797B">
      <w:pPr>
        <w:ind w:firstLine="709"/>
        <w:jc w:val="both"/>
        <w:rPr>
          <w:sz w:val="28"/>
          <w:szCs w:val="28"/>
        </w:rPr>
      </w:pPr>
    </w:p>
    <w:p w:rsidR="00B4797B" w:rsidRDefault="00B4797B" w:rsidP="00B4797B">
      <w:pPr>
        <w:jc w:val="center"/>
        <w:rPr>
          <w:b/>
          <w:bCs/>
          <w:sz w:val="28"/>
          <w:szCs w:val="28"/>
        </w:rPr>
      </w:pPr>
      <w:r w:rsidRPr="000C4439">
        <w:rPr>
          <w:b/>
          <w:bCs/>
          <w:sz w:val="28"/>
          <w:szCs w:val="28"/>
        </w:rPr>
        <w:t>ІІ. Мета Програми</w:t>
      </w:r>
    </w:p>
    <w:p w:rsidR="00B4797B" w:rsidRPr="000C4439" w:rsidRDefault="00B4797B" w:rsidP="00B4797B">
      <w:pPr>
        <w:jc w:val="center"/>
        <w:rPr>
          <w:b/>
          <w:bCs/>
          <w:sz w:val="28"/>
          <w:szCs w:val="28"/>
        </w:rPr>
      </w:pPr>
    </w:p>
    <w:p w:rsidR="00B4797B" w:rsidRPr="000C4439" w:rsidRDefault="00B4797B" w:rsidP="00B4797B">
      <w:pPr>
        <w:ind w:firstLine="709"/>
        <w:jc w:val="both"/>
        <w:rPr>
          <w:sz w:val="28"/>
          <w:szCs w:val="28"/>
        </w:rPr>
      </w:pPr>
      <w:r w:rsidRPr="000C4439">
        <w:rPr>
          <w:sz w:val="28"/>
          <w:szCs w:val="28"/>
        </w:rPr>
        <w:t>Метою Програми є забезпечення державного суверенітету та незалежності України, підтримання бойової і мобілізаційної готовності Збройних Сил України та інших військових формувань, зокрема забезпечення мобілізаційної підготовки, готовності до проведення заходів мобілізації та виконання завдань територіальної оборони, підготовки громадян допризовного та призовного віку до військової служби в Збройних Силах України, Національній гвардії України та Державній прикордонній службі України.</w:t>
      </w:r>
    </w:p>
    <w:p w:rsidR="00B4797B" w:rsidRPr="000C4439" w:rsidRDefault="00B4797B" w:rsidP="00B4797B">
      <w:pPr>
        <w:ind w:firstLine="709"/>
        <w:jc w:val="both"/>
        <w:rPr>
          <w:sz w:val="28"/>
          <w:szCs w:val="28"/>
        </w:rPr>
      </w:pPr>
    </w:p>
    <w:p w:rsidR="00B4797B" w:rsidRDefault="00B4797B" w:rsidP="00B4797B">
      <w:pPr>
        <w:jc w:val="center"/>
        <w:rPr>
          <w:b/>
          <w:bCs/>
          <w:sz w:val="28"/>
          <w:szCs w:val="28"/>
        </w:rPr>
      </w:pPr>
      <w:r w:rsidRPr="000C4439">
        <w:rPr>
          <w:b/>
          <w:bCs/>
          <w:sz w:val="28"/>
          <w:szCs w:val="28"/>
        </w:rPr>
        <w:t>ІІІ. Завдання і заходи Програми</w:t>
      </w:r>
    </w:p>
    <w:p w:rsidR="00B4797B" w:rsidRPr="000C4439" w:rsidRDefault="00B4797B" w:rsidP="00B4797B">
      <w:pPr>
        <w:jc w:val="center"/>
        <w:rPr>
          <w:b/>
          <w:bCs/>
          <w:sz w:val="28"/>
          <w:szCs w:val="28"/>
        </w:rPr>
      </w:pPr>
    </w:p>
    <w:p w:rsidR="00B4797B" w:rsidRPr="008E6F9C" w:rsidRDefault="00B4797B" w:rsidP="00B4797B">
      <w:pPr>
        <w:ind w:firstLine="567"/>
        <w:jc w:val="both"/>
        <w:rPr>
          <w:sz w:val="28"/>
          <w:szCs w:val="28"/>
        </w:rPr>
      </w:pPr>
      <w:r w:rsidRPr="008E6F9C">
        <w:rPr>
          <w:sz w:val="28"/>
          <w:szCs w:val="28"/>
        </w:rPr>
        <w:t>1.Завдання і заходи виконання Програми наведено у додатку.</w:t>
      </w:r>
    </w:p>
    <w:p w:rsidR="00B4797B" w:rsidRPr="008E6F9C" w:rsidRDefault="00B4797B" w:rsidP="00B4797B">
      <w:pPr>
        <w:pStyle w:val="a9"/>
        <w:ind w:firstLine="567"/>
        <w:jc w:val="both"/>
        <w:rPr>
          <w:rFonts w:ascii="Times New Roman" w:hAnsi="Times New Roman"/>
          <w:sz w:val="28"/>
          <w:szCs w:val="28"/>
        </w:rPr>
      </w:pPr>
      <w:r w:rsidRPr="008E6F9C">
        <w:rPr>
          <w:rFonts w:ascii="Times New Roman" w:hAnsi="Times New Roman"/>
          <w:sz w:val="28"/>
          <w:szCs w:val="28"/>
        </w:rPr>
        <w:t xml:space="preserve">   </w:t>
      </w:r>
      <w:proofErr w:type="spellStart"/>
      <w:r w:rsidRPr="008E6F9C">
        <w:rPr>
          <w:rFonts w:ascii="Times New Roman" w:hAnsi="Times New Roman"/>
          <w:sz w:val="28"/>
          <w:szCs w:val="28"/>
        </w:rPr>
        <w:t>Організація</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виконання</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заходів</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Програми</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покладається</w:t>
      </w:r>
      <w:proofErr w:type="spellEnd"/>
      <w:r w:rsidRPr="008E6F9C">
        <w:rPr>
          <w:rFonts w:ascii="Times New Roman" w:hAnsi="Times New Roman"/>
          <w:sz w:val="28"/>
          <w:szCs w:val="28"/>
        </w:rPr>
        <w:t xml:space="preserve"> на </w:t>
      </w:r>
      <w:proofErr w:type="spellStart"/>
      <w:r w:rsidRPr="008E6F9C">
        <w:rPr>
          <w:rFonts w:ascii="Times New Roman" w:hAnsi="Times New Roman"/>
          <w:sz w:val="28"/>
          <w:szCs w:val="28"/>
        </w:rPr>
        <w:t>виконавчий</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комітет</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Городоцької</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сільської</w:t>
      </w:r>
      <w:proofErr w:type="spellEnd"/>
      <w:r w:rsidRPr="008E6F9C">
        <w:rPr>
          <w:rFonts w:ascii="Times New Roman" w:hAnsi="Times New Roman"/>
          <w:sz w:val="28"/>
          <w:szCs w:val="28"/>
        </w:rPr>
        <w:t xml:space="preserve"> ради, </w:t>
      </w:r>
      <w:proofErr w:type="spellStart"/>
      <w:r w:rsidRPr="008E6F9C">
        <w:rPr>
          <w:rFonts w:ascii="Times New Roman" w:hAnsi="Times New Roman"/>
          <w:sz w:val="28"/>
          <w:szCs w:val="28"/>
        </w:rPr>
        <w:t>Рівненський</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обласний</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територіальний</w:t>
      </w:r>
      <w:proofErr w:type="spellEnd"/>
      <w:r w:rsidRPr="008E6F9C">
        <w:rPr>
          <w:rFonts w:ascii="Times New Roman" w:hAnsi="Times New Roman"/>
          <w:sz w:val="28"/>
          <w:szCs w:val="28"/>
        </w:rPr>
        <w:t xml:space="preserve"> центр </w:t>
      </w:r>
      <w:proofErr w:type="spellStart"/>
      <w:r w:rsidRPr="008E6F9C">
        <w:rPr>
          <w:rFonts w:ascii="Times New Roman" w:hAnsi="Times New Roman"/>
          <w:sz w:val="28"/>
          <w:szCs w:val="28"/>
        </w:rPr>
        <w:t>комплектування</w:t>
      </w:r>
      <w:proofErr w:type="spellEnd"/>
      <w:r w:rsidRPr="008E6F9C">
        <w:rPr>
          <w:rFonts w:ascii="Times New Roman" w:hAnsi="Times New Roman"/>
          <w:sz w:val="28"/>
          <w:szCs w:val="28"/>
        </w:rPr>
        <w:t xml:space="preserve"> та </w:t>
      </w:r>
      <w:proofErr w:type="spellStart"/>
      <w:r w:rsidRPr="008E6F9C">
        <w:rPr>
          <w:rFonts w:ascii="Times New Roman" w:hAnsi="Times New Roman"/>
          <w:sz w:val="28"/>
          <w:szCs w:val="28"/>
        </w:rPr>
        <w:t>соціальної</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підтримки</w:t>
      </w:r>
      <w:proofErr w:type="spellEnd"/>
      <w:r w:rsidRPr="008E6F9C">
        <w:rPr>
          <w:rFonts w:ascii="Times New Roman" w:hAnsi="Times New Roman"/>
          <w:sz w:val="28"/>
          <w:szCs w:val="28"/>
        </w:rPr>
        <w:t>,</w:t>
      </w:r>
      <w:r w:rsidRPr="005A71A6">
        <w:rPr>
          <w:sz w:val="28"/>
          <w:szCs w:val="28"/>
        </w:rPr>
        <w:t xml:space="preserve"> </w:t>
      </w:r>
      <w:proofErr w:type="spellStart"/>
      <w:r w:rsidRPr="005A71A6">
        <w:rPr>
          <w:rFonts w:ascii="Times New Roman" w:hAnsi="Times New Roman"/>
          <w:sz w:val="28"/>
          <w:szCs w:val="28"/>
        </w:rPr>
        <w:t>Рівненський</w:t>
      </w:r>
      <w:proofErr w:type="spellEnd"/>
      <w:r w:rsidRPr="005A71A6">
        <w:rPr>
          <w:rFonts w:ascii="Times New Roman" w:hAnsi="Times New Roman"/>
          <w:sz w:val="28"/>
          <w:szCs w:val="28"/>
        </w:rPr>
        <w:t xml:space="preserve"> </w:t>
      </w:r>
      <w:proofErr w:type="spellStart"/>
      <w:r w:rsidRPr="005A71A6">
        <w:rPr>
          <w:rFonts w:ascii="Times New Roman" w:hAnsi="Times New Roman"/>
          <w:sz w:val="28"/>
          <w:szCs w:val="28"/>
        </w:rPr>
        <w:t>районний</w:t>
      </w:r>
      <w:proofErr w:type="spellEnd"/>
      <w:r w:rsidRPr="005A71A6">
        <w:rPr>
          <w:rFonts w:ascii="Times New Roman" w:hAnsi="Times New Roman"/>
          <w:sz w:val="28"/>
          <w:szCs w:val="28"/>
        </w:rPr>
        <w:t xml:space="preserve"> </w:t>
      </w:r>
      <w:proofErr w:type="spellStart"/>
      <w:r w:rsidRPr="005A71A6">
        <w:rPr>
          <w:rFonts w:ascii="Times New Roman" w:hAnsi="Times New Roman"/>
          <w:sz w:val="28"/>
          <w:szCs w:val="28"/>
        </w:rPr>
        <w:t>територіальний</w:t>
      </w:r>
      <w:proofErr w:type="spellEnd"/>
      <w:r w:rsidRPr="005A71A6">
        <w:rPr>
          <w:rFonts w:ascii="Times New Roman" w:hAnsi="Times New Roman"/>
          <w:sz w:val="28"/>
          <w:szCs w:val="28"/>
        </w:rPr>
        <w:t xml:space="preserve"> центр </w:t>
      </w:r>
      <w:proofErr w:type="spellStart"/>
      <w:r w:rsidRPr="005A71A6">
        <w:rPr>
          <w:rFonts w:ascii="Times New Roman" w:hAnsi="Times New Roman"/>
          <w:sz w:val="28"/>
          <w:szCs w:val="28"/>
        </w:rPr>
        <w:t>комплектування</w:t>
      </w:r>
      <w:proofErr w:type="spellEnd"/>
      <w:r w:rsidRPr="005A71A6">
        <w:rPr>
          <w:rFonts w:ascii="Times New Roman" w:hAnsi="Times New Roman"/>
          <w:sz w:val="28"/>
          <w:szCs w:val="28"/>
        </w:rPr>
        <w:t xml:space="preserve"> та </w:t>
      </w:r>
      <w:proofErr w:type="spellStart"/>
      <w:r w:rsidRPr="005A71A6">
        <w:rPr>
          <w:rFonts w:ascii="Times New Roman" w:hAnsi="Times New Roman"/>
          <w:sz w:val="28"/>
          <w:szCs w:val="28"/>
        </w:rPr>
        <w:t>соціальної</w:t>
      </w:r>
      <w:proofErr w:type="spellEnd"/>
      <w:r w:rsidRPr="005A71A6">
        <w:rPr>
          <w:rFonts w:ascii="Times New Roman" w:hAnsi="Times New Roman"/>
          <w:sz w:val="28"/>
          <w:szCs w:val="28"/>
        </w:rPr>
        <w:t xml:space="preserve"> </w:t>
      </w:r>
      <w:proofErr w:type="spellStart"/>
      <w:r w:rsidRPr="005A71A6">
        <w:rPr>
          <w:rFonts w:ascii="Times New Roman" w:hAnsi="Times New Roman"/>
          <w:sz w:val="28"/>
          <w:szCs w:val="28"/>
        </w:rPr>
        <w:t>підтримки</w:t>
      </w:r>
      <w:proofErr w:type="spellEnd"/>
      <w:r>
        <w:rPr>
          <w:rFonts w:ascii="Times New Roman" w:hAnsi="Times New Roman"/>
          <w:sz w:val="28"/>
          <w:szCs w:val="28"/>
        </w:rPr>
        <w:t>,</w:t>
      </w:r>
      <w:r w:rsidRPr="008E6F9C">
        <w:rPr>
          <w:rFonts w:ascii="Times New Roman" w:hAnsi="Times New Roman"/>
          <w:sz w:val="28"/>
          <w:szCs w:val="28"/>
        </w:rPr>
        <w:t xml:space="preserve"> </w:t>
      </w:r>
      <w:proofErr w:type="spellStart"/>
      <w:r w:rsidRPr="008E6F9C">
        <w:rPr>
          <w:rFonts w:ascii="Times New Roman" w:hAnsi="Times New Roman"/>
          <w:sz w:val="28"/>
          <w:szCs w:val="28"/>
        </w:rPr>
        <w:t>Рівненську</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обласну</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військову</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адміністрацію</w:t>
      </w:r>
      <w:proofErr w:type="spellEnd"/>
      <w:r w:rsidRPr="008E6F9C">
        <w:rPr>
          <w:rFonts w:ascii="Times New Roman" w:hAnsi="Times New Roman"/>
          <w:sz w:val="28"/>
          <w:szCs w:val="28"/>
        </w:rPr>
        <w:t xml:space="preserve"> та </w:t>
      </w:r>
      <w:proofErr w:type="spellStart"/>
      <w:r w:rsidRPr="008E6F9C">
        <w:rPr>
          <w:rFonts w:ascii="Times New Roman" w:hAnsi="Times New Roman"/>
          <w:sz w:val="28"/>
          <w:szCs w:val="28"/>
        </w:rPr>
        <w:t>Рівненську</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районну</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військову</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адміністрацію</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підрозділи</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військові</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частини</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Збройних</w:t>
      </w:r>
      <w:proofErr w:type="spellEnd"/>
      <w:r w:rsidRPr="008E6F9C">
        <w:rPr>
          <w:rFonts w:ascii="Times New Roman" w:hAnsi="Times New Roman"/>
          <w:sz w:val="28"/>
          <w:szCs w:val="28"/>
        </w:rPr>
        <w:t xml:space="preserve"> Сил </w:t>
      </w:r>
      <w:proofErr w:type="spellStart"/>
      <w:r w:rsidRPr="008E6F9C">
        <w:rPr>
          <w:rFonts w:ascii="Times New Roman" w:hAnsi="Times New Roman"/>
          <w:sz w:val="28"/>
          <w:szCs w:val="28"/>
        </w:rPr>
        <w:t>України</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Національної</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гвардії</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України</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Державної</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прикордонної</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служби</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України</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підрозділи</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територіальної</w:t>
      </w:r>
      <w:proofErr w:type="spellEnd"/>
      <w:r w:rsidRPr="008E6F9C">
        <w:rPr>
          <w:rFonts w:ascii="Times New Roman" w:hAnsi="Times New Roman"/>
          <w:sz w:val="28"/>
          <w:szCs w:val="28"/>
        </w:rPr>
        <w:t xml:space="preserve"> оборони </w:t>
      </w:r>
      <w:proofErr w:type="spellStart"/>
      <w:r w:rsidRPr="008E6F9C">
        <w:rPr>
          <w:rFonts w:ascii="Times New Roman" w:hAnsi="Times New Roman"/>
          <w:sz w:val="28"/>
          <w:szCs w:val="28"/>
        </w:rPr>
        <w:t>області</w:t>
      </w:r>
      <w:proofErr w:type="spellEnd"/>
      <w:r w:rsidRPr="008E6F9C">
        <w:rPr>
          <w:rFonts w:ascii="Times New Roman" w:hAnsi="Times New Roman"/>
          <w:sz w:val="28"/>
          <w:szCs w:val="28"/>
        </w:rPr>
        <w:t xml:space="preserve"> та району, </w:t>
      </w:r>
      <w:proofErr w:type="spellStart"/>
      <w:r w:rsidRPr="008E6F9C">
        <w:rPr>
          <w:rFonts w:ascii="Times New Roman" w:hAnsi="Times New Roman"/>
          <w:sz w:val="28"/>
          <w:szCs w:val="28"/>
        </w:rPr>
        <w:t>добровольчого</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формування</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територіальної</w:t>
      </w:r>
      <w:proofErr w:type="spellEnd"/>
      <w:r w:rsidRPr="008E6F9C">
        <w:rPr>
          <w:rFonts w:ascii="Times New Roman" w:hAnsi="Times New Roman"/>
          <w:sz w:val="28"/>
          <w:szCs w:val="28"/>
        </w:rPr>
        <w:t xml:space="preserve"> </w:t>
      </w:r>
      <w:proofErr w:type="spellStart"/>
      <w:r w:rsidRPr="008E6F9C">
        <w:rPr>
          <w:rFonts w:ascii="Times New Roman" w:hAnsi="Times New Roman"/>
          <w:sz w:val="28"/>
          <w:szCs w:val="28"/>
        </w:rPr>
        <w:t>громади</w:t>
      </w:r>
      <w:proofErr w:type="spellEnd"/>
      <w:r w:rsidRPr="008E6F9C">
        <w:rPr>
          <w:rFonts w:ascii="Times New Roman" w:hAnsi="Times New Roman"/>
          <w:sz w:val="28"/>
          <w:szCs w:val="28"/>
        </w:rPr>
        <w:t>.</w:t>
      </w:r>
    </w:p>
    <w:p w:rsidR="00B4797B" w:rsidRPr="000C4439" w:rsidRDefault="00B4797B" w:rsidP="00B4797B">
      <w:pPr>
        <w:tabs>
          <w:tab w:val="num" w:pos="709"/>
        </w:tabs>
        <w:ind w:firstLine="567"/>
        <w:jc w:val="both"/>
        <w:rPr>
          <w:spacing w:val="2"/>
          <w:sz w:val="28"/>
          <w:szCs w:val="28"/>
        </w:rPr>
      </w:pPr>
      <w:r w:rsidRPr="000C4439">
        <w:rPr>
          <w:sz w:val="28"/>
          <w:szCs w:val="28"/>
        </w:rPr>
        <w:t>2.</w:t>
      </w:r>
      <w:r w:rsidRPr="000C4439">
        <w:rPr>
          <w:spacing w:val="2"/>
          <w:sz w:val="28"/>
          <w:szCs w:val="28"/>
        </w:rPr>
        <w:t xml:space="preserve"> Належне функціонування підрозділів територіальної оборони та сил національного спротиву:</w:t>
      </w:r>
    </w:p>
    <w:p w:rsidR="00B4797B" w:rsidRPr="000C4439" w:rsidRDefault="00B4797B" w:rsidP="00B4797B">
      <w:pPr>
        <w:ind w:firstLine="567"/>
        <w:jc w:val="both"/>
        <w:rPr>
          <w:spacing w:val="2"/>
          <w:sz w:val="28"/>
          <w:szCs w:val="28"/>
        </w:rPr>
      </w:pPr>
      <w:r w:rsidRPr="000C4439">
        <w:rPr>
          <w:spacing w:val="2"/>
          <w:sz w:val="28"/>
          <w:szCs w:val="28"/>
        </w:rPr>
        <w:t>покращення матеріально-технічного стану шляхом придбання предметів довгострокового користування, засобів індивідуального захисту та зв’язку;</w:t>
      </w:r>
    </w:p>
    <w:p w:rsidR="00B4797B" w:rsidRPr="000C4439" w:rsidRDefault="00B4797B" w:rsidP="00B4797B">
      <w:pPr>
        <w:ind w:firstLine="567"/>
        <w:jc w:val="both"/>
        <w:rPr>
          <w:spacing w:val="2"/>
          <w:sz w:val="28"/>
          <w:szCs w:val="28"/>
        </w:rPr>
      </w:pPr>
      <w:r w:rsidRPr="000C4439">
        <w:rPr>
          <w:spacing w:val="2"/>
          <w:sz w:val="28"/>
          <w:szCs w:val="28"/>
        </w:rPr>
        <w:t>покращення бойової злагодженості формувань шляхом проведення на території району навчань (тренувань) особового складу з питань територіальної оборони.</w:t>
      </w:r>
    </w:p>
    <w:p w:rsidR="00B4797B" w:rsidRDefault="00B4797B" w:rsidP="00B4797B">
      <w:pPr>
        <w:ind w:firstLine="567"/>
        <w:jc w:val="both"/>
        <w:rPr>
          <w:spacing w:val="2"/>
          <w:sz w:val="28"/>
          <w:szCs w:val="28"/>
        </w:rPr>
      </w:pPr>
      <w:r w:rsidRPr="000C4439">
        <w:rPr>
          <w:spacing w:val="2"/>
          <w:sz w:val="28"/>
          <w:szCs w:val="28"/>
        </w:rPr>
        <w:t xml:space="preserve">сприяння військовим адміністраціям, у разі введення воєнного стану в Україні, у </w:t>
      </w:r>
      <w:r w:rsidRPr="000C4439">
        <w:rPr>
          <w:sz w:val="28"/>
          <w:szCs w:val="28"/>
        </w:rPr>
        <w:t xml:space="preserve">забезпеченні умов для безперебійного та ефективного виконання місцевими органами влади покладених на них функцій, оперативного вирішення проблем соціально-економічного характеру, надзвичайних ситуацій, які потребують безпосереднього та невідкладного втручання представників </w:t>
      </w:r>
      <w:r w:rsidRPr="000C4439">
        <w:rPr>
          <w:sz w:val="28"/>
          <w:szCs w:val="28"/>
        </w:rPr>
        <w:lastRenderedPageBreak/>
        <w:t>військових адміністрацій та її структурних підрозділів та інших повноважень згідно чинного законодавства</w:t>
      </w:r>
      <w:r w:rsidRPr="000C4439">
        <w:rPr>
          <w:spacing w:val="2"/>
          <w:sz w:val="28"/>
          <w:szCs w:val="28"/>
        </w:rPr>
        <w:t>.</w:t>
      </w:r>
    </w:p>
    <w:p w:rsidR="00B4797B" w:rsidRPr="000C4439" w:rsidRDefault="00B4797B" w:rsidP="00B4797B">
      <w:pPr>
        <w:ind w:firstLine="567"/>
        <w:jc w:val="both"/>
        <w:rPr>
          <w:spacing w:val="2"/>
          <w:sz w:val="28"/>
          <w:szCs w:val="28"/>
        </w:rPr>
      </w:pPr>
    </w:p>
    <w:p w:rsidR="00B4797B" w:rsidRDefault="00B4797B" w:rsidP="00B4797B">
      <w:pPr>
        <w:jc w:val="center"/>
        <w:rPr>
          <w:b/>
          <w:bCs/>
          <w:sz w:val="28"/>
          <w:szCs w:val="28"/>
        </w:rPr>
      </w:pPr>
      <w:r w:rsidRPr="000C4439">
        <w:rPr>
          <w:b/>
          <w:bCs/>
          <w:sz w:val="28"/>
          <w:szCs w:val="28"/>
        </w:rPr>
        <w:t>ІV. Фінансування Програми</w:t>
      </w:r>
    </w:p>
    <w:p w:rsidR="00B4797B" w:rsidRPr="000C4439" w:rsidRDefault="00B4797B" w:rsidP="00B4797B">
      <w:pPr>
        <w:jc w:val="center"/>
        <w:rPr>
          <w:b/>
          <w:bCs/>
          <w:sz w:val="28"/>
          <w:szCs w:val="28"/>
        </w:rPr>
      </w:pPr>
    </w:p>
    <w:p w:rsidR="00B4797B" w:rsidRPr="000C4439" w:rsidRDefault="00B4797B" w:rsidP="00B4797B">
      <w:pPr>
        <w:ind w:firstLine="709"/>
        <w:jc w:val="both"/>
      </w:pPr>
      <w:r w:rsidRPr="000C4439">
        <w:rPr>
          <w:sz w:val="28"/>
          <w:szCs w:val="28"/>
        </w:rPr>
        <w:t>Фінансування заходів Програми здійснюватиметься за рахунок коштів  бюджету сільської територіальної громади та міжбюджетних трансфертів  бюджетам інших рівнів.</w:t>
      </w:r>
    </w:p>
    <w:p w:rsidR="00B4797B" w:rsidRPr="000C4439" w:rsidRDefault="00B4797B" w:rsidP="00B4797B">
      <w:pPr>
        <w:ind w:firstLine="709"/>
        <w:jc w:val="both"/>
      </w:pPr>
    </w:p>
    <w:p w:rsidR="00B4797B" w:rsidRPr="000C4439" w:rsidRDefault="00B4797B" w:rsidP="00B4797B">
      <w:pPr>
        <w:jc w:val="center"/>
        <w:rPr>
          <w:b/>
          <w:bCs/>
          <w:sz w:val="28"/>
          <w:szCs w:val="28"/>
        </w:rPr>
      </w:pPr>
      <w:r w:rsidRPr="000C4439">
        <w:rPr>
          <w:b/>
          <w:bCs/>
          <w:sz w:val="28"/>
          <w:szCs w:val="28"/>
        </w:rPr>
        <w:t>V. Очікувані результати</w:t>
      </w:r>
    </w:p>
    <w:p w:rsidR="00B4797B" w:rsidRPr="000C4439" w:rsidRDefault="00B4797B" w:rsidP="00B4797B">
      <w:pPr>
        <w:jc w:val="center"/>
        <w:rPr>
          <w:b/>
          <w:bCs/>
        </w:rPr>
      </w:pPr>
    </w:p>
    <w:p w:rsidR="00B4797B" w:rsidRPr="000C4439" w:rsidRDefault="00B4797B" w:rsidP="00B4797B">
      <w:pPr>
        <w:ind w:firstLine="709"/>
        <w:jc w:val="both"/>
        <w:rPr>
          <w:sz w:val="28"/>
          <w:szCs w:val="28"/>
        </w:rPr>
      </w:pPr>
      <w:r w:rsidRPr="000C4439">
        <w:rPr>
          <w:sz w:val="28"/>
          <w:szCs w:val="28"/>
        </w:rPr>
        <w:t>Реалізація Програми протягом 202</w:t>
      </w:r>
      <w:r>
        <w:rPr>
          <w:sz w:val="28"/>
          <w:szCs w:val="28"/>
        </w:rPr>
        <w:t>6</w:t>
      </w:r>
      <w:r w:rsidRPr="000C4439">
        <w:rPr>
          <w:sz w:val="28"/>
          <w:szCs w:val="28"/>
        </w:rPr>
        <w:t>-202</w:t>
      </w:r>
      <w:r>
        <w:rPr>
          <w:sz w:val="28"/>
          <w:szCs w:val="28"/>
        </w:rPr>
        <w:t>8</w:t>
      </w:r>
      <w:r w:rsidRPr="000C4439">
        <w:rPr>
          <w:sz w:val="28"/>
          <w:szCs w:val="28"/>
        </w:rPr>
        <w:t xml:space="preserve"> років сприятиме вирішенню питань за тими напрямами, де є дефіцит ресурсів з державного бюджету, та забезпечить проведення на належному рівні мобілізаційної підготовки, налагодження чіткої системи військового обліку, накопичення якісних мобілізаційних ресурсів, виконання завдань територіальної оборони.</w:t>
      </w:r>
    </w:p>
    <w:p w:rsidR="00B4797B" w:rsidRPr="000C4439" w:rsidRDefault="00B4797B" w:rsidP="00B4797B">
      <w:pPr>
        <w:ind w:firstLine="709"/>
        <w:jc w:val="both"/>
        <w:rPr>
          <w:sz w:val="28"/>
          <w:szCs w:val="28"/>
        </w:rPr>
      </w:pPr>
    </w:p>
    <w:p w:rsidR="00B4797B" w:rsidRPr="000C4439" w:rsidRDefault="00B4797B" w:rsidP="00B4797B">
      <w:pPr>
        <w:jc w:val="center"/>
        <w:rPr>
          <w:b/>
          <w:bCs/>
          <w:sz w:val="28"/>
          <w:szCs w:val="28"/>
        </w:rPr>
      </w:pPr>
      <w:r w:rsidRPr="000C4439">
        <w:rPr>
          <w:b/>
          <w:bCs/>
          <w:sz w:val="28"/>
          <w:szCs w:val="28"/>
        </w:rPr>
        <w:t>VІ. Контроль за виконанням Програми</w:t>
      </w:r>
    </w:p>
    <w:p w:rsidR="00B4797B" w:rsidRPr="000C4439" w:rsidRDefault="00B4797B" w:rsidP="00B4797B">
      <w:pPr>
        <w:jc w:val="center"/>
      </w:pPr>
    </w:p>
    <w:p w:rsidR="00B4797B" w:rsidRPr="000C4439" w:rsidRDefault="00B4797B" w:rsidP="00B4797B">
      <w:pPr>
        <w:ind w:firstLine="709"/>
        <w:jc w:val="both"/>
        <w:rPr>
          <w:sz w:val="28"/>
          <w:szCs w:val="28"/>
        </w:rPr>
      </w:pPr>
      <w:r w:rsidRPr="000C4439">
        <w:rPr>
          <w:sz w:val="28"/>
          <w:szCs w:val="28"/>
        </w:rPr>
        <w:t>Контроль за виконанням Програми здійснює виконавчий комітет Городоцької сільської ради. Відповідальними за надання звітних матеріалів про виконання Програми є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Рівненська районна військова адміністрація Рівненської області.</w:t>
      </w:r>
    </w:p>
    <w:p w:rsidR="00B4797B" w:rsidRPr="000C4439" w:rsidRDefault="00B4797B" w:rsidP="00B4797B">
      <w:pPr>
        <w:jc w:val="both"/>
        <w:rPr>
          <w:sz w:val="28"/>
          <w:szCs w:val="28"/>
        </w:rPr>
      </w:pPr>
    </w:p>
    <w:p w:rsidR="00B4797B" w:rsidRDefault="00B4797B" w:rsidP="00B4797B">
      <w:pPr>
        <w:jc w:val="both"/>
        <w:rPr>
          <w:rFonts w:eastAsia="Calibri"/>
          <w:sz w:val="28"/>
          <w:szCs w:val="28"/>
          <w:lang w:eastAsia="en-US"/>
        </w:rPr>
      </w:pPr>
    </w:p>
    <w:p w:rsidR="00B4797B" w:rsidRPr="004F7ECA" w:rsidRDefault="00B4797B" w:rsidP="00B4797B">
      <w:pPr>
        <w:jc w:val="both"/>
        <w:rPr>
          <w:rFonts w:eastAsia="Calibri"/>
          <w:sz w:val="28"/>
          <w:szCs w:val="28"/>
          <w:lang w:eastAsia="en-US"/>
        </w:rPr>
      </w:pPr>
      <w:r w:rsidRPr="004F7ECA">
        <w:rPr>
          <w:rFonts w:eastAsia="Calibri"/>
          <w:sz w:val="28"/>
          <w:szCs w:val="28"/>
          <w:lang w:eastAsia="en-US"/>
        </w:rPr>
        <w:t xml:space="preserve">Секретар сільської ради </w:t>
      </w:r>
      <w:r w:rsidRPr="004F7ECA">
        <w:rPr>
          <w:rFonts w:eastAsia="Calibri"/>
          <w:sz w:val="28"/>
          <w:szCs w:val="28"/>
          <w:lang w:eastAsia="en-US"/>
        </w:rPr>
        <w:tab/>
      </w:r>
      <w:r w:rsidRPr="004F7ECA">
        <w:rPr>
          <w:rFonts w:eastAsia="Calibri"/>
          <w:sz w:val="28"/>
          <w:szCs w:val="28"/>
          <w:lang w:eastAsia="en-US"/>
        </w:rPr>
        <w:tab/>
      </w:r>
      <w:r w:rsidRPr="004F7ECA">
        <w:rPr>
          <w:rFonts w:eastAsia="Calibri"/>
          <w:sz w:val="28"/>
          <w:szCs w:val="28"/>
          <w:lang w:eastAsia="en-US"/>
        </w:rPr>
        <w:tab/>
      </w:r>
      <w:r w:rsidRPr="004F7ECA">
        <w:rPr>
          <w:rFonts w:eastAsia="Calibri"/>
          <w:sz w:val="28"/>
          <w:szCs w:val="28"/>
          <w:lang w:eastAsia="en-US"/>
        </w:rPr>
        <w:tab/>
      </w:r>
      <w:r w:rsidRPr="004F7ECA">
        <w:rPr>
          <w:rFonts w:eastAsia="Calibri"/>
          <w:sz w:val="28"/>
          <w:szCs w:val="28"/>
          <w:lang w:eastAsia="en-US"/>
        </w:rPr>
        <w:tab/>
        <w:t xml:space="preserve">              Людмила СПІВАК</w:t>
      </w:r>
    </w:p>
    <w:p w:rsidR="00B4797B" w:rsidRPr="005A71A6" w:rsidRDefault="00B4797B" w:rsidP="00B4797B">
      <w:pPr>
        <w:jc w:val="both"/>
        <w:rPr>
          <w:rFonts w:eastAsia="Calibri"/>
          <w:sz w:val="28"/>
          <w:szCs w:val="28"/>
          <w:lang w:eastAsia="en-US"/>
        </w:rPr>
      </w:pPr>
    </w:p>
    <w:p w:rsidR="00B4797B" w:rsidRPr="003B1781" w:rsidRDefault="00B4797B" w:rsidP="003B1781">
      <w:pPr>
        <w:jc w:val="both"/>
        <w:rPr>
          <w:sz w:val="28"/>
          <w:szCs w:val="28"/>
        </w:rPr>
      </w:pPr>
    </w:p>
    <w:sectPr w:rsidR="00B4797B" w:rsidRPr="003B1781" w:rsidSect="003A093A">
      <w:headerReference w:type="default" r:id="rId9"/>
      <w:pgSz w:w="11906" w:h="16838"/>
      <w:pgMar w:top="312"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A73" w:rsidRDefault="00A70A73" w:rsidP="00CB3D8C">
      <w:r>
        <w:separator/>
      </w:r>
    </w:p>
  </w:endnote>
  <w:endnote w:type="continuationSeparator" w:id="0">
    <w:p w:rsidR="00A70A73" w:rsidRDefault="00A70A73" w:rsidP="00CB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tiqua">
    <w:altName w:val="Corbel"/>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A73" w:rsidRDefault="00A70A73" w:rsidP="00CB3D8C">
      <w:r>
        <w:separator/>
      </w:r>
    </w:p>
  </w:footnote>
  <w:footnote w:type="continuationSeparator" w:id="0">
    <w:p w:rsidR="00A70A73" w:rsidRDefault="00A70A73" w:rsidP="00CB3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D8C" w:rsidRDefault="0043033F">
    <w:pPr>
      <w:pStyle w:val="af8"/>
      <w:jc w:val="center"/>
      <w:rPr>
        <w:sz w:val="28"/>
        <w:szCs w:val="28"/>
        <w:lang w:val="uk-UA"/>
      </w:rPr>
    </w:pPr>
    <w:r w:rsidRPr="00CB3D8C">
      <w:rPr>
        <w:sz w:val="28"/>
        <w:szCs w:val="28"/>
      </w:rPr>
      <w:fldChar w:fldCharType="begin"/>
    </w:r>
    <w:r w:rsidR="00CB3D8C" w:rsidRPr="00CB3D8C">
      <w:rPr>
        <w:sz w:val="28"/>
        <w:szCs w:val="28"/>
      </w:rPr>
      <w:instrText xml:space="preserve"> PAGE   \* MERGEFORMAT </w:instrText>
    </w:r>
    <w:r w:rsidRPr="00CB3D8C">
      <w:rPr>
        <w:sz w:val="28"/>
        <w:szCs w:val="28"/>
      </w:rPr>
      <w:fldChar w:fldCharType="separate"/>
    </w:r>
    <w:r w:rsidR="000F7E97">
      <w:rPr>
        <w:noProof/>
        <w:sz w:val="28"/>
        <w:szCs w:val="28"/>
      </w:rPr>
      <w:t>4</w:t>
    </w:r>
    <w:r w:rsidRPr="00CB3D8C">
      <w:rPr>
        <w:sz w:val="28"/>
        <w:szCs w:val="28"/>
      </w:rPr>
      <w:fldChar w:fldCharType="end"/>
    </w:r>
  </w:p>
  <w:p w:rsidR="003A093A" w:rsidRPr="003A093A" w:rsidRDefault="003A093A">
    <w:pPr>
      <w:pStyle w:val="af8"/>
      <w:jc w:val="center"/>
      <w:rPr>
        <w:sz w:val="28"/>
        <w:szCs w:val="28"/>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5"/>
    <w:lvl w:ilvl="0">
      <w:start w:val="1"/>
      <w:numFmt w:val="decimal"/>
      <w:pStyle w:val="1"/>
      <w:lvlText w:val="%1)"/>
      <w:lvlJc w:val="left"/>
      <w:pPr>
        <w:tabs>
          <w:tab w:val="num" w:pos="1069"/>
        </w:tabs>
        <w:ind w:left="1069" w:hanging="360"/>
      </w:pPr>
      <w:rPr>
        <w:color w:val="000000"/>
        <w:sz w:val="28"/>
        <w:szCs w:val="28"/>
      </w:rPr>
    </w:lvl>
  </w:abstractNum>
  <w:abstractNum w:abstractNumId="1" w15:restartNumberingAfterBreak="0">
    <w:nsid w:val="00000003"/>
    <w:multiLevelType w:val="singleLevel"/>
    <w:tmpl w:val="00000003"/>
    <w:name w:val="WW8Num13"/>
    <w:lvl w:ilvl="0">
      <w:start w:val="1"/>
      <w:numFmt w:val="decimal"/>
      <w:lvlText w:val="%1."/>
      <w:lvlJc w:val="left"/>
      <w:pPr>
        <w:tabs>
          <w:tab w:val="num" w:pos="720"/>
        </w:tabs>
        <w:ind w:left="720" w:hanging="360"/>
      </w:pPr>
    </w:lvl>
  </w:abstractNum>
  <w:abstractNum w:abstractNumId="2" w15:restartNumberingAfterBreak="0">
    <w:nsid w:val="03807CEF"/>
    <w:multiLevelType w:val="multilevel"/>
    <w:tmpl w:val="8E94301C"/>
    <w:styleLink w:val="10"/>
    <w:lvl w:ilvl="0">
      <w:start w:val="2"/>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 w15:restartNumberingAfterBreak="0">
    <w:nsid w:val="05506E85"/>
    <w:multiLevelType w:val="hybridMultilevel"/>
    <w:tmpl w:val="1D163982"/>
    <w:lvl w:ilvl="0" w:tplc="0360B7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68F253BE"/>
    <w:multiLevelType w:val="hybridMultilevel"/>
    <w:tmpl w:val="98C8A8A2"/>
    <w:lvl w:ilvl="0" w:tplc="2532487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005FD"/>
    <w:rsid w:val="0000146F"/>
    <w:rsid w:val="000125A9"/>
    <w:rsid w:val="00025DFD"/>
    <w:rsid w:val="00032279"/>
    <w:rsid w:val="00033D68"/>
    <w:rsid w:val="0004669F"/>
    <w:rsid w:val="00050D4C"/>
    <w:rsid w:val="00054DC5"/>
    <w:rsid w:val="00060FA4"/>
    <w:rsid w:val="000622F7"/>
    <w:rsid w:val="00062470"/>
    <w:rsid w:val="000632DF"/>
    <w:rsid w:val="0006588A"/>
    <w:rsid w:val="0006641D"/>
    <w:rsid w:val="00072265"/>
    <w:rsid w:val="00076357"/>
    <w:rsid w:val="00083E2B"/>
    <w:rsid w:val="000909CB"/>
    <w:rsid w:val="000B4EE9"/>
    <w:rsid w:val="000B610F"/>
    <w:rsid w:val="000C7676"/>
    <w:rsid w:val="000F06AD"/>
    <w:rsid w:val="000F4812"/>
    <w:rsid w:val="000F6BCE"/>
    <w:rsid w:val="000F7E97"/>
    <w:rsid w:val="001038E5"/>
    <w:rsid w:val="00105750"/>
    <w:rsid w:val="001060A7"/>
    <w:rsid w:val="0012218B"/>
    <w:rsid w:val="0013408A"/>
    <w:rsid w:val="00135CF1"/>
    <w:rsid w:val="001473AD"/>
    <w:rsid w:val="001473EF"/>
    <w:rsid w:val="00150CB7"/>
    <w:rsid w:val="00161D7E"/>
    <w:rsid w:val="0016366D"/>
    <w:rsid w:val="0016623F"/>
    <w:rsid w:val="00166647"/>
    <w:rsid w:val="001723FF"/>
    <w:rsid w:val="00177B4D"/>
    <w:rsid w:val="001866AE"/>
    <w:rsid w:val="00186F58"/>
    <w:rsid w:val="00196758"/>
    <w:rsid w:val="001A38E8"/>
    <w:rsid w:val="001B045D"/>
    <w:rsid w:val="001B6592"/>
    <w:rsid w:val="001C76EF"/>
    <w:rsid w:val="001D16EE"/>
    <w:rsid w:val="001D5CF1"/>
    <w:rsid w:val="001F5F99"/>
    <w:rsid w:val="001F6725"/>
    <w:rsid w:val="0020326E"/>
    <w:rsid w:val="002067B4"/>
    <w:rsid w:val="002170F2"/>
    <w:rsid w:val="0022114C"/>
    <w:rsid w:val="0022466C"/>
    <w:rsid w:val="00235BAF"/>
    <w:rsid w:val="00244B0C"/>
    <w:rsid w:val="0024517B"/>
    <w:rsid w:val="0025213E"/>
    <w:rsid w:val="00254782"/>
    <w:rsid w:val="00264AA9"/>
    <w:rsid w:val="00264F43"/>
    <w:rsid w:val="00274911"/>
    <w:rsid w:val="0028153F"/>
    <w:rsid w:val="00284A22"/>
    <w:rsid w:val="002857B0"/>
    <w:rsid w:val="00286AF9"/>
    <w:rsid w:val="00290793"/>
    <w:rsid w:val="00290DA5"/>
    <w:rsid w:val="002932D0"/>
    <w:rsid w:val="002943B7"/>
    <w:rsid w:val="0029507B"/>
    <w:rsid w:val="002B62EB"/>
    <w:rsid w:val="002C2A9E"/>
    <w:rsid w:val="002C44E4"/>
    <w:rsid w:val="002C62D6"/>
    <w:rsid w:val="002D571A"/>
    <w:rsid w:val="002E4B36"/>
    <w:rsid w:val="002F0B05"/>
    <w:rsid w:val="00300A3E"/>
    <w:rsid w:val="00306F96"/>
    <w:rsid w:val="00310932"/>
    <w:rsid w:val="00315D28"/>
    <w:rsid w:val="00317610"/>
    <w:rsid w:val="0035684A"/>
    <w:rsid w:val="0036070D"/>
    <w:rsid w:val="00363B3D"/>
    <w:rsid w:val="00375867"/>
    <w:rsid w:val="00376792"/>
    <w:rsid w:val="00380C9F"/>
    <w:rsid w:val="003816E7"/>
    <w:rsid w:val="003859C5"/>
    <w:rsid w:val="003869E1"/>
    <w:rsid w:val="003955C9"/>
    <w:rsid w:val="00396189"/>
    <w:rsid w:val="003A093A"/>
    <w:rsid w:val="003A7106"/>
    <w:rsid w:val="003B1781"/>
    <w:rsid w:val="003D103A"/>
    <w:rsid w:val="003E200A"/>
    <w:rsid w:val="003F64E5"/>
    <w:rsid w:val="003F7869"/>
    <w:rsid w:val="0041362E"/>
    <w:rsid w:val="00415460"/>
    <w:rsid w:val="00424D25"/>
    <w:rsid w:val="0043033F"/>
    <w:rsid w:val="00435C69"/>
    <w:rsid w:val="00446099"/>
    <w:rsid w:val="004706A8"/>
    <w:rsid w:val="0047423F"/>
    <w:rsid w:val="00475905"/>
    <w:rsid w:val="004862C0"/>
    <w:rsid w:val="004926DB"/>
    <w:rsid w:val="004962FB"/>
    <w:rsid w:val="00497657"/>
    <w:rsid w:val="004A0C50"/>
    <w:rsid w:val="004A26B5"/>
    <w:rsid w:val="004B0BC3"/>
    <w:rsid w:val="004B7505"/>
    <w:rsid w:val="004C077E"/>
    <w:rsid w:val="004D4C4E"/>
    <w:rsid w:val="004D5554"/>
    <w:rsid w:val="004E4601"/>
    <w:rsid w:val="004E4D37"/>
    <w:rsid w:val="004F6D0D"/>
    <w:rsid w:val="004F7890"/>
    <w:rsid w:val="005005FD"/>
    <w:rsid w:val="00503671"/>
    <w:rsid w:val="0050376D"/>
    <w:rsid w:val="00503A6E"/>
    <w:rsid w:val="00504ABE"/>
    <w:rsid w:val="00507C65"/>
    <w:rsid w:val="0051389A"/>
    <w:rsid w:val="005447F3"/>
    <w:rsid w:val="00545A32"/>
    <w:rsid w:val="00547E1D"/>
    <w:rsid w:val="00557075"/>
    <w:rsid w:val="00561998"/>
    <w:rsid w:val="005635B7"/>
    <w:rsid w:val="0056687B"/>
    <w:rsid w:val="0059225E"/>
    <w:rsid w:val="00596FB5"/>
    <w:rsid w:val="005A31CF"/>
    <w:rsid w:val="005C472A"/>
    <w:rsid w:val="005E3DCF"/>
    <w:rsid w:val="005F329C"/>
    <w:rsid w:val="0060323F"/>
    <w:rsid w:val="006166AD"/>
    <w:rsid w:val="0062041B"/>
    <w:rsid w:val="00624E6E"/>
    <w:rsid w:val="00627320"/>
    <w:rsid w:val="00631D3B"/>
    <w:rsid w:val="00642224"/>
    <w:rsid w:val="00643617"/>
    <w:rsid w:val="00645CD5"/>
    <w:rsid w:val="006462CE"/>
    <w:rsid w:val="00651C74"/>
    <w:rsid w:val="00655070"/>
    <w:rsid w:val="00661E6C"/>
    <w:rsid w:val="00662A77"/>
    <w:rsid w:val="006669DD"/>
    <w:rsid w:val="006724CA"/>
    <w:rsid w:val="00686F43"/>
    <w:rsid w:val="00692E93"/>
    <w:rsid w:val="006946A3"/>
    <w:rsid w:val="006A3ED5"/>
    <w:rsid w:val="006A3F34"/>
    <w:rsid w:val="006A5411"/>
    <w:rsid w:val="006A5B93"/>
    <w:rsid w:val="006A6102"/>
    <w:rsid w:val="006A6B9B"/>
    <w:rsid w:val="006B2405"/>
    <w:rsid w:val="006B3D1A"/>
    <w:rsid w:val="006C07A7"/>
    <w:rsid w:val="006D2C69"/>
    <w:rsid w:val="006D6533"/>
    <w:rsid w:val="00702F5A"/>
    <w:rsid w:val="0070398C"/>
    <w:rsid w:val="007056C5"/>
    <w:rsid w:val="007102CC"/>
    <w:rsid w:val="007178F9"/>
    <w:rsid w:val="00721EA9"/>
    <w:rsid w:val="007228EA"/>
    <w:rsid w:val="0073165D"/>
    <w:rsid w:val="0073680A"/>
    <w:rsid w:val="00737E50"/>
    <w:rsid w:val="00744388"/>
    <w:rsid w:val="007A46A0"/>
    <w:rsid w:val="007B36F3"/>
    <w:rsid w:val="007B431B"/>
    <w:rsid w:val="007C2298"/>
    <w:rsid w:val="007D1A27"/>
    <w:rsid w:val="007D1D70"/>
    <w:rsid w:val="007D4EA9"/>
    <w:rsid w:val="007F12A3"/>
    <w:rsid w:val="008062DE"/>
    <w:rsid w:val="00806474"/>
    <w:rsid w:val="00812FD2"/>
    <w:rsid w:val="00813245"/>
    <w:rsid w:val="008133B2"/>
    <w:rsid w:val="00826A12"/>
    <w:rsid w:val="00830FA4"/>
    <w:rsid w:val="0084443A"/>
    <w:rsid w:val="00851555"/>
    <w:rsid w:val="00854631"/>
    <w:rsid w:val="00855A98"/>
    <w:rsid w:val="00860198"/>
    <w:rsid w:val="0086145C"/>
    <w:rsid w:val="00862987"/>
    <w:rsid w:val="00863C4E"/>
    <w:rsid w:val="008700B9"/>
    <w:rsid w:val="00870744"/>
    <w:rsid w:val="0087335B"/>
    <w:rsid w:val="00875F9C"/>
    <w:rsid w:val="00882258"/>
    <w:rsid w:val="0088681F"/>
    <w:rsid w:val="00891E45"/>
    <w:rsid w:val="008967CD"/>
    <w:rsid w:val="00897EA9"/>
    <w:rsid w:val="008A18AE"/>
    <w:rsid w:val="008A1FD5"/>
    <w:rsid w:val="008A21D2"/>
    <w:rsid w:val="008B433A"/>
    <w:rsid w:val="008C4E70"/>
    <w:rsid w:val="008D7370"/>
    <w:rsid w:val="008E12F1"/>
    <w:rsid w:val="008E28A9"/>
    <w:rsid w:val="00907E65"/>
    <w:rsid w:val="00924948"/>
    <w:rsid w:val="00932CEE"/>
    <w:rsid w:val="009453C0"/>
    <w:rsid w:val="009544EC"/>
    <w:rsid w:val="0095601E"/>
    <w:rsid w:val="0097745F"/>
    <w:rsid w:val="0098079B"/>
    <w:rsid w:val="00993415"/>
    <w:rsid w:val="0099355E"/>
    <w:rsid w:val="00994C72"/>
    <w:rsid w:val="009A1076"/>
    <w:rsid w:val="009A2A1F"/>
    <w:rsid w:val="009A693D"/>
    <w:rsid w:val="009B3B26"/>
    <w:rsid w:val="009B4854"/>
    <w:rsid w:val="009B48A3"/>
    <w:rsid w:val="009C1B83"/>
    <w:rsid w:val="009C6287"/>
    <w:rsid w:val="009D1764"/>
    <w:rsid w:val="009D1F9B"/>
    <w:rsid w:val="009D3B8D"/>
    <w:rsid w:val="009E4BA5"/>
    <w:rsid w:val="009E72C5"/>
    <w:rsid w:val="00A115CC"/>
    <w:rsid w:val="00A13FC5"/>
    <w:rsid w:val="00A2252E"/>
    <w:rsid w:val="00A27C42"/>
    <w:rsid w:val="00A36DDA"/>
    <w:rsid w:val="00A414E8"/>
    <w:rsid w:val="00A4205B"/>
    <w:rsid w:val="00A43701"/>
    <w:rsid w:val="00A4401D"/>
    <w:rsid w:val="00A65D31"/>
    <w:rsid w:val="00A70A73"/>
    <w:rsid w:val="00A77FCC"/>
    <w:rsid w:val="00A91A29"/>
    <w:rsid w:val="00AB4099"/>
    <w:rsid w:val="00AC40F6"/>
    <w:rsid w:val="00AD0C73"/>
    <w:rsid w:val="00AF28D0"/>
    <w:rsid w:val="00AF2B4F"/>
    <w:rsid w:val="00B12CDC"/>
    <w:rsid w:val="00B14760"/>
    <w:rsid w:val="00B352C6"/>
    <w:rsid w:val="00B4797B"/>
    <w:rsid w:val="00B51749"/>
    <w:rsid w:val="00B53116"/>
    <w:rsid w:val="00B57171"/>
    <w:rsid w:val="00B71644"/>
    <w:rsid w:val="00B8274B"/>
    <w:rsid w:val="00B9269F"/>
    <w:rsid w:val="00B94FD9"/>
    <w:rsid w:val="00BA085E"/>
    <w:rsid w:val="00BA43DC"/>
    <w:rsid w:val="00BA4846"/>
    <w:rsid w:val="00BB7CDB"/>
    <w:rsid w:val="00BC5AC9"/>
    <w:rsid w:val="00BC67F3"/>
    <w:rsid w:val="00BE08FC"/>
    <w:rsid w:val="00BF0455"/>
    <w:rsid w:val="00BF23B8"/>
    <w:rsid w:val="00BF2A2F"/>
    <w:rsid w:val="00BF3711"/>
    <w:rsid w:val="00C041D3"/>
    <w:rsid w:val="00C1209F"/>
    <w:rsid w:val="00C12FA1"/>
    <w:rsid w:val="00C145B9"/>
    <w:rsid w:val="00C15A99"/>
    <w:rsid w:val="00C37823"/>
    <w:rsid w:val="00C43FF6"/>
    <w:rsid w:val="00C66AAC"/>
    <w:rsid w:val="00C67233"/>
    <w:rsid w:val="00C7572D"/>
    <w:rsid w:val="00CA14E3"/>
    <w:rsid w:val="00CB3D8C"/>
    <w:rsid w:val="00CC1DE6"/>
    <w:rsid w:val="00CC37BA"/>
    <w:rsid w:val="00CC4458"/>
    <w:rsid w:val="00CC4BD3"/>
    <w:rsid w:val="00CD4244"/>
    <w:rsid w:val="00CE674D"/>
    <w:rsid w:val="00CF7166"/>
    <w:rsid w:val="00D02B0F"/>
    <w:rsid w:val="00D04250"/>
    <w:rsid w:val="00D41EC5"/>
    <w:rsid w:val="00D42E64"/>
    <w:rsid w:val="00D53699"/>
    <w:rsid w:val="00D6123C"/>
    <w:rsid w:val="00D65F37"/>
    <w:rsid w:val="00D67C60"/>
    <w:rsid w:val="00D736E5"/>
    <w:rsid w:val="00D74EDA"/>
    <w:rsid w:val="00D81980"/>
    <w:rsid w:val="00D83805"/>
    <w:rsid w:val="00D93EFD"/>
    <w:rsid w:val="00DA17A7"/>
    <w:rsid w:val="00DB7E16"/>
    <w:rsid w:val="00DC65C6"/>
    <w:rsid w:val="00DC6D94"/>
    <w:rsid w:val="00DD3054"/>
    <w:rsid w:val="00DD52F7"/>
    <w:rsid w:val="00DD5E35"/>
    <w:rsid w:val="00DD788A"/>
    <w:rsid w:val="00DE7016"/>
    <w:rsid w:val="00DF6A02"/>
    <w:rsid w:val="00E11AFC"/>
    <w:rsid w:val="00E11DE6"/>
    <w:rsid w:val="00E13124"/>
    <w:rsid w:val="00E139A7"/>
    <w:rsid w:val="00E17214"/>
    <w:rsid w:val="00E25D98"/>
    <w:rsid w:val="00E32517"/>
    <w:rsid w:val="00E379BF"/>
    <w:rsid w:val="00E45A95"/>
    <w:rsid w:val="00E45FA4"/>
    <w:rsid w:val="00E474A2"/>
    <w:rsid w:val="00E4752F"/>
    <w:rsid w:val="00E529AB"/>
    <w:rsid w:val="00E529CF"/>
    <w:rsid w:val="00E6112C"/>
    <w:rsid w:val="00E76413"/>
    <w:rsid w:val="00E97FEB"/>
    <w:rsid w:val="00EA4D0D"/>
    <w:rsid w:val="00EA72C4"/>
    <w:rsid w:val="00EA7FEA"/>
    <w:rsid w:val="00EB0DC8"/>
    <w:rsid w:val="00EB15CC"/>
    <w:rsid w:val="00EB3D4B"/>
    <w:rsid w:val="00EB4D2C"/>
    <w:rsid w:val="00EB727D"/>
    <w:rsid w:val="00EC0C6B"/>
    <w:rsid w:val="00EC47D7"/>
    <w:rsid w:val="00EE2642"/>
    <w:rsid w:val="00EE2D22"/>
    <w:rsid w:val="00EE3747"/>
    <w:rsid w:val="00EF5A6C"/>
    <w:rsid w:val="00F00303"/>
    <w:rsid w:val="00F15237"/>
    <w:rsid w:val="00F20DEF"/>
    <w:rsid w:val="00F27BEE"/>
    <w:rsid w:val="00F435DA"/>
    <w:rsid w:val="00F52E2A"/>
    <w:rsid w:val="00F56C8D"/>
    <w:rsid w:val="00F600C9"/>
    <w:rsid w:val="00F71843"/>
    <w:rsid w:val="00FA08B6"/>
    <w:rsid w:val="00FA0D76"/>
    <w:rsid w:val="00FA3F8B"/>
    <w:rsid w:val="00FA5B3A"/>
    <w:rsid w:val="00FA5BAE"/>
    <w:rsid w:val="00FB66C6"/>
    <w:rsid w:val="00FB68BF"/>
    <w:rsid w:val="00FC0A90"/>
    <w:rsid w:val="00FC105F"/>
    <w:rsid w:val="00FC3535"/>
    <w:rsid w:val="00FC543A"/>
    <w:rsid w:val="00FC7ADB"/>
    <w:rsid w:val="00FD42EF"/>
    <w:rsid w:val="00FF0FB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34F1C8"/>
  <w15:docId w15:val="{4A27615C-1C53-4E22-9A2B-35C8CC41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5FD"/>
    <w:rPr>
      <w:rFonts w:ascii="Times New Roman" w:eastAsia="Times New Roman" w:hAnsi="Times New Roman"/>
      <w:sz w:val="24"/>
      <w:szCs w:val="24"/>
      <w:lang w:val="uk-UA"/>
    </w:rPr>
  </w:style>
  <w:style w:type="paragraph" w:styleId="1">
    <w:name w:val="heading 1"/>
    <w:basedOn w:val="a"/>
    <w:next w:val="a"/>
    <w:link w:val="11"/>
    <w:uiPriority w:val="99"/>
    <w:qFormat/>
    <w:rsid w:val="005005FD"/>
    <w:pPr>
      <w:keepNext/>
      <w:numPr>
        <w:numId w:val="1"/>
      </w:numPr>
      <w:suppressAutoHyphens/>
      <w:autoSpaceDE w:val="0"/>
      <w:jc w:val="center"/>
      <w:outlineLvl w:val="0"/>
    </w:pPr>
    <w:rPr>
      <w:rFonts w:ascii="Calibri" w:hAnsi="Calibri" w:cs="Calibri"/>
      <w:b/>
      <w:bCs/>
      <w:lang w:eastAsia="zh-CN"/>
    </w:rPr>
  </w:style>
  <w:style w:type="paragraph" w:styleId="2">
    <w:name w:val="heading 2"/>
    <w:basedOn w:val="a"/>
    <w:next w:val="a"/>
    <w:link w:val="20"/>
    <w:uiPriority w:val="99"/>
    <w:qFormat/>
    <w:rsid w:val="00062470"/>
    <w:pPr>
      <w:keepNext/>
      <w:ind w:left="426"/>
      <w:jc w:val="center"/>
      <w:outlineLvl w:val="1"/>
    </w:pPr>
    <w:rPr>
      <w:rFonts w:eastAsia="Calibri"/>
      <w:b/>
      <w:bCs/>
      <w:sz w:val="20"/>
      <w:szCs w:val="20"/>
      <w:lang w:eastAsia="uk-UA"/>
    </w:rPr>
  </w:style>
  <w:style w:type="paragraph" w:styleId="5">
    <w:name w:val="heading 5"/>
    <w:basedOn w:val="a"/>
    <w:next w:val="a"/>
    <w:link w:val="50"/>
    <w:uiPriority w:val="99"/>
    <w:qFormat/>
    <w:rsid w:val="00062470"/>
    <w:pPr>
      <w:keepNext/>
      <w:keepLines/>
      <w:spacing w:before="200"/>
      <w:outlineLvl w:val="4"/>
    </w:pPr>
    <w:rPr>
      <w:rFonts w:ascii="Cambria" w:eastAsia="Calibri" w:hAnsi="Cambria" w:cs="Cambria"/>
      <w:color w:val="243F60"/>
      <w:sz w:val="20"/>
      <w:szCs w:val="20"/>
      <w:lang w:eastAsia="uk-UA"/>
    </w:rPr>
  </w:style>
  <w:style w:type="paragraph" w:styleId="8">
    <w:name w:val="heading 8"/>
    <w:basedOn w:val="a"/>
    <w:next w:val="a"/>
    <w:link w:val="80"/>
    <w:uiPriority w:val="99"/>
    <w:qFormat/>
    <w:rsid w:val="00062470"/>
    <w:pPr>
      <w:spacing w:before="240" w:after="60"/>
      <w:outlineLvl w:val="7"/>
    </w:pPr>
    <w:rPr>
      <w:rFonts w:ascii="Calibri" w:eastAsia="Calibri" w:hAnsi="Calibri" w:cs="Calibri"/>
      <w:i/>
      <w:iCs/>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5005FD"/>
    <w:rPr>
      <w:rFonts w:eastAsia="Times New Roman"/>
      <w:b/>
      <w:bCs/>
      <w:sz w:val="24"/>
      <w:szCs w:val="24"/>
      <w:lang w:val="uk-UA" w:eastAsia="zh-CN"/>
    </w:rPr>
  </w:style>
  <w:style w:type="character" w:customStyle="1" w:styleId="20">
    <w:name w:val="Заголовок 2 Знак"/>
    <w:link w:val="2"/>
    <w:uiPriority w:val="99"/>
    <w:locked/>
    <w:rsid w:val="00062470"/>
    <w:rPr>
      <w:rFonts w:ascii="Times New Roman" w:hAnsi="Times New Roman" w:cs="Times New Roman"/>
      <w:b/>
      <w:bCs/>
      <w:sz w:val="20"/>
      <w:szCs w:val="20"/>
    </w:rPr>
  </w:style>
  <w:style w:type="character" w:customStyle="1" w:styleId="50">
    <w:name w:val="Заголовок 5 Знак"/>
    <w:link w:val="5"/>
    <w:uiPriority w:val="99"/>
    <w:locked/>
    <w:rsid w:val="00062470"/>
    <w:rPr>
      <w:rFonts w:ascii="Cambria" w:hAnsi="Cambria" w:cs="Cambria"/>
      <w:color w:val="243F60"/>
      <w:sz w:val="20"/>
      <w:szCs w:val="20"/>
    </w:rPr>
  </w:style>
  <w:style w:type="character" w:customStyle="1" w:styleId="80">
    <w:name w:val="Заголовок 8 Знак"/>
    <w:link w:val="8"/>
    <w:uiPriority w:val="99"/>
    <w:locked/>
    <w:rsid w:val="00062470"/>
    <w:rPr>
      <w:rFonts w:ascii="Calibri" w:hAnsi="Calibri" w:cs="Calibri"/>
      <w:i/>
      <w:iCs/>
      <w:sz w:val="24"/>
      <w:szCs w:val="24"/>
    </w:rPr>
  </w:style>
  <w:style w:type="table" w:styleId="a3">
    <w:name w:val="Table Grid"/>
    <w:basedOn w:val="a1"/>
    <w:uiPriority w:val="39"/>
    <w:rsid w:val="0050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uiPriority w:val="99"/>
    <w:rsid w:val="005005FD"/>
  </w:style>
  <w:style w:type="paragraph" w:styleId="a4">
    <w:name w:val="Body Text"/>
    <w:basedOn w:val="a"/>
    <w:link w:val="a5"/>
    <w:uiPriority w:val="99"/>
    <w:rsid w:val="005005FD"/>
    <w:pPr>
      <w:suppressAutoHyphens/>
      <w:autoSpaceDE w:val="0"/>
      <w:spacing w:after="120"/>
    </w:pPr>
    <w:rPr>
      <w:rFonts w:eastAsia="Calibri"/>
      <w:sz w:val="20"/>
      <w:szCs w:val="20"/>
      <w:lang w:eastAsia="zh-CN"/>
    </w:rPr>
  </w:style>
  <w:style w:type="character" w:customStyle="1" w:styleId="a5">
    <w:name w:val="Основной текст Знак"/>
    <w:link w:val="a4"/>
    <w:uiPriority w:val="99"/>
    <w:locked/>
    <w:rsid w:val="005005FD"/>
    <w:rPr>
      <w:rFonts w:ascii="Times New Roman" w:hAnsi="Times New Roman" w:cs="Times New Roman"/>
      <w:sz w:val="20"/>
      <w:szCs w:val="20"/>
      <w:lang w:eastAsia="zh-CN"/>
    </w:rPr>
  </w:style>
  <w:style w:type="paragraph" w:styleId="a6">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2"/>
    <w:rsid w:val="005005FD"/>
    <w:pPr>
      <w:suppressAutoHyphens/>
      <w:spacing w:before="100" w:after="119"/>
    </w:pPr>
    <w:rPr>
      <w:rFonts w:ascii="Calibri" w:hAnsi="Calibri"/>
      <w:lang w:eastAsia="zh-CN"/>
    </w:rPr>
  </w:style>
  <w:style w:type="paragraph" w:styleId="a7">
    <w:name w:val="Balloon Text"/>
    <w:basedOn w:val="a"/>
    <w:link w:val="a8"/>
    <w:uiPriority w:val="99"/>
    <w:semiHidden/>
    <w:rsid w:val="005005FD"/>
    <w:rPr>
      <w:rFonts w:ascii="Tahoma" w:eastAsia="Calibri" w:hAnsi="Tahoma" w:cs="Tahoma"/>
      <w:sz w:val="16"/>
      <w:szCs w:val="16"/>
    </w:rPr>
  </w:style>
  <w:style w:type="character" w:customStyle="1" w:styleId="a8">
    <w:name w:val="Текст выноски Знак"/>
    <w:link w:val="a7"/>
    <w:uiPriority w:val="99"/>
    <w:locked/>
    <w:rsid w:val="005005FD"/>
    <w:rPr>
      <w:rFonts w:ascii="Tahoma" w:hAnsi="Tahoma" w:cs="Tahoma"/>
      <w:sz w:val="16"/>
      <w:szCs w:val="16"/>
      <w:lang w:eastAsia="ru-RU"/>
    </w:rPr>
  </w:style>
  <w:style w:type="paragraph" w:styleId="a9">
    <w:name w:val="No Spacing"/>
    <w:uiPriority w:val="1"/>
    <w:qFormat/>
    <w:rsid w:val="005005FD"/>
    <w:rPr>
      <w:rFonts w:eastAsia="Times New Roman" w:cs="Calibri"/>
      <w:sz w:val="22"/>
      <w:szCs w:val="22"/>
    </w:rPr>
  </w:style>
  <w:style w:type="paragraph" w:styleId="aa">
    <w:name w:val="Body Text Indent"/>
    <w:basedOn w:val="a"/>
    <w:link w:val="ab"/>
    <w:uiPriority w:val="99"/>
    <w:rsid w:val="0047423F"/>
    <w:pPr>
      <w:spacing w:after="120"/>
      <w:ind w:left="283"/>
    </w:pPr>
    <w:rPr>
      <w:rFonts w:eastAsia="Calibri"/>
    </w:rPr>
  </w:style>
  <w:style w:type="character" w:customStyle="1" w:styleId="ab">
    <w:name w:val="Основной текст с отступом Знак"/>
    <w:link w:val="aa"/>
    <w:uiPriority w:val="99"/>
    <w:locked/>
    <w:rsid w:val="0047423F"/>
    <w:rPr>
      <w:rFonts w:ascii="Times New Roman" w:hAnsi="Times New Roman" w:cs="Times New Roman"/>
      <w:sz w:val="24"/>
      <w:szCs w:val="24"/>
      <w:lang w:eastAsia="ru-RU"/>
    </w:rPr>
  </w:style>
  <w:style w:type="paragraph" w:customStyle="1" w:styleId="rvps2">
    <w:name w:val="rvps2"/>
    <w:basedOn w:val="a"/>
    <w:uiPriority w:val="99"/>
    <w:rsid w:val="0047423F"/>
    <w:pPr>
      <w:spacing w:before="100" w:beforeAutospacing="1" w:after="100" w:afterAutospacing="1"/>
    </w:pPr>
    <w:rPr>
      <w:lang w:eastAsia="uk-UA"/>
    </w:rPr>
  </w:style>
  <w:style w:type="paragraph" w:styleId="21">
    <w:name w:val="Body Text Indent 2"/>
    <w:aliases w:val="Знак6 Знак Знак,Знак6 Знак Знак Знак,Знак6 Знак Знак Знак1"/>
    <w:basedOn w:val="a"/>
    <w:link w:val="22"/>
    <w:uiPriority w:val="99"/>
    <w:rsid w:val="00062470"/>
    <w:pPr>
      <w:tabs>
        <w:tab w:val="left" w:pos="5103"/>
      </w:tabs>
      <w:ind w:left="4536"/>
      <w:jc w:val="both"/>
    </w:pPr>
    <w:rPr>
      <w:rFonts w:eastAsia="Calibri"/>
      <w:sz w:val="20"/>
      <w:szCs w:val="20"/>
      <w:lang w:eastAsia="uk-UA"/>
    </w:rPr>
  </w:style>
  <w:style w:type="character" w:customStyle="1" w:styleId="22">
    <w:name w:val="Основной текст с отступом 2 Знак"/>
    <w:aliases w:val="Знак6 Знак Знак Знак2,Знак6 Знак Знак Знак Знак,Знак6 Знак Знак Знак1 Знак"/>
    <w:link w:val="21"/>
    <w:uiPriority w:val="99"/>
    <w:locked/>
    <w:rsid w:val="00062470"/>
    <w:rPr>
      <w:rFonts w:ascii="Times New Roman" w:hAnsi="Times New Roman" w:cs="Times New Roman"/>
      <w:sz w:val="20"/>
      <w:szCs w:val="20"/>
    </w:rPr>
  </w:style>
  <w:style w:type="character" w:styleId="ac">
    <w:name w:val="Strong"/>
    <w:uiPriority w:val="22"/>
    <w:qFormat/>
    <w:rsid w:val="00062470"/>
    <w:rPr>
      <w:b/>
      <w:bCs/>
    </w:rPr>
  </w:style>
  <w:style w:type="character" w:styleId="ad">
    <w:name w:val="Emphasis"/>
    <w:qFormat/>
    <w:rsid w:val="00062470"/>
    <w:rPr>
      <w:i/>
      <w:iCs/>
    </w:rPr>
  </w:style>
  <w:style w:type="character" w:styleId="ae">
    <w:name w:val="Hyperlink"/>
    <w:uiPriority w:val="99"/>
    <w:rsid w:val="00062470"/>
    <w:rPr>
      <w:color w:val="0000FF"/>
      <w:u w:val="single"/>
    </w:rPr>
  </w:style>
  <w:style w:type="paragraph" w:styleId="af">
    <w:name w:val="List Paragraph"/>
    <w:basedOn w:val="a"/>
    <w:uiPriority w:val="99"/>
    <w:qFormat/>
    <w:rsid w:val="00062470"/>
    <w:pPr>
      <w:ind w:left="708"/>
    </w:pPr>
    <w:rPr>
      <w:sz w:val="20"/>
      <w:szCs w:val="20"/>
      <w:lang w:val="ru-RU"/>
    </w:rPr>
  </w:style>
  <w:style w:type="paragraph" w:customStyle="1" w:styleId="af0">
    <w:name w:val="Час та місце"/>
    <w:basedOn w:val="a"/>
    <w:uiPriority w:val="99"/>
    <w:rsid w:val="00062470"/>
    <w:pPr>
      <w:keepNext/>
      <w:keepLines/>
      <w:spacing w:before="120" w:after="240"/>
      <w:jc w:val="center"/>
    </w:pPr>
    <w:rPr>
      <w:rFonts w:ascii="Antiqua" w:hAnsi="Antiqua" w:cs="Antiqua"/>
      <w:sz w:val="26"/>
      <w:szCs w:val="26"/>
    </w:rPr>
  </w:style>
  <w:style w:type="paragraph" w:customStyle="1" w:styleId="Normual">
    <w:name w:val="Normual'"/>
    <w:uiPriority w:val="99"/>
    <w:rsid w:val="00062470"/>
    <w:pPr>
      <w:suppressAutoHyphens/>
    </w:pPr>
    <w:rPr>
      <w:rFonts w:ascii="Times New Roman" w:hAnsi="Times New Roman"/>
      <w:sz w:val="28"/>
      <w:szCs w:val="28"/>
      <w:lang w:val="en-US"/>
    </w:rPr>
  </w:style>
  <w:style w:type="paragraph" w:styleId="3">
    <w:name w:val="Body Text Indent 3"/>
    <w:basedOn w:val="a"/>
    <w:link w:val="30"/>
    <w:uiPriority w:val="99"/>
    <w:rsid w:val="00062470"/>
    <w:pPr>
      <w:spacing w:after="120"/>
      <w:ind w:left="283"/>
    </w:pPr>
    <w:rPr>
      <w:rFonts w:eastAsia="Calibri"/>
      <w:sz w:val="16"/>
      <w:szCs w:val="16"/>
      <w:lang w:eastAsia="uk-UA"/>
    </w:rPr>
  </w:style>
  <w:style w:type="character" w:customStyle="1" w:styleId="30">
    <w:name w:val="Основной текст с отступом 3 Знак"/>
    <w:link w:val="3"/>
    <w:uiPriority w:val="99"/>
    <w:locked/>
    <w:rsid w:val="00062470"/>
    <w:rPr>
      <w:rFonts w:ascii="Times New Roman" w:hAnsi="Times New Roman" w:cs="Times New Roman"/>
      <w:sz w:val="16"/>
      <w:szCs w:val="16"/>
    </w:rPr>
  </w:style>
  <w:style w:type="paragraph" w:customStyle="1" w:styleId="af1">
    <w:name w:val="Нормальний текст"/>
    <w:basedOn w:val="a"/>
    <w:uiPriority w:val="99"/>
    <w:rsid w:val="00062470"/>
    <w:pPr>
      <w:spacing w:before="120"/>
      <w:ind w:firstLine="567"/>
      <w:jc w:val="both"/>
    </w:pPr>
    <w:rPr>
      <w:rFonts w:ascii="Antiqua" w:eastAsia="Calibri" w:hAnsi="Antiqua" w:cs="Antiqua"/>
      <w:sz w:val="26"/>
      <w:szCs w:val="26"/>
    </w:rPr>
  </w:style>
  <w:style w:type="paragraph" w:styleId="23">
    <w:name w:val="Body Text 2"/>
    <w:basedOn w:val="a"/>
    <w:link w:val="24"/>
    <w:uiPriority w:val="99"/>
    <w:rsid w:val="00062470"/>
    <w:pPr>
      <w:spacing w:after="120" w:line="480" w:lineRule="auto"/>
    </w:pPr>
    <w:rPr>
      <w:rFonts w:eastAsia="Calibri"/>
      <w:sz w:val="20"/>
      <w:szCs w:val="20"/>
      <w:lang w:val="ru-RU"/>
    </w:rPr>
  </w:style>
  <w:style w:type="character" w:customStyle="1" w:styleId="24">
    <w:name w:val="Основной текст 2 Знак"/>
    <w:link w:val="23"/>
    <w:uiPriority w:val="99"/>
    <w:locked/>
    <w:rsid w:val="00062470"/>
    <w:rPr>
      <w:rFonts w:ascii="Times New Roman" w:hAnsi="Times New Roman" w:cs="Times New Roman"/>
      <w:sz w:val="20"/>
      <w:szCs w:val="20"/>
      <w:lang w:val="ru-RU" w:eastAsia="ru-RU"/>
    </w:rPr>
  </w:style>
  <w:style w:type="paragraph" w:styleId="af2">
    <w:name w:val="Block Text"/>
    <w:basedOn w:val="a"/>
    <w:uiPriority w:val="99"/>
    <w:rsid w:val="00062470"/>
    <w:pPr>
      <w:spacing w:before="140"/>
      <w:ind w:left="1985" w:right="-45" w:hanging="1985"/>
    </w:pPr>
    <w:rPr>
      <w:rFonts w:eastAsia="Calibri"/>
      <w:b/>
      <w:bCs/>
      <w:sz w:val="28"/>
      <w:szCs w:val="28"/>
    </w:rPr>
  </w:style>
  <w:style w:type="paragraph" w:styleId="af3">
    <w:name w:val="Title"/>
    <w:basedOn w:val="a"/>
    <w:link w:val="af4"/>
    <w:uiPriority w:val="99"/>
    <w:qFormat/>
    <w:rsid w:val="00062470"/>
    <w:pPr>
      <w:jc w:val="center"/>
    </w:pPr>
    <w:rPr>
      <w:rFonts w:eastAsia="Calibri"/>
      <w:b/>
      <w:bCs/>
      <w:sz w:val="20"/>
      <w:szCs w:val="20"/>
      <w:lang w:eastAsia="uk-UA"/>
    </w:rPr>
  </w:style>
  <w:style w:type="character" w:customStyle="1" w:styleId="af4">
    <w:name w:val="Заголовок Знак"/>
    <w:link w:val="af3"/>
    <w:uiPriority w:val="99"/>
    <w:locked/>
    <w:rsid w:val="00062470"/>
    <w:rPr>
      <w:rFonts w:ascii="Times New Roman" w:hAnsi="Times New Roman" w:cs="Times New Roman"/>
      <w:b/>
      <w:bCs/>
      <w:sz w:val="20"/>
      <w:szCs w:val="20"/>
    </w:rPr>
  </w:style>
  <w:style w:type="paragraph" w:styleId="HTML">
    <w:name w:val="HTML Preformatted"/>
    <w:basedOn w:val="a"/>
    <w:link w:val="HTML0"/>
    <w:uiPriority w:val="99"/>
    <w:rsid w:val="00062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eastAsia="uk-UA"/>
    </w:rPr>
  </w:style>
  <w:style w:type="character" w:customStyle="1" w:styleId="HTML0">
    <w:name w:val="Стандартный HTML Знак"/>
    <w:link w:val="HTML"/>
    <w:uiPriority w:val="99"/>
    <w:locked/>
    <w:rsid w:val="00062470"/>
    <w:rPr>
      <w:rFonts w:ascii="Courier New" w:hAnsi="Courier New" w:cs="Courier New"/>
      <w:sz w:val="20"/>
      <w:szCs w:val="20"/>
    </w:rPr>
  </w:style>
  <w:style w:type="paragraph" w:customStyle="1" w:styleId="13">
    <w:name w:val="Верхний колонтитул1"/>
    <w:basedOn w:val="a"/>
    <w:uiPriority w:val="99"/>
    <w:rsid w:val="00062470"/>
    <w:pPr>
      <w:tabs>
        <w:tab w:val="center" w:pos="4153"/>
        <w:tab w:val="right" w:pos="8306"/>
      </w:tabs>
    </w:pPr>
    <w:rPr>
      <w:sz w:val="20"/>
      <w:szCs w:val="20"/>
    </w:rPr>
  </w:style>
  <w:style w:type="paragraph" w:customStyle="1" w:styleId="FR2">
    <w:name w:val="FR2"/>
    <w:uiPriority w:val="99"/>
    <w:rsid w:val="00062470"/>
    <w:pPr>
      <w:widowControl w:val="0"/>
      <w:autoSpaceDE w:val="0"/>
      <w:autoSpaceDN w:val="0"/>
      <w:adjustRightInd w:val="0"/>
      <w:spacing w:before="260"/>
    </w:pPr>
    <w:rPr>
      <w:rFonts w:ascii="Arial" w:eastAsia="Times New Roman" w:hAnsi="Arial" w:cs="Arial"/>
      <w:sz w:val="18"/>
      <w:szCs w:val="18"/>
      <w:lang w:val="uk-UA"/>
    </w:rPr>
  </w:style>
  <w:style w:type="paragraph" w:customStyle="1" w:styleId="14">
    <w:name w:val="Знак1 Знак Знак Знак Знак Знак"/>
    <w:basedOn w:val="a"/>
    <w:uiPriority w:val="99"/>
    <w:rsid w:val="00062470"/>
    <w:rPr>
      <w:rFonts w:ascii="Verdana" w:eastAsia="MS Mincho" w:hAnsi="Verdana" w:cs="Verdana"/>
      <w:sz w:val="20"/>
      <w:szCs w:val="20"/>
      <w:lang w:val="en-US" w:eastAsia="en-US"/>
    </w:rPr>
  </w:style>
  <w:style w:type="paragraph" w:styleId="af5">
    <w:name w:val="Plain Text"/>
    <w:basedOn w:val="a"/>
    <w:link w:val="af6"/>
    <w:uiPriority w:val="99"/>
    <w:rsid w:val="00062470"/>
    <w:rPr>
      <w:rFonts w:ascii="Courier New" w:eastAsia="Calibri" w:hAnsi="Courier New" w:cs="Courier New"/>
      <w:sz w:val="20"/>
      <w:szCs w:val="20"/>
      <w:lang w:eastAsia="uk-UA"/>
    </w:rPr>
  </w:style>
  <w:style w:type="character" w:customStyle="1" w:styleId="af6">
    <w:name w:val="Текст Знак"/>
    <w:link w:val="af5"/>
    <w:uiPriority w:val="99"/>
    <w:locked/>
    <w:rsid w:val="00062470"/>
    <w:rPr>
      <w:rFonts w:ascii="Courier New" w:hAnsi="Courier New" w:cs="Courier New"/>
      <w:sz w:val="20"/>
      <w:szCs w:val="20"/>
    </w:rPr>
  </w:style>
  <w:style w:type="paragraph" w:customStyle="1" w:styleId="af7">
    <w:name w:val="Знак Знак Знак"/>
    <w:basedOn w:val="a"/>
    <w:uiPriority w:val="99"/>
    <w:rsid w:val="00062470"/>
    <w:rPr>
      <w:rFonts w:ascii="Verdana" w:eastAsia="MS Mincho" w:hAnsi="Verdana" w:cs="Verdana"/>
      <w:sz w:val="20"/>
      <w:szCs w:val="20"/>
      <w:lang w:val="en-US" w:eastAsia="en-US"/>
    </w:rPr>
  </w:style>
  <w:style w:type="paragraph" w:customStyle="1" w:styleId="31">
    <w:name w:val="Основной текст 31"/>
    <w:basedOn w:val="a"/>
    <w:uiPriority w:val="99"/>
    <w:rsid w:val="00062470"/>
    <w:pPr>
      <w:widowControl w:val="0"/>
      <w:overflowPunct w:val="0"/>
      <w:autoSpaceDE w:val="0"/>
      <w:autoSpaceDN w:val="0"/>
      <w:adjustRightInd w:val="0"/>
      <w:ind w:firstLine="709"/>
      <w:jc w:val="both"/>
    </w:pPr>
  </w:style>
  <w:style w:type="paragraph" w:customStyle="1" w:styleId="Aaoieeeieiioeooe">
    <w:name w:val="Aa?oiee eieiioeooe"/>
    <w:basedOn w:val="a"/>
    <w:uiPriority w:val="99"/>
    <w:rsid w:val="00062470"/>
    <w:pPr>
      <w:widowControl w:val="0"/>
      <w:tabs>
        <w:tab w:val="center" w:pos="4153"/>
        <w:tab w:val="right" w:pos="8306"/>
      </w:tabs>
    </w:pPr>
    <w:rPr>
      <w:sz w:val="20"/>
      <w:szCs w:val="20"/>
      <w:lang w:val="ru-RU"/>
    </w:rPr>
  </w:style>
  <w:style w:type="character" w:customStyle="1" w:styleId="apple-style-span">
    <w:name w:val="apple-style-span"/>
    <w:uiPriority w:val="99"/>
    <w:rsid w:val="00062470"/>
  </w:style>
  <w:style w:type="paragraph" w:customStyle="1" w:styleId="44">
    <w:name w:val="Заголовок 44"/>
    <w:basedOn w:val="a"/>
    <w:next w:val="a"/>
    <w:uiPriority w:val="99"/>
    <w:rsid w:val="00062470"/>
    <w:pPr>
      <w:keepNext/>
      <w:suppressAutoHyphens/>
      <w:spacing w:before="360" w:after="120"/>
      <w:outlineLvl w:val="3"/>
    </w:pPr>
    <w:rPr>
      <w:rFonts w:ascii="Arial" w:hAnsi="Arial" w:cs="Arial"/>
      <w:b/>
      <w:bCs/>
      <w:color w:val="000000"/>
      <w:sz w:val="28"/>
      <w:szCs w:val="28"/>
      <w:lang w:eastAsia="uk-UA"/>
    </w:rPr>
  </w:style>
  <w:style w:type="character" w:customStyle="1" w:styleId="apple-converted-space">
    <w:name w:val="apple-converted-space"/>
    <w:basedOn w:val="a0"/>
    <w:uiPriority w:val="99"/>
    <w:rsid w:val="00062470"/>
  </w:style>
  <w:style w:type="paragraph" w:customStyle="1" w:styleId="25">
    <w:name w:val="2"/>
    <w:basedOn w:val="a"/>
    <w:uiPriority w:val="99"/>
    <w:rsid w:val="00062470"/>
    <w:rPr>
      <w:rFonts w:ascii="Verdana" w:eastAsia="MS Mincho" w:hAnsi="Verdana" w:cs="Verdana"/>
      <w:sz w:val="20"/>
      <w:szCs w:val="20"/>
      <w:lang w:val="en-US" w:eastAsia="en-US"/>
    </w:rPr>
  </w:style>
  <w:style w:type="paragraph" w:styleId="af8">
    <w:name w:val="header"/>
    <w:basedOn w:val="a"/>
    <w:link w:val="af9"/>
    <w:uiPriority w:val="99"/>
    <w:rsid w:val="00062470"/>
    <w:pPr>
      <w:tabs>
        <w:tab w:val="center" w:pos="4677"/>
        <w:tab w:val="right" w:pos="9355"/>
      </w:tabs>
    </w:pPr>
    <w:rPr>
      <w:rFonts w:eastAsia="Calibri"/>
      <w:sz w:val="20"/>
      <w:szCs w:val="20"/>
      <w:lang w:val="ru-RU"/>
    </w:rPr>
  </w:style>
  <w:style w:type="character" w:customStyle="1" w:styleId="af9">
    <w:name w:val="Верхний колонтитул Знак"/>
    <w:link w:val="af8"/>
    <w:uiPriority w:val="99"/>
    <w:locked/>
    <w:rsid w:val="00062470"/>
    <w:rPr>
      <w:rFonts w:ascii="Times New Roman" w:hAnsi="Times New Roman" w:cs="Times New Roman"/>
      <w:sz w:val="20"/>
      <w:szCs w:val="20"/>
      <w:lang w:val="ru-RU" w:eastAsia="ru-RU"/>
    </w:rPr>
  </w:style>
  <w:style w:type="character" w:styleId="afa">
    <w:name w:val="page number"/>
    <w:basedOn w:val="a0"/>
    <w:uiPriority w:val="99"/>
    <w:rsid w:val="00062470"/>
  </w:style>
  <w:style w:type="paragraph" w:styleId="afb">
    <w:name w:val="footer"/>
    <w:basedOn w:val="a"/>
    <w:link w:val="afc"/>
    <w:uiPriority w:val="99"/>
    <w:rsid w:val="00062470"/>
    <w:pPr>
      <w:tabs>
        <w:tab w:val="center" w:pos="4677"/>
        <w:tab w:val="right" w:pos="9355"/>
      </w:tabs>
    </w:pPr>
    <w:rPr>
      <w:rFonts w:eastAsia="Calibri"/>
      <w:sz w:val="20"/>
      <w:szCs w:val="20"/>
      <w:lang w:val="ru-RU"/>
    </w:rPr>
  </w:style>
  <w:style w:type="character" w:customStyle="1" w:styleId="afc">
    <w:name w:val="Нижний колонтитул Знак"/>
    <w:link w:val="afb"/>
    <w:uiPriority w:val="99"/>
    <w:locked/>
    <w:rsid w:val="00062470"/>
    <w:rPr>
      <w:rFonts w:ascii="Times New Roman" w:hAnsi="Times New Roman" w:cs="Times New Roman"/>
      <w:sz w:val="20"/>
      <w:szCs w:val="20"/>
      <w:lang w:val="ru-RU" w:eastAsia="ru-RU"/>
    </w:rPr>
  </w:style>
  <w:style w:type="paragraph" w:customStyle="1" w:styleId="15">
    <w:name w:val="1"/>
    <w:basedOn w:val="a"/>
    <w:uiPriority w:val="99"/>
    <w:rsid w:val="00062470"/>
    <w:rPr>
      <w:rFonts w:ascii="Verdana" w:eastAsia="MS Mincho" w:hAnsi="Verdana" w:cs="Verdana"/>
      <w:sz w:val="20"/>
      <w:szCs w:val="20"/>
      <w:lang w:val="en-US" w:eastAsia="en-US"/>
    </w:rPr>
  </w:style>
  <w:style w:type="character" w:customStyle="1" w:styleId="Bodytext">
    <w:name w:val="Body text_"/>
    <w:link w:val="16"/>
    <w:uiPriority w:val="99"/>
    <w:locked/>
    <w:rsid w:val="00062470"/>
    <w:rPr>
      <w:shd w:val="clear" w:color="auto" w:fill="FFFFFF"/>
    </w:rPr>
  </w:style>
  <w:style w:type="paragraph" w:customStyle="1" w:styleId="16">
    <w:name w:val="Основной текст1"/>
    <w:basedOn w:val="a"/>
    <w:link w:val="Bodytext"/>
    <w:uiPriority w:val="99"/>
    <w:rsid w:val="00062470"/>
    <w:pPr>
      <w:widowControl w:val="0"/>
      <w:shd w:val="clear" w:color="auto" w:fill="FFFFFF"/>
      <w:spacing w:before="480" w:after="180" w:line="322" w:lineRule="exact"/>
      <w:jc w:val="both"/>
    </w:pPr>
    <w:rPr>
      <w:rFonts w:ascii="Calibri" w:eastAsia="Calibri" w:hAnsi="Calibri"/>
      <w:sz w:val="20"/>
      <w:szCs w:val="20"/>
    </w:rPr>
  </w:style>
  <w:style w:type="character" w:customStyle="1" w:styleId="afd">
    <w:name w:val="Основний текст_"/>
    <w:link w:val="17"/>
    <w:uiPriority w:val="99"/>
    <w:locked/>
    <w:rsid w:val="00062470"/>
    <w:rPr>
      <w:sz w:val="26"/>
      <w:szCs w:val="26"/>
      <w:shd w:val="clear" w:color="auto" w:fill="FFFFFF"/>
    </w:rPr>
  </w:style>
  <w:style w:type="paragraph" w:customStyle="1" w:styleId="17">
    <w:name w:val="Основний текст1"/>
    <w:basedOn w:val="a"/>
    <w:link w:val="afd"/>
    <w:uiPriority w:val="99"/>
    <w:rsid w:val="00062470"/>
    <w:pPr>
      <w:widowControl w:val="0"/>
      <w:shd w:val="clear" w:color="auto" w:fill="FFFFFF"/>
      <w:spacing w:after="300" w:line="322" w:lineRule="exact"/>
    </w:pPr>
    <w:rPr>
      <w:rFonts w:ascii="Calibri" w:eastAsia="Calibri" w:hAnsi="Calibri"/>
      <w:sz w:val="26"/>
      <w:szCs w:val="26"/>
    </w:rPr>
  </w:style>
  <w:style w:type="paragraph" w:customStyle="1" w:styleId="18">
    <w:name w:val="Знак Знак1 Знак Знак Знак Знак"/>
    <w:basedOn w:val="a"/>
    <w:uiPriority w:val="99"/>
    <w:rsid w:val="00072265"/>
    <w:rPr>
      <w:rFonts w:ascii="Verdana" w:eastAsia="Calibri" w:hAnsi="Verdana" w:cs="Verdana"/>
      <w:sz w:val="20"/>
      <w:szCs w:val="20"/>
      <w:lang w:val="en-US" w:eastAsia="en-US"/>
    </w:rPr>
  </w:style>
  <w:style w:type="paragraph" w:customStyle="1" w:styleId="19">
    <w:name w:val="Без інтервалів1"/>
    <w:uiPriority w:val="99"/>
    <w:rsid w:val="00072265"/>
    <w:rPr>
      <w:rFonts w:ascii="Times New Roman" w:hAnsi="Times New Roman"/>
      <w:sz w:val="24"/>
      <w:szCs w:val="24"/>
    </w:rPr>
  </w:style>
  <w:style w:type="paragraph" w:customStyle="1" w:styleId="26">
    <w:name w:val="Знак Знак2 Знак Знак"/>
    <w:basedOn w:val="a"/>
    <w:uiPriority w:val="99"/>
    <w:rsid w:val="00072265"/>
    <w:rPr>
      <w:rFonts w:ascii="Verdana" w:eastAsia="Calibri" w:hAnsi="Verdana" w:cs="Verdana"/>
      <w:sz w:val="20"/>
      <w:szCs w:val="20"/>
      <w:lang w:val="en-US" w:eastAsia="en-US"/>
    </w:rPr>
  </w:style>
  <w:style w:type="character" w:customStyle="1" w:styleId="12">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6"/>
    <w:uiPriority w:val="99"/>
    <w:locked/>
    <w:rsid w:val="00072265"/>
    <w:rPr>
      <w:rFonts w:eastAsia="Times New Roman"/>
      <w:sz w:val="24"/>
      <w:szCs w:val="24"/>
      <w:lang w:val="uk-UA" w:eastAsia="zh-CN"/>
    </w:rPr>
  </w:style>
  <w:style w:type="paragraph" w:customStyle="1" w:styleId="afe">
    <w:name w:val="Знак Знак Знак Знак Знак Знак"/>
    <w:basedOn w:val="a"/>
    <w:uiPriority w:val="99"/>
    <w:rsid w:val="00557075"/>
    <w:rPr>
      <w:rFonts w:ascii="Verdana" w:eastAsia="Calibri" w:hAnsi="Verdana" w:cs="Verdana"/>
      <w:sz w:val="20"/>
      <w:szCs w:val="20"/>
      <w:lang w:val="en-US" w:eastAsia="en-US"/>
    </w:rPr>
  </w:style>
  <w:style w:type="paragraph" w:customStyle="1" w:styleId="1a">
    <w:name w:val="Знак Знак Знак Знак Знак Знак1"/>
    <w:basedOn w:val="a"/>
    <w:uiPriority w:val="99"/>
    <w:rsid w:val="009C6287"/>
    <w:rPr>
      <w:rFonts w:ascii="Verdana" w:eastAsia="Calibri" w:hAnsi="Verdana" w:cs="Verdana"/>
      <w:sz w:val="20"/>
      <w:szCs w:val="20"/>
      <w:lang w:val="en-US" w:eastAsia="en-US"/>
    </w:rPr>
  </w:style>
  <w:style w:type="paragraph" w:customStyle="1" w:styleId="210">
    <w:name w:val="Знак Знак2 Знак Знак1"/>
    <w:basedOn w:val="a"/>
    <w:uiPriority w:val="99"/>
    <w:rsid w:val="00882258"/>
    <w:rPr>
      <w:rFonts w:ascii="Verdana" w:eastAsia="Calibri" w:hAnsi="Verdana" w:cs="Verdana"/>
      <w:sz w:val="20"/>
      <w:szCs w:val="20"/>
      <w:lang w:val="en-US" w:eastAsia="en-US"/>
    </w:rPr>
  </w:style>
  <w:style w:type="paragraph" w:customStyle="1" w:styleId="51">
    <w:name w:val="Знак Знак5"/>
    <w:basedOn w:val="a"/>
    <w:uiPriority w:val="99"/>
    <w:rsid w:val="00083E2B"/>
    <w:rPr>
      <w:rFonts w:ascii="Verdana" w:eastAsia="Calibri" w:hAnsi="Verdana" w:cs="Verdana"/>
      <w:sz w:val="20"/>
      <w:szCs w:val="20"/>
      <w:lang w:val="en-US" w:eastAsia="en-US"/>
    </w:rPr>
  </w:style>
  <w:style w:type="character" w:customStyle="1" w:styleId="hgkelc">
    <w:name w:val="hgkelc"/>
    <w:basedOn w:val="a0"/>
    <w:uiPriority w:val="99"/>
    <w:rsid w:val="00083E2B"/>
  </w:style>
  <w:style w:type="numbering" w:customStyle="1" w:styleId="10">
    <w:name w:val="Стиль1"/>
    <w:rsid w:val="00625336"/>
    <w:pPr>
      <w:numPr>
        <w:numId w:val="2"/>
      </w:numPr>
    </w:pPr>
  </w:style>
  <w:style w:type="paragraph" w:customStyle="1" w:styleId="aff">
    <w:name w:val="Знак Знак"/>
    <w:basedOn w:val="a"/>
    <w:rsid w:val="00C15A99"/>
    <w:rPr>
      <w:rFonts w:ascii="Verdana" w:hAnsi="Verdana" w:cs="Verdana"/>
      <w:sz w:val="20"/>
      <w:szCs w:val="20"/>
      <w:lang w:val="en-US" w:eastAsia="en-US"/>
    </w:rPr>
  </w:style>
  <w:style w:type="paragraph" w:customStyle="1" w:styleId="1b">
    <w:name w:val="Абзац списка1"/>
    <w:aliases w:val="Шаблон"/>
    <w:basedOn w:val="a"/>
    <w:link w:val="aff0"/>
    <w:qFormat/>
    <w:rsid w:val="00813245"/>
    <w:pPr>
      <w:spacing w:after="200" w:line="276" w:lineRule="auto"/>
      <w:ind w:left="720"/>
      <w:contextualSpacing/>
    </w:pPr>
    <w:rPr>
      <w:rFonts w:ascii="Calibri" w:eastAsia="Calibri" w:hAnsi="Calibri"/>
      <w:sz w:val="22"/>
      <w:szCs w:val="22"/>
      <w:lang w:val="ru-RU" w:eastAsia="en-US"/>
    </w:rPr>
  </w:style>
  <w:style w:type="character" w:customStyle="1" w:styleId="aff0">
    <w:name w:val="Абзац списка Знак"/>
    <w:link w:val="1b"/>
    <w:locked/>
    <w:rsid w:val="00813245"/>
    <w:rPr>
      <w:sz w:val="22"/>
      <w:szCs w:val="22"/>
      <w:lang w:val="ru-RU" w:eastAsia="en-US"/>
    </w:rPr>
  </w:style>
  <w:style w:type="paragraph" w:customStyle="1" w:styleId="1c">
    <w:name w:val="Без интервала1"/>
    <w:qFormat/>
    <w:rsid w:val="00EA4D0D"/>
    <w:rPr>
      <w:rFonts w:eastAsia="Times New Roman"/>
      <w:sz w:val="22"/>
      <w:szCs w:val="22"/>
    </w:rPr>
  </w:style>
  <w:style w:type="paragraph" w:customStyle="1" w:styleId="Style6">
    <w:name w:val="Style6"/>
    <w:basedOn w:val="a"/>
    <w:rsid w:val="00EA4D0D"/>
    <w:pPr>
      <w:widowControl w:val="0"/>
      <w:autoSpaceDE w:val="0"/>
      <w:autoSpaceDN w:val="0"/>
      <w:adjustRightInd w:val="0"/>
      <w:spacing w:line="235" w:lineRule="exact"/>
      <w:ind w:firstLine="509"/>
      <w:jc w:val="both"/>
    </w:pPr>
    <w:rPr>
      <w:lang w:eastAsia="uk-UA"/>
    </w:rPr>
  </w:style>
  <w:style w:type="character" w:customStyle="1" w:styleId="FontStyle13">
    <w:name w:val="Font Style13"/>
    <w:rsid w:val="00EA4D0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911539">
      <w:bodyDiv w:val="1"/>
      <w:marLeft w:val="0"/>
      <w:marRight w:val="0"/>
      <w:marTop w:val="0"/>
      <w:marBottom w:val="0"/>
      <w:divBdr>
        <w:top w:val="none" w:sz="0" w:space="0" w:color="auto"/>
        <w:left w:val="none" w:sz="0" w:space="0" w:color="auto"/>
        <w:bottom w:val="none" w:sz="0" w:space="0" w:color="auto"/>
        <w:right w:val="none" w:sz="0" w:space="0" w:color="auto"/>
      </w:divBdr>
    </w:div>
    <w:div w:id="202378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A696C-4CD4-4857-B4C4-2F77748CD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1187</Words>
  <Characters>6768</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33</cp:revision>
  <cp:lastPrinted>2022-02-16T13:52:00Z</cp:lastPrinted>
  <dcterms:created xsi:type="dcterms:W3CDTF">2023-03-20T10:40:00Z</dcterms:created>
  <dcterms:modified xsi:type="dcterms:W3CDTF">2025-12-09T17:10:00Z</dcterms:modified>
</cp:coreProperties>
</file>