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FA1E6" w14:textId="77777777" w:rsidR="00E91884" w:rsidRPr="002C3078" w:rsidRDefault="00E91884" w:rsidP="00E91884">
      <w:pPr>
        <w:spacing w:after="0" w:line="240" w:lineRule="auto"/>
        <w:jc w:val="center"/>
        <w:rPr>
          <w:rFonts w:ascii="Times New Roman" w:eastAsia="Times New Roman" w:hAnsi="Times New Roman" w:cs="Times New Roman"/>
          <w:sz w:val="23"/>
          <w:szCs w:val="24"/>
          <w:lang w:val="uk-UA" w:eastAsia="ru-RU"/>
        </w:rPr>
      </w:pPr>
      <w:r w:rsidRPr="002C3078">
        <w:rPr>
          <w:rFonts w:ascii="Times New Roman" w:eastAsia="Times New Roman" w:hAnsi="Times New Roman" w:cs="Times New Roman"/>
          <w:noProof/>
          <w:sz w:val="23"/>
          <w:szCs w:val="24"/>
          <w:lang w:eastAsia="ru-RU"/>
        </w:rPr>
        <w:drawing>
          <wp:inline distT="0" distB="0" distL="0" distR="0" wp14:anchorId="70AF023E" wp14:editId="04F5E629">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3E2CA93" w14:textId="77777777" w:rsidR="00E91884" w:rsidRPr="002C3078" w:rsidRDefault="00E91884" w:rsidP="00E91884">
      <w:pPr>
        <w:keepNext/>
        <w:spacing w:after="0" w:line="240" w:lineRule="auto"/>
        <w:jc w:val="center"/>
        <w:outlineLvl w:val="2"/>
        <w:rPr>
          <w:rFonts w:ascii="Times New Roman" w:eastAsia="Times New Roman" w:hAnsi="Times New Roman" w:cs="Times New Roman"/>
          <w:b/>
          <w:sz w:val="24"/>
          <w:szCs w:val="24"/>
          <w:lang w:val="uk-UA" w:eastAsia="ru-RU"/>
        </w:rPr>
      </w:pPr>
    </w:p>
    <w:p w14:paraId="1BE53162" w14:textId="77777777" w:rsidR="00E91884" w:rsidRPr="002C3078" w:rsidRDefault="00E91884" w:rsidP="00E91884">
      <w:pPr>
        <w:keepNext/>
        <w:spacing w:after="0" w:line="240" w:lineRule="auto"/>
        <w:jc w:val="center"/>
        <w:outlineLvl w:val="2"/>
        <w:rPr>
          <w:rFonts w:ascii="Times New Roman" w:eastAsia="Times New Roman" w:hAnsi="Times New Roman" w:cs="Times New Roman"/>
          <w:b/>
          <w:sz w:val="28"/>
          <w:szCs w:val="28"/>
          <w:lang w:val="uk-UA" w:eastAsia="ru-RU"/>
        </w:rPr>
      </w:pPr>
      <w:r w:rsidRPr="002C3078">
        <w:rPr>
          <w:rFonts w:ascii="Times New Roman" w:eastAsia="Times New Roman" w:hAnsi="Times New Roman" w:cs="Times New Roman"/>
          <w:b/>
          <w:sz w:val="28"/>
          <w:szCs w:val="28"/>
          <w:lang w:val="uk-UA" w:eastAsia="ru-RU"/>
        </w:rPr>
        <w:t>ГОРОДОЦЬКА СІЛЬСЬКА РАДА</w:t>
      </w:r>
    </w:p>
    <w:p w14:paraId="42A44A14" w14:textId="77777777" w:rsidR="00E91884" w:rsidRPr="002C3078" w:rsidRDefault="00E91884" w:rsidP="00E91884">
      <w:pPr>
        <w:keepNext/>
        <w:spacing w:after="0" w:line="240" w:lineRule="auto"/>
        <w:jc w:val="center"/>
        <w:outlineLvl w:val="4"/>
        <w:rPr>
          <w:rFonts w:ascii="Times New Roman" w:eastAsia="Arial Unicode MS" w:hAnsi="Times New Roman" w:cs="Times New Roman"/>
          <w:b/>
          <w:bCs/>
          <w:sz w:val="28"/>
          <w:szCs w:val="28"/>
          <w:lang w:val="uk-UA" w:eastAsia="ru-RU"/>
        </w:rPr>
      </w:pPr>
      <w:r w:rsidRPr="002C3078">
        <w:rPr>
          <w:rFonts w:ascii="Times New Roman" w:eastAsia="Calibri" w:hAnsi="Times New Roman" w:cs="Times New Roman"/>
          <w:b/>
          <w:sz w:val="28"/>
          <w:szCs w:val="28"/>
          <w:lang w:val="uk-UA"/>
        </w:rPr>
        <w:t>РІВНЕНСЬКОГО РАЙОНУ РІВНЕНСЬКОЇ  ОБЛАСТІ</w:t>
      </w:r>
    </w:p>
    <w:p w14:paraId="33BAB410" w14:textId="24FEEBF9" w:rsidR="00E91884" w:rsidRPr="002C3078" w:rsidRDefault="00432BD1" w:rsidP="00E91884">
      <w:pPr>
        <w:spacing w:after="0" w:line="240" w:lineRule="auto"/>
        <w:jc w:val="center"/>
        <w:rPr>
          <w:rFonts w:ascii="Times New Roman" w:eastAsia="Times New Roman" w:hAnsi="Times New Roman" w:cs="Times New Roman"/>
          <w:bCs/>
          <w:sz w:val="28"/>
          <w:szCs w:val="28"/>
          <w:lang w:val="uk-UA" w:eastAsia="ru-RU"/>
        </w:rPr>
      </w:pPr>
      <w:r w:rsidRPr="002C3078">
        <w:rPr>
          <w:rFonts w:ascii="Times New Roman" w:eastAsia="Times New Roman" w:hAnsi="Times New Roman" w:cs="Times New Roman"/>
          <w:bCs/>
          <w:sz w:val="28"/>
          <w:szCs w:val="28"/>
          <w:lang w:val="uk-UA" w:eastAsia="ru-RU"/>
        </w:rPr>
        <w:t>Восьме</w:t>
      </w:r>
      <w:r w:rsidR="00E91884" w:rsidRPr="002C3078">
        <w:rPr>
          <w:rFonts w:ascii="Times New Roman" w:eastAsia="Times New Roman" w:hAnsi="Times New Roman" w:cs="Times New Roman"/>
          <w:bCs/>
          <w:sz w:val="28"/>
          <w:szCs w:val="28"/>
          <w:lang w:val="uk-UA" w:eastAsia="ru-RU"/>
        </w:rPr>
        <w:t xml:space="preserve"> скликання</w:t>
      </w:r>
    </w:p>
    <w:p w14:paraId="1C9A98A4" w14:textId="76CEC505" w:rsidR="00E91884" w:rsidRPr="002C3078" w:rsidRDefault="00E91884" w:rsidP="00E91884">
      <w:pPr>
        <w:spacing w:after="0" w:line="240" w:lineRule="auto"/>
        <w:jc w:val="center"/>
        <w:rPr>
          <w:rFonts w:ascii="Times New Roman" w:eastAsia="Times New Roman" w:hAnsi="Times New Roman" w:cs="Times New Roman"/>
          <w:bCs/>
          <w:sz w:val="28"/>
          <w:szCs w:val="28"/>
          <w:lang w:val="uk-UA" w:eastAsia="ru-RU"/>
        </w:rPr>
      </w:pPr>
      <w:r w:rsidRPr="002C3078">
        <w:rPr>
          <w:rFonts w:ascii="Times New Roman" w:eastAsia="Times New Roman" w:hAnsi="Times New Roman" w:cs="Times New Roman"/>
          <w:bCs/>
          <w:sz w:val="28"/>
          <w:szCs w:val="28"/>
          <w:lang w:val="uk-UA" w:eastAsia="ru-RU"/>
        </w:rPr>
        <w:t>(</w:t>
      </w:r>
      <w:r w:rsidR="00337502" w:rsidRPr="002C3078">
        <w:rPr>
          <w:rFonts w:ascii="Times New Roman" w:eastAsia="Times New Roman" w:hAnsi="Times New Roman" w:cs="Times New Roman"/>
          <w:bCs/>
          <w:sz w:val="28"/>
          <w:szCs w:val="28"/>
          <w:lang w:val="uk-UA" w:eastAsia="ru-RU"/>
        </w:rPr>
        <w:t xml:space="preserve"> _____</w:t>
      </w:r>
      <w:r w:rsidR="00FF0A88" w:rsidRPr="002C3078">
        <w:rPr>
          <w:rFonts w:ascii="Times New Roman" w:eastAsia="Times New Roman" w:hAnsi="Times New Roman" w:cs="Times New Roman"/>
          <w:bCs/>
          <w:sz w:val="28"/>
          <w:szCs w:val="28"/>
          <w:lang w:val="uk-UA" w:eastAsia="ru-RU"/>
        </w:rPr>
        <w:t>_______</w:t>
      </w:r>
      <w:r w:rsidR="00337502" w:rsidRPr="002C3078">
        <w:rPr>
          <w:rFonts w:ascii="Times New Roman" w:eastAsia="Times New Roman" w:hAnsi="Times New Roman" w:cs="Times New Roman"/>
          <w:bCs/>
          <w:sz w:val="28"/>
          <w:szCs w:val="28"/>
          <w:lang w:val="uk-UA" w:eastAsia="ru-RU"/>
        </w:rPr>
        <w:t>_____</w:t>
      </w:r>
      <w:r w:rsidR="006311B1" w:rsidRPr="002C3078">
        <w:rPr>
          <w:rFonts w:ascii="Times New Roman" w:eastAsia="Times New Roman" w:hAnsi="Times New Roman" w:cs="Times New Roman"/>
          <w:bCs/>
          <w:sz w:val="28"/>
          <w:szCs w:val="28"/>
          <w:lang w:val="uk-UA" w:eastAsia="ru-RU"/>
        </w:rPr>
        <w:t xml:space="preserve"> </w:t>
      </w:r>
      <w:r w:rsidRPr="002C3078">
        <w:rPr>
          <w:rFonts w:ascii="Times New Roman" w:eastAsia="Times New Roman" w:hAnsi="Times New Roman" w:cs="Times New Roman"/>
          <w:bCs/>
          <w:sz w:val="28"/>
          <w:szCs w:val="28"/>
          <w:lang w:val="uk-UA" w:eastAsia="ru-RU"/>
        </w:rPr>
        <w:t>сесія)</w:t>
      </w:r>
    </w:p>
    <w:p w14:paraId="71DE8259" w14:textId="77777777" w:rsidR="00E91884" w:rsidRPr="002C3078" w:rsidRDefault="00E91884" w:rsidP="00E91884">
      <w:pPr>
        <w:spacing w:after="0" w:line="240" w:lineRule="auto"/>
        <w:jc w:val="center"/>
        <w:rPr>
          <w:rFonts w:ascii="Times New Roman" w:eastAsia="Times New Roman" w:hAnsi="Times New Roman" w:cs="Times New Roman"/>
          <w:sz w:val="28"/>
          <w:szCs w:val="28"/>
          <w:lang w:val="uk-UA" w:eastAsia="ru-RU"/>
        </w:rPr>
      </w:pPr>
    </w:p>
    <w:p w14:paraId="003B8812" w14:textId="77777777" w:rsidR="00E91884" w:rsidRPr="002C3078" w:rsidRDefault="00E91884" w:rsidP="00E91884">
      <w:pPr>
        <w:keepNext/>
        <w:spacing w:after="0" w:line="240" w:lineRule="auto"/>
        <w:jc w:val="center"/>
        <w:outlineLvl w:val="6"/>
        <w:rPr>
          <w:rFonts w:ascii="Times New Roman" w:eastAsia="Times New Roman" w:hAnsi="Times New Roman" w:cs="Times New Roman"/>
          <w:b/>
          <w:bCs/>
          <w:sz w:val="28"/>
          <w:szCs w:val="28"/>
          <w:lang w:val="uk-UA" w:eastAsia="ru-RU"/>
        </w:rPr>
      </w:pPr>
      <w:r w:rsidRPr="002C3078">
        <w:rPr>
          <w:rFonts w:ascii="Times New Roman" w:eastAsia="Times New Roman" w:hAnsi="Times New Roman" w:cs="Times New Roman"/>
          <w:b/>
          <w:bCs/>
          <w:sz w:val="28"/>
          <w:szCs w:val="28"/>
          <w:lang w:val="uk-UA" w:eastAsia="ru-RU"/>
        </w:rPr>
        <w:t>Р І Ш Е Н Н Я</w:t>
      </w:r>
    </w:p>
    <w:p w14:paraId="06DFD835" w14:textId="77777777" w:rsidR="00E91884" w:rsidRPr="002C3078" w:rsidRDefault="00E91884" w:rsidP="00E91884">
      <w:pPr>
        <w:spacing w:after="0" w:line="240" w:lineRule="auto"/>
        <w:jc w:val="center"/>
        <w:rPr>
          <w:rFonts w:ascii="Times New Roman" w:eastAsia="Times New Roman" w:hAnsi="Times New Roman" w:cs="Times New Roman"/>
          <w:b/>
          <w:sz w:val="28"/>
          <w:szCs w:val="28"/>
          <w:lang w:val="uk-UA" w:eastAsia="ru-RU"/>
        </w:rPr>
      </w:pPr>
    </w:p>
    <w:p w14:paraId="54762F8A" w14:textId="2599B9C3" w:rsidR="006A331A" w:rsidRPr="002C3078" w:rsidRDefault="00C17217" w:rsidP="00E91884">
      <w:pPr>
        <w:pStyle w:val="aa"/>
        <w:jc w:val="both"/>
        <w:rPr>
          <w:rFonts w:ascii="Times New Roman" w:hAnsi="Times New Roman" w:cs="Times New Roman"/>
          <w:sz w:val="28"/>
          <w:szCs w:val="28"/>
          <w:lang w:val="uk-UA"/>
        </w:rPr>
      </w:pPr>
      <w:bookmarkStart w:id="0" w:name="_GoBack"/>
      <w:r>
        <w:rPr>
          <w:rFonts w:ascii="Times New Roman" w:hAnsi="Times New Roman" w:cs="Times New Roman"/>
          <w:sz w:val="28"/>
          <w:szCs w:val="28"/>
          <w:lang w:val="uk-UA"/>
        </w:rPr>
        <w:t xml:space="preserve">01 грудня </w:t>
      </w:r>
      <w:r w:rsidR="006A331A" w:rsidRPr="002C3078">
        <w:rPr>
          <w:rFonts w:ascii="Times New Roman" w:hAnsi="Times New Roman" w:cs="Times New Roman"/>
          <w:sz w:val="28"/>
          <w:szCs w:val="28"/>
          <w:lang w:val="uk-UA"/>
        </w:rPr>
        <w:t>202</w:t>
      </w:r>
      <w:r w:rsidR="001D6732" w:rsidRPr="002C3078">
        <w:rPr>
          <w:rFonts w:ascii="Times New Roman" w:hAnsi="Times New Roman" w:cs="Times New Roman"/>
          <w:sz w:val="28"/>
          <w:szCs w:val="28"/>
          <w:lang w:val="uk-UA"/>
        </w:rPr>
        <w:t>5</w:t>
      </w:r>
      <w:r w:rsidR="006A331A" w:rsidRPr="002C3078">
        <w:rPr>
          <w:rFonts w:ascii="Times New Roman" w:hAnsi="Times New Roman" w:cs="Times New Roman"/>
          <w:sz w:val="28"/>
          <w:szCs w:val="28"/>
          <w:lang w:val="uk-UA"/>
        </w:rPr>
        <w:t xml:space="preserve"> року              </w:t>
      </w:r>
      <w:r w:rsidR="00AB7C97" w:rsidRPr="002C3078">
        <w:rPr>
          <w:rFonts w:ascii="Times New Roman" w:hAnsi="Times New Roman" w:cs="Times New Roman"/>
          <w:sz w:val="28"/>
          <w:szCs w:val="28"/>
          <w:lang w:val="uk-UA"/>
        </w:rPr>
        <w:t>с. Городок</w:t>
      </w:r>
      <w:r w:rsidR="006A331A" w:rsidRPr="002C3078">
        <w:rPr>
          <w:rFonts w:ascii="Times New Roman" w:hAnsi="Times New Roman" w:cs="Times New Roman"/>
          <w:sz w:val="28"/>
          <w:szCs w:val="28"/>
          <w:lang w:val="uk-UA"/>
        </w:rPr>
        <w:t xml:space="preserve">                 </w:t>
      </w:r>
      <w:r w:rsidR="00FF0A88" w:rsidRPr="002C3078">
        <w:rPr>
          <w:rFonts w:ascii="Times New Roman" w:hAnsi="Times New Roman" w:cs="Times New Roman"/>
          <w:sz w:val="28"/>
          <w:szCs w:val="28"/>
          <w:lang w:val="uk-UA"/>
        </w:rPr>
        <w:t xml:space="preserve">        </w:t>
      </w:r>
      <w:r w:rsidR="006A331A" w:rsidRPr="002C3078">
        <w:rPr>
          <w:rFonts w:ascii="Times New Roman" w:hAnsi="Times New Roman" w:cs="Times New Roman"/>
          <w:sz w:val="28"/>
          <w:szCs w:val="28"/>
          <w:lang w:val="uk-UA"/>
        </w:rPr>
        <w:t xml:space="preserve">           № __</w:t>
      </w:r>
      <w:r>
        <w:rPr>
          <w:rFonts w:ascii="Times New Roman" w:hAnsi="Times New Roman" w:cs="Times New Roman"/>
          <w:sz w:val="28"/>
          <w:szCs w:val="28"/>
          <w:lang w:val="uk-UA"/>
        </w:rPr>
        <w:t>1/55</w:t>
      </w:r>
      <w:r w:rsidR="006A331A" w:rsidRPr="002C3078">
        <w:rPr>
          <w:rFonts w:ascii="Times New Roman" w:hAnsi="Times New Roman" w:cs="Times New Roman"/>
          <w:sz w:val="28"/>
          <w:szCs w:val="28"/>
          <w:lang w:val="uk-UA"/>
        </w:rPr>
        <w:t>_</w:t>
      </w:r>
    </w:p>
    <w:bookmarkEnd w:id="0"/>
    <w:p w14:paraId="550A9185" w14:textId="141BB361" w:rsidR="00E91884" w:rsidRPr="002C3078" w:rsidRDefault="00E91884" w:rsidP="00E91884">
      <w:pPr>
        <w:pStyle w:val="aa"/>
        <w:jc w:val="both"/>
        <w:rPr>
          <w:rFonts w:ascii="Times New Roman" w:eastAsia="Times New Roman" w:hAnsi="Times New Roman" w:cs="Times New Roman"/>
          <w:b/>
          <w:bCs/>
          <w:sz w:val="24"/>
          <w:szCs w:val="24"/>
          <w:lang w:val="uk-UA" w:eastAsia="ru-RU"/>
        </w:rPr>
      </w:pPr>
    </w:p>
    <w:p w14:paraId="60CA79D9" w14:textId="77777777" w:rsidR="00BF6285" w:rsidRPr="002C3078" w:rsidRDefault="00BD50A2" w:rsidP="00BD50A2">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2C3078">
        <w:rPr>
          <w:rFonts w:ascii="Times New Roman" w:eastAsia="Times New Roman" w:hAnsi="Times New Roman" w:cs="Times New Roman"/>
          <w:b/>
          <w:sz w:val="28"/>
          <w:szCs w:val="28"/>
          <w:lang w:val="uk-UA" w:eastAsia="ar-SA"/>
        </w:rPr>
        <w:t xml:space="preserve">Про </w:t>
      </w:r>
      <w:r w:rsidR="00BF6285" w:rsidRPr="002C3078">
        <w:rPr>
          <w:rFonts w:ascii="Times New Roman" w:eastAsia="Times New Roman" w:hAnsi="Times New Roman" w:cs="Times New Roman"/>
          <w:b/>
          <w:sz w:val="28"/>
          <w:szCs w:val="28"/>
          <w:lang w:val="uk-UA" w:eastAsia="ar-SA"/>
        </w:rPr>
        <w:t>створення комунального</w:t>
      </w:r>
    </w:p>
    <w:p w14:paraId="6F0775D3" w14:textId="1895932C" w:rsidR="00BF6285" w:rsidRPr="002C3078" w:rsidRDefault="00BF6285" w:rsidP="00BD50A2">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2C3078">
        <w:rPr>
          <w:rFonts w:ascii="Times New Roman" w:eastAsia="Times New Roman" w:hAnsi="Times New Roman" w:cs="Times New Roman"/>
          <w:b/>
          <w:sz w:val="28"/>
          <w:szCs w:val="28"/>
          <w:lang w:val="uk-UA" w:eastAsia="ar-SA"/>
        </w:rPr>
        <w:t xml:space="preserve">некомерційного </w:t>
      </w:r>
      <w:r w:rsidR="00F670EC" w:rsidRPr="002C3078">
        <w:rPr>
          <w:rFonts w:ascii="Times New Roman" w:eastAsia="Times New Roman" w:hAnsi="Times New Roman" w:cs="Times New Roman"/>
          <w:b/>
          <w:sz w:val="28"/>
          <w:szCs w:val="28"/>
          <w:lang w:val="uk-UA" w:eastAsia="ar-SA"/>
        </w:rPr>
        <w:t>товариства</w:t>
      </w:r>
    </w:p>
    <w:p w14:paraId="34D74A97" w14:textId="77777777" w:rsidR="00BF6285" w:rsidRPr="002C3078" w:rsidRDefault="00BF6285" w:rsidP="00BD50A2">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2C3078">
        <w:rPr>
          <w:rFonts w:ascii="Times New Roman" w:eastAsia="Times New Roman" w:hAnsi="Times New Roman" w:cs="Times New Roman"/>
          <w:b/>
          <w:sz w:val="28"/>
          <w:szCs w:val="28"/>
          <w:lang w:val="uk-UA" w:eastAsia="ar-SA"/>
        </w:rPr>
        <w:t>«Центр надання соціальних</w:t>
      </w:r>
    </w:p>
    <w:p w14:paraId="6CB5854E" w14:textId="7DDCB213" w:rsidR="00BD50A2" w:rsidRPr="002C3078" w:rsidRDefault="00E20DA6" w:rsidP="00BD50A2">
      <w:pPr>
        <w:tabs>
          <w:tab w:val="center" w:pos="4677"/>
          <w:tab w:val="right" w:pos="9355"/>
        </w:tabs>
        <w:suppressAutoHyphens/>
        <w:spacing w:after="0" w:line="240" w:lineRule="auto"/>
        <w:rPr>
          <w:rFonts w:ascii="Times New Roman" w:eastAsia="Times New Roman" w:hAnsi="Times New Roman" w:cs="Times New Roman"/>
          <w:b/>
          <w:sz w:val="28"/>
          <w:szCs w:val="28"/>
          <w:lang w:val="uk-UA" w:eastAsia="ar-SA"/>
        </w:rPr>
      </w:pPr>
      <w:r w:rsidRPr="002C3078">
        <w:rPr>
          <w:rFonts w:ascii="Times New Roman" w:eastAsia="Times New Roman" w:hAnsi="Times New Roman" w:cs="Times New Roman"/>
          <w:b/>
          <w:sz w:val="28"/>
          <w:szCs w:val="28"/>
          <w:lang w:val="uk-UA" w:eastAsia="ar-SA"/>
        </w:rPr>
        <w:t>п</w:t>
      </w:r>
      <w:r w:rsidR="00BF6285" w:rsidRPr="002C3078">
        <w:rPr>
          <w:rFonts w:ascii="Times New Roman" w:eastAsia="Times New Roman" w:hAnsi="Times New Roman" w:cs="Times New Roman"/>
          <w:b/>
          <w:sz w:val="28"/>
          <w:szCs w:val="28"/>
          <w:lang w:val="uk-UA" w:eastAsia="ar-SA"/>
        </w:rPr>
        <w:t>ослуг</w:t>
      </w:r>
      <w:r w:rsidRPr="002C3078">
        <w:rPr>
          <w:rFonts w:ascii="Times New Roman" w:eastAsia="Times New Roman" w:hAnsi="Times New Roman" w:cs="Times New Roman"/>
          <w:b/>
          <w:sz w:val="28"/>
          <w:szCs w:val="28"/>
          <w:lang w:val="uk-UA" w:eastAsia="ar-SA"/>
        </w:rPr>
        <w:t>»</w:t>
      </w:r>
      <w:r w:rsidR="00BF6285" w:rsidRPr="002C3078">
        <w:rPr>
          <w:rFonts w:ascii="Times New Roman" w:eastAsia="Times New Roman" w:hAnsi="Times New Roman" w:cs="Times New Roman"/>
          <w:b/>
          <w:sz w:val="28"/>
          <w:szCs w:val="28"/>
          <w:lang w:val="uk-UA" w:eastAsia="ar-SA"/>
        </w:rPr>
        <w:t xml:space="preserve"> Городоцької сільської ради</w:t>
      </w:r>
    </w:p>
    <w:p w14:paraId="382A51C2" w14:textId="53143FE4" w:rsidR="0060670C" w:rsidRPr="002C3078" w:rsidRDefault="0060670C" w:rsidP="00136A67">
      <w:pPr>
        <w:spacing w:after="0" w:line="240" w:lineRule="auto"/>
        <w:ind w:firstLine="567"/>
        <w:jc w:val="both"/>
        <w:rPr>
          <w:rFonts w:ascii="Times New Roman" w:eastAsia="Times New Roman" w:hAnsi="Times New Roman" w:cs="Times New Roman"/>
          <w:sz w:val="28"/>
          <w:szCs w:val="28"/>
          <w:lang w:val="uk-UA" w:eastAsia="ru-RU"/>
        </w:rPr>
      </w:pPr>
    </w:p>
    <w:p w14:paraId="3ED2E3E4" w14:textId="4952E045" w:rsidR="00A81317" w:rsidRPr="002C3078" w:rsidRDefault="00A81317" w:rsidP="00A81317">
      <w:pPr>
        <w:spacing w:after="0" w:line="240" w:lineRule="auto"/>
        <w:ind w:firstLine="708"/>
        <w:jc w:val="both"/>
        <w:rPr>
          <w:rFonts w:ascii="Times New Roman" w:hAnsi="Times New Roman" w:cs="Times New Roman"/>
          <w:sz w:val="28"/>
          <w:szCs w:val="28"/>
          <w:lang w:val="uk-UA"/>
        </w:rPr>
      </w:pPr>
      <w:r w:rsidRPr="002C3078">
        <w:rPr>
          <w:rFonts w:ascii="Times New Roman" w:hAnsi="Times New Roman" w:cs="Times New Roman"/>
          <w:sz w:val="28"/>
          <w:szCs w:val="28"/>
          <w:lang w:val="uk-UA"/>
        </w:rPr>
        <w:t>Відповідно до</w:t>
      </w:r>
      <w:r w:rsidR="001813D8" w:rsidRPr="002C3078">
        <w:rPr>
          <w:rFonts w:ascii="Times New Roman" w:hAnsi="Times New Roman" w:cs="Times New Roman"/>
          <w:sz w:val="28"/>
          <w:szCs w:val="28"/>
          <w:lang w:val="uk-UA"/>
        </w:rPr>
        <w:t xml:space="preserve"> </w:t>
      </w:r>
      <w:r w:rsidR="00FA5A82" w:rsidRPr="002C3078">
        <w:rPr>
          <w:rFonts w:ascii="Times New Roman" w:hAnsi="Times New Roman" w:cs="Times New Roman"/>
          <w:sz w:val="28"/>
          <w:szCs w:val="28"/>
          <w:lang w:val="uk-UA"/>
        </w:rPr>
        <w:t>з</w:t>
      </w:r>
      <w:r w:rsidR="001813D8" w:rsidRPr="002C3078">
        <w:rPr>
          <w:rFonts w:ascii="Times New Roman" w:hAnsi="Times New Roman" w:cs="Times New Roman"/>
          <w:sz w:val="28"/>
          <w:szCs w:val="28"/>
          <w:lang w:val="uk-UA"/>
        </w:rPr>
        <w:t>акон</w:t>
      </w:r>
      <w:r w:rsidR="001207B5" w:rsidRPr="002C3078">
        <w:rPr>
          <w:rFonts w:ascii="Times New Roman" w:hAnsi="Times New Roman" w:cs="Times New Roman"/>
          <w:sz w:val="28"/>
          <w:szCs w:val="28"/>
          <w:lang w:val="uk-UA"/>
        </w:rPr>
        <w:t>ів</w:t>
      </w:r>
      <w:r w:rsidR="001813D8" w:rsidRPr="002C3078">
        <w:rPr>
          <w:rFonts w:ascii="Times New Roman" w:hAnsi="Times New Roman" w:cs="Times New Roman"/>
          <w:sz w:val="28"/>
          <w:szCs w:val="28"/>
          <w:lang w:val="uk-UA"/>
        </w:rPr>
        <w:t xml:space="preserve"> України</w:t>
      </w:r>
      <w:r w:rsidRPr="002C3078">
        <w:rPr>
          <w:rFonts w:ascii="Times New Roman" w:hAnsi="Times New Roman" w:cs="Times New Roman"/>
          <w:sz w:val="28"/>
          <w:szCs w:val="28"/>
          <w:shd w:val="clear" w:color="auto" w:fill="FFFFFF"/>
          <w:lang w:val="uk-UA"/>
        </w:rPr>
        <w:t xml:space="preserve"> «Про соціальні послуги», </w:t>
      </w:r>
      <w:r w:rsidR="001207B5" w:rsidRPr="002C3078">
        <w:rPr>
          <w:rFonts w:ascii="Times New Roman" w:hAnsi="Times New Roman" w:cs="Times New Roman"/>
          <w:sz w:val="28"/>
          <w:szCs w:val="28"/>
          <w:shd w:val="clear" w:color="auto" w:fill="FFFFFF"/>
          <w:lang w:val="uk-UA"/>
        </w:rPr>
        <w:t xml:space="preserve">«Про статус ветеранів війни, гарантії їх соціального захисту», </w:t>
      </w:r>
      <w:r w:rsidRPr="002C3078">
        <w:rPr>
          <w:rFonts w:ascii="Times New Roman" w:hAnsi="Times New Roman" w:cs="Times New Roman"/>
          <w:sz w:val="28"/>
          <w:szCs w:val="28"/>
          <w:shd w:val="clear" w:color="auto" w:fill="FFFFFF"/>
          <w:lang w:val="uk-UA"/>
        </w:rPr>
        <w:t>постанови Кабінету Міністрів України від 03.03.2020 № 177 «Деякі питання діяльності центрів надання соціальних послуг» із змінами, постанови Кабінету Міністрів України від 03.03.2020 № 185 «Про затвердження критеріїв діяльності надавачів соціальних послуг», Порядку організації надання соціальних послуг, затвердженого Постановою Кабінету Міністрів України від 01.06.2021 № 587</w:t>
      </w:r>
      <w:r w:rsidR="001207B5" w:rsidRPr="002C3078">
        <w:rPr>
          <w:rFonts w:ascii="Times New Roman" w:hAnsi="Times New Roman" w:cs="Times New Roman"/>
          <w:sz w:val="28"/>
          <w:szCs w:val="28"/>
          <w:shd w:val="clear" w:color="auto" w:fill="FFFFFF"/>
          <w:lang w:val="uk-UA"/>
        </w:rPr>
        <w:t xml:space="preserve"> (зі змінами)</w:t>
      </w:r>
      <w:r w:rsidRPr="002C3078">
        <w:rPr>
          <w:rFonts w:ascii="Times New Roman" w:hAnsi="Times New Roman" w:cs="Times New Roman"/>
          <w:sz w:val="28"/>
          <w:szCs w:val="28"/>
          <w:shd w:val="clear" w:color="auto" w:fill="FFFFFF"/>
          <w:lang w:val="uk-UA"/>
        </w:rPr>
        <w:t>,</w:t>
      </w:r>
      <w:r w:rsidR="00291BBE" w:rsidRPr="002C3078">
        <w:rPr>
          <w:rFonts w:ascii="Times New Roman" w:hAnsi="Times New Roman" w:cs="Times New Roman"/>
          <w:sz w:val="28"/>
          <w:szCs w:val="28"/>
          <w:shd w:val="clear" w:color="auto" w:fill="FFFFFF"/>
          <w:lang w:val="uk-UA"/>
        </w:rPr>
        <w:t xml:space="preserve"> </w:t>
      </w:r>
      <w:r w:rsidR="001207B5" w:rsidRPr="002C3078">
        <w:rPr>
          <w:rFonts w:ascii="Times New Roman" w:hAnsi="Times New Roman" w:cs="Times New Roman"/>
          <w:sz w:val="28"/>
          <w:szCs w:val="28"/>
          <w:shd w:val="clear" w:color="auto" w:fill="FFFFFF"/>
          <w:lang w:val="uk-UA"/>
        </w:rPr>
        <w:t xml:space="preserve">Порядку та умов надання у 2025 році субвенції з державного бюджету на забезпечення діяльності фахівців із супроводу ветеранів війни та демобілізованих осі та окремі заходи  підтримки осіб, які захищали незалежність, суверенітет та територіальну цілісність України, затверджених постановою Кабінету Міністрів України від 05.07.2024 № 779, </w:t>
      </w:r>
      <w:r w:rsidR="00291BBE" w:rsidRPr="002C3078">
        <w:rPr>
          <w:rFonts w:ascii="Times New Roman" w:hAnsi="Times New Roman" w:cs="Times New Roman"/>
          <w:sz w:val="28"/>
          <w:szCs w:val="28"/>
          <w:shd w:val="clear" w:color="auto" w:fill="FFFFFF"/>
          <w:lang w:val="uk-UA"/>
        </w:rPr>
        <w:t>керуючись статтями 26, 59</w:t>
      </w:r>
      <w:r w:rsidR="00291BBE" w:rsidRPr="002C3078">
        <w:rPr>
          <w:rFonts w:ascii="Times New Roman" w:hAnsi="Times New Roman" w:cs="Times New Roman"/>
          <w:sz w:val="28"/>
          <w:szCs w:val="28"/>
          <w:lang w:val="uk-UA"/>
        </w:rPr>
        <w:t xml:space="preserve"> Закону України «Про місцеве самоврядування в Україні», </w:t>
      </w:r>
      <w:r w:rsidRPr="002C3078">
        <w:rPr>
          <w:rFonts w:ascii="Times New Roman" w:hAnsi="Times New Roman" w:cs="Times New Roman"/>
          <w:sz w:val="28"/>
          <w:szCs w:val="28"/>
          <w:lang w:val="uk-UA"/>
        </w:rPr>
        <w:t>з метою наближення надання соціальних послуг до соціально вразливих верств населення, швидкого реагування на звернення громадян, які перебувають у складних життєвих обставинах, за погодженням з постійн</w:t>
      </w:r>
      <w:r w:rsidR="001813D8" w:rsidRPr="002C3078">
        <w:rPr>
          <w:rFonts w:ascii="Times New Roman" w:hAnsi="Times New Roman" w:cs="Times New Roman"/>
          <w:sz w:val="28"/>
          <w:szCs w:val="28"/>
          <w:lang w:val="uk-UA"/>
        </w:rPr>
        <w:t>ими</w:t>
      </w:r>
      <w:r w:rsidRPr="002C3078">
        <w:rPr>
          <w:rFonts w:ascii="Times New Roman" w:hAnsi="Times New Roman" w:cs="Times New Roman"/>
          <w:sz w:val="28"/>
          <w:szCs w:val="28"/>
          <w:lang w:val="uk-UA"/>
        </w:rPr>
        <w:t xml:space="preserve"> комісі</w:t>
      </w:r>
      <w:r w:rsidR="001813D8" w:rsidRPr="002C3078">
        <w:rPr>
          <w:rFonts w:ascii="Times New Roman" w:hAnsi="Times New Roman" w:cs="Times New Roman"/>
          <w:sz w:val="28"/>
          <w:szCs w:val="28"/>
          <w:lang w:val="uk-UA"/>
        </w:rPr>
        <w:t xml:space="preserve">ями сільської ради, </w:t>
      </w:r>
      <w:r w:rsidRPr="002C3078">
        <w:rPr>
          <w:rFonts w:ascii="Times New Roman" w:hAnsi="Times New Roman" w:cs="Times New Roman"/>
          <w:sz w:val="28"/>
          <w:szCs w:val="28"/>
          <w:lang w:val="uk-UA"/>
        </w:rPr>
        <w:t xml:space="preserve">сільська рада </w:t>
      </w:r>
    </w:p>
    <w:p w14:paraId="571ED1ED" w14:textId="77777777" w:rsidR="0043679A" w:rsidRPr="002C3078" w:rsidRDefault="0043679A" w:rsidP="00136A67">
      <w:pPr>
        <w:spacing w:after="0" w:line="240" w:lineRule="auto"/>
        <w:ind w:firstLine="567"/>
        <w:jc w:val="both"/>
        <w:rPr>
          <w:rFonts w:ascii="Times New Roman" w:eastAsia="Times New Roman" w:hAnsi="Times New Roman" w:cs="Times New Roman"/>
          <w:sz w:val="28"/>
          <w:szCs w:val="28"/>
          <w:lang w:val="uk-UA" w:eastAsia="ru-RU"/>
        </w:rPr>
      </w:pPr>
    </w:p>
    <w:p w14:paraId="42C18BD2" w14:textId="77777777" w:rsidR="00136A67" w:rsidRPr="002C3078" w:rsidRDefault="00136A67" w:rsidP="00136A67">
      <w:pPr>
        <w:spacing w:after="0" w:line="240" w:lineRule="auto"/>
        <w:jc w:val="both"/>
        <w:rPr>
          <w:rFonts w:ascii="Times New Roman" w:eastAsia="Times New Roman" w:hAnsi="Times New Roman" w:cs="Times New Roman"/>
          <w:sz w:val="28"/>
          <w:szCs w:val="28"/>
          <w:lang w:val="uk-UA" w:eastAsia="ru-RU"/>
        </w:rPr>
      </w:pPr>
      <w:r w:rsidRPr="002C3078">
        <w:rPr>
          <w:rFonts w:ascii="Times New Roman" w:eastAsia="Times New Roman" w:hAnsi="Times New Roman" w:cs="Times New Roman"/>
          <w:sz w:val="28"/>
          <w:szCs w:val="28"/>
          <w:lang w:val="uk-UA" w:eastAsia="ru-RU"/>
        </w:rPr>
        <w:t>ВИРІШИЛА:</w:t>
      </w:r>
    </w:p>
    <w:p w14:paraId="161DD913" w14:textId="77777777" w:rsidR="00136A67" w:rsidRPr="002C3078" w:rsidRDefault="00136A67" w:rsidP="00136A67">
      <w:pPr>
        <w:spacing w:after="0" w:line="240" w:lineRule="auto"/>
        <w:rPr>
          <w:rFonts w:ascii="Times New Roman" w:eastAsia="Times New Roman" w:hAnsi="Times New Roman" w:cs="Times New Roman"/>
          <w:sz w:val="24"/>
          <w:szCs w:val="24"/>
          <w:lang w:val="uk-UA" w:eastAsia="ru-RU"/>
        </w:rPr>
      </w:pPr>
    </w:p>
    <w:p w14:paraId="6CEE8760" w14:textId="1EE2A44C" w:rsidR="00EF2333" w:rsidRPr="002C3078" w:rsidRDefault="009A29D4"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lang w:val="uk-UA"/>
        </w:rPr>
        <w:t xml:space="preserve">1. </w:t>
      </w:r>
      <w:r w:rsidR="00EF2333" w:rsidRPr="002C3078">
        <w:rPr>
          <w:rFonts w:ascii="Times New Roman" w:hAnsi="Times New Roman" w:cs="Times New Roman"/>
          <w:sz w:val="28"/>
          <w:szCs w:val="28"/>
          <w:lang w:val="uk-UA"/>
        </w:rPr>
        <w:t xml:space="preserve">Утворити комунальне некомерційне </w:t>
      </w:r>
      <w:r w:rsidR="00E20DA6" w:rsidRPr="002C3078">
        <w:rPr>
          <w:rFonts w:ascii="Times New Roman" w:hAnsi="Times New Roman" w:cs="Times New Roman"/>
          <w:sz w:val="28"/>
          <w:szCs w:val="28"/>
          <w:lang w:val="uk-UA"/>
        </w:rPr>
        <w:t>товариство</w:t>
      </w:r>
      <w:r w:rsidR="00EF2333" w:rsidRPr="002C3078">
        <w:rPr>
          <w:rFonts w:ascii="Times New Roman" w:hAnsi="Times New Roman" w:cs="Times New Roman"/>
          <w:sz w:val="28"/>
          <w:szCs w:val="28"/>
          <w:lang w:val="uk-UA"/>
        </w:rPr>
        <w:t xml:space="preserve"> «Центр надання соціальних послуг</w:t>
      </w:r>
      <w:r w:rsidR="00E20DA6" w:rsidRPr="002C3078">
        <w:rPr>
          <w:rFonts w:ascii="Times New Roman" w:hAnsi="Times New Roman" w:cs="Times New Roman"/>
          <w:sz w:val="28"/>
          <w:szCs w:val="28"/>
          <w:lang w:val="uk-UA"/>
        </w:rPr>
        <w:t>»</w:t>
      </w:r>
      <w:r w:rsidR="00F200D4" w:rsidRPr="002C3078">
        <w:rPr>
          <w:rFonts w:ascii="Times New Roman" w:hAnsi="Times New Roman" w:cs="Times New Roman"/>
          <w:sz w:val="28"/>
          <w:szCs w:val="28"/>
          <w:lang w:val="uk-UA"/>
        </w:rPr>
        <w:t xml:space="preserve"> Городоцької сільської ради</w:t>
      </w:r>
      <w:r w:rsidR="00EF2333" w:rsidRPr="002C3078">
        <w:rPr>
          <w:rFonts w:ascii="Times New Roman" w:hAnsi="Times New Roman" w:cs="Times New Roman"/>
          <w:sz w:val="28"/>
          <w:szCs w:val="28"/>
          <w:lang w:val="uk-UA"/>
        </w:rPr>
        <w:t>. Скорочена назва – К</w:t>
      </w:r>
      <w:r w:rsidR="00657642" w:rsidRPr="002C3078">
        <w:rPr>
          <w:rFonts w:ascii="Times New Roman" w:hAnsi="Times New Roman" w:cs="Times New Roman"/>
          <w:sz w:val="28"/>
          <w:szCs w:val="28"/>
          <w:lang w:val="uk-UA"/>
        </w:rPr>
        <w:t>Н</w:t>
      </w:r>
      <w:r w:rsidR="00E20DA6" w:rsidRPr="002C3078">
        <w:rPr>
          <w:rFonts w:ascii="Times New Roman" w:hAnsi="Times New Roman" w:cs="Times New Roman"/>
          <w:sz w:val="28"/>
          <w:szCs w:val="28"/>
          <w:lang w:val="uk-UA"/>
        </w:rPr>
        <w:t>Т</w:t>
      </w:r>
      <w:r w:rsidR="00657642" w:rsidRPr="002C3078">
        <w:rPr>
          <w:rFonts w:ascii="Times New Roman" w:hAnsi="Times New Roman" w:cs="Times New Roman"/>
          <w:sz w:val="28"/>
          <w:szCs w:val="28"/>
          <w:lang w:val="uk-UA"/>
        </w:rPr>
        <w:t xml:space="preserve"> </w:t>
      </w:r>
      <w:r w:rsidR="00EF2333" w:rsidRPr="002C3078">
        <w:rPr>
          <w:rFonts w:ascii="Times New Roman" w:hAnsi="Times New Roman" w:cs="Times New Roman"/>
          <w:sz w:val="28"/>
          <w:szCs w:val="28"/>
          <w:lang w:val="uk-UA"/>
        </w:rPr>
        <w:t>«</w:t>
      </w:r>
      <w:r w:rsidR="00657642" w:rsidRPr="002C3078">
        <w:rPr>
          <w:rFonts w:ascii="Times New Roman" w:hAnsi="Times New Roman" w:cs="Times New Roman"/>
          <w:sz w:val="28"/>
          <w:szCs w:val="28"/>
          <w:lang w:val="uk-UA"/>
        </w:rPr>
        <w:t>Центр надання соціальних послуг</w:t>
      </w:r>
      <w:r w:rsidR="00E20DA6" w:rsidRPr="002C3078">
        <w:rPr>
          <w:rFonts w:ascii="Times New Roman" w:hAnsi="Times New Roman" w:cs="Times New Roman"/>
          <w:sz w:val="28"/>
          <w:szCs w:val="28"/>
          <w:lang w:val="uk-UA"/>
        </w:rPr>
        <w:t>»</w:t>
      </w:r>
      <w:r w:rsidR="00657642" w:rsidRPr="002C3078">
        <w:rPr>
          <w:rFonts w:ascii="Times New Roman" w:hAnsi="Times New Roman" w:cs="Times New Roman"/>
          <w:sz w:val="28"/>
          <w:szCs w:val="28"/>
          <w:lang w:val="uk-UA"/>
        </w:rPr>
        <w:t xml:space="preserve"> Городоцької сільської </w:t>
      </w:r>
      <w:r w:rsidR="001813D8" w:rsidRPr="002C3078">
        <w:rPr>
          <w:rFonts w:ascii="Times New Roman" w:hAnsi="Times New Roman" w:cs="Times New Roman"/>
          <w:sz w:val="28"/>
          <w:szCs w:val="28"/>
          <w:lang w:val="uk-UA"/>
        </w:rPr>
        <w:t>ради</w:t>
      </w:r>
      <w:r w:rsidR="00EF2333" w:rsidRPr="002C3078">
        <w:rPr>
          <w:rFonts w:ascii="Times New Roman" w:hAnsi="Times New Roman" w:cs="Times New Roman"/>
          <w:sz w:val="28"/>
          <w:szCs w:val="28"/>
          <w:lang w:val="uk-UA"/>
        </w:rPr>
        <w:t xml:space="preserve">. </w:t>
      </w:r>
    </w:p>
    <w:p w14:paraId="15CC4F96" w14:textId="3674D623" w:rsidR="00EF2333" w:rsidRPr="002C3078" w:rsidRDefault="009A29D4"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bdr w:val="none" w:sz="0" w:space="0" w:color="auto" w:frame="1"/>
          <w:lang w:val="uk-UA"/>
        </w:rPr>
        <w:t xml:space="preserve">2. </w:t>
      </w:r>
      <w:r w:rsidR="00EF2333" w:rsidRPr="002C3078">
        <w:rPr>
          <w:rFonts w:ascii="Times New Roman" w:hAnsi="Times New Roman" w:cs="Times New Roman"/>
          <w:sz w:val="28"/>
          <w:szCs w:val="28"/>
          <w:bdr w:val="none" w:sz="0" w:space="0" w:color="auto" w:frame="1"/>
          <w:lang w:val="uk-UA"/>
        </w:rPr>
        <w:t xml:space="preserve">Визначити місцезнаходження </w:t>
      </w:r>
      <w:r w:rsidR="00657642" w:rsidRPr="002C3078">
        <w:rPr>
          <w:rFonts w:ascii="Times New Roman" w:hAnsi="Times New Roman" w:cs="Times New Roman"/>
          <w:sz w:val="28"/>
          <w:szCs w:val="28"/>
          <w:lang w:val="uk-UA"/>
        </w:rPr>
        <w:t>КН</w:t>
      </w:r>
      <w:r w:rsidR="00E20DA6" w:rsidRPr="002C3078">
        <w:rPr>
          <w:rFonts w:ascii="Times New Roman" w:hAnsi="Times New Roman" w:cs="Times New Roman"/>
          <w:sz w:val="28"/>
          <w:szCs w:val="28"/>
          <w:lang w:val="uk-UA"/>
        </w:rPr>
        <w:t>Т</w:t>
      </w:r>
      <w:r w:rsidR="00657642" w:rsidRPr="002C3078">
        <w:rPr>
          <w:rFonts w:ascii="Times New Roman" w:hAnsi="Times New Roman" w:cs="Times New Roman"/>
          <w:sz w:val="28"/>
          <w:szCs w:val="28"/>
          <w:lang w:val="uk-UA"/>
        </w:rPr>
        <w:t xml:space="preserve"> </w:t>
      </w:r>
      <w:r w:rsidR="00EF2333" w:rsidRPr="002C3078">
        <w:rPr>
          <w:rFonts w:ascii="Times New Roman" w:hAnsi="Times New Roman" w:cs="Times New Roman"/>
          <w:sz w:val="28"/>
          <w:szCs w:val="28"/>
          <w:lang w:val="uk-UA"/>
        </w:rPr>
        <w:t>«Центр надання соціальних послуг</w:t>
      </w:r>
      <w:r w:rsidR="00E20DA6" w:rsidRPr="002C3078">
        <w:rPr>
          <w:rFonts w:ascii="Times New Roman" w:hAnsi="Times New Roman" w:cs="Times New Roman"/>
          <w:sz w:val="28"/>
          <w:szCs w:val="28"/>
          <w:lang w:val="uk-UA"/>
        </w:rPr>
        <w:t>»</w:t>
      </w:r>
      <w:r w:rsidR="00657642" w:rsidRPr="002C3078">
        <w:rPr>
          <w:rFonts w:ascii="Times New Roman" w:hAnsi="Times New Roman" w:cs="Times New Roman"/>
          <w:sz w:val="28"/>
          <w:szCs w:val="28"/>
          <w:lang w:val="uk-UA"/>
        </w:rPr>
        <w:t xml:space="preserve"> Городоцької сільської ради</w:t>
      </w:r>
      <w:r w:rsidR="00EF2333" w:rsidRPr="002C3078">
        <w:rPr>
          <w:rFonts w:ascii="Times New Roman" w:hAnsi="Times New Roman" w:cs="Times New Roman"/>
          <w:sz w:val="28"/>
          <w:szCs w:val="28"/>
          <w:bdr w:val="none" w:sz="0" w:space="0" w:color="auto" w:frame="1"/>
          <w:lang w:val="uk-UA"/>
        </w:rPr>
        <w:t>: вул. Шевченка</w:t>
      </w:r>
      <w:r w:rsidR="00657642" w:rsidRPr="002C3078">
        <w:rPr>
          <w:rFonts w:ascii="Times New Roman" w:hAnsi="Times New Roman" w:cs="Times New Roman"/>
          <w:sz w:val="28"/>
          <w:szCs w:val="28"/>
          <w:bdr w:val="none" w:sz="0" w:space="0" w:color="auto" w:frame="1"/>
          <w:lang w:val="uk-UA"/>
        </w:rPr>
        <w:t xml:space="preserve"> Т.Г.</w:t>
      </w:r>
      <w:r w:rsidR="00EF2333" w:rsidRPr="002C3078">
        <w:rPr>
          <w:rFonts w:ascii="Times New Roman" w:hAnsi="Times New Roman" w:cs="Times New Roman"/>
          <w:sz w:val="28"/>
          <w:szCs w:val="28"/>
          <w:bdr w:val="none" w:sz="0" w:space="0" w:color="auto" w:frame="1"/>
          <w:lang w:val="uk-UA"/>
        </w:rPr>
        <w:t>,</w:t>
      </w:r>
      <w:r w:rsidR="00657642" w:rsidRPr="002C3078">
        <w:rPr>
          <w:rFonts w:ascii="Times New Roman" w:hAnsi="Times New Roman" w:cs="Times New Roman"/>
          <w:sz w:val="28"/>
          <w:szCs w:val="28"/>
          <w:bdr w:val="none" w:sz="0" w:space="0" w:color="auto" w:frame="1"/>
          <w:lang w:val="uk-UA"/>
        </w:rPr>
        <w:t xml:space="preserve"> 4</w:t>
      </w:r>
      <w:r w:rsidR="00EF2333" w:rsidRPr="002C3078">
        <w:rPr>
          <w:rFonts w:ascii="Times New Roman" w:hAnsi="Times New Roman" w:cs="Times New Roman"/>
          <w:sz w:val="28"/>
          <w:szCs w:val="28"/>
          <w:bdr w:val="none" w:sz="0" w:space="0" w:color="auto" w:frame="1"/>
          <w:lang w:val="uk-UA"/>
        </w:rPr>
        <w:t xml:space="preserve"> с</w:t>
      </w:r>
      <w:r w:rsidR="00657642" w:rsidRPr="002C3078">
        <w:rPr>
          <w:rFonts w:ascii="Times New Roman" w:hAnsi="Times New Roman" w:cs="Times New Roman"/>
          <w:sz w:val="28"/>
          <w:szCs w:val="28"/>
          <w:bdr w:val="none" w:sz="0" w:space="0" w:color="auto" w:frame="1"/>
          <w:lang w:val="uk-UA"/>
        </w:rPr>
        <w:t>. Городок</w:t>
      </w:r>
      <w:r w:rsidR="00EF2333" w:rsidRPr="002C3078">
        <w:rPr>
          <w:rFonts w:ascii="Times New Roman" w:hAnsi="Times New Roman" w:cs="Times New Roman"/>
          <w:sz w:val="28"/>
          <w:szCs w:val="28"/>
          <w:bdr w:val="none" w:sz="0" w:space="0" w:color="auto" w:frame="1"/>
          <w:lang w:val="uk-UA"/>
        </w:rPr>
        <w:t>, Рівненський район, Рівненська область, 353</w:t>
      </w:r>
      <w:r w:rsidR="00657642" w:rsidRPr="002C3078">
        <w:rPr>
          <w:rFonts w:ascii="Times New Roman" w:hAnsi="Times New Roman" w:cs="Times New Roman"/>
          <w:sz w:val="28"/>
          <w:szCs w:val="28"/>
          <w:bdr w:val="none" w:sz="0" w:space="0" w:color="auto" w:frame="1"/>
          <w:lang w:val="uk-UA"/>
        </w:rPr>
        <w:t>31</w:t>
      </w:r>
      <w:r w:rsidR="00EF2333" w:rsidRPr="002C3078">
        <w:rPr>
          <w:rFonts w:ascii="Times New Roman" w:hAnsi="Times New Roman" w:cs="Times New Roman"/>
          <w:sz w:val="28"/>
          <w:szCs w:val="28"/>
          <w:bdr w:val="none" w:sz="0" w:space="0" w:color="auto" w:frame="1"/>
          <w:lang w:val="uk-UA"/>
        </w:rPr>
        <w:t>.</w:t>
      </w:r>
    </w:p>
    <w:p w14:paraId="08484917" w14:textId="77777777" w:rsidR="009A29D4" w:rsidRPr="002C3078" w:rsidRDefault="009A29D4" w:rsidP="009A29D4">
      <w:pPr>
        <w:pStyle w:val="aa"/>
        <w:ind w:firstLine="567"/>
        <w:jc w:val="both"/>
        <w:rPr>
          <w:rFonts w:ascii="Times New Roman" w:hAnsi="Times New Roman" w:cs="Times New Roman"/>
          <w:sz w:val="28"/>
          <w:szCs w:val="28"/>
          <w:lang w:val="uk-UA"/>
        </w:rPr>
      </w:pPr>
    </w:p>
    <w:p w14:paraId="5A15DB92" w14:textId="341D1140" w:rsidR="00EF2333" w:rsidRPr="002C3078" w:rsidRDefault="009A29D4"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bdr w:val="none" w:sz="0" w:space="0" w:color="auto" w:frame="1"/>
          <w:lang w:val="uk-UA"/>
        </w:rPr>
        <w:lastRenderedPageBreak/>
        <w:t xml:space="preserve">3. </w:t>
      </w:r>
      <w:r w:rsidR="00EF2333" w:rsidRPr="002C3078">
        <w:rPr>
          <w:rFonts w:ascii="Times New Roman" w:hAnsi="Times New Roman" w:cs="Times New Roman"/>
          <w:sz w:val="28"/>
          <w:szCs w:val="28"/>
          <w:bdr w:val="none" w:sz="0" w:space="0" w:color="auto" w:frame="1"/>
          <w:lang w:val="uk-UA"/>
        </w:rPr>
        <w:t xml:space="preserve">Затвердити Положення </w:t>
      </w:r>
      <w:r w:rsidR="00657642" w:rsidRPr="002C3078">
        <w:rPr>
          <w:rFonts w:ascii="Times New Roman" w:hAnsi="Times New Roman" w:cs="Times New Roman"/>
          <w:sz w:val="28"/>
          <w:szCs w:val="28"/>
          <w:bdr w:val="none" w:sz="0" w:space="0" w:color="auto" w:frame="1"/>
          <w:lang w:val="uk-UA"/>
        </w:rPr>
        <w:t>КН</w:t>
      </w:r>
      <w:r w:rsidR="00E20DA6" w:rsidRPr="002C3078">
        <w:rPr>
          <w:rFonts w:ascii="Times New Roman" w:hAnsi="Times New Roman" w:cs="Times New Roman"/>
          <w:sz w:val="28"/>
          <w:szCs w:val="28"/>
          <w:bdr w:val="none" w:sz="0" w:space="0" w:color="auto" w:frame="1"/>
          <w:lang w:val="uk-UA"/>
        </w:rPr>
        <w:t>Т</w:t>
      </w:r>
      <w:r w:rsidR="00EF2333" w:rsidRPr="002C3078">
        <w:rPr>
          <w:rFonts w:ascii="Times New Roman" w:hAnsi="Times New Roman" w:cs="Times New Roman"/>
          <w:sz w:val="28"/>
          <w:szCs w:val="28"/>
          <w:bdr w:val="none" w:sz="0" w:space="0" w:color="auto" w:frame="1"/>
          <w:lang w:val="uk-UA"/>
        </w:rPr>
        <w:t xml:space="preserve"> </w:t>
      </w:r>
      <w:r w:rsidR="00EF2333" w:rsidRPr="002C3078">
        <w:rPr>
          <w:rFonts w:ascii="Times New Roman" w:hAnsi="Times New Roman" w:cs="Times New Roman"/>
          <w:sz w:val="28"/>
          <w:szCs w:val="28"/>
          <w:lang w:val="uk-UA"/>
        </w:rPr>
        <w:t>«Центр надання соціальних послуг</w:t>
      </w:r>
      <w:r w:rsidR="00E20DA6" w:rsidRPr="002C3078">
        <w:rPr>
          <w:rFonts w:ascii="Times New Roman" w:hAnsi="Times New Roman" w:cs="Times New Roman"/>
          <w:sz w:val="28"/>
          <w:szCs w:val="28"/>
          <w:lang w:val="uk-UA"/>
        </w:rPr>
        <w:t>»</w:t>
      </w:r>
      <w:r w:rsidR="00657642" w:rsidRPr="002C3078">
        <w:rPr>
          <w:rFonts w:ascii="Times New Roman" w:hAnsi="Times New Roman" w:cs="Times New Roman"/>
          <w:sz w:val="28"/>
          <w:szCs w:val="28"/>
          <w:lang w:val="uk-UA"/>
        </w:rPr>
        <w:t xml:space="preserve"> Городоцької сільської ради, </w:t>
      </w:r>
      <w:r w:rsidR="008A7298" w:rsidRPr="002C3078">
        <w:rPr>
          <w:rFonts w:ascii="Times New Roman" w:hAnsi="Times New Roman" w:cs="Times New Roman"/>
          <w:sz w:val="28"/>
          <w:szCs w:val="28"/>
          <w:lang w:val="uk-UA"/>
        </w:rPr>
        <w:t>що додається</w:t>
      </w:r>
      <w:r w:rsidR="00EF2333" w:rsidRPr="002C3078">
        <w:rPr>
          <w:rFonts w:ascii="Times New Roman" w:hAnsi="Times New Roman" w:cs="Times New Roman"/>
          <w:sz w:val="28"/>
          <w:szCs w:val="28"/>
          <w:lang w:val="uk-UA"/>
        </w:rPr>
        <w:t>.</w:t>
      </w:r>
    </w:p>
    <w:p w14:paraId="2C1194D6" w14:textId="77777777" w:rsidR="009A29D4" w:rsidRPr="002C3078" w:rsidRDefault="009A29D4" w:rsidP="009A29D4">
      <w:pPr>
        <w:pStyle w:val="aa"/>
        <w:ind w:firstLine="567"/>
        <w:jc w:val="both"/>
        <w:rPr>
          <w:rFonts w:ascii="Times New Roman" w:hAnsi="Times New Roman" w:cs="Times New Roman"/>
          <w:sz w:val="28"/>
          <w:szCs w:val="28"/>
          <w:lang w:val="uk-UA"/>
        </w:rPr>
      </w:pPr>
    </w:p>
    <w:p w14:paraId="13956515" w14:textId="170A9A69" w:rsidR="00EF2333" w:rsidRPr="002C3078" w:rsidRDefault="009A29D4"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bdr w:val="none" w:sz="0" w:space="0" w:color="auto" w:frame="1"/>
          <w:lang w:val="uk-UA"/>
        </w:rPr>
        <w:t xml:space="preserve">4. </w:t>
      </w:r>
      <w:r w:rsidR="00EF2333" w:rsidRPr="002C3078">
        <w:rPr>
          <w:rFonts w:ascii="Times New Roman" w:hAnsi="Times New Roman" w:cs="Times New Roman"/>
          <w:sz w:val="28"/>
          <w:szCs w:val="28"/>
          <w:bdr w:val="none" w:sz="0" w:space="0" w:color="auto" w:frame="1"/>
          <w:lang w:val="uk-UA"/>
        </w:rPr>
        <w:t xml:space="preserve">Затвердити структуру та штатну чисельність працівників </w:t>
      </w:r>
      <w:r w:rsidR="00657642" w:rsidRPr="002C3078">
        <w:rPr>
          <w:rFonts w:ascii="Times New Roman" w:hAnsi="Times New Roman" w:cs="Times New Roman"/>
          <w:sz w:val="28"/>
          <w:szCs w:val="28"/>
          <w:bdr w:val="none" w:sz="0" w:space="0" w:color="auto" w:frame="1"/>
          <w:lang w:val="uk-UA"/>
        </w:rPr>
        <w:t>КН</w:t>
      </w:r>
      <w:r w:rsidR="00E20DA6" w:rsidRPr="002C3078">
        <w:rPr>
          <w:rFonts w:ascii="Times New Roman" w:hAnsi="Times New Roman" w:cs="Times New Roman"/>
          <w:sz w:val="28"/>
          <w:szCs w:val="28"/>
          <w:bdr w:val="none" w:sz="0" w:space="0" w:color="auto" w:frame="1"/>
          <w:lang w:val="uk-UA"/>
        </w:rPr>
        <w:t>Т</w:t>
      </w:r>
      <w:r w:rsidR="00657642" w:rsidRPr="002C3078">
        <w:rPr>
          <w:rFonts w:ascii="Times New Roman" w:hAnsi="Times New Roman" w:cs="Times New Roman"/>
          <w:sz w:val="28"/>
          <w:szCs w:val="28"/>
          <w:bdr w:val="none" w:sz="0" w:space="0" w:color="auto" w:frame="1"/>
          <w:lang w:val="uk-UA"/>
        </w:rPr>
        <w:t xml:space="preserve"> </w:t>
      </w:r>
      <w:r w:rsidR="00EF2333" w:rsidRPr="002C3078">
        <w:rPr>
          <w:rFonts w:ascii="Times New Roman" w:hAnsi="Times New Roman" w:cs="Times New Roman"/>
          <w:sz w:val="28"/>
          <w:szCs w:val="28"/>
          <w:lang w:val="uk-UA"/>
        </w:rPr>
        <w:t>«Центр надання соціальних послуг</w:t>
      </w:r>
      <w:r w:rsidR="00E20DA6" w:rsidRPr="002C3078">
        <w:rPr>
          <w:rFonts w:ascii="Times New Roman" w:hAnsi="Times New Roman" w:cs="Times New Roman"/>
          <w:sz w:val="28"/>
          <w:szCs w:val="28"/>
          <w:lang w:val="uk-UA"/>
        </w:rPr>
        <w:t xml:space="preserve">» </w:t>
      </w:r>
      <w:r w:rsidR="00657642" w:rsidRPr="002C3078">
        <w:rPr>
          <w:rFonts w:ascii="Times New Roman" w:hAnsi="Times New Roman" w:cs="Times New Roman"/>
          <w:sz w:val="28"/>
          <w:szCs w:val="28"/>
          <w:lang w:val="uk-UA"/>
        </w:rPr>
        <w:t xml:space="preserve">Городоцької сільської ради, </w:t>
      </w:r>
      <w:r w:rsidR="00FA7397" w:rsidRPr="002C3078">
        <w:rPr>
          <w:rFonts w:ascii="Times New Roman" w:hAnsi="Times New Roman" w:cs="Times New Roman"/>
          <w:sz w:val="28"/>
          <w:szCs w:val="28"/>
          <w:lang w:val="uk-UA"/>
        </w:rPr>
        <w:t>що додається</w:t>
      </w:r>
      <w:r w:rsidR="00EF2333" w:rsidRPr="002C3078">
        <w:rPr>
          <w:rFonts w:ascii="Times New Roman" w:hAnsi="Times New Roman" w:cs="Times New Roman"/>
          <w:sz w:val="28"/>
          <w:szCs w:val="28"/>
          <w:lang w:val="uk-UA"/>
        </w:rPr>
        <w:t>.</w:t>
      </w:r>
    </w:p>
    <w:p w14:paraId="228AB9C8" w14:textId="77777777" w:rsidR="009A29D4" w:rsidRPr="002C3078" w:rsidRDefault="009A29D4" w:rsidP="009A29D4">
      <w:pPr>
        <w:pStyle w:val="aa"/>
        <w:ind w:firstLine="567"/>
        <w:jc w:val="both"/>
        <w:rPr>
          <w:rFonts w:ascii="Times New Roman" w:hAnsi="Times New Roman" w:cs="Times New Roman"/>
          <w:sz w:val="28"/>
          <w:szCs w:val="28"/>
          <w:lang w:val="uk-UA"/>
        </w:rPr>
      </w:pPr>
    </w:p>
    <w:p w14:paraId="65537F76" w14:textId="6C2A32ED" w:rsidR="00EF2333" w:rsidRPr="002C3078" w:rsidRDefault="009A29D4"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lang w:val="uk-UA"/>
        </w:rPr>
        <w:t xml:space="preserve">5. </w:t>
      </w:r>
      <w:r w:rsidR="00EF2333" w:rsidRPr="002C3078">
        <w:rPr>
          <w:rFonts w:ascii="Times New Roman" w:hAnsi="Times New Roman" w:cs="Times New Roman"/>
          <w:sz w:val="28"/>
          <w:szCs w:val="28"/>
          <w:lang w:val="uk-UA"/>
        </w:rPr>
        <w:t xml:space="preserve">Уповноважити, </w:t>
      </w:r>
      <w:r w:rsidR="00E20DA6" w:rsidRPr="002C3078">
        <w:rPr>
          <w:rFonts w:ascii="Times New Roman" w:hAnsi="Times New Roman" w:cs="Times New Roman"/>
          <w:sz w:val="28"/>
          <w:szCs w:val="28"/>
          <w:lang w:val="uk-UA"/>
        </w:rPr>
        <w:t xml:space="preserve">Моніну Олену </w:t>
      </w:r>
      <w:r w:rsidRPr="002C3078">
        <w:rPr>
          <w:rFonts w:ascii="Times New Roman" w:hAnsi="Times New Roman" w:cs="Times New Roman"/>
          <w:sz w:val="28"/>
          <w:szCs w:val="28"/>
          <w:lang w:val="uk-UA"/>
        </w:rPr>
        <w:t>Олексіївну</w:t>
      </w:r>
      <w:r w:rsidR="00E20DA6" w:rsidRPr="002C3078">
        <w:rPr>
          <w:rFonts w:ascii="Times New Roman" w:hAnsi="Times New Roman" w:cs="Times New Roman"/>
          <w:sz w:val="28"/>
          <w:szCs w:val="28"/>
          <w:lang w:val="uk-UA"/>
        </w:rPr>
        <w:t>, начальника відділу соціального захисту населення та захисту прав дітей</w:t>
      </w:r>
      <w:r w:rsidR="00EF2333" w:rsidRPr="002C3078">
        <w:rPr>
          <w:rFonts w:ascii="Times New Roman" w:hAnsi="Times New Roman" w:cs="Times New Roman"/>
          <w:sz w:val="28"/>
          <w:szCs w:val="28"/>
          <w:lang w:val="uk-UA"/>
        </w:rPr>
        <w:t xml:space="preserve"> </w:t>
      </w:r>
      <w:r w:rsidR="00291BBE" w:rsidRPr="002C3078">
        <w:rPr>
          <w:rFonts w:ascii="Times New Roman" w:hAnsi="Times New Roman" w:cs="Times New Roman"/>
          <w:sz w:val="28"/>
          <w:szCs w:val="28"/>
          <w:lang w:val="uk-UA"/>
        </w:rPr>
        <w:t>сіль</w:t>
      </w:r>
      <w:r w:rsidR="00EF2333" w:rsidRPr="002C3078">
        <w:rPr>
          <w:rFonts w:ascii="Times New Roman" w:hAnsi="Times New Roman" w:cs="Times New Roman"/>
          <w:sz w:val="28"/>
          <w:szCs w:val="28"/>
          <w:lang w:val="uk-UA"/>
        </w:rPr>
        <w:t xml:space="preserve">ської ради на подання документів для державної реєстрації </w:t>
      </w:r>
      <w:r w:rsidR="00657642" w:rsidRPr="002C3078">
        <w:rPr>
          <w:rFonts w:ascii="Times New Roman" w:hAnsi="Times New Roman" w:cs="Times New Roman"/>
          <w:sz w:val="28"/>
          <w:szCs w:val="28"/>
          <w:lang w:val="uk-UA"/>
        </w:rPr>
        <w:t>КН</w:t>
      </w:r>
      <w:r w:rsidR="00E20DA6" w:rsidRPr="002C3078">
        <w:rPr>
          <w:rFonts w:ascii="Times New Roman" w:hAnsi="Times New Roman" w:cs="Times New Roman"/>
          <w:sz w:val="28"/>
          <w:szCs w:val="28"/>
          <w:lang w:val="uk-UA"/>
        </w:rPr>
        <w:t>Т</w:t>
      </w:r>
      <w:r w:rsidR="00EF2333" w:rsidRPr="002C3078">
        <w:rPr>
          <w:rFonts w:ascii="Times New Roman" w:hAnsi="Times New Roman" w:cs="Times New Roman"/>
          <w:sz w:val="28"/>
          <w:szCs w:val="28"/>
          <w:lang w:val="uk-UA"/>
        </w:rPr>
        <w:t xml:space="preserve"> «Центр надання соціальних послуг</w:t>
      </w:r>
      <w:r w:rsidR="00E20DA6" w:rsidRPr="002C3078">
        <w:rPr>
          <w:rFonts w:ascii="Times New Roman" w:hAnsi="Times New Roman" w:cs="Times New Roman"/>
          <w:sz w:val="28"/>
          <w:szCs w:val="28"/>
          <w:lang w:val="uk-UA"/>
        </w:rPr>
        <w:t>»</w:t>
      </w:r>
      <w:r w:rsidR="00657642" w:rsidRPr="002C3078">
        <w:rPr>
          <w:rFonts w:ascii="Times New Roman" w:hAnsi="Times New Roman" w:cs="Times New Roman"/>
          <w:sz w:val="28"/>
          <w:szCs w:val="28"/>
          <w:lang w:val="uk-UA"/>
        </w:rPr>
        <w:t xml:space="preserve"> Городоцької </w:t>
      </w:r>
      <w:r w:rsidR="00291BBE" w:rsidRPr="002C3078">
        <w:rPr>
          <w:rFonts w:ascii="Times New Roman" w:hAnsi="Times New Roman" w:cs="Times New Roman"/>
          <w:sz w:val="28"/>
          <w:szCs w:val="28"/>
          <w:lang w:val="uk-UA"/>
        </w:rPr>
        <w:t>сільської ради</w:t>
      </w:r>
      <w:r w:rsidR="00EF2333" w:rsidRPr="002C3078">
        <w:rPr>
          <w:rFonts w:ascii="Times New Roman" w:hAnsi="Times New Roman" w:cs="Times New Roman"/>
          <w:sz w:val="28"/>
          <w:szCs w:val="28"/>
          <w:lang w:val="uk-UA"/>
        </w:rPr>
        <w:t>»</w:t>
      </w:r>
      <w:r w:rsidR="00291BBE" w:rsidRPr="002C3078">
        <w:rPr>
          <w:rFonts w:ascii="Times New Roman" w:hAnsi="Times New Roman" w:cs="Times New Roman"/>
          <w:sz w:val="28"/>
          <w:szCs w:val="28"/>
          <w:lang w:val="uk-UA"/>
        </w:rPr>
        <w:t>.</w:t>
      </w:r>
    </w:p>
    <w:p w14:paraId="61CB2DCE" w14:textId="77777777" w:rsidR="009A29D4" w:rsidRPr="002C3078" w:rsidRDefault="009A29D4" w:rsidP="009A29D4">
      <w:pPr>
        <w:pStyle w:val="aa"/>
        <w:ind w:firstLine="567"/>
        <w:jc w:val="both"/>
        <w:rPr>
          <w:rFonts w:ascii="Times New Roman" w:hAnsi="Times New Roman" w:cs="Times New Roman"/>
          <w:sz w:val="28"/>
          <w:szCs w:val="28"/>
          <w:lang w:val="uk-UA"/>
        </w:rPr>
      </w:pPr>
    </w:p>
    <w:p w14:paraId="77782E99" w14:textId="29F09666" w:rsidR="00EF2333" w:rsidRPr="002C3078" w:rsidRDefault="009A29D4"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lang w:val="uk-UA"/>
        </w:rPr>
        <w:t xml:space="preserve">6. </w:t>
      </w:r>
      <w:r w:rsidR="00EF2333" w:rsidRPr="002C3078">
        <w:rPr>
          <w:rFonts w:ascii="Times New Roman" w:hAnsi="Times New Roman" w:cs="Times New Roman"/>
          <w:sz w:val="28"/>
          <w:szCs w:val="28"/>
          <w:lang w:val="uk-UA"/>
        </w:rPr>
        <w:t xml:space="preserve">Фінансовому відділу сільської ради </w:t>
      </w:r>
      <w:r w:rsidR="00EF2333" w:rsidRPr="002C3078">
        <w:rPr>
          <w:rFonts w:ascii="Times New Roman" w:hAnsi="Times New Roman" w:cs="Times New Roman"/>
          <w:bCs/>
          <w:sz w:val="28"/>
          <w:szCs w:val="28"/>
          <w:lang w:val="uk-UA"/>
        </w:rPr>
        <w:t>здійснювати фінансування видатків закладу в межах коштів, передбачених у місцевому бюджеті.</w:t>
      </w:r>
    </w:p>
    <w:p w14:paraId="535448CE" w14:textId="77777777" w:rsidR="009A29D4" w:rsidRPr="002C3078" w:rsidRDefault="009A29D4" w:rsidP="009A29D4">
      <w:pPr>
        <w:pStyle w:val="aa"/>
        <w:ind w:firstLine="567"/>
        <w:jc w:val="both"/>
        <w:rPr>
          <w:rFonts w:ascii="Times New Roman" w:hAnsi="Times New Roman" w:cs="Times New Roman"/>
          <w:sz w:val="28"/>
          <w:szCs w:val="28"/>
          <w:lang w:val="uk-UA"/>
        </w:rPr>
      </w:pPr>
    </w:p>
    <w:p w14:paraId="78E7CB21" w14:textId="46F778D0" w:rsidR="00291BBE" w:rsidRPr="002C3078" w:rsidRDefault="001207B5" w:rsidP="009A29D4">
      <w:pPr>
        <w:pStyle w:val="aa"/>
        <w:ind w:firstLine="567"/>
        <w:jc w:val="both"/>
        <w:rPr>
          <w:rFonts w:ascii="Times New Roman" w:hAnsi="Times New Roman" w:cs="Times New Roman"/>
          <w:sz w:val="28"/>
          <w:szCs w:val="28"/>
          <w:lang w:val="uk-UA"/>
        </w:rPr>
      </w:pPr>
      <w:r w:rsidRPr="002C3078">
        <w:rPr>
          <w:rFonts w:ascii="Times New Roman" w:hAnsi="Times New Roman" w:cs="Times New Roman"/>
          <w:sz w:val="28"/>
          <w:szCs w:val="28"/>
          <w:lang w:val="uk-UA"/>
        </w:rPr>
        <w:t>7</w:t>
      </w:r>
      <w:r w:rsidR="009A29D4" w:rsidRPr="002C3078">
        <w:rPr>
          <w:rFonts w:ascii="Times New Roman" w:hAnsi="Times New Roman" w:cs="Times New Roman"/>
          <w:sz w:val="28"/>
          <w:szCs w:val="28"/>
          <w:lang w:val="uk-UA"/>
        </w:rPr>
        <w:t xml:space="preserve">. </w:t>
      </w:r>
      <w:r w:rsidR="00EF2333" w:rsidRPr="002C3078">
        <w:rPr>
          <w:rFonts w:ascii="Times New Roman" w:hAnsi="Times New Roman" w:cs="Times New Roman"/>
          <w:sz w:val="28"/>
          <w:szCs w:val="28"/>
          <w:lang w:val="uk-UA"/>
        </w:rPr>
        <w:t xml:space="preserve">Контроль за виконанням рішення покласти на постійну комісію </w:t>
      </w:r>
      <w:r w:rsidR="00291BBE" w:rsidRPr="002C3078">
        <w:rPr>
          <w:rFonts w:ascii="Times New Roman" w:hAnsi="Times New Roman" w:cs="Times New Roman"/>
          <w:sz w:val="28"/>
          <w:szCs w:val="28"/>
          <w:lang w:val="uk-UA"/>
        </w:rPr>
        <w:t xml:space="preserve">сільської ради </w:t>
      </w:r>
      <w:r w:rsidR="00EF2333" w:rsidRPr="002C3078">
        <w:rPr>
          <w:rFonts w:ascii="Times New Roman" w:hAnsi="Times New Roman" w:cs="Times New Roman"/>
          <w:sz w:val="28"/>
          <w:szCs w:val="28"/>
          <w:lang w:val="uk-UA"/>
        </w:rPr>
        <w:t>з питань фінансів,</w:t>
      </w:r>
      <w:r w:rsidR="001813D8" w:rsidRPr="002C3078">
        <w:rPr>
          <w:rFonts w:ascii="Times New Roman" w:hAnsi="Times New Roman" w:cs="Times New Roman"/>
          <w:sz w:val="28"/>
          <w:szCs w:val="28"/>
          <w:lang w:val="uk-UA"/>
        </w:rPr>
        <w:t xml:space="preserve"> </w:t>
      </w:r>
      <w:r w:rsidR="00291BBE" w:rsidRPr="002C3078">
        <w:rPr>
          <w:rFonts w:ascii="Times New Roman" w:hAnsi="Times New Roman" w:cs="Times New Roman"/>
          <w:sz w:val="28"/>
          <w:szCs w:val="28"/>
          <w:lang w:val="uk-UA"/>
        </w:rPr>
        <w:t>бюджету, соціально-економічного розвитку громади.</w:t>
      </w:r>
    </w:p>
    <w:p w14:paraId="21C1757F" w14:textId="0E469674" w:rsidR="00EF2333" w:rsidRPr="002C3078" w:rsidRDefault="00EF2333" w:rsidP="00291BBE">
      <w:pPr>
        <w:ind w:firstLine="708"/>
        <w:jc w:val="both"/>
        <w:rPr>
          <w:rFonts w:ascii="Times New Roman" w:hAnsi="Times New Roman" w:cs="Times New Roman"/>
          <w:sz w:val="28"/>
          <w:szCs w:val="28"/>
          <w:lang w:val="uk-UA" w:eastAsia="ru-RU"/>
        </w:rPr>
      </w:pPr>
      <w:r w:rsidRPr="002C3078">
        <w:rPr>
          <w:rFonts w:ascii="Times New Roman" w:hAnsi="Times New Roman" w:cs="Times New Roman"/>
          <w:sz w:val="28"/>
          <w:szCs w:val="28"/>
          <w:lang w:val="uk-UA"/>
        </w:rPr>
        <w:t xml:space="preserve"> </w:t>
      </w:r>
    </w:p>
    <w:p w14:paraId="34B43908" w14:textId="18B53E59" w:rsidR="00AB7C97" w:rsidRDefault="00136A67" w:rsidP="008F4C16">
      <w:pPr>
        <w:pStyle w:val="aa"/>
        <w:jc w:val="both"/>
        <w:rPr>
          <w:rFonts w:ascii="Times New Roman" w:hAnsi="Times New Roman" w:cs="Times New Roman"/>
          <w:sz w:val="28"/>
          <w:szCs w:val="28"/>
          <w:lang w:val="uk-UA" w:eastAsia="ru-RU"/>
        </w:rPr>
      </w:pPr>
      <w:r w:rsidRPr="002C3078">
        <w:rPr>
          <w:rFonts w:ascii="Times New Roman" w:hAnsi="Times New Roman" w:cs="Times New Roman"/>
          <w:sz w:val="28"/>
          <w:szCs w:val="28"/>
          <w:lang w:val="uk-UA" w:eastAsia="ru-RU"/>
        </w:rPr>
        <w:t xml:space="preserve">Сільський голова </w:t>
      </w:r>
      <w:r w:rsidRPr="002C3078">
        <w:rPr>
          <w:rFonts w:ascii="Times New Roman" w:hAnsi="Times New Roman" w:cs="Times New Roman"/>
          <w:sz w:val="28"/>
          <w:szCs w:val="28"/>
          <w:lang w:val="uk-UA" w:eastAsia="ru-RU"/>
        </w:rPr>
        <w:tab/>
      </w:r>
      <w:r w:rsidR="00A709D5" w:rsidRPr="002C3078">
        <w:rPr>
          <w:rFonts w:ascii="Times New Roman" w:hAnsi="Times New Roman" w:cs="Times New Roman"/>
          <w:sz w:val="28"/>
          <w:szCs w:val="28"/>
          <w:lang w:val="uk-UA" w:eastAsia="ru-RU"/>
        </w:rPr>
        <w:t xml:space="preserve">                                                            </w:t>
      </w:r>
      <w:r w:rsidR="00C40437" w:rsidRPr="002C3078">
        <w:rPr>
          <w:rFonts w:ascii="Times New Roman" w:hAnsi="Times New Roman" w:cs="Times New Roman"/>
          <w:sz w:val="28"/>
          <w:szCs w:val="28"/>
          <w:lang w:val="uk-UA" w:eastAsia="ru-RU"/>
        </w:rPr>
        <w:t xml:space="preserve">   </w:t>
      </w:r>
      <w:r w:rsidRPr="002C3078">
        <w:rPr>
          <w:rFonts w:ascii="Times New Roman" w:hAnsi="Times New Roman" w:cs="Times New Roman"/>
          <w:sz w:val="28"/>
          <w:szCs w:val="28"/>
          <w:lang w:val="uk-UA" w:eastAsia="ru-RU"/>
        </w:rPr>
        <w:t>Сергій ПОЛІЩУК</w:t>
      </w:r>
    </w:p>
    <w:p w14:paraId="7C258CCF" w14:textId="52F8FA46" w:rsidR="00871646" w:rsidRDefault="00871646" w:rsidP="008F4C16">
      <w:pPr>
        <w:pStyle w:val="aa"/>
        <w:jc w:val="both"/>
        <w:rPr>
          <w:rFonts w:ascii="Times New Roman" w:hAnsi="Times New Roman" w:cs="Times New Roman"/>
          <w:sz w:val="28"/>
          <w:szCs w:val="28"/>
          <w:lang w:val="uk-UA" w:eastAsia="ru-RU"/>
        </w:rPr>
      </w:pPr>
    </w:p>
    <w:p w14:paraId="34A62CB7" w14:textId="053F5B47" w:rsidR="00871646" w:rsidRDefault="00871646" w:rsidP="008F4C16">
      <w:pPr>
        <w:pStyle w:val="aa"/>
        <w:jc w:val="both"/>
        <w:rPr>
          <w:rFonts w:ascii="Times New Roman" w:hAnsi="Times New Roman" w:cs="Times New Roman"/>
          <w:sz w:val="28"/>
          <w:szCs w:val="28"/>
          <w:lang w:val="uk-UA" w:eastAsia="ru-RU"/>
        </w:rPr>
      </w:pPr>
    </w:p>
    <w:p w14:paraId="6A9D7600" w14:textId="1E9EED88" w:rsidR="00871646" w:rsidRDefault="00871646" w:rsidP="008F4C16">
      <w:pPr>
        <w:pStyle w:val="aa"/>
        <w:jc w:val="both"/>
        <w:rPr>
          <w:rFonts w:ascii="Times New Roman" w:hAnsi="Times New Roman" w:cs="Times New Roman"/>
          <w:sz w:val="28"/>
          <w:szCs w:val="28"/>
          <w:lang w:val="uk-UA" w:eastAsia="ru-RU"/>
        </w:rPr>
      </w:pPr>
    </w:p>
    <w:p w14:paraId="53DCBABF" w14:textId="77777777" w:rsidR="00871646" w:rsidRPr="00871646" w:rsidRDefault="00871646" w:rsidP="00871646">
      <w:pPr>
        <w:autoSpaceDN w:val="0"/>
        <w:spacing w:after="0" w:line="240" w:lineRule="auto"/>
        <w:ind w:left="6237"/>
        <w:jc w:val="both"/>
        <w:rPr>
          <w:rFonts w:ascii="Times New Roman" w:eastAsia="Calibri" w:hAnsi="Times New Roman" w:cs="Times New Roman"/>
          <w:color w:val="FF0000"/>
          <w:sz w:val="28"/>
          <w:szCs w:val="28"/>
          <w:lang w:val="uk-UA"/>
        </w:rPr>
      </w:pPr>
      <w:r w:rsidRPr="00871646">
        <w:rPr>
          <w:rFonts w:ascii="Times New Roman" w:eastAsia="Calibri" w:hAnsi="Times New Roman" w:cs="Times New Roman"/>
          <w:color w:val="FF0000"/>
          <w:sz w:val="28"/>
          <w:szCs w:val="28"/>
          <w:lang w:val="uk-UA"/>
        </w:rPr>
        <w:t>ЗАТВЕРДЖЕНО</w:t>
      </w:r>
    </w:p>
    <w:p w14:paraId="55F51B8F" w14:textId="77777777" w:rsidR="00871646" w:rsidRPr="00871646" w:rsidRDefault="00871646" w:rsidP="00871646">
      <w:pPr>
        <w:autoSpaceDN w:val="0"/>
        <w:spacing w:after="0" w:line="240" w:lineRule="auto"/>
        <w:ind w:left="6237"/>
        <w:jc w:val="both"/>
        <w:rPr>
          <w:rFonts w:ascii="Times New Roman" w:eastAsia="Calibri" w:hAnsi="Times New Roman" w:cs="Times New Roman"/>
          <w:color w:val="FF0000"/>
          <w:sz w:val="28"/>
          <w:szCs w:val="28"/>
          <w:lang w:val="uk-UA"/>
        </w:rPr>
      </w:pPr>
      <w:r w:rsidRPr="00871646">
        <w:rPr>
          <w:rFonts w:ascii="Times New Roman" w:eastAsia="Calibri" w:hAnsi="Times New Roman" w:cs="Times New Roman"/>
          <w:color w:val="FF0000"/>
          <w:sz w:val="28"/>
          <w:szCs w:val="28"/>
          <w:lang w:val="uk-UA"/>
        </w:rPr>
        <w:t>Рішення Городоцької сільської ради</w:t>
      </w:r>
    </w:p>
    <w:p w14:paraId="372F258D" w14:textId="77777777" w:rsidR="00871646" w:rsidRPr="00871646" w:rsidRDefault="00871646" w:rsidP="00871646">
      <w:pPr>
        <w:autoSpaceDN w:val="0"/>
        <w:spacing w:after="0" w:line="240" w:lineRule="auto"/>
        <w:ind w:left="6237"/>
        <w:jc w:val="both"/>
        <w:rPr>
          <w:rFonts w:ascii="Times New Roman" w:eastAsia="Calibri" w:hAnsi="Times New Roman" w:cs="Times New Roman"/>
          <w:color w:val="FF0000"/>
          <w:sz w:val="28"/>
          <w:szCs w:val="28"/>
          <w:bdr w:val="none" w:sz="0" w:space="0" w:color="auto" w:frame="1"/>
          <w:shd w:val="clear" w:color="auto" w:fill="FFFFFF"/>
          <w:lang w:val="uk-UA" w:eastAsia="uk-UA"/>
        </w:rPr>
      </w:pPr>
      <w:r w:rsidRPr="00871646">
        <w:rPr>
          <w:rFonts w:ascii="Times New Roman" w:eastAsia="Calibri" w:hAnsi="Times New Roman" w:cs="Times New Roman"/>
          <w:color w:val="FF0000"/>
          <w:sz w:val="28"/>
          <w:szCs w:val="28"/>
          <w:bdr w:val="none" w:sz="0" w:space="0" w:color="auto" w:frame="1"/>
          <w:shd w:val="clear" w:color="auto" w:fill="FFFFFF"/>
          <w:lang w:val="uk-UA" w:eastAsia="uk-UA"/>
        </w:rPr>
        <w:t>_______________ №_____</w:t>
      </w:r>
    </w:p>
    <w:p w14:paraId="26C05B94" w14:textId="77777777" w:rsidR="00871646" w:rsidRPr="00871646" w:rsidRDefault="00871646" w:rsidP="00871646">
      <w:pPr>
        <w:shd w:val="clear" w:color="auto" w:fill="FFFFFF"/>
        <w:tabs>
          <w:tab w:val="center" w:pos="4819"/>
          <w:tab w:val="right" w:pos="9639"/>
        </w:tabs>
        <w:spacing w:after="0" w:line="240" w:lineRule="auto"/>
        <w:jc w:val="center"/>
        <w:rPr>
          <w:rFonts w:ascii="Calibri" w:eastAsia="Times New Roman" w:hAnsi="Calibri" w:cs="Times New Roman"/>
          <w:b/>
          <w:bCs/>
          <w:color w:val="000000"/>
          <w:sz w:val="32"/>
          <w:szCs w:val="32"/>
        </w:rPr>
      </w:pPr>
    </w:p>
    <w:p w14:paraId="3C860FF0" w14:textId="77777777" w:rsidR="00871646" w:rsidRPr="00871646" w:rsidRDefault="00871646" w:rsidP="00871646">
      <w:pPr>
        <w:shd w:val="clear" w:color="auto" w:fill="FFFFFF"/>
        <w:tabs>
          <w:tab w:val="center" w:pos="4819"/>
          <w:tab w:val="right" w:pos="9639"/>
        </w:tabs>
        <w:spacing w:after="0" w:line="240" w:lineRule="auto"/>
        <w:jc w:val="center"/>
        <w:rPr>
          <w:rFonts w:ascii="Times New Roman" w:eastAsia="Times New Roman" w:hAnsi="Times New Roman" w:cs="Times New Roman"/>
          <w:b/>
          <w:bCs/>
          <w:color w:val="000000"/>
          <w:sz w:val="32"/>
          <w:szCs w:val="32"/>
          <w:lang w:val="uk-UA"/>
        </w:rPr>
      </w:pPr>
      <w:r w:rsidRPr="00871646">
        <w:rPr>
          <w:rFonts w:ascii="Times New Roman" w:eastAsia="Times New Roman" w:hAnsi="Times New Roman" w:cs="Times New Roman"/>
          <w:b/>
          <w:bCs/>
          <w:color w:val="000000"/>
          <w:sz w:val="32"/>
          <w:szCs w:val="32"/>
          <w:lang w:val="uk-UA"/>
        </w:rPr>
        <w:t>ПОЛОЖЕННЯ</w:t>
      </w:r>
    </w:p>
    <w:p w14:paraId="7E1E357D" w14:textId="77777777" w:rsidR="00871646" w:rsidRPr="00871646" w:rsidRDefault="00871646" w:rsidP="00871646">
      <w:pPr>
        <w:shd w:val="clear" w:color="auto" w:fill="FFFFFF"/>
        <w:tabs>
          <w:tab w:val="center" w:pos="4819"/>
          <w:tab w:val="right" w:pos="9639"/>
        </w:tabs>
        <w:spacing w:after="0" w:line="240" w:lineRule="auto"/>
        <w:jc w:val="center"/>
        <w:rPr>
          <w:rFonts w:ascii="Calibri" w:eastAsia="Calibri" w:hAnsi="Calibri" w:cs="Times New Roman"/>
          <w:sz w:val="28"/>
          <w:szCs w:val="28"/>
        </w:rPr>
      </w:pPr>
      <w:r w:rsidRPr="00871646">
        <w:rPr>
          <w:rFonts w:ascii="Times New Roman" w:eastAsia="Times New Roman" w:hAnsi="Times New Roman" w:cs="Times New Roman"/>
          <w:b/>
          <w:bCs/>
          <w:color w:val="000000"/>
          <w:sz w:val="32"/>
          <w:szCs w:val="32"/>
          <w:lang w:val="uk-UA"/>
        </w:rPr>
        <w:t xml:space="preserve">про </w:t>
      </w:r>
      <w:bookmarkStart w:id="1" w:name="n11"/>
      <w:bookmarkEnd w:id="1"/>
      <w:r w:rsidRPr="00871646">
        <w:rPr>
          <w:rFonts w:ascii="Times New Roman" w:eastAsia="Times New Roman" w:hAnsi="Times New Roman" w:cs="Times New Roman"/>
          <w:b/>
          <w:bCs/>
          <w:sz w:val="28"/>
          <w:szCs w:val="28"/>
          <w:lang w:val="uk-UA"/>
        </w:rPr>
        <w:t>комунальне некомерційне товариство</w:t>
      </w:r>
    </w:p>
    <w:p w14:paraId="67F6EB4D" w14:textId="77777777" w:rsidR="00871646" w:rsidRPr="00871646" w:rsidRDefault="00871646" w:rsidP="00871646">
      <w:pPr>
        <w:shd w:val="clear" w:color="auto" w:fill="FFFFFF"/>
        <w:tabs>
          <w:tab w:val="center" w:pos="4819"/>
          <w:tab w:val="right" w:pos="9639"/>
        </w:tabs>
        <w:spacing w:after="0" w:line="240" w:lineRule="auto"/>
        <w:jc w:val="center"/>
        <w:rPr>
          <w:rFonts w:ascii="Times New Roman" w:eastAsia="Times New Roman" w:hAnsi="Times New Roman" w:cs="Times New Roman"/>
          <w:b/>
          <w:bCs/>
          <w:sz w:val="28"/>
          <w:szCs w:val="28"/>
          <w:lang w:val="uk-UA"/>
        </w:rPr>
      </w:pPr>
      <w:r w:rsidRPr="00871646">
        <w:rPr>
          <w:rFonts w:ascii="Times New Roman" w:eastAsia="Times New Roman" w:hAnsi="Times New Roman" w:cs="Times New Roman"/>
          <w:b/>
          <w:bCs/>
          <w:sz w:val="28"/>
          <w:szCs w:val="28"/>
          <w:lang w:val="uk-UA"/>
        </w:rPr>
        <w:t>«Центр надання соціальних послуг»</w:t>
      </w:r>
    </w:p>
    <w:p w14:paraId="06ADE296" w14:textId="77777777" w:rsidR="00871646" w:rsidRPr="00871646" w:rsidRDefault="00871646" w:rsidP="00871646">
      <w:pPr>
        <w:shd w:val="clear" w:color="auto" w:fill="FFFFFF"/>
        <w:tabs>
          <w:tab w:val="center" w:pos="4819"/>
          <w:tab w:val="right" w:pos="9639"/>
        </w:tabs>
        <w:spacing w:after="0" w:line="240" w:lineRule="auto"/>
        <w:jc w:val="center"/>
        <w:rPr>
          <w:rFonts w:ascii="Times New Roman" w:eastAsia="Times New Roman" w:hAnsi="Times New Roman" w:cs="Times New Roman"/>
          <w:b/>
          <w:bCs/>
          <w:sz w:val="28"/>
          <w:szCs w:val="28"/>
          <w:lang w:val="uk-UA"/>
        </w:rPr>
      </w:pPr>
      <w:r w:rsidRPr="00871646">
        <w:rPr>
          <w:rFonts w:ascii="Times New Roman" w:eastAsia="Times New Roman" w:hAnsi="Times New Roman" w:cs="Times New Roman"/>
          <w:b/>
          <w:bCs/>
          <w:sz w:val="28"/>
          <w:szCs w:val="28"/>
          <w:lang w:val="uk-UA"/>
        </w:rPr>
        <w:t>Городоцької сільської ради</w:t>
      </w:r>
    </w:p>
    <w:p w14:paraId="57DA4066" w14:textId="77777777" w:rsidR="00871646" w:rsidRPr="00871646" w:rsidRDefault="00871646" w:rsidP="00871646">
      <w:pPr>
        <w:shd w:val="clear" w:color="auto" w:fill="FFFFFF"/>
        <w:tabs>
          <w:tab w:val="center" w:pos="4819"/>
          <w:tab w:val="right" w:pos="9639"/>
        </w:tabs>
        <w:spacing w:after="0" w:line="240" w:lineRule="auto"/>
        <w:jc w:val="center"/>
        <w:rPr>
          <w:rFonts w:ascii="Times New Roman" w:eastAsia="Times New Roman" w:hAnsi="Times New Roman" w:cs="Times New Roman"/>
          <w:b/>
          <w:bCs/>
          <w:sz w:val="28"/>
          <w:szCs w:val="28"/>
          <w:lang w:val="uk-UA"/>
        </w:rPr>
      </w:pPr>
    </w:p>
    <w:p w14:paraId="6AE573D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bdr w:val="none" w:sz="0" w:space="0" w:color="auto" w:frame="1"/>
          <w:shd w:val="clear" w:color="auto" w:fill="FFFFFF"/>
          <w:lang w:val="uk-UA" w:eastAsia="uk-UA"/>
        </w:rPr>
        <w:t xml:space="preserve">1. Комунальне некомерційне товариство «Центр надання соціальних послуг» Городоцької сільської ради (далі – Центр) є комплексним закладом соціального захисту населення, </w:t>
      </w:r>
      <w:r w:rsidRPr="00871646">
        <w:rPr>
          <w:rFonts w:ascii="Times New Roman" w:eastAsia="Calibri" w:hAnsi="Times New Roman" w:cs="Times New Roman"/>
          <w:sz w:val="28"/>
          <w:szCs w:val="28"/>
          <w:lang w:val="uk-UA"/>
        </w:rPr>
        <w:t>структурні або відокремлені (територіальні)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w:t>
      </w:r>
    </w:p>
    <w:p w14:paraId="7F995FA2" w14:textId="77777777" w:rsidR="00871646" w:rsidRPr="00871646" w:rsidRDefault="00871646" w:rsidP="00871646">
      <w:pPr>
        <w:autoSpaceDN w:val="0"/>
        <w:spacing w:after="0" w:line="240" w:lineRule="auto"/>
        <w:ind w:firstLine="567"/>
        <w:jc w:val="both"/>
        <w:rPr>
          <w:rFonts w:ascii="Times New Roman" w:eastAsia="Calibri" w:hAnsi="Times New Roman" w:cs="Times New Roman"/>
          <w:bCs/>
          <w:sz w:val="28"/>
          <w:szCs w:val="28"/>
          <w:lang w:val="uk-UA"/>
        </w:rPr>
      </w:pPr>
      <w:r w:rsidRPr="00871646">
        <w:rPr>
          <w:rFonts w:ascii="Times New Roman" w:eastAsia="Calibri" w:hAnsi="Times New Roman" w:cs="Times New Roman"/>
          <w:bCs/>
          <w:sz w:val="28"/>
          <w:szCs w:val="28"/>
          <w:lang w:val="uk-UA"/>
        </w:rPr>
        <w:t>Повне найменування Центру: комунальне некомерційне товариство «Центр надання соціальних послу» Городоцької сільської ради.</w:t>
      </w:r>
    </w:p>
    <w:p w14:paraId="39F6BEF7" w14:textId="77777777" w:rsidR="00871646" w:rsidRPr="00871646" w:rsidRDefault="00871646" w:rsidP="00871646">
      <w:pPr>
        <w:autoSpaceDN w:val="0"/>
        <w:spacing w:after="0" w:line="240" w:lineRule="auto"/>
        <w:ind w:firstLine="567"/>
        <w:jc w:val="both"/>
        <w:rPr>
          <w:rFonts w:ascii="Times New Roman" w:eastAsia="Calibri" w:hAnsi="Times New Roman" w:cs="Times New Roman"/>
          <w:bCs/>
          <w:sz w:val="28"/>
          <w:szCs w:val="28"/>
          <w:lang w:val="uk-UA"/>
        </w:rPr>
      </w:pPr>
      <w:r w:rsidRPr="00871646">
        <w:rPr>
          <w:rFonts w:ascii="Times New Roman" w:eastAsia="Calibri" w:hAnsi="Times New Roman" w:cs="Times New Roman"/>
          <w:bCs/>
          <w:sz w:val="28"/>
          <w:szCs w:val="28"/>
          <w:lang w:val="uk-UA"/>
        </w:rPr>
        <w:t>Скорочене найменування КНТ «Центр надання соціальних послуг» Городоцької сільської ради.</w:t>
      </w:r>
    </w:p>
    <w:p w14:paraId="4A08DFF9" w14:textId="77777777" w:rsidR="00871646" w:rsidRPr="00871646" w:rsidRDefault="00871646" w:rsidP="00871646">
      <w:pPr>
        <w:autoSpaceDN w:val="0"/>
        <w:spacing w:after="0" w:line="240" w:lineRule="auto"/>
        <w:ind w:firstLine="567"/>
        <w:jc w:val="both"/>
        <w:rPr>
          <w:rFonts w:ascii="Times New Roman" w:eastAsia="Calibri" w:hAnsi="Times New Roman" w:cs="Times New Roman"/>
          <w:bCs/>
          <w:sz w:val="28"/>
          <w:szCs w:val="28"/>
          <w:lang w:val="uk-UA"/>
        </w:rPr>
      </w:pPr>
      <w:r w:rsidRPr="00871646">
        <w:rPr>
          <w:rFonts w:ascii="Times New Roman" w:eastAsia="Calibri" w:hAnsi="Times New Roman" w:cs="Times New Roman"/>
          <w:bCs/>
          <w:sz w:val="28"/>
          <w:szCs w:val="28"/>
          <w:lang w:val="uk-UA"/>
        </w:rPr>
        <w:lastRenderedPageBreak/>
        <w:t>Юридична адреса: 35331, Рівненська область, Рівненський район, с. Городок, вул. Шевченка Т.Г., буд. 4.</w:t>
      </w:r>
    </w:p>
    <w:p w14:paraId="51852FE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 w:name="n12"/>
      <w:bookmarkEnd w:id="2"/>
      <w:r w:rsidRPr="00871646">
        <w:rPr>
          <w:rFonts w:ascii="Times New Roman" w:eastAsia="Calibri" w:hAnsi="Times New Roman" w:cs="Times New Roman"/>
          <w:sz w:val="28"/>
          <w:szCs w:val="28"/>
          <w:lang w:val="uk-UA"/>
        </w:rPr>
        <w:t>2. Центр утворюється, реорганізується та ліквідується в порядку, передбаченому законодавством, Городоцькою сільською радою Рівненського району Рівненської області (далі - Засновник) з урахуванням потреб територіальної громади у разі відсутності центру соціальних служб та територіального центру соціального обслуговування (надання соціальних послуг) для виконання їх завдань і функцій.</w:t>
      </w:r>
      <w:bookmarkStart w:id="3" w:name="n13"/>
      <w:bookmarkEnd w:id="3"/>
    </w:p>
    <w:p w14:paraId="7D8C29C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 w:name="n14"/>
      <w:bookmarkEnd w:id="4"/>
      <w:r w:rsidRPr="00871646">
        <w:rPr>
          <w:rFonts w:ascii="Times New Roman" w:eastAsia="Calibri" w:hAnsi="Times New Roman" w:cs="Times New Roman"/>
          <w:sz w:val="28"/>
          <w:szCs w:val="28"/>
          <w:lang w:val="uk-UA"/>
        </w:rPr>
        <w:t>Діяльність Центру повинна відповідати критеріям діяльності надавачів соціальних послуг.</w:t>
      </w:r>
    </w:p>
    <w:p w14:paraId="052AB3B9"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5" w:name="n15"/>
      <w:bookmarkEnd w:id="5"/>
      <w:r w:rsidRPr="00871646">
        <w:rPr>
          <w:rFonts w:ascii="Times New Roman" w:eastAsia="Calibri" w:hAnsi="Times New Roman" w:cs="Times New Roman"/>
          <w:sz w:val="28"/>
          <w:szCs w:val="28"/>
          <w:lang w:val="uk-UA"/>
        </w:rPr>
        <w:t>3. Методичний та інформаційний супровід діяльності центру забезпечує обласний центр соціальних служб.</w:t>
      </w:r>
    </w:p>
    <w:p w14:paraId="523D752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6" w:name="n16"/>
      <w:bookmarkEnd w:id="6"/>
      <w:r w:rsidRPr="00871646">
        <w:rPr>
          <w:rFonts w:ascii="Times New Roman" w:eastAsia="Calibri" w:hAnsi="Times New Roman" w:cs="Times New Roman"/>
          <w:sz w:val="28"/>
          <w:szCs w:val="28"/>
          <w:lang w:val="uk-UA"/>
        </w:rPr>
        <w:t xml:space="preserve">4. Центр у своїй діяльності керується </w:t>
      </w:r>
      <w:hyperlink r:id="rId9" w:tgtFrame="_blank" w:history="1">
        <w:r w:rsidRPr="00871646">
          <w:rPr>
            <w:rFonts w:ascii="Times New Roman" w:eastAsia="Calibri" w:hAnsi="Times New Roman" w:cs="Times New Roman"/>
            <w:color w:val="000000"/>
            <w:sz w:val="28"/>
            <w:szCs w:val="28"/>
            <w:u w:val="single"/>
            <w:lang w:val="uk-UA"/>
          </w:rPr>
          <w:t>Конституцією</w:t>
        </w:r>
      </w:hyperlink>
      <w:r w:rsidRPr="00871646">
        <w:rPr>
          <w:rFonts w:ascii="Times New Roman" w:eastAsia="Calibri" w:hAnsi="Times New Roman" w:cs="Times New Roman"/>
          <w:sz w:val="28"/>
          <w:szCs w:val="28"/>
          <w:lang w:val="uk-UA"/>
        </w:rPr>
        <w:t> та законами України, актами Президента України та Кабінету Міністрів України, наказами Мінсоцполітики, іншими нормативно-правовими актами з питань надання соціальних послуг, а також цим Положенням.</w:t>
      </w:r>
    </w:p>
    <w:p w14:paraId="1AC54FA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 w:name="n17"/>
      <w:bookmarkEnd w:id="7"/>
      <w:r w:rsidRPr="00871646">
        <w:rPr>
          <w:rFonts w:ascii="Times New Roman" w:eastAsia="Calibri" w:hAnsi="Times New Roman" w:cs="Times New Roman"/>
          <w:sz w:val="28"/>
          <w:szCs w:val="28"/>
          <w:lang w:val="uk-UA"/>
        </w:rPr>
        <w:t>5. Основними завданнями центру є:</w:t>
      </w:r>
    </w:p>
    <w:p w14:paraId="1E8DDA1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 w:name="n18"/>
      <w:bookmarkEnd w:id="8"/>
      <w:r w:rsidRPr="00871646">
        <w:rPr>
          <w:rFonts w:ascii="Times New Roman" w:eastAsia="Calibri" w:hAnsi="Times New Roman" w:cs="Times New Roman"/>
          <w:sz w:val="28"/>
          <w:szCs w:val="28"/>
          <w:lang w:val="uk-UA"/>
        </w:rPr>
        <w:t>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42F47A1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 w:name="n19"/>
      <w:bookmarkEnd w:id="9"/>
      <w:r w:rsidRPr="00871646">
        <w:rPr>
          <w:rFonts w:ascii="Times New Roman" w:eastAsia="Calibri" w:hAnsi="Times New Roman" w:cs="Times New Roman"/>
          <w:sz w:val="28"/>
          <w:szCs w:val="28"/>
          <w:lang w:val="uk-UA"/>
        </w:rPr>
        <w:t>надання особам/сім’ям комплексу соціальних послуг, яких вони потребують, відповідно до переліку послуг, затверджених наказом Міністерства соціальної політики України від 23.06.2020 № 429 «Про затвердження Класифікатора соціальних послуг».</w:t>
      </w:r>
      <w:bookmarkStart w:id="10" w:name="n20"/>
      <w:bookmarkEnd w:id="10"/>
    </w:p>
    <w:p w14:paraId="37FBFCF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6. Центр відповідно до визначених цим Положенням завдань:</w:t>
      </w:r>
    </w:p>
    <w:p w14:paraId="5923CC25"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1" w:name="n21"/>
      <w:bookmarkEnd w:id="11"/>
      <w:r w:rsidRPr="00871646">
        <w:rPr>
          <w:rFonts w:ascii="Times New Roman" w:eastAsia="Calibri" w:hAnsi="Times New Roman" w:cs="Times New Roman"/>
          <w:sz w:val="28"/>
          <w:szCs w:val="28"/>
          <w:lang w:val="uk-UA"/>
        </w:rPr>
        <w:t>виявляє осіб/сім’ї і веде їх облік;</w:t>
      </w:r>
    </w:p>
    <w:p w14:paraId="4D5B876D"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2" w:name="n22"/>
      <w:bookmarkEnd w:id="12"/>
      <w:r w:rsidRPr="00871646">
        <w:rPr>
          <w:rFonts w:ascii="Times New Roman" w:eastAsia="Calibri" w:hAnsi="Times New Roman" w:cs="Times New Roman"/>
          <w:sz w:val="28"/>
          <w:szCs w:val="28"/>
          <w:lang w:val="uk-UA"/>
        </w:rPr>
        <w:t>проводить оцінювання потреб осіб/сімей у соціальних послугах;</w:t>
      </w:r>
    </w:p>
    <w:p w14:paraId="4B672E39"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3" w:name="n23"/>
      <w:bookmarkEnd w:id="13"/>
      <w:r w:rsidRPr="00871646">
        <w:rPr>
          <w:rFonts w:ascii="Times New Roman" w:eastAsia="Calibri" w:hAnsi="Times New Roman" w:cs="Times New Roman"/>
          <w:sz w:val="28"/>
          <w:szCs w:val="28"/>
          <w:lang w:val="uk-UA"/>
        </w:rPr>
        <w:t>надає соціальні послуги відповідно до державних стандартів соціальних послуг;</w:t>
      </w:r>
    </w:p>
    <w:p w14:paraId="5065217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4" w:name="n24"/>
      <w:bookmarkEnd w:id="14"/>
      <w:r w:rsidRPr="00871646">
        <w:rPr>
          <w:rFonts w:ascii="Times New Roman" w:eastAsia="Calibri" w:hAnsi="Times New Roman" w:cs="Times New Roman"/>
          <w:sz w:val="28"/>
          <w:szCs w:val="28"/>
          <w:lang w:val="uk-UA"/>
        </w:rPr>
        <w:t>надає допомогу особам/сім’ям у розв’язанні їх соціально-побутових проблем;</w:t>
      </w:r>
    </w:p>
    <w:p w14:paraId="52C0B2A2"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5" w:name="n25"/>
      <w:bookmarkStart w:id="16" w:name="n26"/>
      <w:bookmarkEnd w:id="15"/>
      <w:bookmarkEnd w:id="16"/>
      <w:r w:rsidRPr="00871646">
        <w:rPr>
          <w:rFonts w:ascii="Times New Roman" w:eastAsia="Calibri" w:hAnsi="Times New Roman" w:cs="Times New Roman"/>
          <w:sz w:val="28"/>
          <w:szCs w:val="28"/>
          <w:lang w:val="uk-UA"/>
        </w:rPr>
        <w:t>забезпечує соціальний патронаж осіб, які відбули покарання у виді обмеження або позбавлення волі на певний строк, а також звільнених від подальшого відбування таких покарань на підставах, передбачених законом, за повідомленням структурного підрозділу з питань соціального захисту населення сільської територіальної громади, бере участь у роботі спостережних комісій;</w:t>
      </w:r>
    </w:p>
    <w:p w14:paraId="4591CEBD"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7" w:name="n27"/>
      <w:bookmarkEnd w:id="17"/>
      <w:r w:rsidRPr="00871646">
        <w:rPr>
          <w:rFonts w:ascii="Times New Roman" w:eastAsia="Calibri" w:hAnsi="Times New Roman" w:cs="Times New Roman"/>
          <w:sz w:val="28"/>
          <w:szCs w:val="28"/>
          <w:lang w:val="uk-UA"/>
        </w:rPr>
        <w:t>складає план реабілітації особи, яка постраждала від торгівлі людьми;</w:t>
      </w:r>
    </w:p>
    <w:p w14:paraId="05B4F2F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8" w:name="n28"/>
      <w:bookmarkEnd w:id="18"/>
      <w:r w:rsidRPr="00871646">
        <w:rPr>
          <w:rFonts w:ascii="Times New Roman" w:eastAsia="Calibri" w:hAnsi="Times New Roman" w:cs="Times New Roman"/>
          <w:sz w:val="28"/>
          <w:szCs w:val="28"/>
          <w:lang w:val="uk-UA"/>
        </w:rPr>
        <w:t>вносить відомості до реєстру надавачів та отримувачів соціальних послуг;</w:t>
      </w:r>
    </w:p>
    <w:p w14:paraId="09DAB4F2"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9" w:name="n29"/>
      <w:bookmarkEnd w:id="19"/>
      <w:r w:rsidRPr="00871646">
        <w:rPr>
          <w:rFonts w:ascii="Times New Roman" w:eastAsia="Calibri" w:hAnsi="Times New Roman" w:cs="Times New Roman"/>
          <w:sz w:val="28"/>
          <w:szCs w:val="28"/>
          <w:lang w:val="uk-UA"/>
        </w:rPr>
        <w:t>проводить моніторинг та оцінювання якості наданих ним соціальних послуг;</w:t>
      </w:r>
    </w:p>
    <w:p w14:paraId="265C6402"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0" w:name="n30"/>
      <w:bookmarkEnd w:id="20"/>
      <w:r w:rsidRPr="00871646">
        <w:rPr>
          <w:rFonts w:ascii="Times New Roman" w:eastAsia="Calibri" w:hAnsi="Times New Roman" w:cs="Times New Roman"/>
          <w:sz w:val="28"/>
          <w:szCs w:val="28"/>
          <w:lang w:val="uk-UA"/>
        </w:rPr>
        <w:t>створює умови для навчання та підвищення кваліфікації працівників, які надають соціальні послуги;</w:t>
      </w:r>
    </w:p>
    <w:p w14:paraId="41756E21"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1" w:name="n31"/>
      <w:bookmarkEnd w:id="21"/>
      <w:r w:rsidRPr="00871646">
        <w:rPr>
          <w:rFonts w:ascii="Times New Roman" w:eastAsia="Calibri" w:hAnsi="Times New Roman" w:cs="Times New Roman"/>
          <w:sz w:val="28"/>
          <w:szCs w:val="28"/>
          <w:lang w:val="uk-UA"/>
        </w:rPr>
        <w:t xml:space="preserve">взаємодіє з іншими суб’єктами системи надання соціальних послуг, а також з органами, установами, закладами, фізичними особами - підприємцями, </w:t>
      </w:r>
      <w:r w:rsidRPr="00871646">
        <w:rPr>
          <w:rFonts w:ascii="Times New Roman" w:eastAsia="Calibri" w:hAnsi="Times New Roman" w:cs="Times New Roman"/>
          <w:sz w:val="28"/>
          <w:szCs w:val="28"/>
          <w:lang w:val="uk-UA"/>
        </w:rPr>
        <w:lastRenderedPageBreak/>
        <w:t>які в межах компетенції у відповідній адміністративно-територіальній одиниці або територіальній громаді надають допомогу особам/сім’ям та/або здійснюють їх захист;</w:t>
      </w:r>
    </w:p>
    <w:p w14:paraId="510EB3D1"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2" w:name="n32"/>
      <w:bookmarkEnd w:id="22"/>
      <w:r w:rsidRPr="00871646">
        <w:rPr>
          <w:rFonts w:ascii="Times New Roman" w:eastAsia="Calibri" w:hAnsi="Times New Roman" w:cs="Times New Roman"/>
          <w:sz w:val="28"/>
          <w:szCs w:val="28"/>
          <w:lang w:val="uk-UA"/>
        </w:rPr>
        <w:t>інформує населення територіальної громади та осіб/сім’ї індивідуально про перелік, обсяг і зміст соціальних послуг, які він надає, умови та порядок їх отримання. Інформація на паперових та інших носіях повинна викладатися із забезпеченням контрасту і розміру шрифту, які даватимуть змогу вільно читати її, зокрема особам із порушеннями зору і тим, що переміщуються у кріслах колісних.</w:t>
      </w:r>
    </w:p>
    <w:p w14:paraId="3C152BD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3" w:name="n33"/>
      <w:bookmarkEnd w:id="23"/>
      <w:r w:rsidRPr="00871646">
        <w:rPr>
          <w:rFonts w:ascii="Times New Roman" w:eastAsia="Calibri" w:hAnsi="Times New Roman" w:cs="Times New Roman"/>
          <w:sz w:val="28"/>
          <w:szCs w:val="28"/>
          <w:lang w:val="uk-UA"/>
        </w:rPr>
        <w:t>Інформація також надається у вигляді листівок, буклетів, брошур, за потреби - із застосуванням рельєфно-крапкового шрифту (шрифту Брайля), мовою, доступною для розуміння та читання особами з інвалідністю внаслідок інтелектуальних порушень.</w:t>
      </w:r>
    </w:p>
    <w:p w14:paraId="1340E6C7"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4" w:name="n34"/>
      <w:bookmarkEnd w:id="24"/>
      <w:r w:rsidRPr="00871646">
        <w:rPr>
          <w:rFonts w:ascii="Times New Roman" w:eastAsia="Calibri" w:hAnsi="Times New Roman" w:cs="Times New Roman"/>
          <w:sz w:val="28"/>
          <w:szCs w:val="28"/>
          <w:lang w:val="uk-UA"/>
        </w:rPr>
        <w:t>Відповідні матеріали розміщуються у засобах масової інформації, на веб-сайтах суб’єктів, що надають соціальну послугу, інших інформаційних ресурсах;</w:t>
      </w:r>
    </w:p>
    <w:p w14:paraId="3BE20ED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5" w:name="n35"/>
      <w:bookmarkStart w:id="26" w:name="n36"/>
      <w:bookmarkEnd w:id="25"/>
      <w:bookmarkEnd w:id="26"/>
      <w:r w:rsidRPr="00871646">
        <w:rPr>
          <w:rFonts w:ascii="Times New Roman" w:eastAsia="Calibri" w:hAnsi="Times New Roman" w:cs="Times New Roman"/>
          <w:sz w:val="28"/>
          <w:szCs w:val="28"/>
          <w:lang w:val="uk-UA"/>
        </w:rPr>
        <w:t>бере участь у визначенні потреб населення територіальної громади у соціальних послугах, а також у підготовці та виконанні програм надання соціальних послуг, розроблених за результатами визначення потреб населення територіальної громади у соціальних послугах;</w:t>
      </w:r>
    </w:p>
    <w:p w14:paraId="6A5F86C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7" w:name="n37"/>
      <w:bookmarkEnd w:id="27"/>
      <w:r w:rsidRPr="00871646">
        <w:rPr>
          <w:rFonts w:ascii="Times New Roman" w:eastAsia="Calibri" w:hAnsi="Times New Roman" w:cs="Times New Roman"/>
          <w:sz w:val="28"/>
          <w:szCs w:val="28"/>
          <w:lang w:val="uk-UA"/>
        </w:rPr>
        <w:t>готує статистичні та інформаційно-аналітичні матеріали стосовно наданих соціальних послуг і проведеної соціальної роботи, які подає відділу соціального захисту населення Городоцької сільської ради;</w:t>
      </w:r>
    </w:p>
    <w:p w14:paraId="6DC236C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8" w:name="n38"/>
      <w:bookmarkEnd w:id="28"/>
      <w:r w:rsidRPr="00871646">
        <w:rPr>
          <w:rFonts w:ascii="Times New Roman" w:eastAsia="Calibri" w:hAnsi="Times New Roman" w:cs="Times New Roman"/>
          <w:sz w:val="28"/>
          <w:szCs w:val="28"/>
          <w:lang w:val="uk-UA"/>
        </w:rPr>
        <w:t xml:space="preserve">забезпечує захист персональних даних отримувачів соціальних послуг відповідно до </w:t>
      </w:r>
      <w:hyperlink r:id="rId10" w:tgtFrame="_blank" w:history="1">
        <w:r w:rsidRPr="00871646">
          <w:rPr>
            <w:rFonts w:ascii="Times New Roman" w:eastAsia="Calibri" w:hAnsi="Times New Roman" w:cs="Times New Roman"/>
            <w:color w:val="000000"/>
            <w:sz w:val="28"/>
            <w:szCs w:val="28"/>
            <w:lang w:val="uk-UA"/>
          </w:rPr>
          <w:t>Закону України</w:t>
        </w:r>
      </w:hyperlink>
      <w:r w:rsidRPr="00871646">
        <w:rPr>
          <w:rFonts w:ascii="Times New Roman" w:eastAsia="Calibri" w:hAnsi="Times New Roman" w:cs="Times New Roman"/>
          <w:color w:val="000000"/>
          <w:sz w:val="28"/>
          <w:szCs w:val="28"/>
          <w:lang w:val="uk-UA"/>
        </w:rPr>
        <w:t xml:space="preserve"> </w:t>
      </w:r>
      <w:r w:rsidRPr="00871646">
        <w:rPr>
          <w:rFonts w:ascii="Times New Roman" w:eastAsia="Calibri" w:hAnsi="Times New Roman" w:cs="Times New Roman"/>
          <w:sz w:val="28"/>
          <w:szCs w:val="28"/>
          <w:lang w:val="uk-UA"/>
        </w:rPr>
        <w:t>«Про захист персональних даних»;</w:t>
      </w:r>
    </w:p>
    <w:p w14:paraId="4EBBD911"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 xml:space="preserve">здійснює заходи з підтримки ветеранів війни, осіб, які мають особливі заслуги перед Батьківщиною,  члена сімей загиблих (померлих) ветеранів війни, членів сім’ї загиблих (померлих) Захисника та Захисниць України та інших демобілізованої осіб під час їх реадаптації та реінтеграції в територіальній громаді. </w:t>
      </w:r>
    </w:p>
    <w:p w14:paraId="17832F54"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29" w:name="n39"/>
      <w:bookmarkEnd w:id="29"/>
      <w:r w:rsidRPr="00871646">
        <w:rPr>
          <w:rFonts w:ascii="Times New Roman" w:eastAsia="Calibri" w:hAnsi="Times New Roman" w:cs="Times New Roman"/>
          <w:sz w:val="28"/>
          <w:szCs w:val="28"/>
          <w:lang w:val="uk-UA"/>
        </w:rPr>
        <w:t>7. Центр з урахуванням потреб у соціальних послугах, визначених у територіальній громаді, надає такі соціальні послуги: догляд вдома; натуральна допомога, екстрене (кризове) втручання; консультування; соціальний супровід сімей, які перебувають в складних життєвих обставинах; соціальний супровід сімей, у яких виховуються діти-сироти і діти позбавлені батьківського піклування.</w:t>
      </w:r>
    </w:p>
    <w:p w14:paraId="1EBB6E4D"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30" w:name="n40"/>
      <w:bookmarkEnd w:id="30"/>
      <w:r w:rsidRPr="00871646">
        <w:rPr>
          <w:rFonts w:ascii="Times New Roman" w:eastAsia="Calibri" w:hAnsi="Times New Roman" w:cs="Times New Roman"/>
          <w:sz w:val="28"/>
          <w:szCs w:val="28"/>
          <w:lang w:val="uk-UA"/>
        </w:rPr>
        <w:t>8. Послуги надаються Центром за місцем проживання/перебування особи/сім’ї (вдома), у приміщенні надавача соціальних послуг, за місцем перебування особи/сім’ї поза межами приміщення надавача соціальних послуг (зокрема на вулиці).</w:t>
      </w:r>
    </w:p>
    <w:p w14:paraId="1783501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31" w:name="n41"/>
      <w:bookmarkEnd w:id="31"/>
      <w:r w:rsidRPr="00871646">
        <w:rPr>
          <w:rFonts w:ascii="Times New Roman" w:eastAsia="Calibri" w:hAnsi="Times New Roman" w:cs="Times New Roman"/>
          <w:sz w:val="28"/>
          <w:szCs w:val="28"/>
          <w:lang w:val="uk-UA"/>
        </w:rPr>
        <w:t>Для надання соціальних послуг у Центрі можуть створюватися такі структурні підрозділи (відділення):</w:t>
      </w:r>
    </w:p>
    <w:p w14:paraId="23A3A30C"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32" w:name="n42"/>
      <w:bookmarkEnd w:id="32"/>
      <w:r w:rsidRPr="00871646">
        <w:rPr>
          <w:rFonts w:ascii="Times New Roman" w:eastAsia="Calibri" w:hAnsi="Times New Roman" w:cs="Times New Roman"/>
          <w:sz w:val="28"/>
          <w:szCs w:val="28"/>
          <w:lang w:val="uk-UA"/>
        </w:rPr>
        <w:t>відділення соціальної роботи (проведення соціальної роботи з особами/сім’ями, зокрема:</w:t>
      </w:r>
    </w:p>
    <w:p w14:paraId="57B2DB6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інформаційно-просвітницької, соціально-профілактичної роботи;</w:t>
      </w:r>
    </w:p>
    <w:p w14:paraId="0397C24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lastRenderedPageBreak/>
        <w:t xml:space="preserve">оцінювання потреб осіб/сімей у соціальних послугах, </w:t>
      </w:r>
    </w:p>
    <w:p w14:paraId="7005F38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організація надання їм соціальних послуг шляхом ведення випадку, моніторинг надання соціальних послуг Центром;</w:t>
      </w:r>
    </w:p>
    <w:p w14:paraId="2F5CE0B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соціального патронажу осіб, які відбули покарання у виді обмеження або позбавлення волі на певний строк, а також звільнених від подальшого відбування таких покарань);</w:t>
      </w:r>
    </w:p>
    <w:p w14:paraId="1926397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організацію і проведення серед населення, зокрема серед дітей та молоді, заходів щодо запобігання та протидії насильству, роз’яснення його форм, проявів і наслідків;</w:t>
      </w:r>
    </w:p>
    <w:p w14:paraId="6A77EB7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організацію та проведення соціально-психологічної допомоги постраждалим особам, інформування осіб та/або їх законних представників (якщо такий представник не є кривдником) про права, заходи та соціальні послуги, якими вони можуть скористатися;</w:t>
      </w:r>
    </w:p>
    <w:p w14:paraId="15910E8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організацію та виконання програм для постраждалих осіб;</w:t>
      </w:r>
    </w:p>
    <w:p w14:paraId="78E6D96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організація та виконання програм для кривдників;</w:t>
      </w:r>
    </w:p>
    <w:p w14:paraId="4B305E5A"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r w:rsidRPr="00871646">
        <w:rPr>
          <w:rFonts w:ascii="Times New Roman" w:eastAsia="Times New Roman" w:hAnsi="Times New Roman" w:cs="Times New Roman"/>
          <w:sz w:val="28"/>
          <w:szCs w:val="28"/>
          <w:lang w:val="uk-UA" w:eastAsia="uk-UA"/>
        </w:rPr>
        <w:t>забезпечення надання комплексної допомоги ветеранам війни та демобілізованим (комплексу дій) у різних сферах, зокрема сприяння організаційному вирішенню питань надання правової, соціальної, психологічної допомоги, публічних (електронних публічних), соціальних, медичних, реабілітаційних, освітніх та інших послуг, надання допомоги в оформленні документів щодо забезпечення житлом, земельними ділянками, з питань зайнятості, зокрема отримання грантової підтримки на розвиток підприємницьких ініціатив, надання допомоги з питань участі у спортивних змаганнях, у здійсненні заходів з фізкультурно-спортивної реабілітації. При цьому першочергово заходами з підтримки забезпечуються особи з інвалідністю внаслідок війни;</w:t>
      </w:r>
      <w:bookmarkStart w:id="33" w:name="n43"/>
      <w:bookmarkStart w:id="34" w:name="n44"/>
      <w:bookmarkStart w:id="35" w:name="n45"/>
      <w:bookmarkEnd w:id="33"/>
      <w:bookmarkEnd w:id="34"/>
      <w:bookmarkEnd w:id="35"/>
    </w:p>
    <w:p w14:paraId="19A0733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 xml:space="preserve">мобільна бригада соціально-психологічної допомоги особам, які постраждали від домашнього насильства та/або насильства за ознакою статі (надання особам, які постраждали від домашнього насильства та/або насильства за ознакою статі, послуг кризового та екстреного втручання, інформування, консультування, представництва інтересів; формування нетерпимого ставлення громадян до проявів домашнього насильства та/або насильства за ознакою статі, проведення заходів у сфері запобігання та протидії насильству). </w:t>
      </w:r>
    </w:p>
    <w:p w14:paraId="3B71F57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У Центрі також можуть утворюватися:</w:t>
      </w:r>
    </w:p>
    <w:p w14:paraId="1DE32F0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мобільні бригади екстреного реагування для надання послуг кризового та екстреного втручання іншим вразливим групам населення;</w:t>
      </w:r>
    </w:p>
    <w:p w14:paraId="2F8ED922"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відділення натуральної допомоги (надання натуральної допомоги (продукти харчування, предмети і засоби особистої гігієни, санітарно-гігієнічні засоби для прибирання, засоби догляду, одяг, взуття, інші предмети першої необхідності, організація харчування, забезпечення паливом тощо) особам/сім’ям, які перебувають у складних життєвих обставинах);</w:t>
      </w:r>
    </w:p>
    <w:p w14:paraId="162CC7C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 xml:space="preserve">відділення соціальних послуг за місцем проживання (надання соціальних послуг догляду вдома, соціального супроводу особам/сім’ям, які перебувають у складних життєвих обставинах, за місцем їх проживання/перебування). У Центрі може бути утворено кілька відділень, які надають послуги за місцем </w:t>
      </w:r>
      <w:r w:rsidRPr="00871646">
        <w:rPr>
          <w:rFonts w:ascii="Times New Roman" w:eastAsia="Calibri" w:hAnsi="Times New Roman" w:cs="Times New Roman"/>
          <w:sz w:val="28"/>
          <w:szCs w:val="28"/>
          <w:lang w:val="uk-UA"/>
        </w:rPr>
        <w:lastRenderedPageBreak/>
        <w:t>проживання громадян (відділення соціальної допомоги вдома, відділення соціального супроводу сімей/осіб тощо).</w:t>
      </w:r>
    </w:p>
    <w:p w14:paraId="4EF9737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36" w:name="n46"/>
      <w:bookmarkEnd w:id="36"/>
      <w:r w:rsidRPr="00871646">
        <w:rPr>
          <w:rFonts w:ascii="Times New Roman" w:eastAsia="Calibri" w:hAnsi="Times New Roman" w:cs="Times New Roman"/>
          <w:sz w:val="28"/>
          <w:szCs w:val="28"/>
          <w:lang w:val="uk-UA"/>
        </w:rPr>
        <w:t>Відповідно до потреб територіальної громади в соціальних послугах у Центрі можуть утворюватися</w:t>
      </w:r>
      <w:bookmarkStart w:id="37" w:name="n47"/>
      <w:bookmarkStart w:id="38" w:name="n53"/>
      <w:bookmarkEnd w:id="37"/>
      <w:bookmarkEnd w:id="38"/>
      <w:r w:rsidRPr="00871646">
        <w:rPr>
          <w:rFonts w:ascii="Times New Roman" w:eastAsia="Calibri" w:hAnsi="Times New Roman" w:cs="Times New Roman"/>
          <w:sz w:val="28"/>
          <w:szCs w:val="28"/>
          <w:lang w:val="uk-UA"/>
        </w:rPr>
        <w:t xml:space="preserve"> інші структурні підрозділи, діяльність яких спрямовується на надання послуг особам/сім’ям з урахуванням потреб у соціальних послугах, визначених у відповідній територіальній громаді.</w:t>
      </w:r>
    </w:p>
    <w:p w14:paraId="52CE6E79"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39" w:name="n54"/>
      <w:bookmarkEnd w:id="39"/>
      <w:r w:rsidRPr="00871646">
        <w:rPr>
          <w:rFonts w:ascii="Times New Roman" w:eastAsia="Calibri" w:hAnsi="Times New Roman" w:cs="Times New Roman"/>
          <w:sz w:val="28"/>
          <w:szCs w:val="28"/>
          <w:lang w:val="uk-UA"/>
        </w:rPr>
        <w:t>Зазначені структурні підрозділи утворюються за рішенням Засновника Центру.</w:t>
      </w:r>
    </w:p>
    <w:p w14:paraId="5470E92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0" w:name="n55"/>
      <w:bookmarkEnd w:id="40"/>
      <w:r w:rsidRPr="00871646">
        <w:rPr>
          <w:rFonts w:ascii="Times New Roman" w:eastAsia="Calibri" w:hAnsi="Times New Roman" w:cs="Times New Roman"/>
          <w:sz w:val="28"/>
          <w:szCs w:val="28"/>
          <w:lang w:val="uk-UA"/>
        </w:rPr>
        <w:t>Структурний підрозділ очолює керівник, якого призначає на посаду та звільняє директор Центру.</w:t>
      </w:r>
    </w:p>
    <w:p w14:paraId="0AAE5FA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1" w:name="n56"/>
      <w:bookmarkEnd w:id="41"/>
      <w:r w:rsidRPr="00871646">
        <w:rPr>
          <w:rFonts w:ascii="Times New Roman" w:eastAsia="Calibri" w:hAnsi="Times New Roman" w:cs="Times New Roman"/>
          <w:sz w:val="28"/>
          <w:szCs w:val="28"/>
          <w:lang w:val="uk-UA"/>
        </w:rPr>
        <w:t>Положення про структурні підрозділи Центру затверджуються директором Центру та погоджуються Засновником.</w:t>
      </w:r>
    </w:p>
    <w:p w14:paraId="5E98709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2" w:name="n57"/>
      <w:bookmarkEnd w:id="42"/>
      <w:r w:rsidRPr="00871646">
        <w:rPr>
          <w:rFonts w:ascii="Times New Roman" w:eastAsia="Calibri" w:hAnsi="Times New Roman" w:cs="Times New Roman"/>
          <w:sz w:val="28"/>
          <w:szCs w:val="28"/>
          <w:lang w:val="uk-UA"/>
        </w:rPr>
        <w:t>9. Центр має право:</w:t>
      </w:r>
    </w:p>
    <w:p w14:paraId="19254D45"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3" w:name="n58"/>
      <w:bookmarkEnd w:id="43"/>
      <w:r w:rsidRPr="00871646">
        <w:rPr>
          <w:rFonts w:ascii="Times New Roman" w:eastAsia="Calibri" w:hAnsi="Times New Roman" w:cs="Times New Roman"/>
          <w:sz w:val="28"/>
          <w:szCs w:val="28"/>
          <w:lang w:val="uk-UA"/>
        </w:rPr>
        <w:t>самостійно визначати форми та методи роботи;</w:t>
      </w:r>
    </w:p>
    <w:p w14:paraId="47120AC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4" w:name="n59"/>
      <w:bookmarkEnd w:id="44"/>
      <w:r w:rsidRPr="00871646">
        <w:rPr>
          <w:rFonts w:ascii="Times New Roman" w:eastAsia="Calibri" w:hAnsi="Times New Roman" w:cs="Times New Roman"/>
          <w:sz w:val="28"/>
          <w:szCs w:val="28"/>
          <w:lang w:val="uk-UA"/>
        </w:rPr>
        <w:t>подавати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1A3590A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5" w:name="n60"/>
      <w:bookmarkEnd w:id="45"/>
      <w:r w:rsidRPr="00871646">
        <w:rPr>
          <w:rFonts w:ascii="Times New Roman" w:eastAsia="Calibri" w:hAnsi="Times New Roman" w:cs="Times New Roman"/>
          <w:sz w:val="28"/>
          <w:szCs w:val="28"/>
          <w:lang w:val="uk-UA"/>
        </w:rPr>
        <w:t>утворювати робочі групи, мультидисциплінарні команди із залученням представників установ, закладів, організацій тощо, які в межах компетенції надають допомогу особам/сім’ям;</w:t>
      </w:r>
    </w:p>
    <w:p w14:paraId="13FA136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6" w:name="n61"/>
      <w:bookmarkEnd w:id="46"/>
      <w:r w:rsidRPr="00871646">
        <w:rPr>
          <w:rFonts w:ascii="Times New Roman" w:eastAsia="Calibri" w:hAnsi="Times New Roman" w:cs="Times New Roman"/>
          <w:sz w:val="28"/>
          <w:szCs w:val="28"/>
          <w:lang w:val="uk-UA"/>
        </w:rPr>
        <w:t>залучати на договірній основі підприємства, установи, організації, фізичних осіб, волонтерів до надання соціальних послуг у підрозділах Центру з урахуванням вимог чинного законодавства;</w:t>
      </w:r>
    </w:p>
    <w:p w14:paraId="7BC748F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7" w:name="n62"/>
      <w:bookmarkEnd w:id="47"/>
      <w:r w:rsidRPr="00871646">
        <w:rPr>
          <w:rFonts w:ascii="Times New Roman" w:eastAsia="Calibri" w:hAnsi="Times New Roman" w:cs="Times New Roman"/>
          <w:sz w:val="28"/>
          <w:szCs w:val="28"/>
          <w:lang w:val="uk-UA"/>
        </w:rPr>
        <w:t>залучати грошові кошти та інші ресурси (людські, матеріальні, інформаційні тощо), необхідні для надання соціальних послуг.</w:t>
      </w:r>
    </w:p>
    <w:p w14:paraId="2747BAF9"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8" w:name="n63"/>
      <w:bookmarkEnd w:id="48"/>
      <w:r w:rsidRPr="00871646">
        <w:rPr>
          <w:rFonts w:ascii="Times New Roman" w:eastAsia="Calibri" w:hAnsi="Times New Roman" w:cs="Times New Roman"/>
          <w:sz w:val="28"/>
          <w:szCs w:val="28"/>
          <w:lang w:val="uk-UA"/>
        </w:rPr>
        <w:t>10. Центр провадить діяльність за принципами недискримінації, дотримання прав людини, прав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максимальної ефективності та прозорості використання надавачами соціальних послуг бюджетних та інших коштів; забезпечення високого рівня якості соціальних послуг.</w:t>
      </w:r>
    </w:p>
    <w:p w14:paraId="05DCAA9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49" w:name="n64"/>
      <w:bookmarkEnd w:id="49"/>
      <w:r w:rsidRPr="00871646">
        <w:rPr>
          <w:rFonts w:ascii="Times New Roman" w:eastAsia="Calibri" w:hAnsi="Times New Roman" w:cs="Times New Roman"/>
          <w:sz w:val="28"/>
          <w:szCs w:val="28"/>
          <w:lang w:val="uk-UA"/>
        </w:rPr>
        <w:t>11. Підставою для надання соціальних послуг є:</w:t>
      </w:r>
    </w:p>
    <w:p w14:paraId="7D8A1FCC"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r w:rsidRPr="00871646">
        <w:rPr>
          <w:rFonts w:ascii="Times New Roman" w:eastAsia="Times New Roman" w:hAnsi="Times New Roman" w:cs="Times New Roman"/>
          <w:sz w:val="28"/>
          <w:szCs w:val="28"/>
          <w:lang w:val="uk-UA" w:eastAsia="uk-UA"/>
        </w:rPr>
        <w:t>рішення уповноваженого органу про надання соціальних послуг;</w:t>
      </w:r>
    </w:p>
    <w:p w14:paraId="36F2E25A"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0" w:name="n143"/>
      <w:bookmarkEnd w:id="50"/>
      <w:r w:rsidRPr="00871646">
        <w:rPr>
          <w:rFonts w:ascii="Times New Roman" w:eastAsia="Times New Roman" w:hAnsi="Times New Roman" w:cs="Times New Roman"/>
          <w:sz w:val="28"/>
          <w:szCs w:val="28"/>
          <w:lang w:val="uk-UA" w:eastAsia="uk-UA"/>
        </w:rPr>
        <w:t>наказ про надання соціальних послуг;</w:t>
      </w:r>
    </w:p>
    <w:p w14:paraId="1EE2594F"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1" w:name="n144"/>
      <w:bookmarkEnd w:id="51"/>
      <w:r w:rsidRPr="00871646">
        <w:rPr>
          <w:rFonts w:ascii="Times New Roman" w:eastAsia="Times New Roman" w:hAnsi="Times New Roman" w:cs="Times New Roman"/>
          <w:sz w:val="28"/>
          <w:szCs w:val="28"/>
          <w:lang w:val="uk-UA" w:eastAsia="uk-UA"/>
        </w:rPr>
        <w:t>договір про надання соціальної послуги (соціальних послуг) та індивідуальний план надання соціальної послуги.</w:t>
      </w:r>
    </w:p>
    <w:p w14:paraId="6C88F18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52" w:name="n145"/>
      <w:bookmarkEnd w:id="52"/>
      <w:r w:rsidRPr="00871646">
        <w:rPr>
          <w:rFonts w:ascii="Times New Roman" w:eastAsia="Calibri" w:hAnsi="Times New Roman" w:cs="Times New Roman"/>
          <w:sz w:val="28"/>
          <w:szCs w:val="28"/>
          <w:lang w:val="uk-UA"/>
        </w:rPr>
        <w:t>Рішення про надання соціальних послуг приймається відділом соціального захисту населення та захисту прав дітей Городоцької сільської ради відповідно до Порядку організації надання соціальних послуг, затвердженого постановою Кабінетом Міністрів України 01.06.2021 № 587.</w:t>
      </w:r>
    </w:p>
    <w:p w14:paraId="5CA6D355"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3" w:name="n146"/>
      <w:bookmarkEnd w:id="53"/>
      <w:r w:rsidRPr="00871646">
        <w:rPr>
          <w:rFonts w:ascii="Times New Roman" w:eastAsia="Times New Roman" w:hAnsi="Times New Roman" w:cs="Times New Roman"/>
          <w:sz w:val="28"/>
          <w:szCs w:val="28"/>
          <w:lang w:val="uk-UA" w:eastAsia="uk-UA"/>
        </w:rPr>
        <w:t>Надання соціальних послуг одноразово здійснюється без укладення договору згідно з класифікатором соціальних послуг.</w:t>
      </w:r>
    </w:p>
    <w:p w14:paraId="0706577F"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4" w:name="n147"/>
      <w:bookmarkEnd w:id="54"/>
      <w:r w:rsidRPr="00871646">
        <w:rPr>
          <w:rFonts w:ascii="Times New Roman" w:eastAsia="Times New Roman" w:hAnsi="Times New Roman" w:cs="Times New Roman"/>
          <w:sz w:val="28"/>
          <w:szCs w:val="28"/>
          <w:lang w:val="uk-UA" w:eastAsia="uk-UA"/>
        </w:rPr>
        <w:t xml:space="preserve">У разі введення надзвичайного або воєнного стану в Україні або окремих її місцевостях для невідкладного надання соціальних послуг засновник може </w:t>
      </w:r>
      <w:r w:rsidRPr="00871646">
        <w:rPr>
          <w:rFonts w:ascii="Times New Roman" w:eastAsia="Times New Roman" w:hAnsi="Times New Roman" w:cs="Times New Roman"/>
          <w:sz w:val="28"/>
          <w:szCs w:val="28"/>
          <w:lang w:val="uk-UA" w:eastAsia="uk-UA"/>
        </w:rPr>
        <w:lastRenderedPageBreak/>
        <w:t>уповноважити Центр приймати рішення про надання соціальних послуг екстрено (кризово) особам/сім’ям, які опинилися у складних життєвих обставинах через шкоду, завдану пожежею, стихійним лихом, катастрофою, бойовими діями, терористичним актом, збройним конфліктом, тимчасовою окупацією, та внутрішньо переміщеним особам.</w:t>
      </w:r>
    </w:p>
    <w:p w14:paraId="19576108"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5" w:name="n148"/>
      <w:bookmarkEnd w:id="55"/>
      <w:r w:rsidRPr="00871646">
        <w:rPr>
          <w:rFonts w:ascii="Times New Roman" w:eastAsia="Times New Roman" w:hAnsi="Times New Roman" w:cs="Times New Roman"/>
          <w:sz w:val="28"/>
          <w:szCs w:val="28"/>
          <w:lang w:val="uk-UA" w:eastAsia="uk-UA"/>
        </w:rPr>
        <w:t>Рішення про надання соціальних послуг екстрено (кризово) оформляється наказом директора Центру про надання соціальних послуг екстрено (кризово). Акти про надання соціальних послуг екстрено (кризово), складені за формою, затвердженою наказом Міністерства соціальної політики України  від 16.11.2020 № 769 «Про затвердження документів необхідних для надання соціальних послуг», надсилаються Центром Засновнику протягом одного місяця з дня надання соціальних послуг.</w:t>
      </w:r>
    </w:p>
    <w:p w14:paraId="483224BB"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6" w:name="n149"/>
      <w:bookmarkEnd w:id="56"/>
      <w:r w:rsidRPr="00871646">
        <w:rPr>
          <w:rFonts w:ascii="Times New Roman" w:eastAsia="Times New Roman" w:hAnsi="Times New Roman" w:cs="Times New Roman"/>
          <w:sz w:val="28"/>
          <w:szCs w:val="28"/>
          <w:lang w:val="uk-UA" w:eastAsia="uk-UA"/>
        </w:rPr>
        <w:t>На час надання соціальних послуг екстрено (кризово) не визначається ступінь індивідуальних потреб отримувача соціальних послуг, не складається індивідуальний план надання соціальної послуги та не укладається договір про надання соціальної послуги (соціальних послуг).</w:t>
      </w:r>
    </w:p>
    <w:p w14:paraId="46B7F5F2"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7" w:name="n150"/>
      <w:bookmarkEnd w:id="57"/>
      <w:r w:rsidRPr="00871646">
        <w:rPr>
          <w:rFonts w:ascii="Times New Roman" w:eastAsia="Times New Roman" w:hAnsi="Times New Roman" w:cs="Times New Roman"/>
          <w:sz w:val="28"/>
          <w:szCs w:val="28"/>
          <w:lang w:val="uk-UA" w:eastAsia="uk-UA"/>
        </w:rPr>
        <w:t>У разі потреби в наданні соціальних послуг постійно Центр вживає заходів для виготовлення отримувачу соціальних послуг усіх необхідних для надання соціальних послуг документів, після чого:</w:t>
      </w:r>
    </w:p>
    <w:p w14:paraId="1A6320DB"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8" w:name="n151"/>
      <w:bookmarkEnd w:id="58"/>
      <w:r w:rsidRPr="00871646">
        <w:rPr>
          <w:rFonts w:ascii="Times New Roman" w:eastAsia="Times New Roman" w:hAnsi="Times New Roman" w:cs="Times New Roman"/>
          <w:sz w:val="28"/>
          <w:szCs w:val="28"/>
          <w:lang w:val="uk-UA" w:eastAsia="uk-UA"/>
        </w:rPr>
        <w:t>визначає ступінь індивідуальних потреб отримувача соціальної послуги;</w:t>
      </w:r>
    </w:p>
    <w:p w14:paraId="67F02029"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59" w:name="n152"/>
      <w:bookmarkEnd w:id="59"/>
      <w:r w:rsidRPr="00871646">
        <w:rPr>
          <w:rFonts w:ascii="Times New Roman" w:eastAsia="Times New Roman" w:hAnsi="Times New Roman" w:cs="Times New Roman"/>
          <w:sz w:val="28"/>
          <w:szCs w:val="28"/>
          <w:lang w:val="uk-UA" w:eastAsia="uk-UA"/>
        </w:rPr>
        <w:t>встановлює групу рухової активності (у разі потреби);</w:t>
      </w:r>
    </w:p>
    <w:p w14:paraId="020EC45A"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60" w:name="n153"/>
      <w:bookmarkEnd w:id="60"/>
      <w:r w:rsidRPr="00871646">
        <w:rPr>
          <w:rFonts w:ascii="Times New Roman" w:eastAsia="Times New Roman" w:hAnsi="Times New Roman" w:cs="Times New Roman"/>
          <w:sz w:val="28"/>
          <w:szCs w:val="28"/>
          <w:lang w:val="uk-UA" w:eastAsia="uk-UA"/>
        </w:rPr>
        <w:t>визначає зміст та обсяг соціальних послуг;</w:t>
      </w:r>
    </w:p>
    <w:p w14:paraId="0B8F630D"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61" w:name="n154"/>
      <w:bookmarkEnd w:id="61"/>
      <w:r w:rsidRPr="00871646">
        <w:rPr>
          <w:rFonts w:ascii="Times New Roman" w:eastAsia="Times New Roman" w:hAnsi="Times New Roman" w:cs="Times New Roman"/>
          <w:sz w:val="28"/>
          <w:szCs w:val="28"/>
          <w:lang w:val="uk-UA" w:eastAsia="uk-UA"/>
        </w:rPr>
        <w:t>складає індивідуальний план надання соціальної послуги;</w:t>
      </w:r>
    </w:p>
    <w:p w14:paraId="16D79F9A"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62" w:name="n155"/>
      <w:bookmarkEnd w:id="62"/>
      <w:r w:rsidRPr="00871646">
        <w:rPr>
          <w:rFonts w:ascii="Times New Roman" w:eastAsia="Times New Roman" w:hAnsi="Times New Roman" w:cs="Times New Roman"/>
          <w:sz w:val="28"/>
          <w:szCs w:val="28"/>
          <w:lang w:val="uk-UA" w:eastAsia="uk-UA"/>
        </w:rPr>
        <w:t>видає наказ про взяття отримувача соціальних послуг на обслуговування;</w:t>
      </w:r>
    </w:p>
    <w:p w14:paraId="6912920D" w14:textId="77777777" w:rsidR="00871646" w:rsidRPr="00871646" w:rsidRDefault="00871646" w:rsidP="00871646">
      <w:pPr>
        <w:autoSpaceDN w:val="0"/>
        <w:spacing w:after="0" w:line="240" w:lineRule="auto"/>
        <w:ind w:firstLine="567"/>
        <w:jc w:val="both"/>
        <w:rPr>
          <w:rFonts w:ascii="Times New Roman" w:eastAsia="Times New Roman" w:hAnsi="Times New Roman" w:cs="Times New Roman"/>
          <w:sz w:val="28"/>
          <w:szCs w:val="28"/>
          <w:lang w:val="uk-UA" w:eastAsia="uk-UA"/>
        </w:rPr>
      </w:pPr>
      <w:bookmarkStart w:id="63" w:name="n156"/>
      <w:bookmarkEnd w:id="63"/>
      <w:r w:rsidRPr="00871646">
        <w:rPr>
          <w:rFonts w:ascii="Times New Roman" w:eastAsia="Times New Roman" w:hAnsi="Times New Roman" w:cs="Times New Roman"/>
          <w:sz w:val="28"/>
          <w:szCs w:val="28"/>
          <w:lang w:val="uk-UA" w:eastAsia="uk-UA"/>
        </w:rPr>
        <w:t>укладає з отримувачем соціальних послуг договір про надання соціальної послуги (соціальних послуг).</w:t>
      </w:r>
    </w:p>
    <w:p w14:paraId="0879F9B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64" w:name="n141"/>
      <w:bookmarkStart w:id="65" w:name="n65"/>
      <w:bookmarkStart w:id="66" w:name="n67"/>
      <w:bookmarkStart w:id="67" w:name="n68"/>
      <w:bookmarkEnd w:id="64"/>
      <w:bookmarkEnd w:id="65"/>
      <w:bookmarkEnd w:id="66"/>
      <w:bookmarkEnd w:id="67"/>
      <w:r w:rsidRPr="00871646">
        <w:rPr>
          <w:rFonts w:ascii="Times New Roman" w:eastAsia="Calibri" w:hAnsi="Times New Roman" w:cs="Times New Roman"/>
          <w:sz w:val="28"/>
          <w:szCs w:val="28"/>
          <w:lang w:val="uk-UA"/>
        </w:rPr>
        <w:t>12. Центр очолює директор, якого призначає на посаду та звільняє з посади Засновник у порядку визначенному чинним законодавством на конкурсній основі з подальшим укладанням контракту.</w:t>
      </w:r>
    </w:p>
    <w:p w14:paraId="4A6EB74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68" w:name="n69"/>
      <w:bookmarkEnd w:id="68"/>
      <w:r w:rsidRPr="00871646">
        <w:rPr>
          <w:rFonts w:ascii="Times New Roman" w:eastAsia="Calibri" w:hAnsi="Times New Roman" w:cs="Times New Roman"/>
          <w:sz w:val="28"/>
          <w:szCs w:val="28"/>
          <w:lang w:val="uk-UA"/>
        </w:rPr>
        <w:t>13. Директор центру:</w:t>
      </w:r>
    </w:p>
    <w:p w14:paraId="147AF78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69" w:name="n70"/>
      <w:bookmarkEnd w:id="69"/>
      <w:r w:rsidRPr="00871646">
        <w:rPr>
          <w:rFonts w:ascii="Times New Roman" w:eastAsia="Calibri" w:hAnsi="Times New Roman" w:cs="Times New Roman"/>
          <w:sz w:val="28"/>
          <w:szCs w:val="28"/>
          <w:lang w:val="uk-UA"/>
        </w:rPr>
        <w:t>організовує роботу Центру, персонально відповідає за виконання завдань центру, визначає ступінь відповідальності працівників;</w:t>
      </w:r>
    </w:p>
    <w:p w14:paraId="4C77388E"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0" w:name="n71"/>
      <w:bookmarkEnd w:id="70"/>
      <w:r w:rsidRPr="00871646">
        <w:rPr>
          <w:rFonts w:ascii="Times New Roman" w:eastAsia="Calibri" w:hAnsi="Times New Roman" w:cs="Times New Roman"/>
          <w:sz w:val="28"/>
          <w:szCs w:val="28"/>
          <w:lang w:val="uk-UA"/>
        </w:rPr>
        <w:t>здійснює контроль за повнотою та якістю надання соціальних послуг особам/сім’ям відповідно до державних стандартів і нормативів;</w:t>
      </w:r>
    </w:p>
    <w:p w14:paraId="14C18E1C"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1" w:name="n72"/>
      <w:bookmarkEnd w:id="71"/>
      <w:r w:rsidRPr="00871646">
        <w:rPr>
          <w:rFonts w:ascii="Times New Roman" w:eastAsia="Calibri" w:hAnsi="Times New Roman" w:cs="Times New Roman"/>
          <w:sz w:val="28"/>
          <w:szCs w:val="28"/>
          <w:lang w:val="uk-UA"/>
        </w:rPr>
        <w:t>забезпечує своєчасне подання звітності про роботу центру;</w:t>
      </w:r>
    </w:p>
    <w:p w14:paraId="6075789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2" w:name="n73"/>
      <w:bookmarkEnd w:id="72"/>
      <w:r w:rsidRPr="00871646">
        <w:rPr>
          <w:rFonts w:ascii="Times New Roman" w:eastAsia="Calibri" w:hAnsi="Times New Roman" w:cs="Times New Roman"/>
          <w:sz w:val="28"/>
          <w:szCs w:val="28"/>
          <w:lang w:val="uk-UA"/>
        </w:rPr>
        <w:t>затверджує положення про структурні підрозділи;</w:t>
      </w:r>
    </w:p>
    <w:p w14:paraId="159F864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3" w:name="n74"/>
      <w:bookmarkEnd w:id="73"/>
      <w:r w:rsidRPr="00871646">
        <w:rPr>
          <w:rFonts w:ascii="Times New Roman" w:eastAsia="Calibri" w:hAnsi="Times New Roman" w:cs="Times New Roman"/>
          <w:sz w:val="28"/>
          <w:szCs w:val="28"/>
          <w:lang w:val="uk-UA"/>
        </w:rPr>
        <w:t>затверджує посадові інструкції працівників;</w:t>
      </w:r>
    </w:p>
    <w:p w14:paraId="23EF3AB2"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4" w:name="n75"/>
      <w:bookmarkEnd w:id="74"/>
      <w:r w:rsidRPr="00871646">
        <w:rPr>
          <w:rFonts w:ascii="Times New Roman" w:eastAsia="Calibri" w:hAnsi="Times New Roman" w:cs="Times New Roman"/>
          <w:sz w:val="28"/>
          <w:szCs w:val="28"/>
          <w:lang w:val="uk-UA"/>
        </w:rPr>
        <w:t>призначає в установленому порядку на посади та звільняє з посад працівників;</w:t>
      </w:r>
    </w:p>
    <w:p w14:paraId="2BAB7D8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5" w:name="n76"/>
      <w:bookmarkEnd w:id="75"/>
      <w:r w:rsidRPr="00871646">
        <w:rPr>
          <w:rFonts w:ascii="Times New Roman" w:eastAsia="Calibri" w:hAnsi="Times New Roman" w:cs="Times New Roman"/>
          <w:sz w:val="28"/>
          <w:szCs w:val="28"/>
          <w:lang w:val="uk-UA"/>
        </w:rPr>
        <w:t>затверджує правила внутрішнього трудового розпорядку Центру та контролює їх виконання;</w:t>
      </w:r>
    </w:p>
    <w:p w14:paraId="6CFB8D17"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6" w:name="n77"/>
      <w:bookmarkEnd w:id="76"/>
      <w:r w:rsidRPr="00871646">
        <w:rPr>
          <w:rFonts w:ascii="Times New Roman" w:eastAsia="Calibri" w:hAnsi="Times New Roman" w:cs="Times New Roman"/>
          <w:sz w:val="28"/>
          <w:szCs w:val="28"/>
          <w:lang w:val="uk-UA"/>
        </w:rPr>
        <w:t>видає відповідно до компетенції накази та розпорядження, організовує та контролює їх виконання;</w:t>
      </w:r>
    </w:p>
    <w:p w14:paraId="09609E8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7" w:name="n78"/>
      <w:bookmarkEnd w:id="77"/>
      <w:r w:rsidRPr="00871646">
        <w:rPr>
          <w:rFonts w:ascii="Times New Roman" w:eastAsia="Calibri" w:hAnsi="Times New Roman" w:cs="Times New Roman"/>
          <w:sz w:val="28"/>
          <w:szCs w:val="28"/>
          <w:lang w:val="uk-UA"/>
        </w:rPr>
        <w:t>укладає договори, діє від імені Центру і представляє його інтереси;</w:t>
      </w:r>
    </w:p>
    <w:p w14:paraId="5AAE353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8" w:name="n79"/>
      <w:bookmarkEnd w:id="78"/>
      <w:r w:rsidRPr="00871646">
        <w:rPr>
          <w:rFonts w:ascii="Times New Roman" w:eastAsia="Calibri" w:hAnsi="Times New Roman" w:cs="Times New Roman"/>
          <w:sz w:val="28"/>
          <w:szCs w:val="28"/>
          <w:lang w:val="uk-UA"/>
        </w:rPr>
        <w:t>розпоряджається коштами центру в межах затвердженого кошторису;</w:t>
      </w:r>
    </w:p>
    <w:p w14:paraId="683BBA0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79" w:name="n80"/>
      <w:bookmarkEnd w:id="79"/>
      <w:r w:rsidRPr="00871646">
        <w:rPr>
          <w:rFonts w:ascii="Times New Roman" w:eastAsia="Calibri" w:hAnsi="Times New Roman" w:cs="Times New Roman"/>
          <w:sz w:val="28"/>
          <w:szCs w:val="28"/>
          <w:lang w:val="uk-UA"/>
        </w:rPr>
        <w:lastRenderedPageBreak/>
        <w:t>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14:paraId="565D340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0" w:name="n81"/>
      <w:bookmarkEnd w:id="80"/>
      <w:r w:rsidRPr="00871646">
        <w:rPr>
          <w:rFonts w:ascii="Times New Roman" w:eastAsia="Calibri" w:hAnsi="Times New Roman" w:cs="Times New Roman"/>
          <w:sz w:val="28"/>
          <w:szCs w:val="28"/>
          <w:lang w:val="uk-UA"/>
        </w:rPr>
        <w:t>забезпечує проведення атестації працівників в порядку, визначеному законодавством, та сприяє підвищенню їх кваліфікації;</w:t>
      </w:r>
    </w:p>
    <w:p w14:paraId="50A0D571"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1" w:name="n82"/>
      <w:bookmarkEnd w:id="81"/>
      <w:r w:rsidRPr="00871646">
        <w:rPr>
          <w:rFonts w:ascii="Times New Roman" w:eastAsia="Calibri" w:hAnsi="Times New Roman" w:cs="Times New Roman"/>
          <w:sz w:val="28"/>
          <w:szCs w:val="28"/>
          <w:lang w:val="uk-UA"/>
        </w:rPr>
        <w:t>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45292A0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2" w:name="n83"/>
      <w:bookmarkEnd w:id="82"/>
      <w:r w:rsidRPr="00871646">
        <w:rPr>
          <w:rFonts w:ascii="Times New Roman" w:eastAsia="Calibri" w:hAnsi="Times New Roman" w:cs="Times New Roman"/>
          <w:sz w:val="28"/>
          <w:szCs w:val="28"/>
          <w:lang w:val="uk-UA"/>
        </w:rPr>
        <w:t>здійснює інші повноваження, передбачені законодавством.</w:t>
      </w:r>
    </w:p>
    <w:p w14:paraId="573EA13D"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3" w:name="n84"/>
      <w:bookmarkEnd w:id="83"/>
      <w:r w:rsidRPr="00871646">
        <w:rPr>
          <w:rFonts w:ascii="Times New Roman" w:eastAsia="Calibri" w:hAnsi="Times New Roman" w:cs="Times New Roman"/>
          <w:sz w:val="28"/>
          <w:szCs w:val="28"/>
          <w:lang w:val="uk-UA"/>
        </w:rPr>
        <w:t>14. Положення про Центр і штатний розпис затверджуються відповідно до законодавства.</w:t>
      </w:r>
    </w:p>
    <w:p w14:paraId="18BC98AC"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4" w:name="n85"/>
      <w:bookmarkEnd w:id="84"/>
      <w:r w:rsidRPr="00871646">
        <w:rPr>
          <w:rFonts w:ascii="Times New Roman" w:eastAsia="Calibri" w:hAnsi="Times New Roman" w:cs="Times New Roman"/>
          <w:sz w:val="28"/>
          <w:szCs w:val="28"/>
          <w:lang w:val="uk-UA"/>
        </w:rPr>
        <w:t>Штатний норматив чисельності працівників Центру затверджується відповідно до Типового штатного нормативу чисельності працівників Центру, затвердженого наказом Міністерства соціальної політики України від 12.07.2016 №753 «Про затвердження Типового штатного нормативу чисельності працівників територіального центру соціального обслуговування (надання соціальних послуг)».</w:t>
      </w:r>
    </w:p>
    <w:p w14:paraId="1639CD7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5" w:name="n86"/>
      <w:bookmarkEnd w:id="85"/>
      <w:r w:rsidRPr="00871646">
        <w:rPr>
          <w:rFonts w:ascii="Times New Roman" w:eastAsia="Calibri" w:hAnsi="Times New Roman" w:cs="Times New Roman"/>
          <w:sz w:val="28"/>
          <w:szCs w:val="28"/>
          <w:lang w:val="uk-UA"/>
        </w:rPr>
        <w:t>15. Утримання центру забезпечується за рахунок коштів, передбачених у місцевому бюджеті, а також за рахунок інших джерел, не заборонених законодавством.</w:t>
      </w:r>
    </w:p>
    <w:p w14:paraId="428BEC94"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6" w:name="n87"/>
      <w:bookmarkEnd w:id="86"/>
      <w:r w:rsidRPr="00871646">
        <w:rPr>
          <w:rFonts w:ascii="Times New Roman" w:eastAsia="Calibri" w:hAnsi="Times New Roman" w:cs="Times New Roman"/>
          <w:sz w:val="28"/>
          <w:szCs w:val="28"/>
          <w:lang w:val="uk-UA"/>
        </w:rPr>
        <w:t>16. Соціальні послуги надаються Центром за рахунок бюджетних коштів, з установленням диференційованої плати залежно від доходу отримувача соціальних послуг або за рахунок отримувача соціальних послуг/третіх осіб.</w:t>
      </w:r>
    </w:p>
    <w:p w14:paraId="0CFFB2E6"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7" w:name="n88"/>
      <w:bookmarkEnd w:id="87"/>
      <w:r w:rsidRPr="00871646">
        <w:rPr>
          <w:rFonts w:ascii="Times New Roman" w:eastAsia="Calibri" w:hAnsi="Times New Roman" w:cs="Times New Roman"/>
          <w:sz w:val="28"/>
          <w:szCs w:val="28"/>
          <w:lang w:val="uk-UA"/>
        </w:rPr>
        <w:t>Розмір плати за соціальні послуги встановлюється центром у визначеному законодавством порядку і затверджується його директором.</w:t>
      </w:r>
    </w:p>
    <w:p w14:paraId="487EDFD2"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8" w:name="n89"/>
      <w:bookmarkEnd w:id="88"/>
      <w:r w:rsidRPr="00871646">
        <w:rPr>
          <w:rFonts w:ascii="Times New Roman" w:eastAsia="Calibri" w:hAnsi="Times New Roman" w:cs="Times New Roman"/>
          <w:sz w:val="28"/>
          <w:szCs w:val="28"/>
          <w:lang w:val="uk-UA"/>
        </w:rPr>
        <w:t>Кошти, що надходять від надання платних соціальних послуг, використовуються в установленому законодавством порядку.</w:t>
      </w:r>
    </w:p>
    <w:p w14:paraId="465D52F5"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Засновник має право приймати рішення про надання соціальних послуг за рахунок бюджетних коштів іншим критеріям осіб, крім тих, що зазначені частиною другою статті 28 Закону України «Про соціальні послуги». Для цього Засновник приймає рішення про перелік послуг, що надаються за рахунок бюджетних коштів, та/або звільнення окремих категорій осіб від плати за надання соціальних послуг.</w:t>
      </w:r>
    </w:p>
    <w:p w14:paraId="0544486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Бухгалтерське обслуговування Центру здійснюється відділом бухгалтерського обліку, звітності та економіки Городоцької сільської ради.</w:t>
      </w:r>
    </w:p>
    <w:p w14:paraId="279AC1F5"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89" w:name="n90"/>
      <w:bookmarkEnd w:id="89"/>
      <w:r w:rsidRPr="00871646">
        <w:rPr>
          <w:rFonts w:ascii="Times New Roman" w:eastAsia="Calibri" w:hAnsi="Times New Roman" w:cs="Times New Roman"/>
          <w:sz w:val="28"/>
          <w:szCs w:val="28"/>
          <w:lang w:val="uk-UA"/>
        </w:rPr>
        <w:t>17. Умови оплати праці, тривалість робочого часу та відпусток працівників Центру встановлюються відповідно до законодавства.</w:t>
      </w:r>
    </w:p>
    <w:p w14:paraId="770F975D"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0" w:name="n91"/>
      <w:bookmarkEnd w:id="90"/>
      <w:r w:rsidRPr="00871646">
        <w:rPr>
          <w:rFonts w:ascii="Times New Roman" w:eastAsia="Calibri" w:hAnsi="Times New Roman" w:cs="Times New Roman"/>
          <w:sz w:val="28"/>
          <w:szCs w:val="28"/>
          <w:lang w:val="uk-UA"/>
        </w:rPr>
        <w:t>З урахуванням потреб та можливостей територіальної громади у центрі може бути запроваджено підсумований облік робочого часу відповідно до норм </w:t>
      </w:r>
      <w:hyperlink r:id="rId11" w:tgtFrame="_blank" w:history="1">
        <w:r w:rsidRPr="00871646">
          <w:rPr>
            <w:rFonts w:ascii="Times New Roman" w:eastAsia="Calibri" w:hAnsi="Times New Roman" w:cs="Times New Roman"/>
            <w:color w:val="000000"/>
            <w:sz w:val="28"/>
            <w:szCs w:val="28"/>
            <w:lang w:val="uk-UA"/>
          </w:rPr>
          <w:t>Кодексу законів про працю України</w:t>
        </w:r>
      </w:hyperlink>
      <w:r w:rsidRPr="00871646">
        <w:rPr>
          <w:rFonts w:ascii="Times New Roman" w:eastAsia="Calibri" w:hAnsi="Times New Roman" w:cs="Times New Roman"/>
          <w:sz w:val="28"/>
          <w:szCs w:val="28"/>
          <w:lang w:val="uk-UA"/>
        </w:rPr>
        <w:t>.</w:t>
      </w:r>
    </w:p>
    <w:p w14:paraId="2C2EAFF1"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1" w:name="n92"/>
      <w:bookmarkEnd w:id="91"/>
      <w:r w:rsidRPr="00871646">
        <w:rPr>
          <w:rFonts w:ascii="Times New Roman" w:eastAsia="Calibri" w:hAnsi="Times New Roman" w:cs="Times New Roman"/>
          <w:sz w:val="28"/>
          <w:szCs w:val="28"/>
          <w:lang w:val="uk-UA"/>
        </w:rPr>
        <w:t>18. Центр забезпечує для працівників, які надають соціальні послуги:</w:t>
      </w:r>
    </w:p>
    <w:p w14:paraId="16206C6C"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2" w:name="n93"/>
      <w:bookmarkEnd w:id="92"/>
      <w:r w:rsidRPr="00871646">
        <w:rPr>
          <w:rFonts w:ascii="Times New Roman" w:eastAsia="Calibri" w:hAnsi="Times New Roman" w:cs="Times New Roman"/>
          <w:sz w:val="28"/>
          <w:szCs w:val="28"/>
          <w:lang w:val="uk-UA"/>
        </w:rPr>
        <w:t>створення належних умов для професійної діяльності (у тому числі підвищення кваліфікації, супервізії);</w:t>
      </w:r>
    </w:p>
    <w:p w14:paraId="74EC23B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3" w:name="n94"/>
      <w:bookmarkEnd w:id="93"/>
      <w:r w:rsidRPr="00871646">
        <w:rPr>
          <w:rFonts w:ascii="Times New Roman" w:eastAsia="Calibri" w:hAnsi="Times New Roman" w:cs="Times New Roman"/>
          <w:sz w:val="28"/>
          <w:szCs w:val="28"/>
          <w:lang w:val="uk-UA"/>
        </w:rPr>
        <w:lastRenderedPageBreak/>
        <w:t>проведення профілактичного медичного огляду;</w:t>
      </w:r>
    </w:p>
    <w:p w14:paraId="22239520"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4" w:name="n95"/>
      <w:bookmarkEnd w:id="94"/>
      <w:r w:rsidRPr="00871646">
        <w:rPr>
          <w:rFonts w:ascii="Times New Roman" w:eastAsia="Calibri" w:hAnsi="Times New Roman" w:cs="Times New Roman"/>
          <w:sz w:val="28"/>
          <w:szCs w:val="28"/>
          <w:lang w:val="uk-UA"/>
        </w:rPr>
        <w:t>захист професійної честі, гідності та ділової репутації, зокрема в судовому порядку;</w:t>
      </w:r>
    </w:p>
    <w:p w14:paraId="4A1CBE85"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5" w:name="n96"/>
      <w:bookmarkStart w:id="96" w:name="n97"/>
      <w:bookmarkEnd w:id="95"/>
      <w:bookmarkEnd w:id="96"/>
      <w:r w:rsidRPr="00871646">
        <w:rPr>
          <w:rFonts w:ascii="Times New Roman" w:eastAsia="Calibri" w:hAnsi="Times New Roman" w:cs="Times New Roman"/>
          <w:sz w:val="28"/>
          <w:szCs w:val="28"/>
          <w:lang w:val="uk-UA"/>
        </w:rPr>
        <w:t>створення безпечних умов праці.</w:t>
      </w:r>
    </w:p>
    <w:p w14:paraId="4BC5E29C"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7" w:name="n98"/>
      <w:bookmarkEnd w:id="97"/>
      <w:r w:rsidRPr="00871646">
        <w:rPr>
          <w:rFonts w:ascii="Times New Roman" w:eastAsia="Calibri" w:hAnsi="Times New Roman" w:cs="Times New Roman"/>
          <w:sz w:val="28"/>
          <w:szCs w:val="28"/>
          <w:lang w:val="uk-UA"/>
        </w:rPr>
        <w:t>19. Ведення діловодства, бухгалтерського обліку та статистичної звітності у Центрі здійснюється відповідно до законодавства.</w:t>
      </w:r>
    </w:p>
    <w:p w14:paraId="019362E7"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8" w:name="n99"/>
      <w:bookmarkEnd w:id="98"/>
      <w:r w:rsidRPr="00871646">
        <w:rPr>
          <w:rFonts w:ascii="Times New Roman" w:eastAsia="Calibri" w:hAnsi="Times New Roman" w:cs="Times New Roman"/>
          <w:sz w:val="28"/>
          <w:szCs w:val="28"/>
          <w:lang w:val="uk-UA"/>
        </w:rPr>
        <w:t>20. Моніторинг та оцінювання якості соціальних послуг у Центрі проводиться відповідно до законодавства.</w:t>
      </w:r>
    </w:p>
    <w:p w14:paraId="0E45DE6F"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99" w:name="n100"/>
      <w:bookmarkEnd w:id="99"/>
      <w:r w:rsidRPr="00871646">
        <w:rPr>
          <w:rFonts w:ascii="Times New Roman" w:eastAsia="Calibri" w:hAnsi="Times New Roman" w:cs="Times New Roman"/>
          <w:sz w:val="28"/>
          <w:szCs w:val="28"/>
          <w:lang w:val="uk-UA"/>
        </w:rPr>
        <w:t>Контроль за додержанням Центром вимог законодавства у сфері надання соціальних послуг здійснюється в порядку, визначеному постановою Кабінету Міністрів України від 01.06.2020 № 427 «Деякі питання здійснення контролю за додержанням вимог Закону України «Про соціальні послуги».</w:t>
      </w:r>
    </w:p>
    <w:p w14:paraId="297309BD"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00" w:name="n101"/>
      <w:bookmarkEnd w:id="100"/>
      <w:r w:rsidRPr="00871646">
        <w:rPr>
          <w:rFonts w:ascii="Times New Roman" w:eastAsia="Calibri" w:hAnsi="Times New Roman" w:cs="Times New Roman"/>
          <w:sz w:val="28"/>
          <w:szCs w:val="28"/>
          <w:lang w:val="uk-UA"/>
        </w:rPr>
        <w:t>21. Центр володіє та користується майном, яке передано йому Засновником відповідно до чинного законодавства, юридичними та фізичними особами, а також майном, придбаним за рахунок коштів місцевого бюджету та інших джерел, не заборонених законодавством.</w:t>
      </w:r>
    </w:p>
    <w:p w14:paraId="3D496C98"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01" w:name="n102"/>
      <w:bookmarkEnd w:id="101"/>
      <w:r w:rsidRPr="00871646">
        <w:rPr>
          <w:rFonts w:ascii="Times New Roman" w:eastAsia="Calibri" w:hAnsi="Times New Roman" w:cs="Times New Roman"/>
          <w:sz w:val="28"/>
          <w:szCs w:val="28"/>
          <w:lang w:val="uk-UA"/>
        </w:rPr>
        <w:t>Центр має право на придбання та оренду обладнання, необхідного для забезпечення функціонування центру.</w:t>
      </w:r>
    </w:p>
    <w:p w14:paraId="44D7C5A5"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bookmarkStart w:id="102" w:name="n103"/>
      <w:bookmarkEnd w:id="102"/>
      <w:r w:rsidRPr="00871646">
        <w:rPr>
          <w:rFonts w:ascii="Times New Roman" w:eastAsia="Calibri" w:hAnsi="Times New Roman" w:cs="Times New Roman"/>
          <w:sz w:val="28"/>
          <w:szCs w:val="28"/>
          <w:lang w:val="uk-UA"/>
        </w:rPr>
        <w:t>22. 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іншим нормам згідно із законодавством.</w:t>
      </w:r>
      <w:bookmarkStart w:id="103" w:name="n104"/>
      <w:bookmarkStart w:id="104" w:name="n117"/>
      <w:bookmarkEnd w:id="103"/>
      <w:bookmarkEnd w:id="104"/>
    </w:p>
    <w:p w14:paraId="24C61293"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 xml:space="preserve">23. Центр є юридичною особою, який утворюється та реєструється в порядку, визначеному законом, діє на підставі цього Положення, затвердженого Городоцькою сільською радою має круглу печатку та штамп. Ведення бухгалтерського обліку центру здійснюється відділом бухгалтерського обліку та звітності Городоцької сільської ради. </w:t>
      </w:r>
    </w:p>
    <w:p w14:paraId="5DC35DC1"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24. Зміни до Положення про Центр викладаються у новій редакції і затверджуються рішенням Городоцької сільської ради, як Засновника Центру.</w:t>
      </w:r>
    </w:p>
    <w:p w14:paraId="2AF0927A"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25. Зміни до Положення про Центр реєструються у встановленому законодавством порядку і набирають чинності з дня їх державної реєстрації. Реорганізація або ліквідація центру здійснюється відповідно до рішення Городоцької сільської ради. Ліквідація Центру здійснюється ліквідаційною комісією, яка утворюється відповідно до рішення Городоцької сільської ради. Порядок і строки проведення ліквідації визначаються згідно з рішенням Городоцької сільської ради згідно із законодавством України. З дати утворення згідно з рішенням Городоцької сільської ради ліквідаційної комісії до неї переходять всі повноваження з управління центром. У разі реорганізації центру права і обов’язки переходять його правонаступникам. Під час реорганізації і ліквідації Центру працівникам, які звільняються, гарантується додержання їх прав та інтересів відповідно до законодавства України.</w:t>
      </w:r>
    </w:p>
    <w:p w14:paraId="6A30123B" w14:textId="77777777" w:rsidR="00871646" w:rsidRPr="00871646" w:rsidRDefault="00871646" w:rsidP="00871646">
      <w:pPr>
        <w:autoSpaceDN w:val="0"/>
        <w:spacing w:after="0" w:line="240" w:lineRule="auto"/>
        <w:ind w:firstLine="567"/>
        <w:jc w:val="both"/>
        <w:rPr>
          <w:rFonts w:ascii="Times New Roman" w:eastAsia="Calibri" w:hAnsi="Times New Roman" w:cs="Times New Roman"/>
          <w:sz w:val="28"/>
          <w:szCs w:val="28"/>
          <w:lang w:val="uk-UA"/>
        </w:rPr>
      </w:pPr>
      <w:r w:rsidRPr="00871646">
        <w:rPr>
          <w:rFonts w:ascii="Times New Roman" w:eastAsia="Calibri" w:hAnsi="Times New Roman" w:cs="Times New Roman"/>
          <w:sz w:val="28"/>
          <w:szCs w:val="28"/>
          <w:lang w:val="uk-UA"/>
        </w:rPr>
        <w:t>26. Статус юридичної особи Центру припиняється з моменту державної реєстрації припинення юридичної особи в Єдиному Державному Реєстрі.</w:t>
      </w:r>
    </w:p>
    <w:p w14:paraId="51385F50" w14:textId="77777777" w:rsidR="00871646" w:rsidRPr="00871646" w:rsidRDefault="00871646" w:rsidP="00871646">
      <w:pPr>
        <w:autoSpaceDN w:val="0"/>
        <w:spacing w:after="0" w:line="240" w:lineRule="auto"/>
        <w:ind w:firstLine="567"/>
        <w:jc w:val="both"/>
        <w:rPr>
          <w:rFonts w:ascii="Times New Roman" w:eastAsia="Calibri" w:hAnsi="Times New Roman" w:cs="Times New Roman"/>
          <w:bCs/>
          <w:sz w:val="28"/>
          <w:szCs w:val="28"/>
          <w:lang w:val="uk-UA"/>
        </w:rPr>
      </w:pPr>
      <w:r w:rsidRPr="00871646">
        <w:rPr>
          <w:rFonts w:ascii="Times New Roman" w:eastAsia="Calibri" w:hAnsi="Times New Roman" w:cs="Times New Roman"/>
          <w:bCs/>
          <w:sz w:val="28"/>
          <w:szCs w:val="28"/>
          <w:lang w:val="uk-UA"/>
        </w:rPr>
        <w:t xml:space="preserve">27. Це Положення укладено в трьох оригінальних примірниках українською мовою, кожний з яких має однакову юридичну силу. Один </w:t>
      </w:r>
      <w:r w:rsidRPr="00871646">
        <w:rPr>
          <w:rFonts w:ascii="Times New Roman" w:eastAsia="Calibri" w:hAnsi="Times New Roman" w:cs="Times New Roman"/>
          <w:bCs/>
          <w:sz w:val="28"/>
          <w:szCs w:val="28"/>
          <w:lang w:val="uk-UA"/>
        </w:rPr>
        <w:lastRenderedPageBreak/>
        <w:t>примірник зберігається у Засновника разом з рішенням сільської ради, другий використовується для надання комплекту документів при державній реєстрації, третій – у Центрі.</w:t>
      </w:r>
    </w:p>
    <w:p w14:paraId="7AAD5FE4" w14:textId="77777777" w:rsidR="00871646" w:rsidRPr="00871646" w:rsidRDefault="00871646" w:rsidP="00871646">
      <w:pPr>
        <w:widowControl w:val="0"/>
        <w:suppressAutoHyphens/>
        <w:autoSpaceDN w:val="0"/>
        <w:spacing w:after="0" w:line="240" w:lineRule="auto"/>
        <w:ind w:firstLine="851"/>
        <w:jc w:val="center"/>
        <w:rPr>
          <w:rFonts w:ascii="Times New Roman" w:eastAsia="Andale Sans UI" w:hAnsi="Times New Roman" w:cs="Times New Roman"/>
          <w:b/>
          <w:bCs/>
          <w:color w:val="000000"/>
          <w:kern w:val="3"/>
          <w:sz w:val="28"/>
          <w:szCs w:val="28"/>
          <w:lang w:val="uk-UA" w:eastAsia="ja-JP" w:bidi="fa-IR"/>
        </w:rPr>
      </w:pPr>
    </w:p>
    <w:p w14:paraId="6844BA3E" w14:textId="77777777" w:rsidR="00871646" w:rsidRPr="00871646" w:rsidRDefault="00871646" w:rsidP="00871646">
      <w:pPr>
        <w:widowControl w:val="0"/>
        <w:suppressAutoHyphens/>
        <w:autoSpaceDN w:val="0"/>
        <w:spacing w:after="0" w:line="240" w:lineRule="auto"/>
        <w:ind w:firstLine="851"/>
        <w:jc w:val="center"/>
        <w:rPr>
          <w:rFonts w:ascii="Times New Roman" w:eastAsia="Andale Sans UI" w:hAnsi="Times New Roman" w:cs="Times New Roman"/>
          <w:b/>
          <w:bCs/>
          <w:color w:val="000000"/>
          <w:kern w:val="3"/>
          <w:sz w:val="28"/>
          <w:szCs w:val="28"/>
          <w:lang w:val="uk-UA" w:eastAsia="ja-JP" w:bidi="fa-IR"/>
        </w:rPr>
      </w:pPr>
    </w:p>
    <w:p w14:paraId="2FA9C5A6" w14:textId="77777777" w:rsidR="00871646" w:rsidRPr="00871646" w:rsidRDefault="00871646" w:rsidP="00871646">
      <w:pPr>
        <w:widowControl w:val="0"/>
        <w:suppressAutoHyphens/>
        <w:autoSpaceDN w:val="0"/>
        <w:spacing w:after="0" w:line="240" w:lineRule="auto"/>
        <w:ind w:firstLine="851"/>
        <w:jc w:val="center"/>
        <w:rPr>
          <w:rFonts w:ascii="Times New Roman" w:eastAsia="Andale Sans UI" w:hAnsi="Times New Roman" w:cs="Times New Roman"/>
          <w:b/>
          <w:bCs/>
          <w:color w:val="000000"/>
          <w:kern w:val="3"/>
          <w:sz w:val="28"/>
          <w:szCs w:val="28"/>
          <w:lang w:val="uk-UA" w:eastAsia="ja-JP" w:bidi="fa-IR"/>
        </w:rPr>
      </w:pPr>
    </w:p>
    <w:p w14:paraId="1F104514" w14:textId="77777777" w:rsidR="00871646" w:rsidRPr="00871646" w:rsidRDefault="00871646" w:rsidP="00871646">
      <w:pPr>
        <w:shd w:val="clear" w:color="auto" w:fill="FFFFFF"/>
        <w:spacing w:after="160" w:line="256" w:lineRule="auto"/>
        <w:ind w:right="450"/>
        <w:jc w:val="both"/>
        <w:rPr>
          <w:rFonts w:ascii="Calibri" w:eastAsia="Calibri" w:hAnsi="Calibri" w:cs="Times New Roman"/>
          <w:color w:val="000000"/>
          <w:sz w:val="28"/>
          <w:szCs w:val="28"/>
          <w:lang w:val="uk-UA"/>
        </w:rPr>
      </w:pPr>
      <w:r w:rsidRPr="00871646">
        <w:rPr>
          <w:rFonts w:ascii="Times New Roman" w:eastAsia="Calibri" w:hAnsi="Times New Roman" w:cs="Times New Roman"/>
          <w:color w:val="000000"/>
          <w:sz w:val="28"/>
          <w:szCs w:val="28"/>
          <w:bdr w:val="none" w:sz="0" w:space="0" w:color="auto" w:frame="1"/>
          <w:shd w:val="clear" w:color="auto" w:fill="FFFFFF"/>
          <w:lang w:val="uk-UA" w:eastAsia="uk-UA"/>
        </w:rPr>
        <w:t xml:space="preserve">Секретар сільської ради                       </w:t>
      </w:r>
      <w:r w:rsidRPr="00871646">
        <w:rPr>
          <w:rFonts w:ascii="Times New Roman" w:eastAsia="Calibri" w:hAnsi="Times New Roman" w:cs="Times New Roman"/>
          <w:color w:val="000000"/>
          <w:sz w:val="28"/>
          <w:szCs w:val="28"/>
          <w:bdr w:val="none" w:sz="0" w:space="0" w:color="auto" w:frame="1"/>
          <w:shd w:val="clear" w:color="auto" w:fill="FFFFFF"/>
          <w:lang w:val="uk-UA" w:eastAsia="uk-UA"/>
        </w:rPr>
        <w:tab/>
      </w:r>
      <w:r w:rsidRPr="00871646">
        <w:rPr>
          <w:rFonts w:ascii="Times New Roman" w:eastAsia="Calibri" w:hAnsi="Times New Roman" w:cs="Times New Roman"/>
          <w:color w:val="000000"/>
          <w:sz w:val="28"/>
          <w:szCs w:val="28"/>
          <w:bdr w:val="none" w:sz="0" w:space="0" w:color="auto" w:frame="1"/>
          <w:shd w:val="clear" w:color="auto" w:fill="FFFFFF"/>
          <w:lang w:val="uk-UA" w:eastAsia="uk-UA"/>
        </w:rPr>
        <w:tab/>
      </w:r>
      <w:r w:rsidRPr="00871646">
        <w:rPr>
          <w:rFonts w:ascii="Times New Roman" w:eastAsia="Calibri" w:hAnsi="Times New Roman" w:cs="Times New Roman"/>
          <w:color w:val="000000"/>
          <w:sz w:val="28"/>
          <w:szCs w:val="28"/>
          <w:bdr w:val="none" w:sz="0" w:space="0" w:color="auto" w:frame="1"/>
          <w:shd w:val="clear" w:color="auto" w:fill="FFFFFF"/>
          <w:lang w:val="uk-UA" w:eastAsia="uk-UA"/>
        </w:rPr>
        <w:tab/>
        <w:t xml:space="preserve">      Людмила СПІВАК</w:t>
      </w:r>
    </w:p>
    <w:p w14:paraId="4E36C697" w14:textId="77777777" w:rsidR="00871646" w:rsidRPr="00871646" w:rsidRDefault="00871646" w:rsidP="00871646">
      <w:pPr>
        <w:spacing w:after="0" w:line="240" w:lineRule="auto"/>
        <w:rPr>
          <w:rFonts w:ascii="Times New Roman" w:eastAsia="Andale Sans UI" w:hAnsi="Times New Roman" w:cs="Tahoma"/>
          <w:color w:val="000000"/>
          <w:kern w:val="3"/>
          <w:sz w:val="28"/>
          <w:szCs w:val="28"/>
          <w:lang w:val="uk-UA" w:eastAsia="ja-JP" w:bidi="fa-IR"/>
        </w:rPr>
        <w:sectPr w:rsidR="00871646" w:rsidRPr="00871646">
          <w:pgSz w:w="11906" w:h="16838"/>
          <w:pgMar w:top="1134" w:right="567" w:bottom="1134" w:left="1701" w:header="709" w:footer="709" w:gutter="0"/>
          <w:cols w:space="720"/>
        </w:sectPr>
      </w:pPr>
    </w:p>
    <w:p w14:paraId="266D5CC8" w14:textId="77777777" w:rsidR="00871646" w:rsidRPr="00871646" w:rsidRDefault="00871646" w:rsidP="00871646">
      <w:pPr>
        <w:autoSpaceDN w:val="0"/>
        <w:spacing w:after="0" w:line="240" w:lineRule="auto"/>
        <w:ind w:left="6237"/>
        <w:jc w:val="both"/>
        <w:rPr>
          <w:rFonts w:ascii="Times New Roman" w:eastAsia="Calibri" w:hAnsi="Times New Roman" w:cs="Times New Roman"/>
          <w:color w:val="FF0000"/>
          <w:sz w:val="28"/>
          <w:szCs w:val="28"/>
          <w:lang w:val="uk-UA"/>
        </w:rPr>
      </w:pPr>
      <w:r w:rsidRPr="00871646">
        <w:rPr>
          <w:rFonts w:ascii="Times New Roman" w:eastAsia="Calibri" w:hAnsi="Times New Roman" w:cs="Times New Roman"/>
          <w:color w:val="FF0000"/>
          <w:sz w:val="28"/>
          <w:szCs w:val="28"/>
          <w:lang w:val="uk-UA"/>
        </w:rPr>
        <w:lastRenderedPageBreak/>
        <w:t>ЗАТВЕРДЖЕНО</w:t>
      </w:r>
    </w:p>
    <w:p w14:paraId="4C8D3AE6" w14:textId="77777777" w:rsidR="00871646" w:rsidRPr="00871646" w:rsidRDefault="00871646" w:rsidP="00871646">
      <w:pPr>
        <w:autoSpaceDN w:val="0"/>
        <w:spacing w:after="0" w:line="240" w:lineRule="auto"/>
        <w:ind w:left="6237"/>
        <w:jc w:val="both"/>
        <w:rPr>
          <w:rFonts w:ascii="Times New Roman" w:eastAsia="Calibri" w:hAnsi="Times New Roman" w:cs="Times New Roman"/>
          <w:color w:val="FF0000"/>
          <w:sz w:val="28"/>
          <w:szCs w:val="28"/>
          <w:lang w:val="uk-UA"/>
        </w:rPr>
      </w:pPr>
      <w:r w:rsidRPr="00871646">
        <w:rPr>
          <w:rFonts w:ascii="Times New Roman" w:eastAsia="Calibri" w:hAnsi="Times New Roman" w:cs="Times New Roman"/>
          <w:color w:val="FF0000"/>
          <w:sz w:val="28"/>
          <w:szCs w:val="28"/>
          <w:lang w:val="uk-UA"/>
        </w:rPr>
        <w:t>Рішення Городоцької сільської ради</w:t>
      </w:r>
    </w:p>
    <w:p w14:paraId="61196604" w14:textId="77777777" w:rsidR="00871646" w:rsidRPr="00871646" w:rsidRDefault="00871646" w:rsidP="00871646">
      <w:pPr>
        <w:autoSpaceDN w:val="0"/>
        <w:spacing w:after="0" w:line="240" w:lineRule="auto"/>
        <w:ind w:left="6237"/>
        <w:jc w:val="both"/>
        <w:rPr>
          <w:rFonts w:ascii="Times New Roman" w:eastAsia="Calibri" w:hAnsi="Times New Roman" w:cs="Times New Roman"/>
          <w:color w:val="FF0000"/>
          <w:sz w:val="28"/>
          <w:szCs w:val="28"/>
          <w:bdr w:val="none" w:sz="0" w:space="0" w:color="auto" w:frame="1"/>
          <w:shd w:val="clear" w:color="auto" w:fill="FFFFFF"/>
          <w:lang w:val="uk-UA" w:eastAsia="uk-UA"/>
        </w:rPr>
      </w:pPr>
      <w:r w:rsidRPr="00871646">
        <w:rPr>
          <w:rFonts w:ascii="Times New Roman" w:eastAsia="Calibri" w:hAnsi="Times New Roman" w:cs="Times New Roman"/>
          <w:color w:val="FF0000"/>
          <w:sz w:val="28"/>
          <w:szCs w:val="28"/>
          <w:bdr w:val="none" w:sz="0" w:space="0" w:color="auto" w:frame="1"/>
          <w:shd w:val="clear" w:color="auto" w:fill="FFFFFF"/>
          <w:lang w:val="uk-UA" w:eastAsia="uk-UA"/>
        </w:rPr>
        <w:t>_______________ №_____</w:t>
      </w:r>
    </w:p>
    <w:p w14:paraId="266B86D7" w14:textId="77777777" w:rsidR="00871646" w:rsidRPr="00871646" w:rsidRDefault="00871646" w:rsidP="00871646">
      <w:pPr>
        <w:widowControl w:val="0"/>
        <w:suppressAutoHyphens/>
        <w:autoSpaceDN w:val="0"/>
        <w:spacing w:after="0" w:line="240" w:lineRule="auto"/>
        <w:ind w:firstLine="52"/>
        <w:jc w:val="both"/>
        <w:rPr>
          <w:rFonts w:ascii="Times New Roman" w:eastAsia="Andale Sans UI" w:hAnsi="Times New Roman" w:cs="Tahoma"/>
          <w:color w:val="000000"/>
          <w:kern w:val="3"/>
          <w:sz w:val="28"/>
          <w:szCs w:val="28"/>
          <w:lang w:val="uk-UA" w:eastAsia="ja-JP" w:bidi="fa-IR"/>
        </w:rPr>
      </w:pPr>
    </w:p>
    <w:p w14:paraId="0620A25A" w14:textId="77777777" w:rsidR="00871646" w:rsidRPr="00871646" w:rsidRDefault="00871646" w:rsidP="00871646">
      <w:pPr>
        <w:widowControl w:val="0"/>
        <w:suppressAutoHyphens/>
        <w:autoSpaceDN w:val="0"/>
        <w:spacing w:after="0" w:line="240" w:lineRule="auto"/>
        <w:jc w:val="center"/>
        <w:rPr>
          <w:rFonts w:ascii="Times New Roman" w:eastAsia="Andale Sans UI" w:hAnsi="Times New Roman" w:cs="Times New Roman"/>
          <w:b/>
          <w:color w:val="000000"/>
          <w:kern w:val="3"/>
          <w:sz w:val="28"/>
          <w:szCs w:val="28"/>
          <w:lang w:val="uk-UA" w:eastAsia="ja-JP" w:bidi="fa-IR"/>
        </w:rPr>
      </w:pPr>
      <w:r w:rsidRPr="00871646">
        <w:rPr>
          <w:rFonts w:ascii="Times New Roman" w:eastAsia="Andale Sans UI" w:hAnsi="Times New Roman" w:cs="Times New Roman"/>
          <w:b/>
          <w:color w:val="000000"/>
          <w:kern w:val="3"/>
          <w:sz w:val="28"/>
          <w:szCs w:val="28"/>
          <w:lang w:val="uk-UA" w:eastAsia="ja-JP" w:bidi="fa-IR"/>
        </w:rPr>
        <w:t>Структура</w:t>
      </w:r>
    </w:p>
    <w:p w14:paraId="2D010BAC" w14:textId="77777777" w:rsidR="00871646" w:rsidRPr="00871646" w:rsidRDefault="00871646" w:rsidP="00871646">
      <w:pPr>
        <w:widowControl w:val="0"/>
        <w:suppressAutoHyphens/>
        <w:autoSpaceDN w:val="0"/>
        <w:spacing w:after="0" w:line="240" w:lineRule="auto"/>
        <w:jc w:val="center"/>
        <w:rPr>
          <w:rFonts w:ascii="Times New Roman" w:eastAsia="Andale Sans UI" w:hAnsi="Times New Roman" w:cs="Tahoma"/>
          <w:b/>
          <w:color w:val="000000"/>
          <w:kern w:val="3"/>
          <w:sz w:val="28"/>
          <w:szCs w:val="28"/>
          <w:lang w:val="uk-UA" w:eastAsia="ja-JP" w:bidi="fa-IR"/>
        </w:rPr>
      </w:pPr>
      <w:r w:rsidRPr="00871646">
        <w:rPr>
          <w:rFonts w:ascii="Times New Roman" w:eastAsia="Andale Sans UI" w:hAnsi="Times New Roman" w:cs="Tahoma"/>
          <w:b/>
          <w:color w:val="000000"/>
          <w:kern w:val="3"/>
          <w:sz w:val="28"/>
          <w:szCs w:val="28"/>
          <w:lang w:val="uk-UA" w:eastAsia="ja-JP" w:bidi="fa-IR"/>
        </w:rPr>
        <w:t>комунального некомерційного товариства</w:t>
      </w:r>
    </w:p>
    <w:p w14:paraId="1C298912" w14:textId="77777777" w:rsidR="00871646" w:rsidRPr="00871646" w:rsidRDefault="00871646" w:rsidP="00871646">
      <w:pPr>
        <w:widowControl w:val="0"/>
        <w:suppressAutoHyphens/>
        <w:autoSpaceDN w:val="0"/>
        <w:spacing w:after="0" w:line="240" w:lineRule="auto"/>
        <w:jc w:val="center"/>
        <w:rPr>
          <w:rFonts w:ascii="Times New Roman" w:eastAsia="Andale Sans UI" w:hAnsi="Times New Roman" w:cs="Tahoma"/>
          <w:b/>
          <w:color w:val="000000"/>
          <w:kern w:val="3"/>
          <w:sz w:val="28"/>
          <w:szCs w:val="28"/>
          <w:lang w:val="uk-UA" w:eastAsia="ja-JP" w:bidi="fa-IR"/>
        </w:rPr>
      </w:pPr>
      <w:r w:rsidRPr="00871646">
        <w:rPr>
          <w:rFonts w:ascii="Times New Roman" w:eastAsia="Andale Sans UI" w:hAnsi="Times New Roman" w:cs="Tahoma"/>
          <w:b/>
          <w:color w:val="000000"/>
          <w:kern w:val="3"/>
          <w:sz w:val="28"/>
          <w:szCs w:val="28"/>
          <w:lang w:val="uk-UA" w:eastAsia="ja-JP" w:bidi="fa-IR"/>
        </w:rPr>
        <w:t xml:space="preserve"> «Центр надання соціальних послуг» </w:t>
      </w:r>
    </w:p>
    <w:p w14:paraId="007C4B3D" w14:textId="77777777" w:rsidR="00871646" w:rsidRPr="00871646" w:rsidRDefault="00871646" w:rsidP="00871646">
      <w:pPr>
        <w:widowControl w:val="0"/>
        <w:suppressAutoHyphens/>
        <w:autoSpaceDN w:val="0"/>
        <w:spacing w:after="0" w:line="240" w:lineRule="auto"/>
        <w:jc w:val="center"/>
        <w:rPr>
          <w:rFonts w:ascii="Times New Roman" w:eastAsia="Andale Sans UI" w:hAnsi="Times New Roman" w:cs="Tahoma"/>
          <w:b/>
          <w:color w:val="000000"/>
          <w:kern w:val="3"/>
          <w:sz w:val="28"/>
          <w:szCs w:val="28"/>
          <w:lang w:val="uk-UA" w:eastAsia="ja-JP" w:bidi="fa-IR"/>
        </w:rPr>
      </w:pPr>
      <w:r w:rsidRPr="00871646">
        <w:rPr>
          <w:rFonts w:ascii="Times New Roman" w:eastAsia="Andale Sans UI" w:hAnsi="Times New Roman" w:cs="Tahoma"/>
          <w:b/>
          <w:color w:val="000000"/>
          <w:kern w:val="3"/>
          <w:sz w:val="28"/>
          <w:szCs w:val="28"/>
          <w:lang w:val="uk-UA" w:eastAsia="ja-JP" w:bidi="fa-IR"/>
        </w:rPr>
        <w:t>Городоцької сільської ради</w:t>
      </w:r>
    </w:p>
    <w:p w14:paraId="3B5F1284" w14:textId="77777777" w:rsidR="00871646" w:rsidRPr="00871646" w:rsidRDefault="00871646" w:rsidP="00871646">
      <w:pPr>
        <w:widowControl w:val="0"/>
        <w:suppressAutoHyphens/>
        <w:autoSpaceDN w:val="0"/>
        <w:spacing w:after="0" w:line="240" w:lineRule="auto"/>
        <w:rPr>
          <w:rFonts w:ascii="Times New Roman" w:eastAsia="Andale Sans UI" w:hAnsi="Times New Roman" w:cs="Times New Roman"/>
          <w:color w:val="000000"/>
          <w:kern w:val="3"/>
          <w:sz w:val="28"/>
          <w:szCs w:val="28"/>
          <w:lang w:val="uk-UA" w:eastAsia="ja-JP" w:bidi="fa-IR"/>
        </w:rPr>
      </w:pPr>
    </w:p>
    <w:tbl>
      <w:tblPr>
        <w:tblW w:w="9855" w:type="dxa"/>
        <w:tblLayout w:type="fixed"/>
        <w:tblCellMar>
          <w:left w:w="10" w:type="dxa"/>
          <w:right w:w="10" w:type="dxa"/>
        </w:tblCellMar>
        <w:tblLook w:val="04A0" w:firstRow="1" w:lastRow="0" w:firstColumn="1" w:lastColumn="0" w:noHBand="0" w:noVBand="1"/>
      </w:tblPr>
      <w:tblGrid>
        <w:gridCol w:w="700"/>
        <w:gridCol w:w="7038"/>
        <w:gridCol w:w="2117"/>
      </w:tblGrid>
      <w:tr w:rsidR="00871646" w:rsidRPr="00871646" w14:paraId="59712D13" w14:textId="77777777" w:rsidTr="00871646">
        <w:trPr>
          <w:trHeight w:val="943"/>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62400"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w:t>
            </w:r>
          </w:p>
          <w:p w14:paraId="08AFF556"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з/п</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395D8"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 xml:space="preserve">     Назва  посади</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862C0"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Кількість штатних  одиниць</w:t>
            </w:r>
          </w:p>
        </w:tc>
      </w:tr>
      <w:tr w:rsidR="00871646" w:rsidRPr="00871646" w14:paraId="0763955B" w14:textId="77777777" w:rsidTr="00871646">
        <w:trPr>
          <w:trHeight w:val="309"/>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B1D1F"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92BB2"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bCs/>
                <w:color w:val="000000"/>
                <w:kern w:val="3"/>
                <w:sz w:val="28"/>
                <w:szCs w:val="28"/>
                <w:lang w:val="uk-UA" w:eastAsia="ja-JP" w:bidi="fa-IR"/>
              </w:rPr>
            </w:pPr>
            <w:r w:rsidRPr="00871646">
              <w:rPr>
                <w:rFonts w:ascii="Times New Roman" w:eastAsia="Andale Sans UI" w:hAnsi="Times New Roman" w:cs="Times New Roman"/>
                <w:b/>
                <w:bCs/>
                <w:color w:val="000000"/>
                <w:kern w:val="3"/>
                <w:sz w:val="28"/>
                <w:szCs w:val="28"/>
                <w:lang w:val="uk-UA" w:eastAsia="ja-JP" w:bidi="fa-IR"/>
              </w:rPr>
              <w:t>Загальний фонд</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E01AF"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p>
        </w:tc>
      </w:tr>
      <w:tr w:rsidR="00871646" w:rsidRPr="00871646" w14:paraId="20BC7C27" w14:textId="77777777" w:rsidTr="00871646">
        <w:trPr>
          <w:trHeight w:val="309"/>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846D"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1.</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5FE32"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Директор</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5B1A3"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1</w:t>
            </w:r>
          </w:p>
        </w:tc>
      </w:tr>
      <w:tr w:rsidR="00871646" w:rsidRPr="00871646" w14:paraId="60F91F57" w14:textId="77777777" w:rsidTr="00871646">
        <w:trPr>
          <w:trHeight w:val="309"/>
        </w:trPr>
        <w:tc>
          <w:tcPr>
            <w:tcW w:w="7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3B802"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color w:val="000000"/>
                <w:kern w:val="3"/>
                <w:sz w:val="28"/>
                <w:szCs w:val="28"/>
                <w:lang w:val="uk-UA" w:eastAsia="ja-JP" w:bidi="fa-IR"/>
              </w:rPr>
            </w:pPr>
            <w:r w:rsidRPr="00871646">
              <w:rPr>
                <w:rFonts w:ascii="Times New Roman" w:eastAsia="Andale Sans UI" w:hAnsi="Times New Roman" w:cs="Times New Roman"/>
                <w:b/>
                <w:color w:val="000000"/>
                <w:kern w:val="3"/>
                <w:sz w:val="28"/>
                <w:szCs w:val="28"/>
                <w:lang w:val="uk-UA" w:eastAsia="ja-JP" w:bidi="fa-IR"/>
              </w:rPr>
              <w:t>Відділення соціальної роботи</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2EBF"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p>
        </w:tc>
      </w:tr>
      <w:tr w:rsidR="00871646" w:rsidRPr="00871646" w14:paraId="04D1D8D4" w14:textId="77777777" w:rsidTr="00871646">
        <w:trPr>
          <w:trHeight w:val="309"/>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43129"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2.</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EC297"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 xml:space="preserve">Фахівець із соціальної роботи </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C0CBF"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1</w:t>
            </w:r>
          </w:p>
        </w:tc>
      </w:tr>
      <w:tr w:rsidR="00871646" w:rsidRPr="00871646" w14:paraId="6E7AA42A" w14:textId="77777777" w:rsidTr="00871646">
        <w:trPr>
          <w:trHeight w:val="324"/>
        </w:trPr>
        <w:tc>
          <w:tcPr>
            <w:tcW w:w="9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7DD8A"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color w:val="000000"/>
                <w:kern w:val="3"/>
                <w:sz w:val="28"/>
                <w:szCs w:val="28"/>
                <w:lang w:val="uk-UA" w:eastAsia="ja-JP" w:bidi="fa-IR"/>
              </w:rPr>
            </w:pPr>
            <w:r w:rsidRPr="00871646">
              <w:rPr>
                <w:rFonts w:ascii="Times New Roman" w:eastAsia="Andale Sans UI" w:hAnsi="Times New Roman" w:cs="Times New Roman"/>
                <w:b/>
                <w:color w:val="000000"/>
                <w:kern w:val="3"/>
                <w:sz w:val="28"/>
                <w:szCs w:val="28"/>
                <w:lang w:val="uk-UA" w:eastAsia="ja-JP" w:bidi="fa-IR"/>
              </w:rPr>
              <w:t>Відділення соціальних послуг</w:t>
            </w:r>
          </w:p>
        </w:tc>
      </w:tr>
      <w:tr w:rsidR="00871646" w:rsidRPr="00871646" w14:paraId="0AF4956F" w14:textId="77777777" w:rsidTr="00871646">
        <w:trPr>
          <w:trHeight w:val="309"/>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8BF77"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3.</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6264C"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Соціальний робітник</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82B5F"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3</w:t>
            </w:r>
          </w:p>
        </w:tc>
      </w:tr>
      <w:tr w:rsidR="00871646" w:rsidRPr="00871646" w14:paraId="47AD2FFB" w14:textId="77777777" w:rsidTr="00871646">
        <w:trPr>
          <w:trHeight w:val="309"/>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58675"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42D1E"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bCs/>
                <w:color w:val="000000"/>
                <w:kern w:val="3"/>
                <w:sz w:val="28"/>
                <w:szCs w:val="28"/>
                <w:lang w:val="uk-UA" w:eastAsia="ja-JP" w:bidi="fa-IR"/>
              </w:rPr>
            </w:pPr>
            <w:r w:rsidRPr="00871646">
              <w:rPr>
                <w:rFonts w:ascii="Times New Roman" w:eastAsia="Andale Sans UI" w:hAnsi="Times New Roman" w:cs="Times New Roman"/>
                <w:b/>
                <w:bCs/>
                <w:color w:val="000000"/>
                <w:kern w:val="3"/>
                <w:sz w:val="28"/>
                <w:szCs w:val="28"/>
                <w:lang w:val="uk-UA" w:eastAsia="ja-JP" w:bidi="fa-IR"/>
              </w:rPr>
              <w:t>Спеціальний фонд</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39FFA"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p>
        </w:tc>
      </w:tr>
      <w:tr w:rsidR="00871646" w:rsidRPr="00871646" w14:paraId="35F4AC5B" w14:textId="77777777" w:rsidTr="00871646">
        <w:trPr>
          <w:trHeight w:val="309"/>
        </w:trPr>
        <w:tc>
          <w:tcPr>
            <w:tcW w:w="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69B41"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4.</w:t>
            </w:r>
          </w:p>
        </w:tc>
        <w:tc>
          <w:tcPr>
            <w:tcW w:w="7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EFC1C"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Фахівець із супроводу ветеранів та демобілізованих осіб</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A7C70" w14:textId="77777777" w:rsidR="00871646" w:rsidRPr="00871646" w:rsidRDefault="00871646" w:rsidP="00871646">
            <w:pPr>
              <w:widowControl w:val="0"/>
              <w:suppressAutoHyphens/>
              <w:autoSpaceDN w:val="0"/>
              <w:spacing w:after="0" w:line="254" w:lineRule="auto"/>
              <w:jc w:val="center"/>
              <w:rPr>
                <w:rFonts w:ascii="Times New Roman" w:eastAsia="Andale Sans UI" w:hAnsi="Times New Roman" w:cs="Times New Roman"/>
                <w:color w:val="000000"/>
                <w:kern w:val="3"/>
                <w:sz w:val="28"/>
                <w:szCs w:val="28"/>
                <w:lang w:val="uk-UA" w:eastAsia="ja-JP" w:bidi="fa-IR"/>
              </w:rPr>
            </w:pPr>
            <w:r w:rsidRPr="00871646">
              <w:rPr>
                <w:rFonts w:ascii="Times New Roman" w:eastAsia="Andale Sans UI" w:hAnsi="Times New Roman" w:cs="Times New Roman"/>
                <w:color w:val="000000"/>
                <w:kern w:val="3"/>
                <w:sz w:val="28"/>
                <w:szCs w:val="28"/>
                <w:lang w:val="uk-UA" w:eastAsia="ja-JP" w:bidi="fa-IR"/>
              </w:rPr>
              <w:t>1</w:t>
            </w:r>
          </w:p>
        </w:tc>
      </w:tr>
      <w:tr w:rsidR="00871646" w:rsidRPr="00871646" w14:paraId="338A410B" w14:textId="77777777" w:rsidTr="00871646">
        <w:trPr>
          <w:trHeight w:val="309"/>
        </w:trPr>
        <w:tc>
          <w:tcPr>
            <w:tcW w:w="98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4E678" w14:textId="77777777" w:rsidR="00871646" w:rsidRPr="00871646" w:rsidRDefault="00871646" w:rsidP="00871646">
            <w:pPr>
              <w:spacing w:after="160" w:line="256" w:lineRule="auto"/>
              <w:rPr>
                <w:rFonts w:ascii="Calibri" w:eastAsia="Calibri" w:hAnsi="Calibri" w:cs="Times New Roman"/>
                <w:color w:val="000000"/>
                <w:sz w:val="28"/>
                <w:szCs w:val="28"/>
                <w:lang w:val="uk-UA"/>
              </w:rPr>
            </w:pPr>
          </w:p>
        </w:tc>
      </w:tr>
      <w:tr w:rsidR="00871646" w:rsidRPr="00871646" w14:paraId="0D4EFEF4" w14:textId="77777777" w:rsidTr="00871646">
        <w:trPr>
          <w:trHeight w:val="661"/>
        </w:trPr>
        <w:tc>
          <w:tcPr>
            <w:tcW w:w="773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E065B"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color w:val="000000"/>
                <w:kern w:val="3"/>
                <w:sz w:val="28"/>
                <w:szCs w:val="28"/>
                <w:lang w:val="uk-UA" w:eastAsia="ja-JP" w:bidi="fa-IR"/>
              </w:rPr>
            </w:pPr>
            <w:r w:rsidRPr="00871646">
              <w:rPr>
                <w:rFonts w:ascii="Times New Roman" w:eastAsia="Andale Sans UI" w:hAnsi="Times New Roman" w:cs="Times New Roman"/>
                <w:b/>
                <w:color w:val="000000"/>
                <w:kern w:val="3"/>
                <w:sz w:val="28"/>
                <w:szCs w:val="28"/>
                <w:lang w:val="uk-UA" w:eastAsia="ja-JP" w:bidi="fa-IR"/>
              </w:rPr>
              <w:t>Всього</w:t>
            </w:r>
          </w:p>
          <w:p w14:paraId="1B76B637"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color w:val="000000"/>
                <w:kern w:val="3"/>
                <w:sz w:val="28"/>
                <w:szCs w:val="28"/>
                <w:lang w:val="uk-UA" w:eastAsia="ja-JP" w:bidi="fa-IR"/>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917B3" w14:textId="77777777" w:rsidR="00871646" w:rsidRPr="00871646" w:rsidRDefault="00871646" w:rsidP="00871646">
            <w:pPr>
              <w:widowControl w:val="0"/>
              <w:suppressAutoHyphens/>
              <w:autoSpaceDN w:val="0"/>
              <w:spacing w:after="0" w:line="254" w:lineRule="auto"/>
              <w:rPr>
                <w:rFonts w:ascii="Times New Roman" w:eastAsia="Andale Sans UI" w:hAnsi="Times New Roman" w:cs="Times New Roman"/>
                <w:b/>
                <w:bCs/>
                <w:color w:val="000000"/>
                <w:kern w:val="3"/>
                <w:sz w:val="28"/>
                <w:szCs w:val="28"/>
                <w:lang w:val="uk-UA" w:eastAsia="ja-JP" w:bidi="fa-IR"/>
              </w:rPr>
            </w:pPr>
            <w:r w:rsidRPr="00871646">
              <w:rPr>
                <w:rFonts w:ascii="Times New Roman" w:eastAsia="Andale Sans UI" w:hAnsi="Times New Roman" w:cs="Times New Roman"/>
                <w:b/>
                <w:bCs/>
                <w:color w:val="000000"/>
                <w:kern w:val="3"/>
                <w:sz w:val="28"/>
                <w:szCs w:val="28"/>
                <w:lang w:val="uk-UA" w:eastAsia="ja-JP" w:bidi="fa-IR"/>
              </w:rPr>
              <w:t>6</w:t>
            </w:r>
          </w:p>
        </w:tc>
      </w:tr>
    </w:tbl>
    <w:p w14:paraId="2A9790B6" w14:textId="77777777" w:rsidR="00871646" w:rsidRPr="00871646" w:rsidRDefault="00871646" w:rsidP="00871646">
      <w:pPr>
        <w:widowControl w:val="0"/>
        <w:suppressAutoHyphens/>
        <w:autoSpaceDN w:val="0"/>
        <w:spacing w:after="0" w:line="240" w:lineRule="auto"/>
        <w:rPr>
          <w:rFonts w:ascii="Times New Roman" w:eastAsia="Andale Sans UI" w:hAnsi="Times New Roman" w:cs="Times New Roman"/>
          <w:color w:val="000000"/>
          <w:kern w:val="3"/>
          <w:sz w:val="28"/>
          <w:szCs w:val="28"/>
          <w:lang w:val="uk-UA" w:eastAsia="ja-JP" w:bidi="fa-IR"/>
        </w:rPr>
      </w:pPr>
    </w:p>
    <w:p w14:paraId="13976731" w14:textId="77777777" w:rsidR="00871646" w:rsidRPr="00871646" w:rsidRDefault="00871646" w:rsidP="00871646">
      <w:pPr>
        <w:widowControl w:val="0"/>
        <w:suppressAutoHyphens/>
        <w:autoSpaceDN w:val="0"/>
        <w:spacing w:after="0" w:line="240" w:lineRule="auto"/>
        <w:rPr>
          <w:rFonts w:ascii="Times New Roman" w:eastAsia="Andale Sans UI" w:hAnsi="Times New Roman" w:cs="Tahoma"/>
          <w:color w:val="000000"/>
          <w:kern w:val="3"/>
          <w:sz w:val="28"/>
          <w:szCs w:val="28"/>
          <w:lang w:val="uk-UA" w:eastAsia="ja-JP" w:bidi="fa-IR"/>
        </w:rPr>
      </w:pPr>
    </w:p>
    <w:p w14:paraId="325E8ACF" w14:textId="77777777" w:rsidR="00871646" w:rsidRPr="00871646" w:rsidRDefault="00871646" w:rsidP="00871646">
      <w:pPr>
        <w:widowControl w:val="0"/>
        <w:tabs>
          <w:tab w:val="left" w:pos="8562"/>
          <w:tab w:val="left" w:pos="8846"/>
          <w:tab w:val="left" w:pos="9412"/>
        </w:tabs>
        <w:suppressAutoHyphens/>
        <w:autoSpaceDN w:val="0"/>
        <w:spacing w:after="0" w:line="240" w:lineRule="auto"/>
        <w:ind w:left="57" w:right="57"/>
        <w:rPr>
          <w:rFonts w:ascii="Times New Roman" w:eastAsia="Andale Sans UI" w:hAnsi="Times New Roman" w:cs="Tahoma"/>
          <w:color w:val="000000"/>
          <w:kern w:val="3"/>
          <w:sz w:val="28"/>
          <w:szCs w:val="28"/>
          <w:lang w:val="uk-UA" w:eastAsia="ja-JP" w:bidi="fa-IR"/>
        </w:rPr>
      </w:pPr>
      <w:r w:rsidRPr="00871646">
        <w:rPr>
          <w:rFonts w:ascii="Times New Roman" w:eastAsia="Andale Sans UI" w:hAnsi="Times New Roman" w:cs="Tahoma"/>
          <w:color w:val="000000"/>
          <w:kern w:val="3"/>
          <w:sz w:val="28"/>
          <w:szCs w:val="28"/>
          <w:lang w:val="uk-UA" w:eastAsia="ja-JP" w:bidi="fa-IR"/>
        </w:rPr>
        <w:t>Секретар сільської ради                                                              Людмила СПІВАК</w:t>
      </w:r>
    </w:p>
    <w:p w14:paraId="6FFFF007" w14:textId="77777777" w:rsidR="00871646" w:rsidRPr="00871646" w:rsidRDefault="00871646" w:rsidP="00871646">
      <w:pPr>
        <w:spacing w:after="160" w:line="256" w:lineRule="auto"/>
        <w:rPr>
          <w:rFonts w:ascii="Calibri" w:eastAsia="Calibri" w:hAnsi="Calibri" w:cs="Times New Roman"/>
          <w:color w:val="000000"/>
          <w:sz w:val="32"/>
          <w:szCs w:val="24"/>
          <w:lang w:val="uk-UA"/>
        </w:rPr>
      </w:pPr>
    </w:p>
    <w:p w14:paraId="48A82BA9" w14:textId="77777777" w:rsidR="00871646" w:rsidRPr="00871646" w:rsidRDefault="00871646" w:rsidP="00871646">
      <w:pPr>
        <w:widowControl w:val="0"/>
        <w:shd w:val="clear" w:color="auto" w:fill="FFFFFF"/>
        <w:tabs>
          <w:tab w:val="left" w:leader="underscore" w:pos="3994"/>
          <w:tab w:val="left" w:pos="8002"/>
        </w:tabs>
        <w:autoSpaceDE w:val="0"/>
        <w:autoSpaceDN w:val="0"/>
        <w:adjustRightInd w:val="0"/>
        <w:spacing w:after="0"/>
        <w:rPr>
          <w:rFonts w:ascii="Times New Roman" w:eastAsia="Calibri" w:hAnsi="Times New Roman" w:cs="Times New Roman"/>
          <w:color w:val="000000"/>
          <w:sz w:val="20"/>
          <w:szCs w:val="20"/>
          <w:lang w:val="uk-UA"/>
        </w:rPr>
      </w:pPr>
    </w:p>
    <w:p w14:paraId="769FDA9E" w14:textId="77777777" w:rsidR="00871646" w:rsidRPr="00871646" w:rsidRDefault="00871646" w:rsidP="00871646">
      <w:pPr>
        <w:widowControl w:val="0"/>
        <w:shd w:val="clear" w:color="auto" w:fill="FFFFFF"/>
        <w:tabs>
          <w:tab w:val="left" w:leader="underscore" w:pos="3994"/>
          <w:tab w:val="left" w:pos="8002"/>
        </w:tabs>
        <w:autoSpaceDE w:val="0"/>
        <w:autoSpaceDN w:val="0"/>
        <w:adjustRightInd w:val="0"/>
        <w:spacing w:after="0"/>
        <w:rPr>
          <w:rFonts w:ascii="Times New Roman" w:eastAsia="Calibri" w:hAnsi="Times New Roman" w:cs="Times New Roman"/>
          <w:color w:val="000000"/>
          <w:sz w:val="20"/>
          <w:szCs w:val="20"/>
          <w:lang w:val="uk-UA"/>
        </w:rPr>
      </w:pPr>
    </w:p>
    <w:p w14:paraId="6D92D2A3" w14:textId="77777777" w:rsidR="00871646" w:rsidRPr="00871646" w:rsidRDefault="00871646" w:rsidP="00871646">
      <w:pPr>
        <w:widowControl w:val="0"/>
        <w:shd w:val="clear" w:color="auto" w:fill="FFFFFF"/>
        <w:tabs>
          <w:tab w:val="left" w:leader="underscore" w:pos="3994"/>
          <w:tab w:val="left" w:pos="8002"/>
        </w:tabs>
        <w:autoSpaceDE w:val="0"/>
        <w:autoSpaceDN w:val="0"/>
        <w:adjustRightInd w:val="0"/>
        <w:spacing w:after="0"/>
        <w:rPr>
          <w:rFonts w:ascii="Times New Roman" w:eastAsia="Calibri" w:hAnsi="Times New Roman" w:cs="Times New Roman"/>
          <w:color w:val="000000"/>
          <w:sz w:val="20"/>
          <w:szCs w:val="20"/>
          <w:lang w:val="uk-UA"/>
        </w:rPr>
      </w:pPr>
    </w:p>
    <w:p w14:paraId="34A79F24" w14:textId="77777777" w:rsidR="00871646" w:rsidRPr="00871646" w:rsidRDefault="00871646" w:rsidP="00871646">
      <w:pPr>
        <w:widowControl w:val="0"/>
        <w:shd w:val="clear" w:color="auto" w:fill="FFFFFF"/>
        <w:tabs>
          <w:tab w:val="left" w:leader="underscore" w:pos="3994"/>
          <w:tab w:val="left" w:pos="8002"/>
        </w:tabs>
        <w:autoSpaceDE w:val="0"/>
        <w:autoSpaceDN w:val="0"/>
        <w:adjustRightInd w:val="0"/>
        <w:spacing w:after="0"/>
        <w:rPr>
          <w:rFonts w:ascii="Times New Roman" w:eastAsia="Calibri" w:hAnsi="Times New Roman" w:cs="Times New Roman"/>
          <w:color w:val="000000"/>
          <w:sz w:val="20"/>
          <w:szCs w:val="20"/>
          <w:lang w:val="uk-UA"/>
        </w:rPr>
      </w:pPr>
    </w:p>
    <w:p w14:paraId="520B3B85" w14:textId="6DC4B5EA" w:rsidR="00871646" w:rsidRDefault="00871646" w:rsidP="008F4C16">
      <w:pPr>
        <w:pStyle w:val="aa"/>
        <w:jc w:val="both"/>
        <w:rPr>
          <w:rFonts w:ascii="Times New Roman" w:hAnsi="Times New Roman" w:cs="Times New Roman"/>
          <w:sz w:val="28"/>
          <w:szCs w:val="28"/>
          <w:lang w:val="uk-UA" w:eastAsia="ru-RU"/>
        </w:rPr>
      </w:pPr>
    </w:p>
    <w:p w14:paraId="2E83CF5D" w14:textId="766F08D6" w:rsidR="00871646" w:rsidRDefault="00871646" w:rsidP="008F4C16">
      <w:pPr>
        <w:pStyle w:val="aa"/>
        <w:jc w:val="both"/>
        <w:rPr>
          <w:rFonts w:ascii="Times New Roman" w:hAnsi="Times New Roman" w:cs="Times New Roman"/>
          <w:sz w:val="28"/>
          <w:szCs w:val="28"/>
          <w:lang w:val="uk-UA" w:eastAsia="ru-RU"/>
        </w:rPr>
      </w:pPr>
    </w:p>
    <w:p w14:paraId="1CB2FEF8" w14:textId="77777777" w:rsidR="00871646" w:rsidRPr="002C3078" w:rsidRDefault="00871646" w:rsidP="008F4C16">
      <w:pPr>
        <w:pStyle w:val="aa"/>
        <w:jc w:val="both"/>
        <w:rPr>
          <w:rFonts w:ascii="Times New Roman" w:hAnsi="Times New Roman" w:cs="Times New Roman"/>
          <w:sz w:val="28"/>
          <w:szCs w:val="28"/>
          <w:lang w:val="uk-UA" w:eastAsia="ru-RU"/>
        </w:rPr>
      </w:pPr>
    </w:p>
    <w:p w14:paraId="1C54A1D0" w14:textId="77777777" w:rsidR="00690892" w:rsidRPr="002C3078" w:rsidRDefault="00690892" w:rsidP="00136A67">
      <w:pPr>
        <w:spacing w:after="0" w:line="240" w:lineRule="auto"/>
        <w:rPr>
          <w:rFonts w:ascii="Times New Roman" w:eastAsia="Times New Roman" w:hAnsi="Times New Roman" w:cs="Times New Roman"/>
          <w:sz w:val="28"/>
          <w:szCs w:val="28"/>
          <w:lang w:val="uk-UA" w:eastAsia="ru-RU"/>
        </w:rPr>
        <w:sectPr w:rsidR="00690892" w:rsidRPr="002C3078" w:rsidSect="00AB7C97">
          <w:headerReference w:type="default" r:id="rId12"/>
          <w:headerReference w:type="first" r:id="rId13"/>
          <w:pgSz w:w="11906" w:h="16838"/>
          <w:pgMar w:top="1134" w:right="567" w:bottom="1134" w:left="1701" w:header="709" w:footer="709" w:gutter="0"/>
          <w:cols w:space="708"/>
          <w:titlePg/>
          <w:docGrid w:linePitch="360"/>
        </w:sectPr>
      </w:pPr>
    </w:p>
    <w:p w14:paraId="15EC7DF8" w14:textId="02E167B8" w:rsidR="00136A67" w:rsidRPr="002C3078" w:rsidRDefault="00136A67" w:rsidP="00136A67">
      <w:pPr>
        <w:spacing w:after="0" w:line="240" w:lineRule="auto"/>
        <w:rPr>
          <w:rFonts w:ascii="Times New Roman" w:eastAsia="Times New Roman" w:hAnsi="Times New Roman" w:cs="Times New Roman"/>
          <w:sz w:val="28"/>
          <w:szCs w:val="28"/>
          <w:lang w:val="uk-UA" w:eastAsia="ru-RU"/>
        </w:rPr>
      </w:pPr>
    </w:p>
    <w:tbl>
      <w:tblPr>
        <w:tblW w:w="9622" w:type="dxa"/>
        <w:tblLook w:val="04A0" w:firstRow="1" w:lastRow="0" w:firstColumn="1" w:lastColumn="0" w:noHBand="0" w:noVBand="1"/>
      </w:tblPr>
      <w:tblGrid>
        <w:gridCol w:w="5070"/>
        <w:gridCol w:w="4552"/>
      </w:tblGrid>
      <w:tr w:rsidR="002C3078" w:rsidRPr="002C3078" w14:paraId="7CEABE50" w14:textId="77777777" w:rsidTr="00DA21D0">
        <w:trPr>
          <w:trHeight w:val="528"/>
        </w:trPr>
        <w:tc>
          <w:tcPr>
            <w:tcW w:w="5070" w:type="dxa"/>
          </w:tcPr>
          <w:p w14:paraId="0F3ECDED"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Mangal"/>
                <w:kern w:val="3"/>
                <w:sz w:val="26"/>
                <w:szCs w:val="26"/>
                <w:lang w:val="uk-UA" w:eastAsia="zh-CN" w:bidi="hi-IN"/>
              </w:rPr>
            </w:pPr>
            <w:bookmarkStart w:id="105" w:name="_Hlk145405823"/>
            <w:bookmarkStart w:id="106" w:name="_Hlk130381507"/>
            <w:r w:rsidRPr="002C3078">
              <w:rPr>
                <w:rFonts w:ascii="Times New Roman" w:eastAsia="SimSun" w:hAnsi="Times New Roman" w:cs="Mangal"/>
                <w:kern w:val="3"/>
                <w:sz w:val="26"/>
                <w:szCs w:val="26"/>
                <w:lang w:val="uk-UA" w:eastAsia="zh-CN" w:bidi="hi-IN"/>
              </w:rPr>
              <w:t xml:space="preserve">Проєкт рішення підготував: </w:t>
            </w:r>
          </w:p>
          <w:p w14:paraId="776EA388" w14:textId="77777777" w:rsidR="00D22C4E" w:rsidRPr="002C3078" w:rsidRDefault="00D22C4E" w:rsidP="00DA21D0">
            <w:pPr>
              <w:spacing w:after="0" w:line="240" w:lineRule="auto"/>
              <w:rPr>
                <w:rFonts w:ascii="Times New Roman" w:eastAsia="Times New Roman" w:hAnsi="Times New Roman" w:cs="Times New Roman"/>
                <w:sz w:val="26"/>
                <w:szCs w:val="26"/>
                <w:lang w:val="uk-UA" w:eastAsia="ru-RU"/>
              </w:rPr>
            </w:pPr>
          </w:p>
        </w:tc>
        <w:tc>
          <w:tcPr>
            <w:tcW w:w="4552" w:type="dxa"/>
          </w:tcPr>
          <w:p w14:paraId="6A849F93" w14:textId="77777777" w:rsidR="00D22C4E" w:rsidRPr="002C3078" w:rsidRDefault="00D22C4E" w:rsidP="00DA21D0">
            <w:pPr>
              <w:spacing w:after="0" w:line="240" w:lineRule="auto"/>
              <w:rPr>
                <w:rFonts w:ascii="Times New Roman" w:eastAsia="Times New Roman" w:hAnsi="Times New Roman" w:cs="Times New Roman"/>
                <w:sz w:val="26"/>
                <w:szCs w:val="26"/>
                <w:lang w:val="uk-UA" w:eastAsia="ru-RU"/>
              </w:rPr>
            </w:pPr>
          </w:p>
        </w:tc>
      </w:tr>
      <w:tr w:rsidR="002C3078" w:rsidRPr="002C3078" w14:paraId="28FA5F8C" w14:textId="77777777" w:rsidTr="00DA21D0">
        <w:tc>
          <w:tcPr>
            <w:tcW w:w="5070" w:type="dxa"/>
          </w:tcPr>
          <w:p w14:paraId="54940330"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sidRPr="002C3078">
              <w:rPr>
                <w:rFonts w:ascii="Times New Roman" w:eastAsia="Times New Roman" w:hAnsi="Times New Roman" w:cs="Times New Roman"/>
                <w:bCs/>
                <w:sz w:val="26"/>
                <w:szCs w:val="26"/>
                <w:lang w:val="uk-UA" w:eastAsia="ru-RU"/>
              </w:rPr>
              <w:t>Начальник відділу соціального</w:t>
            </w:r>
          </w:p>
          <w:p w14:paraId="4D4B39A7"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lang w:val="uk-UA" w:eastAsia="ru-RU"/>
              </w:rPr>
            </w:pPr>
            <w:r w:rsidRPr="002C3078">
              <w:rPr>
                <w:rFonts w:ascii="Times New Roman" w:eastAsia="Times New Roman" w:hAnsi="Times New Roman" w:cs="Times New Roman"/>
                <w:bCs/>
                <w:sz w:val="26"/>
                <w:szCs w:val="26"/>
                <w:lang w:val="uk-UA" w:eastAsia="ru-RU"/>
              </w:rPr>
              <w:t>захисту населення та захисту прав</w:t>
            </w:r>
          </w:p>
          <w:p w14:paraId="59EFA71D"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Mangal"/>
                <w:kern w:val="3"/>
                <w:sz w:val="26"/>
                <w:szCs w:val="26"/>
                <w:lang w:val="uk-UA" w:eastAsia="zh-CN" w:bidi="hi-IN"/>
              </w:rPr>
            </w:pPr>
            <w:r w:rsidRPr="002C3078">
              <w:rPr>
                <w:rFonts w:ascii="Times New Roman" w:eastAsia="Times New Roman" w:hAnsi="Times New Roman" w:cs="Times New Roman"/>
                <w:bCs/>
                <w:sz w:val="26"/>
                <w:szCs w:val="26"/>
                <w:lang w:val="uk-UA" w:eastAsia="ru-RU"/>
              </w:rPr>
              <w:t>дітей сільської ради</w:t>
            </w:r>
          </w:p>
        </w:tc>
        <w:tc>
          <w:tcPr>
            <w:tcW w:w="4552" w:type="dxa"/>
          </w:tcPr>
          <w:p w14:paraId="59EAEF81" w14:textId="77777777" w:rsidR="00D22C4E" w:rsidRPr="002C3078" w:rsidRDefault="00D22C4E" w:rsidP="00DA21D0">
            <w:pPr>
              <w:spacing w:after="0" w:line="240" w:lineRule="auto"/>
              <w:rPr>
                <w:rFonts w:ascii="Times New Roman" w:eastAsia="Times New Roman" w:hAnsi="Times New Roman" w:cs="Times New Roman"/>
                <w:sz w:val="26"/>
                <w:szCs w:val="26"/>
                <w:lang w:val="uk-UA" w:eastAsia="ru-RU"/>
              </w:rPr>
            </w:pPr>
          </w:p>
          <w:p w14:paraId="24F31E41" w14:textId="77777777" w:rsidR="00D22C4E" w:rsidRPr="002C3078" w:rsidRDefault="00D22C4E" w:rsidP="00DA21D0">
            <w:pPr>
              <w:spacing w:after="0" w:line="240" w:lineRule="auto"/>
              <w:rPr>
                <w:rFonts w:ascii="Times New Roman" w:eastAsia="Times New Roman" w:hAnsi="Times New Roman" w:cs="Times New Roman"/>
                <w:sz w:val="26"/>
                <w:szCs w:val="26"/>
                <w:lang w:val="uk-UA" w:eastAsia="ru-RU"/>
              </w:rPr>
            </w:pPr>
          </w:p>
          <w:p w14:paraId="1DDC56CB" w14:textId="77777777" w:rsidR="00D22C4E" w:rsidRPr="002C3078" w:rsidRDefault="00D22C4E" w:rsidP="00DA21D0">
            <w:pPr>
              <w:spacing w:after="0" w:line="240" w:lineRule="auto"/>
              <w:ind w:left="1190"/>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Олена МОНІНА</w:t>
            </w:r>
          </w:p>
        </w:tc>
      </w:tr>
      <w:tr w:rsidR="002C3078" w:rsidRPr="002C3078" w14:paraId="39566DAC" w14:textId="77777777" w:rsidTr="00DA21D0">
        <w:trPr>
          <w:trHeight w:val="852"/>
        </w:trPr>
        <w:tc>
          <w:tcPr>
            <w:tcW w:w="9622" w:type="dxa"/>
            <w:gridSpan w:val="2"/>
          </w:tcPr>
          <w:p w14:paraId="2830415F" w14:textId="77777777" w:rsidR="00D22C4E" w:rsidRPr="002C3078" w:rsidRDefault="00D22C4E" w:rsidP="00DA21D0">
            <w:pPr>
              <w:spacing w:after="0" w:line="240" w:lineRule="auto"/>
              <w:jc w:val="center"/>
              <w:rPr>
                <w:rFonts w:ascii="Times New Roman" w:eastAsia="Times New Roman" w:hAnsi="Times New Roman" w:cs="Times New Roman"/>
                <w:sz w:val="26"/>
                <w:szCs w:val="26"/>
                <w:lang w:val="uk-UA" w:eastAsia="ru-RU"/>
              </w:rPr>
            </w:pPr>
          </w:p>
          <w:p w14:paraId="5E48A63D" w14:textId="77777777" w:rsidR="00D22C4E" w:rsidRPr="002C3078" w:rsidRDefault="00D22C4E" w:rsidP="00DA21D0">
            <w:pPr>
              <w:spacing w:after="0" w:line="240" w:lineRule="auto"/>
              <w:jc w:val="center"/>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ПОГОДЖЕНО:</w:t>
            </w:r>
          </w:p>
          <w:p w14:paraId="241E4C00" w14:textId="77777777" w:rsidR="00D22C4E" w:rsidRPr="002C3078" w:rsidRDefault="00D22C4E" w:rsidP="00DA21D0">
            <w:pPr>
              <w:spacing w:after="0" w:line="240" w:lineRule="auto"/>
              <w:jc w:val="center"/>
              <w:rPr>
                <w:rFonts w:ascii="Times New Roman" w:eastAsia="Times New Roman" w:hAnsi="Times New Roman" w:cs="Times New Roman"/>
                <w:sz w:val="26"/>
                <w:szCs w:val="26"/>
                <w:lang w:val="uk-UA" w:eastAsia="ru-RU"/>
              </w:rPr>
            </w:pPr>
          </w:p>
        </w:tc>
      </w:tr>
      <w:tr w:rsidR="002C3078" w:rsidRPr="002C3078" w14:paraId="4DA45AB3" w14:textId="77777777" w:rsidTr="00DA21D0">
        <w:trPr>
          <w:trHeight w:val="372"/>
        </w:trPr>
        <w:tc>
          <w:tcPr>
            <w:tcW w:w="5070" w:type="dxa"/>
            <w:hideMark/>
          </w:tcPr>
          <w:p w14:paraId="43BA38E0" w14:textId="77777777" w:rsidR="00D22C4E" w:rsidRPr="002C3078" w:rsidRDefault="00D22C4E" w:rsidP="00DA21D0">
            <w:pPr>
              <w:spacing w:after="0" w:line="240" w:lineRule="auto"/>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 xml:space="preserve">Секретар сільської ради       </w:t>
            </w:r>
          </w:p>
        </w:tc>
        <w:tc>
          <w:tcPr>
            <w:tcW w:w="4552" w:type="dxa"/>
            <w:hideMark/>
          </w:tcPr>
          <w:p w14:paraId="5A24B799"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Людмила СПІВАК</w:t>
            </w:r>
          </w:p>
        </w:tc>
      </w:tr>
      <w:tr w:rsidR="002C3078" w:rsidRPr="002C3078" w14:paraId="120970AE" w14:textId="77777777" w:rsidTr="00DA21D0">
        <w:tc>
          <w:tcPr>
            <w:tcW w:w="5070" w:type="dxa"/>
          </w:tcPr>
          <w:p w14:paraId="35385101" w14:textId="77777777" w:rsidR="00D22C4E" w:rsidRPr="002C3078" w:rsidRDefault="00D22C4E" w:rsidP="00DA21D0">
            <w:pPr>
              <w:spacing w:after="0" w:line="240" w:lineRule="auto"/>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 xml:space="preserve">Заступник сільського голови з питань діяльності виконавчих органів сільської ради </w:t>
            </w:r>
          </w:p>
        </w:tc>
        <w:tc>
          <w:tcPr>
            <w:tcW w:w="4552" w:type="dxa"/>
          </w:tcPr>
          <w:p w14:paraId="4C88743F"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9E06968"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138906D"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Сергій САЙКО</w:t>
            </w:r>
          </w:p>
        </w:tc>
      </w:tr>
      <w:tr w:rsidR="002C3078" w:rsidRPr="002C3078" w14:paraId="27FB1FBE" w14:textId="77777777" w:rsidTr="00DA21D0">
        <w:trPr>
          <w:trHeight w:val="751"/>
        </w:trPr>
        <w:tc>
          <w:tcPr>
            <w:tcW w:w="5070" w:type="dxa"/>
            <w:hideMark/>
          </w:tcPr>
          <w:p w14:paraId="0F3476D7"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2C3078">
              <w:rPr>
                <w:rFonts w:ascii="Times New Roman" w:eastAsia="SimSun" w:hAnsi="Times New Roman" w:cs="Times New Roman"/>
                <w:kern w:val="3"/>
                <w:sz w:val="26"/>
                <w:szCs w:val="26"/>
                <w:lang w:val="uk-UA" w:eastAsia="zh-CN" w:bidi="hi-IN"/>
              </w:rPr>
              <w:t>Начальник юридичного</w:t>
            </w:r>
          </w:p>
          <w:p w14:paraId="6ABFCF59"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2C3078">
              <w:rPr>
                <w:rFonts w:ascii="Times New Roman" w:eastAsia="SimSun" w:hAnsi="Times New Roman" w:cs="Times New Roman"/>
                <w:kern w:val="3"/>
                <w:sz w:val="26"/>
                <w:szCs w:val="26"/>
                <w:lang w:val="uk-UA" w:eastAsia="zh-CN" w:bidi="hi-IN"/>
              </w:rPr>
              <w:t>відділу сільської ради</w:t>
            </w:r>
          </w:p>
          <w:p w14:paraId="5B8280D7"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3895AD72"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612BB31F"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Лілія КИТОВСЬКА</w:t>
            </w:r>
          </w:p>
          <w:p w14:paraId="64839BC1"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tc>
      </w:tr>
      <w:tr w:rsidR="002C3078" w:rsidRPr="002C3078" w14:paraId="5242E88C" w14:textId="77777777" w:rsidTr="00DA21D0">
        <w:tc>
          <w:tcPr>
            <w:tcW w:w="5070" w:type="dxa"/>
          </w:tcPr>
          <w:p w14:paraId="67FD93B0"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2C3078">
              <w:rPr>
                <w:rFonts w:ascii="Times New Roman" w:eastAsia="SimSun" w:hAnsi="Times New Roman" w:cs="Times New Roman"/>
                <w:kern w:val="3"/>
                <w:sz w:val="26"/>
                <w:szCs w:val="26"/>
                <w:lang w:val="uk-UA" w:eastAsia="zh-CN" w:bidi="hi-IN"/>
              </w:rPr>
              <w:t>Уповноважена особа з питань</w:t>
            </w:r>
          </w:p>
          <w:p w14:paraId="0617B4B6"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2C3078">
              <w:rPr>
                <w:rFonts w:ascii="Times New Roman" w:eastAsia="SimSun" w:hAnsi="Times New Roman" w:cs="Times New Roman"/>
                <w:kern w:val="3"/>
                <w:sz w:val="26"/>
                <w:szCs w:val="26"/>
                <w:lang w:val="uk-UA" w:eastAsia="zh-CN" w:bidi="hi-IN"/>
              </w:rPr>
              <w:t>запобігання та виявлення корупції</w:t>
            </w:r>
          </w:p>
          <w:p w14:paraId="567C6190"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r w:rsidRPr="002C3078">
              <w:rPr>
                <w:rFonts w:ascii="Times New Roman" w:eastAsia="SimSun" w:hAnsi="Times New Roman" w:cs="Times New Roman"/>
                <w:kern w:val="3"/>
                <w:sz w:val="26"/>
                <w:szCs w:val="26"/>
                <w:lang w:val="uk-UA" w:eastAsia="zh-CN" w:bidi="hi-IN"/>
              </w:rPr>
              <w:t xml:space="preserve">у сільській раді  </w:t>
            </w:r>
          </w:p>
          <w:p w14:paraId="7CB7BB08"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2F8F2D6D"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2CE6A78"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63D73616"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Людмила СТЕПЧИНА</w:t>
            </w:r>
          </w:p>
        </w:tc>
      </w:tr>
      <w:tr w:rsidR="002C3078" w:rsidRPr="002C3078" w14:paraId="5783C227" w14:textId="77777777" w:rsidTr="00DA21D0">
        <w:tc>
          <w:tcPr>
            <w:tcW w:w="5070" w:type="dxa"/>
          </w:tcPr>
          <w:p w14:paraId="6BE014AE"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 xml:space="preserve">Начальник відділу організаційного </w:t>
            </w:r>
          </w:p>
          <w:p w14:paraId="0E863E8A"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 xml:space="preserve">забезпечення, документообігу, </w:t>
            </w:r>
          </w:p>
          <w:p w14:paraId="4F19FA31"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 xml:space="preserve">інформаційної діяльності, комунікацій </w:t>
            </w:r>
          </w:p>
          <w:p w14:paraId="329FFD46"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з громадськістю та доступу</w:t>
            </w:r>
          </w:p>
          <w:p w14:paraId="3EC4273E"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до публічної інформації сільської ради</w:t>
            </w:r>
          </w:p>
          <w:p w14:paraId="062253F0" w14:textId="77777777" w:rsidR="00D22C4E" w:rsidRPr="002C3078" w:rsidRDefault="00D22C4E" w:rsidP="00DA21D0">
            <w:pPr>
              <w:widowControl w:val="0"/>
              <w:suppressAutoHyphens/>
              <w:autoSpaceDN w:val="0"/>
              <w:spacing w:after="0" w:line="240" w:lineRule="auto"/>
              <w:textAlignment w:val="baseline"/>
              <w:rPr>
                <w:rFonts w:ascii="Times New Roman" w:eastAsia="SimSun" w:hAnsi="Times New Roman" w:cs="Times New Roman"/>
                <w:kern w:val="3"/>
                <w:sz w:val="26"/>
                <w:szCs w:val="26"/>
                <w:lang w:val="uk-UA" w:eastAsia="zh-CN" w:bidi="hi-IN"/>
              </w:rPr>
            </w:pPr>
          </w:p>
        </w:tc>
        <w:tc>
          <w:tcPr>
            <w:tcW w:w="4552" w:type="dxa"/>
          </w:tcPr>
          <w:p w14:paraId="6DFACC91" w14:textId="77777777" w:rsidR="00D22C4E" w:rsidRPr="002C3078"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4986C139" w14:textId="77777777" w:rsidR="00D22C4E" w:rsidRPr="002C3078"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51AF8CEF" w14:textId="77777777" w:rsidR="00D22C4E" w:rsidRPr="002C3078"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56BE95DF" w14:textId="77777777" w:rsidR="00D22C4E" w:rsidRPr="002C3078"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p>
          <w:p w14:paraId="68887F2D" w14:textId="77777777" w:rsidR="00D22C4E" w:rsidRPr="002C3078" w:rsidRDefault="00D22C4E" w:rsidP="00DA21D0">
            <w:pPr>
              <w:tabs>
                <w:tab w:val="left" w:pos="765"/>
              </w:tabs>
              <w:spacing w:after="0" w:line="240" w:lineRule="auto"/>
              <w:ind w:left="1204"/>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Сергій ШЕРЕМЕТА</w:t>
            </w:r>
          </w:p>
        </w:tc>
      </w:tr>
      <w:tr w:rsidR="002C3078" w:rsidRPr="002C3078" w14:paraId="0BACA6B1" w14:textId="77777777" w:rsidTr="00DA21D0">
        <w:tc>
          <w:tcPr>
            <w:tcW w:w="5070" w:type="dxa"/>
          </w:tcPr>
          <w:p w14:paraId="74BC4614" w14:textId="77777777" w:rsidR="00D22C4E" w:rsidRPr="002C3078" w:rsidRDefault="00D22C4E" w:rsidP="00DA21D0">
            <w:pPr>
              <w:numPr>
                <w:ilvl w:val="0"/>
                <w:numId w:val="4"/>
              </w:numPr>
              <w:suppressAutoHyphens/>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Голова постійної комісії сільської ради</w:t>
            </w:r>
          </w:p>
          <w:p w14:paraId="75D96D64" w14:textId="77777777" w:rsidR="00D22C4E" w:rsidRPr="002C3078" w:rsidRDefault="00D22C4E" w:rsidP="00DA21D0">
            <w:pPr>
              <w:numPr>
                <w:ilvl w:val="0"/>
                <w:numId w:val="4"/>
              </w:numPr>
              <w:suppressAutoHyphens/>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 xml:space="preserve">з питань фінансів, бюджету, </w:t>
            </w:r>
          </w:p>
          <w:p w14:paraId="3146868C" w14:textId="77777777" w:rsidR="00D22C4E" w:rsidRPr="002C3078" w:rsidRDefault="00D22C4E" w:rsidP="00DA21D0">
            <w:pPr>
              <w:numPr>
                <w:ilvl w:val="0"/>
                <w:numId w:val="4"/>
              </w:numPr>
              <w:suppressAutoHyphens/>
              <w:spacing w:after="0" w:line="240" w:lineRule="auto"/>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соціально-економічного розвитку</w:t>
            </w:r>
          </w:p>
          <w:p w14:paraId="79A46E04"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2C3078">
              <w:rPr>
                <w:rFonts w:ascii="Times New Roman" w:eastAsia="Times New Roman" w:hAnsi="Times New Roman" w:cs="Times New Roman"/>
                <w:sz w:val="26"/>
                <w:szCs w:val="26"/>
                <w:lang w:val="uk-UA" w:eastAsia="ru-RU"/>
              </w:rPr>
              <w:t>громади</w:t>
            </w:r>
          </w:p>
        </w:tc>
        <w:tc>
          <w:tcPr>
            <w:tcW w:w="4552" w:type="dxa"/>
          </w:tcPr>
          <w:p w14:paraId="341D8265" w14:textId="77777777" w:rsidR="00D22C4E" w:rsidRPr="002C3078" w:rsidRDefault="00D22C4E" w:rsidP="00DA21D0">
            <w:pPr>
              <w:numPr>
                <w:ilvl w:val="0"/>
                <w:numId w:val="4"/>
              </w:numPr>
              <w:suppressAutoHyphens/>
              <w:spacing w:after="0" w:line="240" w:lineRule="auto"/>
              <w:ind w:left="1204"/>
              <w:jc w:val="both"/>
              <w:rPr>
                <w:rFonts w:ascii="Times New Roman" w:eastAsia="Times New Roman" w:hAnsi="Times New Roman" w:cs="Times New Roman"/>
                <w:sz w:val="26"/>
                <w:szCs w:val="26"/>
                <w:lang w:val="uk-UA" w:eastAsia="ru-RU"/>
              </w:rPr>
            </w:pPr>
          </w:p>
          <w:p w14:paraId="6B2028BE" w14:textId="77777777" w:rsidR="00D22C4E" w:rsidRPr="002C3078" w:rsidRDefault="00D22C4E" w:rsidP="00DA21D0">
            <w:pPr>
              <w:numPr>
                <w:ilvl w:val="0"/>
                <w:numId w:val="4"/>
              </w:numPr>
              <w:suppressAutoHyphens/>
              <w:spacing w:after="0" w:line="240" w:lineRule="auto"/>
              <w:ind w:left="1204"/>
              <w:jc w:val="both"/>
              <w:rPr>
                <w:rFonts w:ascii="Times New Roman" w:eastAsia="Times New Roman" w:hAnsi="Times New Roman" w:cs="Times New Roman"/>
                <w:sz w:val="26"/>
                <w:szCs w:val="26"/>
                <w:lang w:val="uk-UA" w:eastAsia="ru-RU"/>
              </w:rPr>
            </w:pPr>
          </w:p>
          <w:p w14:paraId="4BC7E8E0" w14:textId="77777777" w:rsidR="00D22C4E" w:rsidRPr="002C3078" w:rsidRDefault="00D22C4E" w:rsidP="00DA21D0">
            <w:pPr>
              <w:numPr>
                <w:ilvl w:val="0"/>
                <w:numId w:val="4"/>
              </w:numPr>
              <w:suppressAutoHyphens/>
              <w:spacing w:after="0" w:line="240" w:lineRule="auto"/>
              <w:ind w:left="1204" w:firstLine="36"/>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Микола КОНДРАТИШИН</w:t>
            </w:r>
          </w:p>
          <w:p w14:paraId="4F3DA9EC"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tc>
      </w:tr>
      <w:tr w:rsidR="002C3078" w:rsidRPr="002C3078" w14:paraId="3DF0DA86" w14:textId="77777777" w:rsidTr="00DA21D0">
        <w:trPr>
          <w:trHeight w:val="856"/>
        </w:trPr>
        <w:tc>
          <w:tcPr>
            <w:tcW w:w="5070" w:type="dxa"/>
          </w:tcPr>
          <w:p w14:paraId="7983939D" w14:textId="77777777" w:rsidR="00D22C4E" w:rsidRPr="002C3078" w:rsidRDefault="00D22C4E" w:rsidP="00DA21D0">
            <w:pPr>
              <w:suppressAutoHyphens/>
              <w:spacing w:after="0" w:line="240" w:lineRule="auto"/>
              <w:jc w:val="both"/>
              <w:rPr>
                <w:rFonts w:ascii="Times New Roman" w:eastAsia="Times New Roman" w:hAnsi="Times New Roman" w:cs="Times New Roman"/>
                <w:bCs/>
                <w:sz w:val="26"/>
                <w:szCs w:val="26"/>
                <w:shd w:val="clear" w:color="auto" w:fill="FFFFFF"/>
                <w:lang w:val="uk-UA" w:eastAsia="ru-RU"/>
              </w:rPr>
            </w:pPr>
            <w:r w:rsidRPr="002C3078">
              <w:rPr>
                <w:rFonts w:ascii="Times New Roman" w:eastAsia="Times New Roman" w:hAnsi="Times New Roman" w:cs="Times New Roman"/>
                <w:sz w:val="26"/>
                <w:szCs w:val="26"/>
                <w:lang w:val="uk-UA" w:eastAsia="ru-RU"/>
              </w:rPr>
              <w:t>Голова постійної комісії сільської ради з гуманітарних та правових питань</w:t>
            </w:r>
          </w:p>
        </w:tc>
        <w:tc>
          <w:tcPr>
            <w:tcW w:w="4552" w:type="dxa"/>
          </w:tcPr>
          <w:p w14:paraId="47C2DA88"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19466DD9"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Ольга ЯКИМЧУК</w:t>
            </w:r>
          </w:p>
        </w:tc>
      </w:tr>
      <w:tr w:rsidR="002C3078" w:rsidRPr="002C3078" w14:paraId="75AA82C6" w14:textId="77777777" w:rsidTr="00DA21D0">
        <w:tc>
          <w:tcPr>
            <w:tcW w:w="5070" w:type="dxa"/>
          </w:tcPr>
          <w:p w14:paraId="5BFC2576"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2C3078">
              <w:rPr>
                <w:rFonts w:ascii="Times New Roman" w:eastAsia="Times New Roman" w:hAnsi="Times New Roman" w:cs="Times New Roman"/>
                <w:bCs/>
                <w:sz w:val="26"/>
                <w:szCs w:val="26"/>
                <w:shd w:val="clear" w:color="auto" w:fill="FFFFFF"/>
                <w:lang w:val="uk-UA" w:eastAsia="ru-RU"/>
              </w:rPr>
              <w:t>Голова постійної комісії сільської</w:t>
            </w:r>
          </w:p>
          <w:p w14:paraId="73361773"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2C3078">
              <w:rPr>
                <w:rFonts w:ascii="Times New Roman" w:eastAsia="Times New Roman" w:hAnsi="Times New Roman" w:cs="Times New Roman"/>
                <w:bCs/>
                <w:sz w:val="26"/>
                <w:szCs w:val="26"/>
                <w:shd w:val="clear" w:color="auto" w:fill="FFFFFF"/>
                <w:lang w:val="uk-UA" w:eastAsia="ru-RU"/>
              </w:rPr>
              <w:t>ради з питань земельних відносин, планування території, охорони навколишнього середовища,</w:t>
            </w:r>
          </w:p>
          <w:p w14:paraId="7D2E9314"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r w:rsidRPr="002C3078">
              <w:rPr>
                <w:rFonts w:ascii="Times New Roman" w:eastAsia="Times New Roman" w:hAnsi="Times New Roman" w:cs="Times New Roman"/>
                <w:bCs/>
                <w:sz w:val="26"/>
                <w:szCs w:val="26"/>
                <w:shd w:val="clear" w:color="auto" w:fill="FFFFFF"/>
                <w:lang w:val="uk-UA" w:eastAsia="ru-RU"/>
              </w:rPr>
              <w:t>екології та природокористування</w:t>
            </w:r>
          </w:p>
          <w:p w14:paraId="7ECD73A7"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2ADAC495"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25B445CC"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0FE66965"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156609B5"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p w14:paraId="068F1935"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r w:rsidRPr="002C3078">
              <w:rPr>
                <w:rFonts w:ascii="Times New Roman" w:eastAsia="Times New Roman" w:hAnsi="Times New Roman" w:cs="Times New Roman"/>
                <w:sz w:val="26"/>
                <w:szCs w:val="26"/>
                <w:lang w:val="uk-UA" w:eastAsia="ru-RU"/>
              </w:rPr>
              <w:t>Василь МИХАЛЬЦОВ</w:t>
            </w:r>
          </w:p>
          <w:p w14:paraId="3AC6BF6D" w14:textId="77777777" w:rsidR="00D22C4E" w:rsidRPr="002C3078" w:rsidRDefault="00D22C4E" w:rsidP="00DA21D0">
            <w:pPr>
              <w:spacing w:after="0" w:line="240" w:lineRule="auto"/>
              <w:ind w:left="1204"/>
              <w:jc w:val="both"/>
              <w:rPr>
                <w:rFonts w:ascii="Times New Roman" w:eastAsia="Times New Roman" w:hAnsi="Times New Roman" w:cs="Times New Roman"/>
                <w:sz w:val="26"/>
                <w:szCs w:val="26"/>
                <w:lang w:val="uk-UA" w:eastAsia="ru-RU"/>
              </w:rPr>
            </w:pPr>
          </w:p>
        </w:tc>
      </w:tr>
      <w:tr w:rsidR="002C3078" w:rsidRPr="002C3078" w14:paraId="1F564C46" w14:textId="77777777" w:rsidTr="00DA21D0">
        <w:tc>
          <w:tcPr>
            <w:tcW w:w="5070" w:type="dxa"/>
          </w:tcPr>
          <w:p w14:paraId="2967DF64" w14:textId="77777777" w:rsidR="00D22C4E" w:rsidRPr="002C3078" w:rsidRDefault="00D22C4E" w:rsidP="00DA21D0">
            <w:pPr>
              <w:spacing w:after="0" w:line="240" w:lineRule="auto"/>
              <w:rPr>
                <w:rFonts w:ascii="Times New Roman" w:eastAsia="Calibri" w:hAnsi="Times New Roman" w:cs="Times New Roman"/>
                <w:b/>
                <w:bCs/>
                <w:sz w:val="28"/>
                <w:szCs w:val="28"/>
                <w:shd w:val="clear" w:color="auto" w:fill="FFFFFF"/>
                <w:lang w:val="uk-UA"/>
              </w:rPr>
            </w:pPr>
            <w:r w:rsidRPr="002C3078">
              <w:rPr>
                <w:rFonts w:ascii="Times New Roman" w:eastAsia="Calibri" w:hAnsi="Times New Roman" w:cs="Times New Roman"/>
                <w:sz w:val="28"/>
                <w:szCs w:val="28"/>
                <w:shd w:val="clear" w:color="auto" w:fill="FFFFFF"/>
                <w:lang w:val="uk-UA"/>
              </w:rPr>
              <w:t>Голова постійної комісії сільської ради з</w:t>
            </w:r>
            <w:r w:rsidRPr="002C3078">
              <w:rPr>
                <w:rFonts w:ascii="Times New Roman" w:eastAsia="Calibri" w:hAnsi="Times New Roman" w:cs="Times New Roman"/>
                <w:b/>
                <w:bCs/>
                <w:sz w:val="28"/>
                <w:szCs w:val="28"/>
                <w:shd w:val="clear" w:color="auto" w:fill="FFFFFF"/>
                <w:lang w:val="uk-UA"/>
              </w:rPr>
              <w:t xml:space="preserve"> </w:t>
            </w:r>
            <w:r w:rsidRPr="002C3078">
              <w:rPr>
                <w:rFonts w:ascii="Times New Roman" w:eastAsia="Calibri" w:hAnsi="Times New Roman" w:cs="Times New Roman"/>
                <w:sz w:val="28"/>
                <w:szCs w:val="28"/>
                <w:shd w:val="clear" w:color="auto" w:fill="FFFFFF"/>
                <w:lang w:val="uk-UA"/>
              </w:rPr>
              <w:t>питань комунальної власності, благоустрою, житлово-комунального та дорожнього господарства</w:t>
            </w:r>
          </w:p>
        </w:tc>
        <w:tc>
          <w:tcPr>
            <w:tcW w:w="4552" w:type="dxa"/>
          </w:tcPr>
          <w:p w14:paraId="10F1C3BE" w14:textId="77777777" w:rsidR="00D22C4E" w:rsidRPr="002C3078" w:rsidRDefault="00D22C4E" w:rsidP="00DA21D0">
            <w:pPr>
              <w:spacing w:after="0" w:line="240" w:lineRule="auto"/>
              <w:ind w:left="1204"/>
              <w:jc w:val="both"/>
              <w:rPr>
                <w:rFonts w:ascii="Times New Roman" w:eastAsia="Calibri" w:hAnsi="Times New Roman" w:cs="Times New Roman"/>
                <w:sz w:val="26"/>
                <w:szCs w:val="26"/>
                <w:shd w:val="clear" w:color="auto" w:fill="FFFFFF"/>
                <w:lang w:val="uk-UA"/>
              </w:rPr>
            </w:pPr>
          </w:p>
          <w:p w14:paraId="25EEFD48" w14:textId="77777777" w:rsidR="00D22C4E" w:rsidRPr="002C3078" w:rsidRDefault="00D22C4E" w:rsidP="00DA21D0">
            <w:pPr>
              <w:spacing w:after="0" w:line="240" w:lineRule="auto"/>
              <w:ind w:left="1204"/>
              <w:jc w:val="both"/>
              <w:rPr>
                <w:rFonts w:ascii="Times New Roman" w:eastAsia="Calibri" w:hAnsi="Times New Roman" w:cs="Times New Roman"/>
                <w:sz w:val="26"/>
                <w:szCs w:val="26"/>
                <w:shd w:val="clear" w:color="auto" w:fill="FFFFFF"/>
                <w:lang w:val="uk-UA"/>
              </w:rPr>
            </w:pPr>
          </w:p>
          <w:p w14:paraId="5C7781E8" w14:textId="77777777" w:rsidR="00D22C4E" w:rsidRPr="002C3078" w:rsidRDefault="00D22C4E" w:rsidP="00DA21D0">
            <w:pPr>
              <w:spacing w:after="0" w:line="240" w:lineRule="auto"/>
              <w:ind w:left="1204"/>
              <w:jc w:val="both"/>
              <w:rPr>
                <w:rFonts w:ascii="Times New Roman" w:eastAsia="Calibri" w:hAnsi="Times New Roman" w:cs="Times New Roman"/>
                <w:sz w:val="26"/>
                <w:szCs w:val="26"/>
                <w:shd w:val="clear" w:color="auto" w:fill="FFFFFF"/>
                <w:lang w:val="uk-UA"/>
              </w:rPr>
            </w:pPr>
          </w:p>
          <w:p w14:paraId="6FBF7772" w14:textId="77777777" w:rsidR="00D22C4E" w:rsidRPr="002C3078" w:rsidRDefault="00D22C4E" w:rsidP="00DA21D0">
            <w:pPr>
              <w:spacing w:after="0" w:line="240" w:lineRule="auto"/>
              <w:ind w:left="1204"/>
              <w:jc w:val="both"/>
              <w:rPr>
                <w:rFonts w:ascii="Times New Roman" w:eastAsia="Calibri" w:hAnsi="Times New Roman" w:cs="Times New Roman"/>
                <w:b/>
                <w:bCs/>
                <w:sz w:val="26"/>
                <w:szCs w:val="26"/>
                <w:lang w:val="uk-UA"/>
              </w:rPr>
            </w:pPr>
            <w:r w:rsidRPr="002C3078">
              <w:rPr>
                <w:rFonts w:ascii="Times New Roman" w:eastAsia="Calibri" w:hAnsi="Times New Roman" w:cs="Times New Roman"/>
                <w:sz w:val="26"/>
                <w:szCs w:val="26"/>
                <w:shd w:val="clear" w:color="auto" w:fill="FFFFFF"/>
                <w:lang w:val="uk-UA"/>
              </w:rPr>
              <w:t>Костянтин СЕРГІЙЧУК</w:t>
            </w:r>
          </w:p>
        </w:tc>
      </w:tr>
      <w:tr w:rsidR="002C3078" w:rsidRPr="002C3078" w14:paraId="6B0E7CD0" w14:textId="77777777" w:rsidTr="00DA21D0">
        <w:tc>
          <w:tcPr>
            <w:tcW w:w="5070" w:type="dxa"/>
          </w:tcPr>
          <w:p w14:paraId="4CB8D6A5"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6A0F6123"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p>
        </w:tc>
      </w:tr>
      <w:tr w:rsidR="002C3078" w:rsidRPr="002C3078" w14:paraId="0C8FC15E" w14:textId="77777777" w:rsidTr="00DA21D0">
        <w:tc>
          <w:tcPr>
            <w:tcW w:w="5070" w:type="dxa"/>
          </w:tcPr>
          <w:p w14:paraId="25D7367E"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4C524E39"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p>
        </w:tc>
      </w:tr>
      <w:tr w:rsidR="002C3078" w:rsidRPr="002C3078" w14:paraId="5C3DC2CA" w14:textId="77777777" w:rsidTr="00DA21D0">
        <w:tc>
          <w:tcPr>
            <w:tcW w:w="5070" w:type="dxa"/>
          </w:tcPr>
          <w:p w14:paraId="01F9F2C4" w14:textId="77777777" w:rsidR="00D22C4E" w:rsidRPr="002C3078" w:rsidRDefault="00D22C4E" w:rsidP="00DA21D0">
            <w:pPr>
              <w:widowControl w:val="0"/>
              <w:suppressAutoHyphens/>
              <w:autoSpaceDN w:val="0"/>
              <w:spacing w:after="0" w:line="240" w:lineRule="auto"/>
              <w:textAlignment w:val="baseline"/>
              <w:rPr>
                <w:rFonts w:ascii="Times New Roman" w:eastAsia="Times New Roman" w:hAnsi="Times New Roman" w:cs="Times New Roman"/>
                <w:bCs/>
                <w:sz w:val="26"/>
                <w:szCs w:val="26"/>
                <w:shd w:val="clear" w:color="auto" w:fill="FFFFFF"/>
                <w:lang w:val="uk-UA" w:eastAsia="ru-RU"/>
              </w:rPr>
            </w:pPr>
          </w:p>
        </w:tc>
        <w:tc>
          <w:tcPr>
            <w:tcW w:w="4552" w:type="dxa"/>
          </w:tcPr>
          <w:p w14:paraId="6CE304D8" w14:textId="77777777" w:rsidR="00D22C4E" w:rsidRPr="002C3078" w:rsidRDefault="00D22C4E" w:rsidP="00DA21D0">
            <w:pPr>
              <w:spacing w:after="0" w:line="240" w:lineRule="auto"/>
              <w:jc w:val="both"/>
              <w:rPr>
                <w:rFonts w:ascii="Times New Roman" w:eastAsia="Times New Roman" w:hAnsi="Times New Roman" w:cs="Times New Roman"/>
                <w:sz w:val="26"/>
                <w:szCs w:val="26"/>
                <w:lang w:val="uk-UA" w:eastAsia="ru-RU"/>
              </w:rPr>
            </w:pPr>
          </w:p>
        </w:tc>
      </w:tr>
    </w:tbl>
    <w:p w14:paraId="48669493" w14:textId="77777777" w:rsidR="00D22C4E" w:rsidRPr="002C3078" w:rsidRDefault="00D22C4E" w:rsidP="00D22C4E">
      <w:pPr>
        <w:spacing w:after="0" w:line="240" w:lineRule="auto"/>
        <w:jc w:val="both"/>
        <w:rPr>
          <w:rFonts w:ascii="Times New Roman" w:eastAsia="Times New Roman" w:hAnsi="Times New Roman" w:cs="Times New Roman"/>
          <w:sz w:val="28"/>
          <w:szCs w:val="28"/>
          <w:lang w:val="uk-UA" w:eastAsia="uk-UA"/>
        </w:rPr>
      </w:pPr>
      <w:bookmarkStart w:id="107" w:name="_Hlk145407900"/>
      <w:bookmarkEnd w:id="105"/>
      <w:r w:rsidRPr="002C3078">
        <w:rPr>
          <w:rFonts w:ascii="Times New Roman" w:eastAsia="Times New Roman" w:hAnsi="Times New Roman" w:cs="Times New Roman"/>
          <w:sz w:val="28"/>
          <w:szCs w:val="28"/>
          <w:lang w:val="uk-UA" w:eastAsia="uk-UA"/>
        </w:rPr>
        <w:t>Оприлюднено на вебсайті сільської ради:_____________________ 2025 року</w:t>
      </w:r>
      <w:bookmarkEnd w:id="106"/>
      <w:bookmarkEnd w:id="107"/>
    </w:p>
    <w:p w14:paraId="3E9C31DC" w14:textId="3B538C6C" w:rsidR="00CD0D3C" w:rsidRPr="002C3078" w:rsidRDefault="00CD0D3C" w:rsidP="00D22C4E">
      <w:pPr>
        <w:spacing w:after="0"/>
        <w:rPr>
          <w:rFonts w:ascii="Times New Roman" w:eastAsia="Calibri" w:hAnsi="Times New Roman" w:cs="Times New Roman"/>
          <w:sz w:val="28"/>
          <w:szCs w:val="28"/>
          <w:lang w:val="uk-UA"/>
        </w:rPr>
      </w:pPr>
    </w:p>
    <w:sectPr w:rsidR="00CD0D3C" w:rsidRPr="002C3078" w:rsidSect="00690892">
      <w:head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59DAF" w14:textId="77777777" w:rsidR="00041246" w:rsidRDefault="00041246" w:rsidP="00AC0034">
      <w:pPr>
        <w:spacing w:after="0" w:line="240" w:lineRule="auto"/>
      </w:pPr>
      <w:r>
        <w:separator/>
      </w:r>
    </w:p>
  </w:endnote>
  <w:endnote w:type="continuationSeparator" w:id="0">
    <w:p w14:paraId="0108F408" w14:textId="77777777" w:rsidR="00041246" w:rsidRDefault="00041246" w:rsidP="00AC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Segoe Print"/>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A961" w14:textId="77777777" w:rsidR="00041246" w:rsidRDefault="00041246" w:rsidP="00AC0034">
      <w:pPr>
        <w:spacing w:after="0" w:line="240" w:lineRule="auto"/>
      </w:pPr>
      <w:r>
        <w:separator/>
      </w:r>
    </w:p>
  </w:footnote>
  <w:footnote w:type="continuationSeparator" w:id="0">
    <w:p w14:paraId="03BB6863" w14:textId="77777777" w:rsidR="00041246" w:rsidRDefault="00041246" w:rsidP="00AC00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356074"/>
      <w:docPartObj>
        <w:docPartGallery w:val="Page Numbers (Top of Page)"/>
        <w:docPartUnique/>
      </w:docPartObj>
    </w:sdtPr>
    <w:sdtEndPr>
      <w:rPr>
        <w:rFonts w:ascii="Times New Roman" w:hAnsi="Times New Roman" w:cs="Times New Roman"/>
        <w:noProof/>
        <w:sz w:val="28"/>
        <w:szCs w:val="28"/>
      </w:rPr>
    </w:sdtEndPr>
    <w:sdtContent>
      <w:p w14:paraId="7D698255" w14:textId="12E3EC4D" w:rsidR="00AC0034" w:rsidRPr="00AC0034" w:rsidRDefault="002933CC">
        <w:pPr>
          <w:pStyle w:val="ac"/>
          <w:jc w:val="center"/>
          <w:rPr>
            <w:rFonts w:ascii="Times New Roman" w:hAnsi="Times New Roman" w:cs="Times New Roman"/>
            <w:sz w:val="28"/>
            <w:szCs w:val="28"/>
          </w:rPr>
        </w:pPr>
        <w:r w:rsidRPr="00AC0034">
          <w:rPr>
            <w:rFonts w:ascii="Times New Roman" w:hAnsi="Times New Roman" w:cs="Times New Roman"/>
            <w:sz w:val="28"/>
            <w:szCs w:val="28"/>
          </w:rPr>
          <w:fldChar w:fldCharType="begin"/>
        </w:r>
        <w:r w:rsidR="00AC0034" w:rsidRPr="00AC0034">
          <w:rPr>
            <w:rFonts w:ascii="Times New Roman" w:hAnsi="Times New Roman" w:cs="Times New Roman"/>
            <w:sz w:val="28"/>
            <w:szCs w:val="28"/>
          </w:rPr>
          <w:instrText xml:space="preserve"> PAGE   \* MERGEFORMAT </w:instrText>
        </w:r>
        <w:r w:rsidRPr="00AC0034">
          <w:rPr>
            <w:rFonts w:ascii="Times New Roman" w:hAnsi="Times New Roman" w:cs="Times New Roman"/>
            <w:sz w:val="28"/>
            <w:szCs w:val="28"/>
          </w:rPr>
          <w:fldChar w:fldCharType="separate"/>
        </w:r>
        <w:r w:rsidR="00871646">
          <w:rPr>
            <w:rFonts w:ascii="Times New Roman" w:hAnsi="Times New Roman" w:cs="Times New Roman"/>
            <w:noProof/>
            <w:sz w:val="28"/>
            <w:szCs w:val="28"/>
          </w:rPr>
          <w:t>2</w:t>
        </w:r>
        <w:r w:rsidRPr="00AC0034">
          <w:rPr>
            <w:rFonts w:ascii="Times New Roman" w:hAnsi="Times New Roman" w:cs="Times New Roman"/>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B38F" w14:textId="4F714D84" w:rsidR="00AC0034" w:rsidRPr="00871646" w:rsidRDefault="00AC0034" w:rsidP="00871646">
    <w:pPr>
      <w:pStyle w:val="ac"/>
    </w:pPr>
    <w:r w:rsidRPr="0087164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037E9" w14:textId="2D08DFAA" w:rsidR="00690892" w:rsidRPr="00690892" w:rsidRDefault="00690892" w:rsidP="0069089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895DC8"/>
    <w:multiLevelType w:val="hybridMultilevel"/>
    <w:tmpl w:val="1450C89E"/>
    <w:lvl w:ilvl="0" w:tplc="0FD48C90">
      <w:start w:val="1"/>
      <w:numFmt w:val="decimal"/>
      <w:lvlText w:val="%1."/>
      <w:lvlJc w:val="left"/>
      <w:pPr>
        <w:ind w:left="1500" w:hanging="360"/>
      </w:pPr>
      <w:rPr>
        <w:rFonts w:hint="default"/>
        <w:b w:val="0"/>
      </w:rPr>
    </w:lvl>
    <w:lvl w:ilvl="1" w:tplc="20000019" w:tentative="1">
      <w:start w:val="1"/>
      <w:numFmt w:val="lowerLetter"/>
      <w:lvlText w:val="%2."/>
      <w:lvlJc w:val="left"/>
      <w:pPr>
        <w:ind w:left="2220" w:hanging="360"/>
      </w:pPr>
    </w:lvl>
    <w:lvl w:ilvl="2" w:tplc="2000001B" w:tentative="1">
      <w:start w:val="1"/>
      <w:numFmt w:val="lowerRoman"/>
      <w:lvlText w:val="%3."/>
      <w:lvlJc w:val="right"/>
      <w:pPr>
        <w:ind w:left="2940" w:hanging="180"/>
      </w:pPr>
    </w:lvl>
    <w:lvl w:ilvl="3" w:tplc="2000000F" w:tentative="1">
      <w:start w:val="1"/>
      <w:numFmt w:val="decimal"/>
      <w:lvlText w:val="%4."/>
      <w:lvlJc w:val="left"/>
      <w:pPr>
        <w:ind w:left="3660" w:hanging="360"/>
      </w:pPr>
    </w:lvl>
    <w:lvl w:ilvl="4" w:tplc="20000019" w:tentative="1">
      <w:start w:val="1"/>
      <w:numFmt w:val="lowerLetter"/>
      <w:lvlText w:val="%5."/>
      <w:lvlJc w:val="left"/>
      <w:pPr>
        <w:ind w:left="4380" w:hanging="360"/>
      </w:pPr>
    </w:lvl>
    <w:lvl w:ilvl="5" w:tplc="2000001B" w:tentative="1">
      <w:start w:val="1"/>
      <w:numFmt w:val="lowerRoman"/>
      <w:lvlText w:val="%6."/>
      <w:lvlJc w:val="right"/>
      <w:pPr>
        <w:ind w:left="5100" w:hanging="180"/>
      </w:pPr>
    </w:lvl>
    <w:lvl w:ilvl="6" w:tplc="2000000F" w:tentative="1">
      <w:start w:val="1"/>
      <w:numFmt w:val="decimal"/>
      <w:lvlText w:val="%7."/>
      <w:lvlJc w:val="left"/>
      <w:pPr>
        <w:ind w:left="5820" w:hanging="360"/>
      </w:pPr>
    </w:lvl>
    <w:lvl w:ilvl="7" w:tplc="20000019" w:tentative="1">
      <w:start w:val="1"/>
      <w:numFmt w:val="lowerLetter"/>
      <w:lvlText w:val="%8."/>
      <w:lvlJc w:val="left"/>
      <w:pPr>
        <w:ind w:left="6540" w:hanging="360"/>
      </w:pPr>
    </w:lvl>
    <w:lvl w:ilvl="8" w:tplc="2000001B" w:tentative="1">
      <w:start w:val="1"/>
      <w:numFmt w:val="lowerRoman"/>
      <w:lvlText w:val="%9."/>
      <w:lvlJc w:val="right"/>
      <w:pPr>
        <w:ind w:left="7260" w:hanging="180"/>
      </w:pPr>
    </w:lvl>
  </w:abstractNum>
  <w:abstractNum w:abstractNumId="2" w15:restartNumberingAfterBreak="0">
    <w:nsid w:val="408749D3"/>
    <w:multiLevelType w:val="hybridMultilevel"/>
    <w:tmpl w:val="8904FE1A"/>
    <w:lvl w:ilvl="0" w:tplc="C786173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A7A7FC7"/>
    <w:multiLevelType w:val="hybridMultilevel"/>
    <w:tmpl w:val="F8C65DE4"/>
    <w:lvl w:ilvl="0" w:tplc="7B9C8EAC">
      <w:start w:val="8"/>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 w15:restartNumberingAfterBreak="0">
    <w:nsid w:val="7DFB54D3"/>
    <w:multiLevelType w:val="hybridMultilevel"/>
    <w:tmpl w:val="EAE6F760"/>
    <w:lvl w:ilvl="0" w:tplc="15269D92">
      <w:start w:val="1"/>
      <w:numFmt w:val="decimal"/>
      <w:lvlText w:val="%1."/>
      <w:lvlJc w:val="left"/>
      <w:pPr>
        <w:ind w:left="2133" w:hanging="432"/>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28"/>
    <w:rsid w:val="000051E9"/>
    <w:rsid w:val="00017C7F"/>
    <w:rsid w:val="000256DD"/>
    <w:rsid w:val="000345D5"/>
    <w:rsid w:val="00034ADA"/>
    <w:rsid w:val="00041246"/>
    <w:rsid w:val="0004375B"/>
    <w:rsid w:val="000478DF"/>
    <w:rsid w:val="00060BAA"/>
    <w:rsid w:val="00062DF8"/>
    <w:rsid w:val="00062FF4"/>
    <w:rsid w:val="00063EC7"/>
    <w:rsid w:val="000646FC"/>
    <w:rsid w:val="000770A2"/>
    <w:rsid w:val="0008450B"/>
    <w:rsid w:val="0009216B"/>
    <w:rsid w:val="000954AB"/>
    <w:rsid w:val="000B2D81"/>
    <w:rsid w:val="000B59B0"/>
    <w:rsid w:val="000C28B9"/>
    <w:rsid w:val="000C2BBC"/>
    <w:rsid w:val="000E2BAA"/>
    <w:rsid w:val="000E4FA7"/>
    <w:rsid w:val="00101C08"/>
    <w:rsid w:val="00112158"/>
    <w:rsid w:val="00115179"/>
    <w:rsid w:val="001207B5"/>
    <w:rsid w:val="00121542"/>
    <w:rsid w:val="00123C12"/>
    <w:rsid w:val="0013599F"/>
    <w:rsid w:val="00136A67"/>
    <w:rsid w:val="001378EA"/>
    <w:rsid w:val="00163F58"/>
    <w:rsid w:val="001813D8"/>
    <w:rsid w:val="00193EBD"/>
    <w:rsid w:val="001D43CD"/>
    <w:rsid w:val="001D6732"/>
    <w:rsid w:val="002055A6"/>
    <w:rsid w:val="00211B97"/>
    <w:rsid w:val="00250CEF"/>
    <w:rsid w:val="00251229"/>
    <w:rsid w:val="00274151"/>
    <w:rsid w:val="00281702"/>
    <w:rsid w:val="002919D0"/>
    <w:rsid w:val="00291BBE"/>
    <w:rsid w:val="002933CC"/>
    <w:rsid w:val="00294305"/>
    <w:rsid w:val="002B3BFD"/>
    <w:rsid w:val="002C3078"/>
    <w:rsid w:val="002E0C72"/>
    <w:rsid w:val="002E2253"/>
    <w:rsid w:val="002F1A82"/>
    <w:rsid w:val="0030691B"/>
    <w:rsid w:val="0031233E"/>
    <w:rsid w:val="003132A5"/>
    <w:rsid w:val="0031470F"/>
    <w:rsid w:val="003255C8"/>
    <w:rsid w:val="00337502"/>
    <w:rsid w:val="00344A91"/>
    <w:rsid w:val="00362555"/>
    <w:rsid w:val="003A30E2"/>
    <w:rsid w:val="003A5432"/>
    <w:rsid w:val="003B4E7C"/>
    <w:rsid w:val="003C5E52"/>
    <w:rsid w:val="004120ED"/>
    <w:rsid w:val="00432BD1"/>
    <w:rsid w:val="00433DBD"/>
    <w:rsid w:val="00435026"/>
    <w:rsid w:val="0043679A"/>
    <w:rsid w:val="0045237F"/>
    <w:rsid w:val="004614FC"/>
    <w:rsid w:val="00466465"/>
    <w:rsid w:val="00467B61"/>
    <w:rsid w:val="004757B0"/>
    <w:rsid w:val="0049361B"/>
    <w:rsid w:val="00495899"/>
    <w:rsid w:val="004A11DD"/>
    <w:rsid w:val="004A29A7"/>
    <w:rsid w:val="004C3400"/>
    <w:rsid w:val="004E6D0A"/>
    <w:rsid w:val="00507CDE"/>
    <w:rsid w:val="00512A86"/>
    <w:rsid w:val="0051421A"/>
    <w:rsid w:val="00515779"/>
    <w:rsid w:val="0053085F"/>
    <w:rsid w:val="0055688C"/>
    <w:rsid w:val="005674C0"/>
    <w:rsid w:val="005758D9"/>
    <w:rsid w:val="00577AF2"/>
    <w:rsid w:val="00580BF9"/>
    <w:rsid w:val="00596A7E"/>
    <w:rsid w:val="005973EA"/>
    <w:rsid w:val="005A083B"/>
    <w:rsid w:val="005A1740"/>
    <w:rsid w:val="005A296B"/>
    <w:rsid w:val="005A435E"/>
    <w:rsid w:val="005C0573"/>
    <w:rsid w:val="005C69EF"/>
    <w:rsid w:val="005D1725"/>
    <w:rsid w:val="005D293C"/>
    <w:rsid w:val="005F2653"/>
    <w:rsid w:val="005F4F77"/>
    <w:rsid w:val="005F7633"/>
    <w:rsid w:val="00603511"/>
    <w:rsid w:val="006050D1"/>
    <w:rsid w:val="0060670C"/>
    <w:rsid w:val="00623415"/>
    <w:rsid w:val="006311B1"/>
    <w:rsid w:val="0064056A"/>
    <w:rsid w:val="00642760"/>
    <w:rsid w:val="0065746A"/>
    <w:rsid w:val="00657642"/>
    <w:rsid w:val="006626B4"/>
    <w:rsid w:val="00663B89"/>
    <w:rsid w:val="006710BE"/>
    <w:rsid w:val="00676F5B"/>
    <w:rsid w:val="006838E5"/>
    <w:rsid w:val="006873FF"/>
    <w:rsid w:val="00690892"/>
    <w:rsid w:val="006930D0"/>
    <w:rsid w:val="006A26A5"/>
    <w:rsid w:val="006A331A"/>
    <w:rsid w:val="006B2C57"/>
    <w:rsid w:val="006B55D0"/>
    <w:rsid w:val="006C1415"/>
    <w:rsid w:val="006C164E"/>
    <w:rsid w:val="006C227C"/>
    <w:rsid w:val="006D1AD5"/>
    <w:rsid w:val="006E1CC7"/>
    <w:rsid w:val="007072BD"/>
    <w:rsid w:val="007233A4"/>
    <w:rsid w:val="00730579"/>
    <w:rsid w:val="0074618E"/>
    <w:rsid w:val="0077513F"/>
    <w:rsid w:val="007A0F4F"/>
    <w:rsid w:val="007D17D1"/>
    <w:rsid w:val="007D1A87"/>
    <w:rsid w:val="007D29CC"/>
    <w:rsid w:val="007E0230"/>
    <w:rsid w:val="00801E71"/>
    <w:rsid w:val="00805482"/>
    <w:rsid w:val="008108AD"/>
    <w:rsid w:val="008226FD"/>
    <w:rsid w:val="0083117C"/>
    <w:rsid w:val="008530E5"/>
    <w:rsid w:val="00871646"/>
    <w:rsid w:val="00872E37"/>
    <w:rsid w:val="00881025"/>
    <w:rsid w:val="00884EB5"/>
    <w:rsid w:val="00886D9A"/>
    <w:rsid w:val="00893C39"/>
    <w:rsid w:val="008A1E1D"/>
    <w:rsid w:val="008A216E"/>
    <w:rsid w:val="008A7298"/>
    <w:rsid w:val="008B0E9D"/>
    <w:rsid w:val="008C2CE9"/>
    <w:rsid w:val="008C2E7C"/>
    <w:rsid w:val="008C7E69"/>
    <w:rsid w:val="008D5A8D"/>
    <w:rsid w:val="008F01F6"/>
    <w:rsid w:val="008F4C16"/>
    <w:rsid w:val="008F74CB"/>
    <w:rsid w:val="00900441"/>
    <w:rsid w:val="00911EBA"/>
    <w:rsid w:val="00931034"/>
    <w:rsid w:val="009329A9"/>
    <w:rsid w:val="0097420E"/>
    <w:rsid w:val="00991BE4"/>
    <w:rsid w:val="00993FDF"/>
    <w:rsid w:val="00996CC2"/>
    <w:rsid w:val="009A29D4"/>
    <w:rsid w:val="009A3C7E"/>
    <w:rsid w:val="009B6D88"/>
    <w:rsid w:val="009E14B0"/>
    <w:rsid w:val="009F355E"/>
    <w:rsid w:val="009F479E"/>
    <w:rsid w:val="00A0133E"/>
    <w:rsid w:val="00A17806"/>
    <w:rsid w:val="00A41E87"/>
    <w:rsid w:val="00A45F66"/>
    <w:rsid w:val="00A52573"/>
    <w:rsid w:val="00A62AA8"/>
    <w:rsid w:val="00A66F86"/>
    <w:rsid w:val="00A709D5"/>
    <w:rsid w:val="00A73128"/>
    <w:rsid w:val="00A81317"/>
    <w:rsid w:val="00A86410"/>
    <w:rsid w:val="00AB5D0D"/>
    <w:rsid w:val="00AB7C97"/>
    <w:rsid w:val="00AC0034"/>
    <w:rsid w:val="00AC19C7"/>
    <w:rsid w:val="00AC688E"/>
    <w:rsid w:val="00AD532E"/>
    <w:rsid w:val="00B00362"/>
    <w:rsid w:val="00B03334"/>
    <w:rsid w:val="00B1009D"/>
    <w:rsid w:val="00B2271F"/>
    <w:rsid w:val="00B342DB"/>
    <w:rsid w:val="00B45B91"/>
    <w:rsid w:val="00B55196"/>
    <w:rsid w:val="00B73E32"/>
    <w:rsid w:val="00B8017C"/>
    <w:rsid w:val="00B8419A"/>
    <w:rsid w:val="00B90028"/>
    <w:rsid w:val="00B97412"/>
    <w:rsid w:val="00BA1152"/>
    <w:rsid w:val="00BA59B9"/>
    <w:rsid w:val="00BD50A2"/>
    <w:rsid w:val="00BE1D67"/>
    <w:rsid w:val="00BE7011"/>
    <w:rsid w:val="00BF6285"/>
    <w:rsid w:val="00C06108"/>
    <w:rsid w:val="00C105EA"/>
    <w:rsid w:val="00C11223"/>
    <w:rsid w:val="00C166F9"/>
    <w:rsid w:val="00C17217"/>
    <w:rsid w:val="00C34B28"/>
    <w:rsid w:val="00C40437"/>
    <w:rsid w:val="00C40F81"/>
    <w:rsid w:val="00C61F12"/>
    <w:rsid w:val="00C81624"/>
    <w:rsid w:val="00C85590"/>
    <w:rsid w:val="00C90953"/>
    <w:rsid w:val="00CC67CC"/>
    <w:rsid w:val="00CD0D3C"/>
    <w:rsid w:val="00CE1C3A"/>
    <w:rsid w:val="00CE4042"/>
    <w:rsid w:val="00CE5F4A"/>
    <w:rsid w:val="00D070D7"/>
    <w:rsid w:val="00D22C4E"/>
    <w:rsid w:val="00D3257E"/>
    <w:rsid w:val="00D34096"/>
    <w:rsid w:val="00D376E4"/>
    <w:rsid w:val="00D41955"/>
    <w:rsid w:val="00D43BFD"/>
    <w:rsid w:val="00D54698"/>
    <w:rsid w:val="00D5602E"/>
    <w:rsid w:val="00D63A1F"/>
    <w:rsid w:val="00D729E6"/>
    <w:rsid w:val="00D75D74"/>
    <w:rsid w:val="00D82AA8"/>
    <w:rsid w:val="00D847A9"/>
    <w:rsid w:val="00D84851"/>
    <w:rsid w:val="00D953CA"/>
    <w:rsid w:val="00DA4D57"/>
    <w:rsid w:val="00DA739A"/>
    <w:rsid w:val="00DB69A6"/>
    <w:rsid w:val="00DD5BE7"/>
    <w:rsid w:val="00DD771B"/>
    <w:rsid w:val="00DE1DBE"/>
    <w:rsid w:val="00DF45F5"/>
    <w:rsid w:val="00E04456"/>
    <w:rsid w:val="00E104E4"/>
    <w:rsid w:val="00E20DA6"/>
    <w:rsid w:val="00E25C4D"/>
    <w:rsid w:val="00E25DE1"/>
    <w:rsid w:val="00E33F91"/>
    <w:rsid w:val="00E34B1D"/>
    <w:rsid w:val="00E62044"/>
    <w:rsid w:val="00E76C8A"/>
    <w:rsid w:val="00E84A6B"/>
    <w:rsid w:val="00E91884"/>
    <w:rsid w:val="00E94382"/>
    <w:rsid w:val="00E96B7B"/>
    <w:rsid w:val="00EE3731"/>
    <w:rsid w:val="00EE65A3"/>
    <w:rsid w:val="00EF2333"/>
    <w:rsid w:val="00F00C4B"/>
    <w:rsid w:val="00F14A72"/>
    <w:rsid w:val="00F200D4"/>
    <w:rsid w:val="00F24FA8"/>
    <w:rsid w:val="00F329CA"/>
    <w:rsid w:val="00F32CEC"/>
    <w:rsid w:val="00F3670E"/>
    <w:rsid w:val="00F36FF0"/>
    <w:rsid w:val="00F43436"/>
    <w:rsid w:val="00F670EC"/>
    <w:rsid w:val="00F748E2"/>
    <w:rsid w:val="00F818A1"/>
    <w:rsid w:val="00F86AFE"/>
    <w:rsid w:val="00FA5A82"/>
    <w:rsid w:val="00FA6E18"/>
    <w:rsid w:val="00FA7397"/>
    <w:rsid w:val="00FB149E"/>
    <w:rsid w:val="00FB239D"/>
    <w:rsid w:val="00FC12DF"/>
    <w:rsid w:val="00FC3AD6"/>
    <w:rsid w:val="00FC5E78"/>
    <w:rsid w:val="00FD18B1"/>
    <w:rsid w:val="00FD2342"/>
    <w:rsid w:val="00FD2DCA"/>
    <w:rsid w:val="00FF0A88"/>
    <w:rsid w:val="00FF4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3672E"/>
  <w15:docId w15:val="{F60410C1-A27E-459B-B679-76389DB4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334"/>
  </w:style>
  <w:style w:type="paragraph" w:styleId="2">
    <w:name w:val="heading 2"/>
    <w:basedOn w:val="a"/>
    <w:next w:val="a"/>
    <w:link w:val="20"/>
    <w:semiHidden/>
    <w:unhideWhenUsed/>
    <w:qFormat/>
    <w:rsid w:val="006A331A"/>
    <w:pPr>
      <w:keepNext/>
      <w:spacing w:after="0" w:line="240" w:lineRule="auto"/>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A331A"/>
    <w:rPr>
      <w:rFonts w:ascii="Times New Roman" w:eastAsia="Times New Roman" w:hAnsi="Times New Roman" w:cs="Times New Roman"/>
      <w:b/>
      <w:sz w:val="28"/>
      <w:szCs w:val="20"/>
      <w:lang w:eastAsia="ru-RU"/>
    </w:rPr>
  </w:style>
  <w:style w:type="paragraph" w:styleId="a3">
    <w:name w:val="Body Text Indent"/>
    <w:basedOn w:val="a"/>
    <w:link w:val="a4"/>
    <w:semiHidden/>
    <w:unhideWhenUsed/>
    <w:rsid w:val="006A331A"/>
    <w:pPr>
      <w:spacing w:after="120" w:line="240" w:lineRule="auto"/>
      <w:ind w:left="283"/>
    </w:pPr>
    <w:rPr>
      <w:rFonts w:ascii="Times New Roman" w:eastAsia="Times New Roman" w:hAnsi="Times New Roman" w:cs="Times New Roman"/>
      <w:sz w:val="20"/>
      <w:szCs w:val="20"/>
      <w:lang w:eastAsia="uk-UA"/>
    </w:rPr>
  </w:style>
  <w:style w:type="character" w:customStyle="1" w:styleId="a4">
    <w:name w:val="Основной текст с отступом Знак"/>
    <w:basedOn w:val="a0"/>
    <w:link w:val="a3"/>
    <w:semiHidden/>
    <w:rsid w:val="006A331A"/>
    <w:rPr>
      <w:rFonts w:ascii="Times New Roman" w:eastAsia="Times New Roman" w:hAnsi="Times New Roman" w:cs="Times New Roman"/>
      <w:sz w:val="20"/>
      <w:szCs w:val="20"/>
      <w:lang w:eastAsia="uk-UA"/>
    </w:rPr>
  </w:style>
  <w:style w:type="paragraph" w:styleId="a5">
    <w:name w:val="List Paragraph"/>
    <w:basedOn w:val="a"/>
    <w:uiPriority w:val="34"/>
    <w:qFormat/>
    <w:rsid w:val="006A331A"/>
    <w:pPr>
      <w:spacing w:after="0" w:line="240" w:lineRule="auto"/>
      <w:ind w:left="720"/>
      <w:contextualSpacing/>
    </w:pPr>
    <w:rPr>
      <w:rFonts w:ascii="Times New Roman" w:eastAsia="Times New Roman" w:hAnsi="Times New Roman" w:cs="Times New Roman"/>
      <w:sz w:val="20"/>
      <w:szCs w:val="20"/>
      <w:lang w:val="uk-UA" w:eastAsia="ru-RU"/>
    </w:rPr>
  </w:style>
  <w:style w:type="paragraph" w:customStyle="1" w:styleId="rvps2">
    <w:name w:val="rvps2"/>
    <w:basedOn w:val="a"/>
    <w:rsid w:val="006A33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6A331A"/>
    <w:rPr>
      <w:b/>
      <w:bCs/>
    </w:rPr>
  </w:style>
  <w:style w:type="paragraph" w:styleId="a7">
    <w:name w:val="Balloon Text"/>
    <w:basedOn w:val="a"/>
    <w:link w:val="a8"/>
    <w:uiPriority w:val="99"/>
    <w:semiHidden/>
    <w:unhideWhenUsed/>
    <w:rsid w:val="006A33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31A"/>
    <w:rPr>
      <w:rFonts w:ascii="Tahoma" w:hAnsi="Tahoma" w:cs="Tahoma"/>
      <w:sz w:val="16"/>
      <w:szCs w:val="16"/>
    </w:rPr>
  </w:style>
  <w:style w:type="paragraph" w:styleId="a9">
    <w:name w:val="Normal (Web)"/>
    <w:basedOn w:val="a"/>
    <w:uiPriority w:val="99"/>
    <w:semiHidden/>
    <w:unhideWhenUsed/>
    <w:rsid w:val="00136A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136A67"/>
  </w:style>
  <w:style w:type="paragraph" w:styleId="aa">
    <w:name w:val="No Spacing"/>
    <w:link w:val="ab"/>
    <w:uiPriority w:val="1"/>
    <w:qFormat/>
    <w:rsid w:val="00E91884"/>
    <w:pPr>
      <w:spacing w:after="0" w:line="240" w:lineRule="auto"/>
    </w:pPr>
  </w:style>
  <w:style w:type="paragraph" w:styleId="ac">
    <w:name w:val="header"/>
    <w:basedOn w:val="a"/>
    <w:link w:val="ad"/>
    <w:uiPriority w:val="99"/>
    <w:unhideWhenUsed/>
    <w:rsid w:val="00AC0034"/>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AC0034"/>
  </w:style>
  <w:style w:type="paragraph" w:styleId="ae">
    <w:name w:val="footer"/>
    <w:basedOn w:val="a"/>
    <w:link w:val="af"/>
    <w:uiPriority w:val="99"/>
    <w:unhideWhenUsed/>
    <w:rsid w:val="00AC003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C0034"/>
  </w:style>
  <w:style w:type="character" w:styleId="af0">
    <w:name w:val="Hyperlink"/>
    <w:basedOn w:val="a0"/>
    <w:uiPriority w:val="99"/>
    <w:unhideWhenUsed/>
    <w:rsid w:val="0013599F"/>
    <w:rPr>
      <w:color w:val="0000FF" w:themeColor="hyperlink"/>
      <w:u w:val="single"/>
    </w:rPr>
  </w:style>
  <w:style w:type="character" w:customStyle="1" w:styleId="ab">
    <w:name w:val="Без интервала Знак"/>
    <w:basedOn w:val="a0"/>
    <w:link w:val="aa"/>
    <w:uiPriority w:val="1"/>
    <w:locked/>
    <w:rsid w:val="0013599F"/>
  </w:style>
  <w:style w:type="character" w:customStyle="1" w:styleId="FontStyle19">
    <w:name w:val="Font Style19"/>
    <w:rsid w:val="00801E71"/>
    <w:rPr>
      <w:rFonts w:ascii="Times New Roman" w:hAnsi="Times New Roman"/>
      <w:sz w:val="26"/>
    </w:rPr>
  </w:style>
  <w:style w:type="character" w:customStyle="1" w:styleId="rvts9">
    <w:name w:val="rvts9"/>
    <w:basedOn w:val="a0"/>
    <w:rsid w:val="00250CEF"/>
  </w:style>
  <w:style w:type="table" w:styleId="af1">
    <w:name w:val="Table Grid"/>
    <w:basedOn w:val="a1"/>
    <w:uiPriority w:val="59"/>
    <w:rsid w:val="0069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5270">
      <w:bodyDiv w:val="1"/>
      <w:marLeft w:val="0"/>
      <w:marRight w:val="0"/>
      <w:marTop w:val="0"/>
      <w:marBottom w:val="0"/>
      <w:divBdr>
        <w:top w:val="none" w:sz="0" w:space="0" w:color="auto"/>
        <w:left w:val="none" w:sz="0" w:space="0" w:color="auto"/>
        <w:bottom w:val="none" w:sz="0" w:space="0" w:color="auto"/>
        <w:right w:val="none" w:sz="0" w:space="0" w:color="auto"/>
      </w:divBdr>
    </w:div>
    <w:div w:id="426773208">
      <w:bodyDiv w:val="1"/>
      <w:marLeft w:val="0"/>
      <w:marRight w:val="0"/>
      <w:marTop w:val="0"/>
      <w:marBottom w:val="0"/>
      <w:divBdr>
        <w:top w:val="none" w:sz="0" w:space="0" w:color="auto"/>
        <w:left w:val="none" w:sz="0" w:space="0" w:color="auto"/>
        <w:bottom w:val="none" w:sz="0" w:space="0" w:color="auto"/>
        <w:right w:val="none" w:sz="0" w:space="0" w:color="auto"/>
      </w:divBdr>
    </w:div>
    <w:div w:id="836191754">
      <w:bodyDiv w:val="1"/>
      <w:marLeft w:val="0"/>
      <w:marRight w:val="0"/>
      <w:marTop w:val="0"/>
      <w:marBottom w:val="0"/>
      <w:divBdr>
        <w:top w:val="none" w:sz="0" w:space="0" w:color="auto"/>
        <w:left w:val="none" w:sz="0" w:space="0" w:color="auto"/>
        <w:bottom w:val="none" w:sz="0" w:space="0" w:color="auto"/>
        <w:right w:val="none" w:sz="0" w:space="0" w:color="auto"/>
      </w:divBdr>
    </w:div>
    <w:div w:id="902057708">
      <w:bodyDiv w:val="1"/>
      <w:marLeft w:val="0"/>
      <w:marRight w:val="0"/>
      <w:marTop w:val="0"/>
      <w:marBottom w:val="0"/>
      <w:divBdr>
        <w:top w:val="none" w:sz="0" w:space="0" w:color="auto"/>
        <w:left w:val="none" w:sz="0" w:space="0" w:color="auto"/>
        <w:bottom w:val="none" w:sz="0" w:space="0" w:color="auto"/>
        <w:right w:val="none" w:sz="0" w:space="0" w:color="auto"/>
      </w:divBdr>
    </w:div>
    <w:div w:id="1407535270">
      <w:bodyDiv w:val="1"/>
      <w:marLeft w:val="0"/>
      <w:marRight w:val="0"/>
      <w:marTop w:val="0"/>
      <w:marBottom w:val="0"/>
      <w:divBdr>
        <w:top w:val="none" w:sz="0" w:space="0" w:color="auto"/>
        <w:left w:val="none" w:sz="0" w:space="0" w:color="auto"/>
        <w:bottom w:val="none" w:sz="0" w:space="0" w:color="auto"/>
        <w:right w:val="none" w:sz="0" w:space="0" w:color="auto"/>
      </w:divBdr>
    </w:div>
    <w:div w:id="1817064599">
      <w:bodyDiv w:val="1"/>
      <w:marLeft w:val="0"/>
      <w:marRight w:val="0"/>
      <w:marTop w:val="0"/>
      <w:marBottom w:val="0"/>
      <w:divBdr>
        <w:top w:val="none" w:sz="0" w:space="0" w:color="auto"/>
        <w:left w:val="none" w:sz="0" w:space="0" w:color="auto"/>
        <w:bottom w:val="none" w:sz="0" w:space="0" w:color="auto"/>
        <w:right w:val="none" w:sz="0" w:space="0" w:color="auto"/>
      </w:divBdr>
    </w:div>
    <w:div w:id="2035575729">
      <w:bodyDiv w:val="1"/>
      <w:marLeft w:val="0"/>
      <w:marRight w:val="0"/>
      <w:marTop w:val="0"/>
      <w:marBottom w:val="0"/>
      <w:divBdr>
        <w:top w:val="none" w:sz="0" w:space="0" w:color="auto"/>
        <w:left w:val="none" w:sz="0" w:space="0" w:color="auto"/>
        <w:bottom w:val="none" w:sz="0" w:space="0" w:color="auto"/>
        <w:right w:val="none" w:sz="0" w:space="0" w:color="auto"/>
      </w:divBdr>
    </w:div>
    <w:div w:id="2134135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22-0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297-17"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46AB5-433C-4549-9909-577561E34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3714</Words>
  <Characters>21171</Characters>
  <Application>Microsoft Office Word</Application>
  <DocSecurity>0</DocSecurity>
  <Lines>176</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24836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25</cp:revision>
  <cp:lastPrinted>2025-11-26T12:41:00Z</cp:lastPrinted>
  <dcterms:created xsi:type="dcterms:W3CDTF">2025-11-26T10:49:00Z</dcterms:created>
  <dcterms:modified xsi:type="dcterms:W3CDTF">2025-12-09T17:00:00Z</dcterms:modified>
</cp:coreProperties>
</file>