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FB" w:rsidRDefault="00DE28DF" w:rsidP="00DE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proofErr w:type="spellStart"/>
      <w:r w:rsidRPr="00DE28DF">
        <w:rPr>
          <w:rFonts w:ascii="Times New Roman" w:eastAsia="Times New Roman" w:hAnsi="Times New Roman" w:cs="Times New Roman"/>
          <w:b/>
          <w:color w:val="000080"/>
          <w:sz w:val="24"/>
          <w:szCs w:val="24"/>
          <w:lang w:val="uk-UA" w:eastAsia="ru-RU"/>
        </w:rPr>
        <w:t>Проєкт</w:t>
      </w:r>
      <w:proofErr w:type="spellEnd"/>
    </w:p>
    <w:p w:rsidR="00DE28DF" w:rsidRPr="00DE28DF" w:rsidRDefault="00DE28DF" w:rsidP="00DE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н</w:t>
      </w:r>
      <w:r w:rsidRPr="00DE28DF"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>ачальник відділу</w:t>
      </w:r>
    </w:p>
    <w:p w:rsidR="00DE28DF" w:rsidRPr="00DE28DF" w:rsidRDefault="00DE28DF" w:rsidP="00DE28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>б</w:t>
      </w:r>
      <w:r w:rsidRPr="00DE28DF"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>ухгалтерського обліку</w:t>
      </w:r>
    </w:p>
    <w:p w:rsidR="00DE28DF" w:rsidRPr="00DE28DF" w:rsidRDefault="00DE28DF" w:rsidP="00DE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звітно</w:t>
      </w:r>
      <w:r w:rsidRPr="00DE28DF"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>сті та економіки</w:t>
      </w:r>
    </w:p>
    <w:p w:rsidR="00DE28DF" w:rsidRPr="00DE28DF" w:rsidRDefault="00DE28DF" w:rsidP="00DE2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DE28DF"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 xml:space="preserve">Тамара </w:t>
      </w:r>
      <w:proofErr w:type="spellStart"/>
      <w:r w:rsidRPr="00DE28DF">
        <w:rPr>
          <w:rFonts w:ascii="Times New Roman" w:eastAsia="Times New Roman" w:hAnsi="Times New Roman" w:cs="Times New Roman"/>
          <w:color w:val="000080"/>
          <w:sz w:val="24"/>
          <w:szCs w:val="24"/>
          <w:lang w:val="uk-UA" w:eastAsia="ru-RU"/>
        </w:rPr>
        <w:t>Панчук</w:t>
      </w:r>
      <w:proofErr w:type="spellEnd"/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8C02F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uk-UA" w:eastAsia="uk-UA"/>
        </w:rPr>
        <w:drawing>
          <wp:inline distT="0" distB="0" distL="0" distR="0" wp14:anchorId="663008E8" wp14:editId="5BD2943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FB" w:rsidRPr="008C02FB" w:rsidRDefault="008C02FB" w:rsidP="008C0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02FB" w:rsidRPr="008C02FB" w:rsidRDefault="008C02FB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ГОРОДОЦЬКА СІЛЬСЬКА РАДА</w:t>
      </w:r>
    </w:p>
    <w:p w:rsidR="008C02FB" w:rsidRPr="008C02FB" w:rsidRDefault="008C02FB" w:rsidP="008C02F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02FB" w:rsidRPr="008C02FB" w:rsidRDefault="008C02FB" w:rsidP="0010011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:rsidR="008C02FB" w:rsidRPr="008C02FB" w:rsidRDefault="008C02FB" w:rsidP="008C02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:rsidR="008C02FB" w:rsidRPr="008C02FB" w:rsidRDefault="008C02FB" w:rsidP="008B6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___</w:t>
      </w:r>
      <w:r w:rsidR="008B6C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</w:t>
      </w: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</w:t>
      </w:r>
      <w:r w:rsidR="00F55B82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25</w:t>
      </w: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року              </w:t>
      </w:r>
      <w:r w:rsidR="008B6C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c</w:t>
      </w:r>
      <w:r w:rsidR="008B6C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. Городок</w:t>
      </w: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</w:t>
      </w: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 </w:t>
      </w: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</w:t>
      </w:r>
      <w:r w:rsidR="008B6C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</w:t>
      </w: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№ ________</w:t>
      </w:r>
    </w:p>
    <w:p w:rsidR="008C02FB" w:rsidRPr="00FE6748" w:rsidRDefault="008C02FB" w:rsidP="008B6C91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</w:p>
    <w:p w:rsidR="00FE6748" w:rsidRPr="00FE6748" w:rsidRDefault="00FE6748" w:rsidP="00FE6748">
      <w:pPr>
        <w:pStyle w:val="a5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FE6748">
        <w:rPr>
          <w:rStyle w:val="a6"/>
          <w:color w:val="000000" w:themeColor="text1"/>
          <w:sz w:val="28"/>
          <w:szCs w:val="28"/>
        </w:rPr>
        <w:t>Про схвалення бюджетного запиту</w:t>
      </w:r>
      <w:r w:rsidRPr="00FE6748">
        <w:rPr>
          <w:color w:val="000000" w:themeColor="text1"/>
          <w:sz w:val="28"/>
          <w:szCs w:val="28"/>
        </w:rPr>
        <w:br/>
      </w:r>
      <w:r w:rsidRPr="00FE6748">
        <w:rPr>
          <w:rStyle w:val="a6"/>
          <w:color w:val="000000" w:themeColor="text1"/>
          <w:sz w:val="28"/>
          <w:szCs w:val="28"/>
        </w:rPr>
        <w:t>на утримання апарату управління</w:t>
      </w:r>
      <w:r w:rsidRPr="00FE6748">
        <w:rPr>
          <w:color w:val="000000" w:themeColor="text1"/>
          <w:sz w:val="28"/>
          <w:szCs w:val="28"/>
        </w:rPr>
        <w:br/>
      </w:r>
      <w:r w:rsidRPr="00FE6748">
        <w:rPr>
          <w:rStyle w:val="a6"/>
          <w:color w:val="000000" w:themeColor="text1"/>
          <w:sz w:val="28"/>
          <w:szCs w:val="28"/>
        </w:rPr>
        <w:t>для формування бюджету</w:t>
      </w:r>
      <w:r w:rsidRPr="00FE6748">
        <w:rPr>
          <w:color w:val="000000" w:themeColor="text1"/>
          <w:sz w:val="28"/>
          <w:szCs w:val="28"/>
        </w:rPr>
        <w:br/>
      </w:r>
      <w:r w:rsidRPr="00FE6748">
        <w:rPr>
          <w:rStyle w:val="a6"/>
          <w:color w:val="000000" w:themeColor="text1"/>
          <w:sz w:val="28"/>
          <w:szCs w:val="28"/>
        </w:rPr>
        <w:t>територіальної громади на 202</w:t>
      </w:r>
      <w:r w:rsidR="00F55B82">
        <w:rPr>
          <w:rStyle w:val="a6"/>
          <w:color w:val="000000" w:themeColor="text1"/>
          <w:sz w:val="28"/>
          <w:szCs w:val="28"/>
        </w:rPr>
        <w:t>6</w:t>
      </w:r>
      <w:r w:rsidRPr="00FE6748">
        <w:rPr>
          <w:rStyle w:val="a6"/>
          <w:color w:val="000000" w:themeColor="text1"/>
          <w:sz w:val="28"/>
          <w:szCs w:val="28"/>
        </w:rPr>
        <w:t xml:space="preserve"> рік</w:t>
      </w:r>
    </w:p>
    <w:p w:rsidR="00FE6748" w:rsidRPr="00FE6748" w:rsidRDefault="00FE6748" w:rsidP="00655CED">
      <w:pPr>
        <w:pStyle w:val="a5"/>
        <w:shd w:val="clear" w:color="auto" w:fill="FFFFFF"/>
        <w:spacing w:before="0" w:beforeAutospacing="0" w:after="225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E6748">
        <w:rPr>
          <w:color w:val="000000" w:themeColor="text1"/>
          <w:sz w:val="28"/>
          <w:szCs w:val="28"/>
        </w:rPr>
        <w:t xml:space="preserve">Заслухавши та обговоривши інформацію начальника відділу бухгалтерського обліку, звітності та економіки  сільської ради Тамари </w:t>
      </w:r>
      <w:proofErr w:type="spellStart"/>
      <w:r w:rsidRPr="00FE6748">
        <w:rPr>
          <w:color w:val="000000" w:themeColor="text1"/>
          <w:sz w:val="28"/>
          <w:szCs w:val="28"/>
        </w:rPr>
        <w:t>Панчук</w:t>
      </w:r>
      <w:proofErr w:type="spellEnd"/>
      <w:r w:rsidRPr="00FE6748">
        <w:rPr>
          <w:color w:val="000000" w:themeColor="text1"/>
          <w:sz w:val="28"/>
          <w:szCs w:val="28"/>
        </w:rPr>
        <w:t xml:space="preserve"> про бюджетний запит на утримання апарату управління для формування бюджету Городоцької сільської територіальної громади на 202</w:t>
      </w:r>
      <w:r w:rsidR="00F55B82">
        <w:rPr>
          <w:color w:val="000000" w:themeColor="text1"/>
          <w:sz w:val="28"/>
          <w:szCs w:val="28"/>
        </w:rPr>
        <w:t>6</w:t>
      </w:r>
      <w:r w:rsidRPr="00FE6748">
        <w:rPr>
          <w:color w:val="000000" w:themeColor="text1"/>
          <w:sz w:val="28"/>
          <w:szCs w:val="28"/>
        </w:rPr>
        <w:t xml:space="preserve"> рік, відповідно до Бюджетного кодексу України, інших чинних нормативно-правових актів з цих питань, керуючись статтями 52, 59 Закону України «Про місцеве самоврядування в Україні»,  виконавчий комітет сільської ради</w:t>
      </w:r>
    </w:p>
    <w:p w:rsidR="00FE6748" w:rsidRPr="00FE6748" w:rsidRDefault="00FE6748" w:rsidP="00FE6748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FE6748">
        <w:rPr>
          <w:color w:val="000000" w:themeColor="text1"/>
          <w:sz w:val="28"/>
          <w:szCs w:val="28"/>
        </w:rPr>
        <w:t>ВИРІШИВ:</w:t>
      </w:r>
    </w:p>
    <w:p w:rsidR="00FE6748" w:rsidRPr="00655CED" w:rsidRDefault="00FE6748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55CED">
        <w:rPr>
          <w:rFonts w:ascii="Times New Roman" w:hAnsi="Times New Roman"/>
          <w:sz w:val="28"/>
          <w:szCs w:val="28"/>
        </w:rPr>
        <w:t>1. Схвалити бюджетний запит на утримання апарату управління для формування бюджету Городоцької сільської територіальної громади на 202</w:t>
      </w:r>
      <w:r w:rsidR="00F55B82" w:rsidRPr="00655CED">
        <w:rPr>
          <w:rFonts w:ascii="Times New Roman" w:hAnsi="Times New Roman"/>
          <w:sz w:val="28"/>
          <w:szCs w:val="28"/>
        </w:rPr>
        <w:t>6</w:t>
      </w:r>
      <w:r w:rsidRPr="00655C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5CED">
        <w:rPr>
          <w:rFonts w:ascii="Times New Roman" w:hAnsi="Times New Roman"/>
          <w:sz w:val="28"/>
          <w:szCs w:val="28"/>
        </w:rPr>
        <w:t>р</w:t>
      </w:r>
      <w:proofErr w:type="gramEnd"/>
      <w:r w:rsidRPr="00655CED">
        <w:rPr>
          <w:rFonts w:ascii="Times New Roman" w:hAnsi="Times New Roman"/>
          <w:sz w:val="28"/>
          <w:szCs w:val="28"/>
        </w:rPr>
        <w:t>ік, а саме:</w:t>
      </w:r>
    </w:p>
    <w:p w:rsidR="00FE6748" w:rsidRPr="00655CED" w:rsidRDefault="00FE6748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55CED">
        <w:rPr>
          <w:rFonts w:ascii="Times New Roman" w:hAnsi="Times New Roman"/>
          <w:sz w:val="28"/>
          <w:szCs w:val="28"/>
        </w:rPr>
        <w:t>К</w:t>
      </w:r>
      <w:r w:rsidR="00F55B82" w:rsidRPr="00655CED">
        <w:rPr>
          <w:rFonts w:ascii="Times New Roman" w:hAnsi="Times New Roman"/>
          <w:sz w:val="28"/>
          <w:szCs w:val="28"/>
        </w:rPr>
        <w:t xml:space="preserve">ТКВК МБ </w:t>
      </w:r>
      <w:r w:rsidRPr="00655CED">
        <w:rPr>
          <w:rFonts w:ascii="Times New Roman" w:hAnsi="Times New Roman"/>
          <w:sz w:val="28"/>
          <w:szCs w:val="28"/>
        </w:rPr>
        <w:t xml:space="preserve"> </w:t>
      </w:r>
      <w:r w:rsidR="00F55B82" w:rsidRPr="00655CED">
        <w:rPr>
          <w:rFonts w:ascii="Times New Roman" w:hAnsi="Times New Roman"/>
          <w:b/>
          <w:sz w:val="28"/>
          <w:szCs w:val="28"/>
        </w:rPr>
        <w:t>011</w:t>
      </w:r>
      <w:r w:rsidRPr="00655CED">
        <w:rPr>
          <w:rFonts w:ascii="Times New Roman" w:hAnsi="Times New Roman"/>
          <w:b/>
          <w:sz w:val="28"/>
          <w:szCs w:val="28"/>
        </w:rPr>
        <w:t>0150</w:t>
      </w:r>
      <w:r w:rsidRPr="00655CED">
        <w:rPr>
          <w:rFonts w:ascii="Times New Roman" w:hAnsi="Times New Roman"/>
          <w:sz w:val="28"/>
          <w:szCs w:val="28"/>
        </w:rPr>
        <w:t xml:space="preserve"> в сумі</w:t>
      </w:r>
      <w:r w:rsidR="00F55B82" w:rsidRPr="00655CED">
        <w:rPr>
          <w:rFonts w:ascii="Times New Roman" w:hAnsi="Times New Roman"/>
          <w:sz w:val="28"/>
          <w:szCs w:val="28"/>
        </w:rPr>
        <w:t xml:space="preserve">   -</w:t>
      </w:r>
      <w:r w:rsidRPr="00655CED">
        <w:rPr>
          <w:rFonts w:ascii="Times New Roman" w:hAnsi="Times New Roman"/>
          <w:sz w:val="28"/>
          <w:szCs w:val="28"/>
        </w:rPr>
        <w:t xml:space="preserve"> </w:t>
      </w:r>
      <w:r w:rsidR="00F55B82" w:rsidRPr="00655CED">
        <w:rPr>
          <w:rFonts w:ascii="Times New Roman" w:hAnsi="Times New Roman"/>
          <w:sz w:val="28"/>
          <w:szCs w:val="28"/>
        </w:rPr>
        <w:t>41</w:t>
      </w:r>
      <w:r w:rsidR="00B258AF" w:rsidRPr="00655CED">
        <w:rPr>
          <w:rFonts w:ascii="Times New Roman" w:hAnsi="Times New Roman"/>
          <w:sz w:val="28"/>
          <w:szCs w:val="28"/>
        </w:rPr>
        <w:t>235081</w:t>
      </w:r>
      <w:r w:rsidRPr="00655CED"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Pr="00655CED">
        <w:rPr>
          <w:rFonts w:ascii="Times New Roman" w:hAnsi="Times New Roman"/>
          <w:sz w:val="28"/>
          <w:szCs w:val="28"/>
        </w:rPr>
        <w:t>грн</w:t>
      </w:r>
      <w:proofErr w:type="spellEnd"/>
      <w:r w:rsidRPr="00655CED">
        <w:rPr>
          <w:rFonts w:ascii="Times New Roman" w:hAnsi="Times New Roman"/>
          <w:sz w:val="28"/>
          <w:szCs w:val="28"/>
        </w:rPr>
        <w:t>;</w:t>
      </w:r>
    </w:p>
    <w:p w:rsidR="00FE6748" w:rsidRPr="00655CED" w:rsidRDefault="00FE6748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55CED">
        <w:rPr>
          <w:rFonts w:ascii="Times New Roman" w:hAnsi="Times New Roman"/>
          <w:sz w:val="28"/>
          <w:szCs w:val="28"/>
        </w:rPr>
        <w:t>К</w:t>
      </w:r>
      <w:r w:rsidR="00F55B82" w:rsidRPr="00655CED">
        <w:rPr>
          <w:rFonts w:ascii="Times New Roman" w:hAnsi="Times New Roman"/>
          <w:sz w:val="28"/>
          <w:szCs w:val="28"/>
        </w:rPr>
        <w:t xml:space="preserve">ТКВК МБ  </w:t>
      </w:r>
      <w:r w:rsidR="00F55B82" w:rsidRPr="00655CED">
        <w:rPr>
          <w:rFonts w:ascii="Times New Roman" w:hAnsi="Times New Roman"/>
          <w:b/>
          <w:sz w:val="28"/>
          <w:szCs w:val="28"/>
        </w:rPr>
        <w:t>011</w:t>
      </w:r>
      <w:r w:rsidRPr="00655CED">
        <w:rPr>
          <w:rFonts w:ascii="Times New Roman" w:hAnsi="Times New Roman"/>
          <w:b/>
          <w:sz w:val="28"/>
          <w:szCs w:val="28"/>
        </w:rPr>
        <w:t>0160</w:t>
      </w:r>
      <w:r w:rsidRPr="00655CED">
        <w:rPr>
          <w:rFonts w:ascii="Times New Roman" w:hAnsi="Times New Roman"/>
          <w:sz w:val="28"/>
          <w:szCs w:val="28"/>
        </w:rPr>
        <w:t xml:space="preserve"> в сум</w:t>
      </w:r>
      <w:r w:rsidR="00F55B82" w:rsidRPr="00655CED">
        <w:rPr>
          <w:rFonts w:ascii="Times New Roman" w:hAnsi="Times New Roman"/>
          <w:sz w:val="28"/>
          <w:szCs w:val="28"/>
        </w:rPr>
        <w:t>і    -2139345</w:t>
      </w:r>
      <w:r w:rsidRPr="00655CED">
        <w:rPr>
          <w:rFonts w:ascii="Times New Roman" w:hAnsi="Times New Roman"/>
          <w:sz w:val="28"/>
          <w:szCs w:val="28"/>
        </w:rPr>
        <w:t>,00 грн.</w:t>
      </w:r>
    </w:p>
    <w:p w:rsidR="00655CED" w:rsidRDefault="00655CED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748" w:rsidRPr="00655CED" w:rsidRDefault="00FE6748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5CED">
        <w:rPr>
          <w:rFonts w:ascii="Times New Roman" w:hAnsi="Times New Roman"/>
          <w:sz w:val="28"/>
          <w:szCs w:val="28"/>
          <w:lang w:val="uk-UA"/>
        </w:rPr>
        <w:t xml:space="preserve">2. Фінансовому відділу Городоцької сільської ради включити показники бюджетного запиту на утримання апарату управління до </w:t>
      </w:r>
      <w:proofErr w:type="spellStart"/>
      <w:r w:rsidRPr="00655CE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655CED">
        <w:rPr>
          <w:rFonts w:ascii="Times New Roman" w:hAnsi="Times New Roman"/>
          <w:sz w:val="28"/>
          <w:szCs w:val="28"/>
          <w:lang w:val="uk-UA"/>
        </w:rPr>
        <w:t xml:space="preserve"> рішення «Про бюджет Городоцької сільської територіальної громади на 202</w:t>
      </w:r>
      <w:r w:rsidR="00F55B82" w:rsidRPr="00655CED">
        <w:rPr>
          <w:rFonts w:ascii="Times New Roman" w:hAnsi="Times New Roman"/>
          <w:sz w:val="28"/>
          <w:szCs w:val="28"/>
          <w:lang w:val="uk-UA"/>
        </w:rPr>
        <w:t>6</w:t>
      </w:r>
      <w:r w:rsidRPr="00655CED">
        <w:rPr>
          <w:rFonts w:ascii="Times New Roman" w:hAnsi="Times New Roman"/>
          <w:sz w:val="28"/>
          <w:szCs w:val="28"/>
          <w:lang w:val="uk-UA"/>
        </w:rPr>
        <w:t xml:space="preserve"> рік» та винести на розгляд та затвердження</w:t>
      </w:r>
      <w:r w:rsidRPr="00655CED">
        <w:rPr>
          <w:rFonts w:ascii="Times New Roman" w:hAnsi="Times New Roman"/>
          <w:sz w:val="28"/>
          <w:szCs w:val="28"/>
        </w:rPr>
        <w:t> </w:t>
      </w:r>
      <w:r w:rsidRPr="00655CED"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:rsidR="00655CED" w:rsidRDefault="00655CED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748" w:rsidRPr="00655CED" w:rsidRDefault="00FE6748" w:rsidP="00655CE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55CED">
        <w:rPr>
          <w:rFonts w:ascii="Times New Roman" w:hAnsi="Times New Roman"/>
          <w:sz w:val="28"/>
          <w:szCs w:val="28"/>
        </w:rPr>
        <w:t xml:space="preserve">3. Контроль за виконанням </w:t>
      </w:r>
      <w:proofErr w:type="gramStart"/>
      <w:r w:rsidRPr="00655CED">
        <w:rPr>
          <w:rFonts w:ascii="Times New Roman" w:hAnsi="Times New Roman"/>
          <w:sz w:val="28"/>
          <w:szCs w:val="28"/>
        </w:rPr>
        <w:t>р</w:t>
      </w:r>
      <w:proofErr w:type="gramEnd"/>
      <w:r w:rsidRPr="00655CED">
        <w:rPr>
          <w:rFonts w:ascii="Times New Roman" w:hAnsi="Times New Roman"/>
          <w:sz w:val="28"/>
          <w:szCs w:val="28"/>
        </w:rPr>
        <w:t>ішення залишаю за собою. </w:t>
      </w:r>
    </w:p>
    <w:p w:rsidR="00655CED" w:rsidRDefault="00655CED" w:rsidP="00FE6748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  <w:lang w:val="ru-RU"/>
        </w:rPr>
      </w:pPr>
    </w:p>
    <w:p w:rsidR="00FE6748" w:rsidRPr="00FE6748" w:rsidRDefault="00FE6748" w:rsidP="00FE6748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E6748">
        <w:rPr>
          <w:color w:val="000000" w:themeColor="text1"/>
          <w:sz w:val="28"/>
          <w:szCs w:val="28"/>
        </w:rPr>
        <w:t>Сільський голова                                                                         Сергій ПОЛІЩУК</w:t>
      </w:r>
    </w:p>
    <w:p w:rsidR="00FE6748" w:rsidRPr="00FE6748" w:rsidRDefault="00FE6748" w:rsidP="00FE6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8DF" w:rsidRPr="00DE28DF" w:rsidRDefault="00DE28DF" w:rsidP="00DE28DF">
      <w:pPr>
        <w:pStyle w:val="a9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DE28DF" w:rsidRPr="00DE28DF" w:rsidRDefault="00DE28DF" w:rsidP="00DE28DF">
      <w:pPr>
        <w:pStyle w:val="a5"/>
        <w:widowControl w:val="0"/>
        <w:shd w:val="clear" w:color="auto" w:fill="FFFFFF"/>
        <w:tabs>
          <w:tab w:val="left" w:pos="709"/>
        </w:tabs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DE28DF">
        <w:rPr>
          <w:b/>
          <w:sz w:val="28"/>
          <w:szCs w:val="28"/>
        </w:rPr>
        <w:t>ПОЯСНЮВАЛЬНА ЗАПИСКА</w:t>
      </w:r>
    </w:p>
    <w:p w:rsidR="00DE28DF" w:rsidRPr="00DE28DF" w:rsidRDefault="00DE28DF" w:rsidP="00DE28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DE28DF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28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виконавчого комітету сільської ради </w:t>
      </w:r>
    </w:p>
    <w:p w:rsidR="00DE28DF" w:rsidRPr="00DE28DF" w:rsidRDefault="00DE28DF" w:rsidP="00DE28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proofErr w:type="spellStart"/>
      <w:r w:rsidRPr="00DE28DF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DE28DF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Про</w:t>
      </w:r>
      <w:proofErr w:type="spellEnd"/>
      <w:r w:rsidRPr="00DE28DF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бюджетний запит на утримання апарату управління для формування бюджету Городоцької сільської територіальної громади на 202</w:t>
      </w:r>
      <w:r w:rsidR="00285500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6</w:t>
      </w:r>
      <w:r w:rsidRPr="00DE28DF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рік»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t>1. Обґрунтування необхідності прийняття  рішення.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28D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E28DF">
        <w:rPr>
          <w:rFonts w:ascii="Times New Roman" w:hAnsi="Times New Roman"/>
          <w:sz w:val="28"/>
          <w:szCs w:val="28"/>
          <w:lang w:val="uk-UA"/>
        </w:rPr>
        <w:t xml:space="preserve"> рішення підготовлено з метою схвалення бюджетного запиту на утримання апарату управління для формування бюджету  територіальної громади  на 202</w:t>
      </w:r>
      <w:r w:rsidR="00285500">
        <w:rPr>
          <w:rFonts w:ascii="Times New Roman" w:hAnsi="Times New Roman"/>
          <w:sz w:val="28"/>
          <w:szCs w:val="28"/>
          <w:lang w:val="uk-UA"/>
        </w:rPr>
        <w:t>6</w:t>
      </w:r>
      <w:r w:rsidRPr="00DE28DF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t>2. Мета і шляхи її досягнення.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t>Метою  прийняття рішення є  схвалення бюджетного запиту на утримання апарату управління для забезпечення своєчасного  затвердження бюджету громади  на 202</w:t>
      </w:r>
      <w:r w:rsidR="00285500">
        <w:rPr>
          <w:rFonts w:ascii="Times New Roman" w:hAnsi="Times New Roman"/>
          <w:sz w:val="28"/>
          <w:szCs w:val="28"/>
          <w:lang w:val="uk-UA"/>
        </w:rPr>
        <w:t>6</w:t>
      </w:r>
      <w:r w:rsidRPr="00DE28DF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DE28DF" w:rsidRPr="00DE28DF" w:rsidRDefault="00DE28DF" w:rsidP="00285500">
      <w:pPr>
        <w:pStyle w:val="a8"/>
        <w:tabs>
          <w:tab w:val="left" w:pos="993"/>
        </w:tabs>
        <w:rPr>
          <w:rFonts w:ascii="Times New Roman" w:hAnsi="Times New Roman" w:cs="Times New Roman"/>
          <w:szCs w:val="28"/>
          <w:lang w:val="uk-UA"/>
        </w:rPr>
      </w:pPr>
      <w:r w:rsidRPr="00DE28DF">
        <w:rPr>
          <w:rFonts w:ascii="Times New Roman" w:hAnsi="Times New Roman" w:cs="Times New Roman"/>
          <w:szCs w:val="28"/>
          <w:lang w:val="uk-UA"/>
        </w:rPr>
        <w:t>3. Правові аспекти.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t>Закон України «Про  місцеве самоврядування в Україні», Бюджетний кодекс України.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E28D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4. Фінансово-економічне обґрунтування.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t>Бюджетний запит розроблено з врахування фактичних видатків на утримання  апарату управління територіальної громади за 10 місяців 202</w:t>
      </w:r>
      <w:r w:rsidR="00285500">
        <w:rPr>
          <w:rFonts w:ascii="Times New Roman" w:hAnsi="Times New Roman"/>
          <w:sz w:val="28"/>
          <w:szCs w:val="28"/>
          <w:lang w:val="uk-UA"/>
        </w:rPr>
        <w:t>5</w:t>
      </w:r>
      <w:r w:rsidRPr="00DE28DF">
        <w:rPr>
          <w:rFonts w:ascii="Times New Roman" w:hAnsi="Times New Roman"/>
          <w:sz w:val="28"/>
          <w:szCs w:val="28"/>
          <w:lang w:val="uk-UA"/>
        </w:rPr>
        <w:t xml:space="preserve"> року та бюджетних запитів  громади на потребу в коштах.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t>5. Позиція заінтересованих органів.</w:t>
      </w:r>
    </w:p>
    <w:p w:rsidR="00DE28DF" w:rsidRPr="00DE28DF" w:rsidRDefault="00DE28DF" w:rsidP="002855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DE28D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сільської ради </w:t>
      </w:r>
      <w:proofErr w:type="spellStart"/>
      <w:r w:rsidRPr="00DE28D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Про</w:t>
      </w:r>
      <w:proofErr w:type="spellEnd"/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бюджетний запит на утримання апарату управління  Городоцької  сільської територіальної громади на 202</w:t>
      </w:r>
      <w:r w:rsidR="00285500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6</w:t>
      </w:r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рік</w:t>
      </w:r>
      <w:r w:rsidRPr="00DE28DF">
        <w:rPr>
          <w:rFonts w:ascii="Times New Roman" w:hAnsi="Times New Roman" w:cs="Times New Roman"/>
          <w:sz w:val="28"/>
          <w:szCs w:val="28"/>
          <w:lang w:val="uk-UA"/>
        </w:rPr>
        <w:t>” стосується інтересів  виконавчих органів сільської ради у межах покладених на них повноважень.</w:t>
      </w:r>
    </w:p>
    <w:p w:rsidR="00DE28DF" w:rsidRPr="00DE28DF" w:rsidRDefault="00DE28DF" w:rsidP="002855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       6. Регіональний аспект.</w:t>
      </w:r>
    </w:p>
    <w:p w:rsidR="00DE28DF" w:rsidRPr="00DE28DF" w:rsidRDefault="00DE28DF" w:rsidP="002855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      Прийняття </w:t>
      </w:r>
      <w:proofErr w:type="spellStart"/>
      <w:r w:rsidRPr="00DE28D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 комітету  сільської ради </w:t>
      </w:r>
      <w:proofErr w:type="spellStart"/>
      <w:r w:rsidRPr="00DE28DF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28DF">
        <w:rPr>
          <w:rFonts w:ascii="Times New Roman" w:hAnsi="Times New Roman" w:cs="Times New Roman"/>
          <w:sz w:val="28"/>
          <w:szCs w:val="28"/>
          <w:lang w:val="uk-UA"/>
        </w:rPr>
        <w:t>бюджетий</w:t>
      </w:r>
      <w:proofErr w:type="spellEnd"/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запит на утримання апарату управління  Городоцької  сільської територіальної громади на 202</w:t>
      </w:r>
      <w:r w:rsidR="002855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рік” дозволить забезпечити  утримання бюджетної сфери громади  , фінансування апарату управління громади.</w:t>
      </w:r>
    </w:p>
    <w:p w:rsidR="00285500" w:rsidRDefault="00DE28DF" w:rsidP="0028550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7. Громадське обговорення.</w:t>
      </w:r>
    </w:p>
    <w:p w:rsidR="00DE28DF" w:rsidRPr="00DE28DF" w:rsidRDefault="00DE28DF" w:rsidP="002855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       </w:t>
      </w:r>
      <w:proofErr w:type="spellStart"/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Проєкт</w:t>
      </w:r>
      <w:proofErr w:type="spellEnd"/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рішення  «Про  бюджетний запит на утримання апарату управління  Городоцької  сільської територіальної громади на 202</w:t>
      </w:r>
      <w:r w:rsidR="00285500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6</w:t>
      </w:r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рік</w:t>
      </w:r>
      <w:r w:rsidRPr="00DE28DF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розміщено на </w:t>
      </w:r>
      <w:proofErr w:type="spellStart"/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вебсайті</w:t>
      </w:r>
      <w:proofErr w:type="spellEnd"/>
      <w:r w:rsidRPr="00DE28D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сільської ради в розділі «Електронні консультації» для проведення  консультацій з громадськістю.</w:t>
      </w:r>
    </w:p>
    <w:p w:rsidR="00DE28DF" w:rsidRPr="00DE28DF" w:rsidRDefault="00DE28DF" w:rsidP="00285500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E28DF">
        <w:rPr>
          <w:rFonts w:ascii="Times New Roman" w:hAnsi="Times New Roman"/>
          <w:color w:val="000000"/>
          <w:sz w:val="28"/>
          <w:szCs w:val="28"/>
          <w:lang w:val="uk-UA"/>
        </w:rPr>
        <w:t>8. Прогноз результатів.</w:t>
      </w:r>
    </w:p>
    <w:p w:rsidR="00DE28DF" w:rsidRPr="00DE28DF" w:rsidRDefault="00DE28DF" w:rsidP="00285500">
      <w:pPr>
        <w:pStyle w:val="a8"/>
        <w:tabs>
          <w:tab w:val="left" w:pos="993"/>
        </w:tabs>
        <w:ind w:firstLine="0"/>
        <w:rPr>
          <w:rFonts w:ascii="Times New Roman" w:hAnsi="Times New Roman"/>
          <w:color w:val="000000"/>
          <w:szCs w:val="28"/>
          <w:lang w:val="uk-UA" w:eastAsia="zh-CN"/>
        </w:rPr>
      </w:pPr>
      <w:r w:rsidRPr="00DE28DF">
        <w:rPr>
          <w:rFonts w:ascii="Times New Roman" w:hAnsi="Times New Roman" w:cs="Times New Roman"/>
          <w:szCs w:val="28"/>
          <w:lang w:val="uk-UA"/>
        </w:rPr>
        <w:t xml:space="preserve">        У разі прийняття рішення буде  забезпечено стабільне функціонування апарату управляння та усіх бюджетних установ.</w:t>
      </w:r>
    </w:p>
    <w:p w:rsidR="00DE28DF" w:rsidRPr="00DE28DF" w:rsidRDefault="00DE28DF" w:rsidP="00DE28D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DE28D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Начальник відділу бухгалтерського </w:t>
      </w:r>
    </w:p>
    <w:p w:rsidR="00DE28DF" w:rsidRPr="00DE28DF" w:rsidRDefault="00DE28DF" w:rsidP="00DE28DF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8D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Обліку, звітності та економіки                                              Тамара </w:t>
      </w:r>
      <w:proofErr w:type="spellStart"/>
      <w:r w:rsidRPr="00DE28D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Панчук</w:t>
      </w:r>
      <w:proofErr w:type="spellEnd"/>
    </w:p>
    <w:p w:rsidR="00DE28DF" w:rsidRPr="00DE28DF" w:rsidRDefault="00DE28DF" w:rsidP="00DE28DF">
      <w:pPr>
        <w:pStyle w:val="a9"/>
        <w:ind w:firstLine="567"/>
        <w:jc w:val="both"/>
        <w:rPr>
          <w:rFonts w:ascii="Times New Roman" w:hAnsi="Times New Roman"/>
          <w:color w:val="000000"/>
          <w:spacing w:val="5"/>
          <w:sz w:val="28"/>
          <w:szCs w:val="28"/>
          <w:lang w:val="uk-UA"/>
        </w:rPr>
      </w:pPr>
    </w:p>
    <w:p w:rsidR="00DE28DF" w:rsidRPr="00DE28DF" w:rsidRDefault="00DE28DF" w:rsidP="00DE28DF">
      <w:pPr>
        <w:pStyle w:val="a9"/>
        <w:ind w:right="-1"/>
        <w:rPr>
          <w:rFonts w:ascii="Times New Roman" w:hAnsi="Times New Roman"/>
          <w:sz w:val="28"/>
          <w:szCs w:val="28"/>
          <w:lang w:val="uk-UA"/>
        </w:rPr>
      </w:pPr>
      <w:r w:rsidRPr="00DE28DF">
        <w:rPr>
          <w:rFonts w:ascii="Times New Roman" w:hAnsi="Times New Roman"/>
          <w:sz w:val="28"/>
          <w:szCs w:val="28"/>
          <w:lang w:val="uk-UA"/>
        </w:rPr>
        <w:lastRenderedPageBreak/>
        <w:t>„____”______________ 20</w:t>
      </w:r>
      <w:r w:rsidR="00285500">
        <w:rPr>
          <w:rFonts w:ascii="Times New Roman" w:hAnsi="Times New Roman"/>
          <w:sz w:val="28"/>
          <w:szCs w:val="28"/>
          <w:lang w:val="uk-UA"/>
        </w:rPr>
        <w:t>25</w:t>
      </w:r>
      <w:r w:rsidRPr="00DE28DF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C02FB" w:rsidRPr="00DE28DF" w:rsidRDefault="008C02FB" w:rsidP="008C02F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C02FB" w:rsidRPr="00DE28DF" w:rsidRDefault="008C02FB" w:rsidP="008C02F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C02FB" w:rsidRPr="00DE28DF" w:rsidRDefault="008C02FB" w:rsidP="008C02F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C02FB" w:rsidRPr="00DE28DF" w:rsidRDefault="008C02FB" w:rsidP="008C02F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15E66" w:rsidRPr="00DE28DF" w:rsidRDefault="00E15E66">
      <w:pPr>
        <w:rPr>
          <w:rFonts w:ascii="Times New Roman" w:hAnsi="Times New Roman" w:cs="Times New Roman"/>
        </w:rPr>
      </w:pPr>
    </w:p>
    <w:sectPr w:rsidR="00E15E66" w:rsidRPr="00DE28DF" w:rsidSect="00DE28D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FB"/>
    <w:rsid w:val="00100112"/>
    <w:rsid w:val="00285500"/>
    <w:rsid w:val="00655CED"/>
    <w:rsid w:val="007877B1"/>
    <w:rsid w:val="008B6C91"/>
    <w:rsid w:val="008C02FB"/>
    <w:rsid w:val="00B258AF"/>
    <w:rsid w:val="00D77042"/>
    <w:rsid w:val="00DE28DF"/>
    <w:rsid w:val="00E15E66"/>
    <w:rsid w:val="00F55B82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FE6748"/>
    <w:rPr>
      <w:b/>
      <w:bCs/>
    </w:rPr>
  </w:style>
  <w:style w:type="character" w:customStyle="1" w:styleId="a7">
    <w:name w:val="Основной текст с отступом Знак"/>
    <w:link w:val="a8"/>
    <w:locked/>
    <w:rsid w:val="00DE28DF"/>
    <w:rPr>
      <w:sz w:val="28"/>
      <w:lang w:eastAsia="ru-RU"/>
    </w:rPr>
  </w:style>
  <w:style w:type="paragraph" w:styleId="a8">
    <w:name w:val="Body Text Indent"/>
    <w:basedOn w:val="a"/>
    <w:link w:val="a7"/>
    <w:rsid w:val="00DE28DF"/>
    <w:pPr>
      <w:spacing w:after="0" w:line="240" w:lineRule="auto"/>
      <w:ind w:firstLine="720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E28DF"/>
  </w:style>
  <w:style w:type="paragraph" w:styleId="a9">
    <w:name w:val="No Spacing"/>
    <w:link w:val="aa"/>
    <w:uiPriority w:val="1"/>
    <w:qFormat/>
    <w:rsid w:val="00DE28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DE28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FE6748"/>
    <w:rPr>
      <w:b/>
      <w:bCs/>
    </w:rPr>
  </w:style>
  <w:style w:type="character" w:customStyle="1" w:styleId="a7">
    <w:name w:val="Основной текст с отступом Знак"/>
    <w:link w:val="a8"/>
    <w:locked/>
    <w:rsid w:val="00DE28DF"/>
    <w:rPr>
      <w:sz w:val="28"/>
      <w:lang w:eastAsia="ru-RU"/>
    </w:rPr>
  </w:style>
  <w:style w:type="paragraph" w:styleId="a8">
    <w:name w:val="Body Text Indent"/>
    <w:basedOn w:val="a"/>
    <w:link w:val="a7"/>
    <w:rsid w:val="00DE28DF"/>
    <w:pPr>
      <w:spacing w:after="0" w:line="240" w:lineRule="auto"/>
      <w:ind w:firstLine="720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E28DF"/>
  </w:style>
  <w:style w:type="paragraph" w:styleId="a9">
    <w:name w:val="No Spacing"/>
    <w:link w:val="aa"/>
    <w:uiPriority w:val="1"/>
    <w:qFormat/>
    <w:rsid w:val="00DE28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DE28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</cp:lastModifiedBy>
  <cp:revision>3</cp:revision>
  <cp:lastPrinted>2025-11-12T09:11:00Z</cp:lastPrinted>
  <dcterms:created xsi:type="dcterms:W3CDTF">2025-11-12T13:01:00Z</dcterms:created>
  <dcterms:modified xsi:type="dcterms:W3CDTF">2025-11-14T10:53:00Z</dcterms:modified>
</cp:coreProperties>
</file>