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1EFA6" w14:textId="77777777" w:rsidR="00E0102D" w:rsidRPr="009806FF" w:rsidRDefault="00E0102D" w:rsidP="00944DBB">
      <w:pPr>
        <w:spacing w:after="0" w:line="240" w:lineRule="auto"/>
        <w:ind w:left="6096"/>
        <w:jc w:val="both"/>
        <w:rPr>
          <w:rFonts w:ascii="Times New Roman" w:hAnsi="Times New Roman" w:cs="Times New Roman"/>
          <w:b/>
          <w:noProof/>
          <w:sz w:val="28"/>
          <w:szCs w:val="28"/>
          <w:lang w:eastAsia="uk-UA"/>
        </w:rPr>
      </w:pPr>
      <w:r w:rsidRPr="009806FF">
        <w:rPr>
          <w:rFonts w:ascii="Times New Roman" w:hAnsi="Times New Roman" w:cs="Times New Roman"/>
          <w:b/>
          <w:noProof/>
          <w:sz w:val="28"/>
          <w:szCs w:val="28"/>
          <w:lang w:eastAsia="uk-UA"/>
        </w:rPr>
        <w:t xml:space="preserve">ПРОЄКТ                                                                                                               </w:t>
      </w:r>
    </w:p>
    <w:p w14:paraId="12D35FBE" w14:textId="70CB0478" w:rsidR="00E0102D" w:rsidRPr="009806FF" w:rsidRDefault="00E0102D" w:rsidP="00944DBB">
      <w:pPr>
        <w:spacing w:after="0" w:line="240" w:lineRule="auto"/>
        <w:ind w:left="6096"/>
        <w:jc w:val="both"/>
        <w:rPr>
          <w:rFonts w:ascii="Times New Roman" w:hAnsi="Times New Roman" w:cs="Times New Roman"/>
          <w:noProof/>
          <w:sz w:val="24"/>
          <w:szCs w:val="24"/>
          <w:lang w:eastAsia="uk-UA"/>
        </w:rPr>
      </w:pPr>
      <w:r w:rsidRPr="009806FF">
        <w:rPr>
          <w:rFonts w:ascii="Times New Roman" w:hAnsi="Times New Roman" w:cs="Times New Roman"/>
          <w:noProof/>
          <w:sz w:val="24"/>
          <w:szCs w:val="24"/>
          <w:lang w:eastAsia="uk-UA"/>
        </w:rPr>
        <w:t xml:space="preserve">Начальник відділу </w:t>
      </w:r>
      <w:r w:rsidR="00A27A74" w:rsidRPr="009806FF">
        <w:rPr>
          <w:rFonts w:ascii="Times New Roman" w:hAnsi="Times New Roman" w:cs="Times New Roman"/>
          <w:noProof/>
          <w:sz w:val="24"/>
          <w:szCs w:val="24"/>
          <w:lang w:eastAsia="uk-UA"/>
        </w:rPr>
        <w:t>архітектури, земельних відносин та житлово-комунального господарства</w:t>
      </w:r>
      <w:r w:rsidR="00414D50" w:rsidRPr="009806FF">
        <w:rPr>
          <w:rFonts w:ascii="Times New Roman" w:hAnsi="Times New Roman" w:cs="Times New Roman"/>
          <w:noProof/>
          <w:sz w:val="24"/>
          <w:szCs w:val="24"/>
          <w:lang w:eastAsia="uk-UA"/>
        </w:rPr>
        <w:t xml:space="preserve">  </w:t>
      </w:r>
    </w:p>
    <w:p w14:paraId="520CA47C" w14:textId="43C0BAF0" w:rsidR="00E0102D" w:rsidRPr="009806FF" w:rsidRDefault="00A27A74" w:rsidP="00944DBB">
      <w:pPr>
        <w:spacing w:after="0" w:line="240" w:lineRule="auto"/>
        <w:ind w:left="6096"/>
        <w:jc w:val="both"/>
        <w:rPr>
          <w:rFonts w:ascii="Times New Roman" w:hAnsi="Times New Roman" w:cs="Times New Roman"/>
          <w:noProof/>
          <w:sz w:val="24"/>
          <w:szCs w:val="24"/>
          <w:lang w:eastAsia="uk-UA"/>
        </w:rPr>
      </w:pPr>
      <w:r w:rsidRPr="009806FF">
        <w:rPr>
          <w:rFonts w:ascii="Times New Roman" w:hAnsi="Times New Roman" w:cs="Times New Roman"/>
          <w:noProof/>
          <w:sz w:val="24"/>
          <w:szCs w:val="24"/>
          <w:lang w:eastAsia="uk-UA"/>
        </w:rPr>
        <w:t>Опанасик Т. М.</w:t>
      </w:r>
    </w:p>
    <w:p w14:paraId="4A0F062F" w14:textId="77777777" w:rsidR="00E0102D" w:rsidRPr="009806FF" w:rsidRDefault="00E0102D" w:rsidP="00E0102D">
      <w:pPr>
        <w:spacing w:after="0" w:line="240" w:lineRule="auto"/>
        <w:jc w:val="center"/>
        <w:rPr>
          <w:rFonts w:ascii="Times New Roman" w:eastAsia="Times New Roman" w:hAnsi="Times New Roman" w:cs="Times New Roman"/>
          <w:sz w:val="23"/>
          <w:szCs w:val="24"/>
        </w:rPr>
      </w:pPr>
      <w:r w:rsidRPr="009806FF">
        <w:rPr>
          <w:rFonts w:ascii="Times New Roman" w:eastAsia="Times New Roman" w:hAnsi="Times New Roman" w:cs="Times New Roman"/>
          <w:noProof/>
          <w:sz w:val="23"/>
          <w:szCs w:val="24"/>
          <w:lang w:eastAsia="uk-UA"/>
        </w:rPr>
        <w:drawing>
          <wp:inline distT="0" distB="0" distL="0" distR="0" wp14:anchorId="0D830735" wp14:editId="76B83EB6">
            <wp:extent cx="457200" cy="619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3D6D0A72" w14:textId="77777777" w:rsidR="00E0102D" w:rsidRPr="009806FF" w:rsidRDefault="00E0102D" w:rsidP="00E0102D">
      <w:pPr>
        <w:keepNext/>
        <w:spacing w:after="0" w:line="240" w:lineRule="auto"/>
        <w:jc w:val="center"/>
        <w:outlineLvl w:val="2"/>
        <w:rPr>
          <w:rFonts w:ascii="Times New Roman" w:eastAsia="Times New Roman" w:hAnsi="Times New Roman" w:cs="Times New Roman"/>
          <w:b/>
          <w:sz w:val="16"/>
          <w:szCs w:val="16"/>
        </w:rPr>
      </w:pPr>
    </w:p>
    <w:p w14:paraId="5A440342" w14:textId="77777777" w:rsidR="00E0102D" w:rsidRPr="009806FF" w:rsidRDefault="00E0102D" w:rsidP="00E0102D">
      <w:pPr>
        <w:keepNext/>
        <w:spacing w:after="0" w:line="240" w:lineRule="auto"/>
        <w:jc w:val="center"/>
        <w:outlineLvl w:val="2"/>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ГОРОДОЦЬКА СІЛЬСЬКА РАДА</w:t>
      </w:r>
    </w:p>
    <w:p w14:paraId="7E3DD509" w14:textId="77777777" w:rsidR="00E0102D" w:rsidRPr="009806FF" w:rsidRDefault="00E0102D" w:rsidP="00E0102D">
      <w:pPr>
        <w:keepNext/>
        <w:spacing w:after="0" w:line="240" w:lineRule="auto"/>
        <w:jc w:val="center"/>
        <w:outlineLvl w:val="4"/>
        <w:rPr>
          <w:rFonts w:ascii="Times New Roman" w:eastAsia="Arial Unicode MS" w:hAnsi="Times New Roman" w:cs="Times New Roman"/>
          <w:b/>
          <w:bCs/>
          <w:sz w:val="28"/>
          <w:szCs w:val="28"/>
        </w:rPr>
      </w:pPr>
      <w:r w:rsidRPr="009806FF">
        <w:rPr>
          <w:rFonts w:ascii="Times New Roman" w:eastAsia="Calibri" w:hAnsi="Times New Roman" w:cs="Times New Roman"/>
          <w:b/>
          <w:sz w:val="28"/>
          <w:szCs w:val="28"/>
        </w:rPr>
        <w:t>РІВНЕНСЬКОГО РАЙОНУ РІВНЕНСЬКОЇ  ОБЛАСТІ</w:t>
      </w:r>
    </w:p>
    <w:p w14:paraId="2522C736" w14:textId="77777777" w:rsidR="00E0102D" w:rsidRPr="009806FF" w:rsidRDefault="00E0102D" w:rsidP="00E0102D">
      <w:pPr>
        <w:spacing w:after="0" w:line="240" w:lineRule="auto"/>
        <w:jc w:val="center"/>
        <w:rPr>
          <w:rFonts w:ascii="Times New Roman" w:eastAsia="Times New Roman" w:hAnsi="Times New Roman" w:cs="Times New Roman"/>
          <w:bCs/>
          <w:sz w:val="28"/>
          <w:szCs w:val="28"/>
        </w:rPr>
      </w:pPr>
      <w:r w:rsidRPr="009806FF">
        <w:rPr>
          <w:rFonts w:ascii="Times New Roman" w:eastAsia="Times New Roman" w:hAnsi="Times New Roman" w:cs="Times New Roman"/>
          <w:bCs/>
          <w:sz w:val="28"/>
          <w:szCs w:val="28"/>
        </w:rPr>
        <w:t>Восьме скликання</w:t>
      </w:r>
    </w:p>
    <w:p w14:paraId="2F2EE92B" w14:textId="77777777" w:rsidR="008677B6" w:rsidRPr="009806FF" w:rsidRDefault="008677B6" w:rsidP="008677B6">
      <w:pPr>
        <w:spacing w:after="0" w:line="240" w:lineRule="auto"/>
        <w:jc w:val="center"/>
        <w:rPr>
          <w:rFonts w:ascii="Times New Roman" w:eastAsia="Times New Roman" w:hAnsi="Times New Roman" w:cs="Times New Roman"/>
          <w:bCs/>
          <w:sz w:val="28"/>
          <w:szCs w:val="28"/>
        </w:rPr>
      </w:pPr>
      <w:r w:rsidRPr="009806FF">
        <w:rPr>
          <w:rFonts w:ascii="Times New Roman" w:eastAsia="Times New Roman" w:hAnsi="Times New Roman" w:cs="Times New Roman"/>
          <w:bCs/>
          <w:sz w:val="28"/>
          <w:szCs w:val="28"/>
        </w:rPr>
        <w:t>(____________________ сесія)</w:t>
      </w:r>
    </w:p>
    <w:p w14:paraId="42412FB8" w14:textId="77777777" w:rsidR="00E0102D" w:rsidRPr="009806FF" w:rsidRDefault="00E0102D" w:rsidP="009353D2">
      <w:pPr>
        <w:spacing w:after="0" w:line="240" w:lineRule="auto"/>
        <w:jc w:val="both"/>
        <w:rPr>
          <w:rFonts w:ascii="Times New Roman" w:eastAsia="Times New Roman" w:hAnsi="Times New Roman" w:cs="Times New Roman"/>
          <w:sz w:val="28"/>
          <w:szCs w:val="28"/>
        </w:rPr>
      </w:pPr>
    </w:p>
    <w:p w14:paraId="59D07C29" w14:textId="77777777" w:rsidR="00E0102D" w:rsidRPr="009806FF" w:rsidRDefault="00E0102D" w:rsidP="00F27D86">
      <w:pPr>
        <w:keepNext/>
        <w:spacing w:after="0" w:line="240" w:lineRule="auto"/>
        <w:jc w:val="center"/>
        <w:outlineLvl w:val="6"/>
        <w:rPr>
          <w:rFonts w:ascii="Times New Roman" w:eastAsia="Times New Roman" w:hAnsi="Times New Roman" w:cs="Times New Roman"/>
          <w:b/>
          <w:bCs/>
          <w:sz w:val="28"/>
          <w:szCs w:val="28"/>
        </w:rPr>
      </w:pPr>
      <w:r w:rsidRPr="009806FF">
        <w:rPr>
          <w:rFonts w:ascii="Times New Roman" w:eastAsia="Times New Roman" w:hAnsi="Times New Roman" w:cs="Times New Roman"/>
          <w:b/>
          <w:bCs/>
          <w:sz w:val="28"/>
          <w:szCs w:val="28"/>
        </w:rPr>
        <w:t xml:space="preserve">Р І Ш Е Н </w:t>
      </w:r>
      <w:proofErr w:type="spellStart"/>
      <w:r w:rsidRPr="009806FF">
        <w:rPr>
          <w:rFonts w:ascii="Times New Roman" w:eastAsia="Times New Roman" w:hAnsi="Times New Roman" w:cs="Times New Roman"/>
          <w:b/>
          <w:bCs/>
          <w:sz w:val="28"/>
          <w:szCs w:val="28"/>
        </w:rPr>
        <w:t>Н</w:t>
      </w:r>
      <w:proofErr w:type="spellEnd"/>
      <w:r w:rsidRPr="009806FF">
        <w:rPr>
          <w:rFonts w:ascii="Times New Roman" w:eastAsia="Times New Roman" w:hAnsi="Times New Roman" w:cs="Times New Roman"/>
          <w:b/>
          <w:bCs/>
          <w:sz w:val="28"/>
          <w:szCs w:val="28"/>
        </w:rPr>
        <w:t xml:space="preserve"> Я</w:t>
      </w:r>
    </w:p>
    <w:p w14:paraId="1FF1C4CD" w14:textId="77777777" w:rsidR="008677B6" w:rsidRPr="009806FF" w:rsidRDefault="008677B6" w:rsidP="009353D2">
      <w:pPr>
        <w:spacing w:after="0" w:line="240" w:lineRule="auto"/>
        <w:jc w:val="both"/>
        <w:rPr>
          <w:rFonts w:ascii="Times New Roman" w:eastAsia="Times New Roman" w:hAnsi="Times New Roman" w:cs="Times New Roman"/>
          <w:b/>
          <w:sz w:val="28"/>
          <w:szCs w:val="28"/>
        </w:rPr>
      </w:pPr>
    </w:p>
    <w:p w14:paraId="7FC08768" w14:textId="77777777" w:rsidR="00AB131E" w:rsidRPr="009806FF" w:rsidRDefault="00AB131E" w:rsidP="009353D2">
      <w:pPr>
        <w:spacing w:after="0" w:line="240" w:lineRule="auto"/>
        <w:jc w:val="both"/>
        <w:rPr>
          <w:rFonts w:ascii="Times New Roman" w:eastAsia="Times New Roman" w:hAnsi="Times New Roman" w:cs="Times New Roman"/>
          <w:b/>
          <w:sz w:val="28"/>
          <w:szCs w:val="28"/>
        </w:rPr>
      </w:pPr>
    </w:p>
    <w:p w14:paraId="38708F6A" w14:textId="691A0790" w:rsidR="00E0102D" w:rsidRPr="009806FF" w:rsidRDefault="00375E6D" w:rsidP="009353D2">
      <w:pPr>
        <w:spacing w:after="0" w:line="240" w:lineRule="auto"/>
        <w:jc w:val="both"/>
        <w:rPr>
          <w:rFonts w:ascii="Times New Roman" w:eastAsia="Times New Roman" w:hAnsi="Times New Roman" w:cs="Times New Roman"/>
          <w:b/>
          <w:sz w:val="28"/>
          <w:szCs w:val="24"/>
        </w:rPr>
      </w:pPr>
      <w:r w:rsidRPr="009806FF">
        <w:rPr>
          <w:rFonts w:ascii="Times New Roman" w:eastAsia="Times New Roman" w:hAnsi="Times New Roman" w:cs="Times New Roman"/>
          <w:b/>
          <w:sz w:val="28"/>
          <w:szCs w:val="24"/>
        </w:rPr>
        <w:t>________________</w:t>
      </w:r>
      <w:r w:rsidR="00E0102D" w:rsidRPr="009806FF">
        <w:rPr>
          <w:rFonts w:ascii="Times New Roman" w:eastAsia="Times New Roman" w:hAnsi="Times New Roman" w:cs="Times New Roman"/>
          <w:b/>
          <w:sz w:val="28"/>
          <w:szCs w:val="24"/>
        </w:rPr>
        <w:t>202</w:t>
      </w:r>
      <w:r w:rsidR="00A27A74" w:rsidRPr="009806FF">
        <w:rPr>
          <w:rFonts w:ascii="Times New Roman" w:eastAsia="Times New Roman" w:hAnsi="Times New Roman" w:cs="Times New Roman"/>
          <w:b/>
          <w:sz w:val="28"/>
          <w:szCs w:val="24"/>
        </w:rPr>
        <w:t>5</w:t>
      </w:r>
      <w:r w:rsidR="00E0102D" w:rsidRPr="009806FF">
        <w:rPr>
          <w:rFonts w:ascii="Times New Roman" w:eastAsia="Times New Roman" w:hAnsi="Times New Roman" w:cs="Times New Roman"/>
          <w:b/>
          <w:sz w:val="28"/>
          <w:szCs w:val="24"/>
        </w:rPr>
        <w:t xml:space="preserve"> року        </w:t>
      </w:r>
      <w:r w:rsidR="008677B6" w:rsidRPr="009806FF">
        <w:rPr>
          <w:rFonts w:ascii="Times New Roman" w:eastAsia="Times New Roman" w:hAnsi="Times New Roman" w:cs="Times New Roman"/>
          <w:b/>
          <w:sz w:val="28"/>
          <w:szCs w:val="24"/>
        </w:rPr>
        <w:t xml:space="preserve">   с. Городок</w:t>
      </w:r>
      <w:r w:rsidR="00E0102D" w:rsidRPr="009806FF">
        <w:rPr>
          <w:rFonts w:ascii="Times New Roman" w:eastAsia="Times New Roman" w:hAnsi="Times New Roman" w:cs="Times New Roman"/>
          <w:b/>
          <w:sz w:val="28"/>
          <w:szCs w:val="24"/>
        </w:rPr>
        <w:t xml:space="preserve">              </w:t>
      </w:r>
      <w:r w:rsidR="00944DBB" w:rsidRPr="009806FF">
        <w:rPr>
          <w:rFonts w:ascii="Times New Roman" w:eastAsia="Times New Roman" w:hAnsi="Times New Roman" w:cs="Times New Roman"/>
          <w:b/>
          <w:sz w:val="28"/>
          <w:szCs w:val="24"/>
        </w:rPr>
        <w:t xml:space="preserve">      </w:t>
      </w:r>
      <w:r w:rsidR="00E0102D" w:rsidRPr="009806FF">
        <w:rPr>
          <w:rFonts w:ascii="Times New Roman" w:eastAsia="Times New Roman" w:hAnsi="Times New Roman" w:cs="Times New Roman"/>
          <w:b/>
          <w:sz w:val="28"/>
          <w:szCs w:val="24"/>
        </w:rPr>
        <w:t xml:space="preserve">               № ________</w:t>
      </w:r>
    </w:p>
    <w:p w14:paraId="0B0701E0" w14:textId="77777777" w:rsidR="008677B6" w:rsidRPr="009806FF" w:rsidRDefault="008677B6" w:rsidP="009353D2">
      <w:pPr>
        <w:spacing w:after="0" w:line="240" w:lineRule="auto"/>
        <w:jc w:val="both"/>
        <w:rPr>
          <w:rFonts w:ascii="Times New Roman" w:eastAsia="Times New Roman" w:hAnsi="Times New Roman" w:cs="Times New Roman"/>
          <w:b/>
          <w:sz w:val="28"/>
          <w:szCs w:val="24"/>
        </w:rPr>
      </w:pPr>
    </w:p>
    <w:p w14:paraId="53464E35" w14:textId="77777777" w:rsidR="00AB131E" w:rsidRPr="009806FF" w:rsidRDefault="002F0E3D" w:rsidP="00AB131E">
      <w:pPr>
        <w:pStyle w:val="ab"/>
        <w:jc w:val="both"/>
        <w:rPr>
          <w:rFonts w:ascii="Times New Roman" w:eastAsia="Times New Roman" w:hAnsi="Times New Roman" w:cs="Times New Roman"/>
          <w:b/>
          <w:bCs/>
          <w:sz w:val="28"/>
          <w:szCs w:val="28"/>
          <w:lang w:val="uk-UA" w:eastAsia="ar-SA"/>
        </w:rPr>
      </w:pPr>
      <w:r w:rsidRPr="009806FF">
        <w:rPr>
          <w:rFonts w:ascii="Times New Roman" w:eastAsia="Times New Roman" w:hAnsi="Times New Roman" w:cs="Times New Roman"/>
          <w:b/>
          <w:bCs/>
          <w:sz w:val="28"/>
          <w:szCs w:val="28"/>
          <w:lang w:val="uk-UA" w:eastAsia="ar-SA"/>
        </w:rPr>
        <w:t xml:space="preserve">Про розроблення </w:t>
      </w:r>
      <w:proofErr w:type="spellStart"/>
      <w:r w:rsidRPr="009806FF">
        <w:rPr>
          <w:rFonts w:ascii="Times New Roman" w:eastAsia="Times New Roman" w:hAnsi="Times New Roman" w:cs="Times New Roman"/>
          <w:b/>
          <w:bCs/>
          <w:sz w:val="28"/>
          <w:szCs w:val="28"/>
          <w:lang w:val="uk-UA" w:eastAsia="ar-SA"/>
        </w:rPr>
        <w:t>проєкту</w:t>
      </w:r>
      <w:proofErr w:type="spellEnd"/>
    </w:p>
    <w:p w14:paraId="0637B069" w14:textId="77777777" w:rsidR="00AB131E" w:rsidRPr="009806FF" w:rsidRDefault="002F0E3D" w:rsidP="00AB131E">
      <w:pPr>
        <w:pStyle w:val="ab"/>
        <w:jc w:val="both"/>
        <w:rPr>
          <w:rFonts w:ascii="Times New Roman" w:eastAsia="Times New Roman" w:hAnsi="Times New Roman" w:cs="Times New Roman"/>
          <w:b/>
          <w:bCs/>
          <w:sz w:val="28"/>
          <w:szCs w:val="28"/>
          <w:lang w:val="uk-UA" w:eastAsia="ar-SA"/>
        </w:rPr>
      </w:pPr>
      <w:r w:rsidRPr="009806FF">
        <w:rPr>
          <w:rFonts w:ascii="Times New Roman" w:eastAsia="Times New Roman" w:hAnsi="Times New Roman" w:cs="Times New Roman"/>
          <w:b/>
          <w:bCs/>
          <w:sz w:val="28"/>
          <w:szCs w:val="28"/>
          <w:lang w:val="uk-UA" w:eastAsia="ar-SA"/>
        </w:rPr>
        <w:t>Муніципального енергетичного</w:t>
      </w:r>
    </w:p>
    <w:p w14:paraId="1ACBF7A3" w14:textId="77777777" w:rsidR="00AB131E" w:rsidRPr="009806FF" w:rsidRDefault="00AB131E" w:rsidP="00AB131E">
      <w:pPr>
        <w:pStyle w:val="ab"/>
        <w:jc w:val="both"/>
        <w:rPr>
          <w:rFonts w:ascii="Times New Roman" w:eastAsia="Times New Roman" w:hAnsi="Times New Roman" w:cs="Times New Roman"/>
          <w:b/>
          <w:bCs/>
          <w:sz w:val="28"/>
          <w:szCs w:val="28"/>
          <w:lang w:val="uk-UA" w:eastAsia="ar-SA"/>
        </w:rPr>
      </w:pPr>
      <w:r w:rsidRPr="009806FF">
        <w:rPr>
          <w:rFonts w:ascii="Times New Roman" w:eastAsia="Times New Roman" w:hAnsi="Times New Roman" w:cs="Times New Roman"/>
          <w:b/>
          <w:bCs/>
          <w:sz w:val="28"/>
          <w:szCs w:val="28"/>
          <w:lang w:val="uk-UA" w:eastAsia="ar-SA"/>
        </w:rPr>
        <w:t>п</w:t>
      </w:r>
      <w:r w:rsidR="002F0E3D" w:rsidRPr="009806FF">
        <w:rPr>
          <w:rFonts w:ascii="Times New Roman" w:eastAsia="Times New Roman" w:hAnsi="Times New Roman" w:cs="Times New Roman"/>
          <w:b/>
          <w:bCs/>
          <w:sz w:val="28"/>
          <w:szCs w:val="28"/>
          <w:lang w:val="uk-UA" w:eastAsia="ar-SA"/>
        </w:rPr>
        <w:t>лану</w:t>
      </w:r>
      <w:r w:rsidRPr="009806FF">
        <w:rPr>
          <w:rFonts w:ascii="Times New Roman" w:eastAsia="Times New Roman" w:hAnsi="Times New Roman" w:cs="Times New Roman"/>
          <w:b/>
          <w:bCs/>
          <w:sz w:val="28"/>
          <w:szCs w:val="28"/>
          <w:lang w:val="uk-UA" w:eastAsia="ar-SA"/>
        </w:rPr>
        <w:t xml:space="preserve"> </w:t>
      </w:r>
      <w:r w:rsidR="002F0E3D" w:rsidRPr="009806FF">
        <w:rPr>
          <w:rFonts w:ascii="Times New Roman" w:eastAsia="Times New Roman" w:hAnsi="Times New Roman" w:cs="Times New Roman"/>
          <w:b/>
          <w:bCs/>
          <w:sz w:val="28"/>
          <w:szCs w:val="28"/>
          <w:lang w:val="uk-UA" w:eastAsia="ar-SA"/>
        </w:rPr>
        <w:t>Городоцької територіальної</w:t>
      </w:r>
    </w:p>
    <w:p w14:paraId="31B3E840" w14:textId="66A6DBA5" w:rsidR="008677B6" w:rsidRPr="009806FF" w:rsidRDefault="002F0E3D" w:rsidP="00AB131E">
      <w:pPr>
        <w:pStyle w:val="ab"/>
        <w:jc w:val="both"/>
        <w:rPr>
          <w:rFonts w:ascii="Times New Roman" w:eastAsia="Times New Roman" w:hAnsi="Times New Roman" w:cs="Times New Roman"/>
          <w:b/>
          <w:bCs/>
          <w:sz w:val="28"/>
          <w:szCs w:val="28"/>
          <w:lang w:val="uk-UA" w:eastAsia="ar-SA"/>
        </w:rPr>
      </w:pPr>
      <w:r w:rsidRPr="009806FF">
        <w:rPr>
          <w:rFonts w:ascii="Times New Roman" w:eastAsia="Times New Roman" w:hAnsi="Times New Roman" w:cs="Times New Roman"/>
          <w:b/>
          <w:bCs/>
          <w:sz w:val="28"/>
          <w:szCs w:val="28"/>
          <w:lang w:val="uk-UA" w:eastAsia="ar-SA"/>
        </w:rPr>
        <w:t>громади</w:t>
      </w:r>
      <w:r w:rsidR="00AB131E" w:rsidRPr="009806FF">
        <w:rPr>
          <w:rFonts w:ascii="Times New Roman" w:eastAsia="Times New Roman" w:hAnsi="Times New Roman" w:cs="Times New Roman"/>
          <w:b/>
          <w:bCs/>
          <w:sz w:val="28"/>
          <w:szCs w:val="28"/>
          <w:lang w:val="uk-UA" w:eastAsia="ar-SA"/>
        </w:rPr>
        <w:t xml:space="preserve"> </w:t>
      </w:r>
      <w:r w:rsidRPr="009806FF">
        <w:rPr>
          <w:rFonts w:ascii="Times New Roman" w:eastAsia="Times New Roman" w:hAnsi="Times New Roman" w:cs="Times New Roman"/>
          <w:b/>
          <w:bCs/>
          <w:sz w:val="28"/>
          <w:szCs w:val="28"/>
          <w:lang w:val="uk-UA" w:eastAsia="ar-SA"/>
        </w:rPr>
        <w:t>на період до 2030 року</w:t>
      </w:r>
    </w:p>
    <w:p w14:paraId="2C66DDA6" w14:textId="77777777" w:rsidR="002F0E3D" w:rsidRPr="009806FF" w:rsidRDefault="002F0E3D" w:rsidP="00AB131E">
      <w:pPr>
        <w:pStyle w:val="ab"/>
        <w:jc w:val="both"/>
        <w:rPr>
          <w:rFonts w:ascii="Times New Roman" w:eastAsia="Times New Roman" w:hAnsi="Times New Roman" w:cs="Times New Roman"/>
          <w:b/>
          <w:bCs/>
          <w:sz w:val="28"/>
          <w:szCs w:val="28"/>
          <w:lang w:val="uk-UA" w:eastAsia="ar-SA"/>
        </w:rPr>
      </w:pPr>
    </w:p>
    <w:p w14:paraId="5E03B4B0" w14:textId="3C50C427" w:rsidR="00E37D63" w:rsidRPr="009806FF" w:rsidRDefault="00F51DCC" w:rsidP="00AB131E">
      <w:pPr>
        <w:pStyle w:val="ab"/>
        <w:ind w:firstLine="567"/>
        <w:jc w:val="both"/>
        <w:rPr>
          <w:rFonts w:ascii="Times New Roman" w:eastAsia="Times New Roman" w:hAnsi="Times New Roman" w:cs="Times New Roman"/>
          <w:sz w:val="28"/>
          <w:szCs w:val="28"/>
          <w:lang w:val="uk-UA" w:eastAsia="ar-SA"/>
        </w:rPr>
      </w:pPr>
      <w:bookmarkStart w:id="0" w:name="_Hlk197327484"/>
      <w:r w:rsidRPr="009806FF">
        <w:rPr>
          <w:rFonts w:ascii="Times New Roman" w:eastAsia="Times New Roman" w:hAnsi="Times New Roman" w:cs="Times New Roman"/>
          <w:bCs/>
          <w:sz w:val="28"/>
          <w:szCs w:val="28"/>
          <w:lang w:val="uk-UA" w:eastAsia="ar-SA"/>
        </w:rPr>
        <w:t>Заслухавши інформацію начальника відділу архітектури, земельних відносин та житлово-комунального господарства сільської ради Тетяни Опанасик</w:t>
      </w:r>
      <w:bookmarkEnd w:id="0"/>
      <w:r w:rsidRPr="009806FF">
        <w:rPr>
          <w:rFonts w:ascii="Times New Roman" w:eastAsia="Times New Roman" w:hAnsi="Times New Roman" w:cs="Times New Roman"/>
          <w:bCs/>
          <w:sz w:val="28"/>
          <w:szCs w:val="28"/>
          <w:lang w:val="uk-UA" w:eastAsia="ar-SA"/>
        </w:rPr>
        <w:t>,</w:t>
      </w:r>
      <w:r w:rsidR="002F0E3D" w:rsidRPr="009806FF">
        <w:rPr>
          <w:rFonts w:ascii="Times New Roman" w:eastAsia="Times New Roman" w:hAnsi="Times New Roman" w:cs="Times New Roman"/>
          <w:bCs/>
          <w:sz w:val="28"/>
          <w:szCs w:val="28"/>
          <w:lang w:val="uk-UA" w:eastAsia="ar-SA"/>
        </w:rPr>
        <w:t xml:space="preserve"> </w:t>
      </w:r>
      <w:r w:rsidR="00AB131E" w:rsidRPr="009806FF">
        <w:rPr>
          <w:rFonts w:ascii="Times New Roman" w:eastAsia="Times New Roman" w:hAnsi="Times New Roman" w:cs="Times New Roman"/>
          <w:bCs/>
          <w:sz w:val="28"/>
          <w:szCs w:val="28"/>
          <w:lang w:val="uk-UA" w:eastAsia="ar-SA"/>
        </w:rPr>
        <w:t>відповідно до</w:t>
      </w:r>
      <w:r w:rsidR="002F0E3D" w:rsidRPr="009806FF">
        <w:rPr>
          <w:rFonts w:ascii="Times New Roman" w:hAnsi="Times New Roman" w:cs="Times New Roman"/>
          <w:sz w:val="28"/>
          <w:szCs w:val="28"/>
          <w:lang w:val="uk-UA"/>
        </w:rPr>
        <w:t xml:space="preserve"> частин</w:t>
      </w:r>
      <w:r w:rsidR="00AB131E" w:rsidRPr="009806FF">
        <w:rPr>
          <w:rFonts w:ascii="Times New Roman" w:hAnsi="Times New Roman" w:cs="Times New Roman"/>
          <w:sz w:val="28"/>
          <w:szCs w:val="28"/>
          <w:lang w:val="uk-UA"/>
        </w:rPr>
        <w:t>и</w:t>
      </w:r>
      <w:r w:rsidR="002F0E3D" w:rsidRPr="009806FF">
        <w:rPr>
          <w:rFonts w:ascii="Times New Roman" w:hAnsi="Times New Roman" w:cs="Times New Roman"/>
          <w:sz w:val="28"/>
          <w:szCs w:val="28"/>
          <w:lang w:val="uk-UA"/>
        </w:rPr>
        <w:t xml:space="preserve"> першо</w:t>
      </w:r>
      <w:r w:rsidR="00AB131E" w:rsidRPr="009806FF">
        <w:rPr>
          <w:rFonts w:ascii="Times New Roman" w:hAnsi="Times New Roman" w:cs="Times New Roman"/>
          <w:sz w:val="28"/>
          <w:szCs w:val="28"/>
          <w:lang w:val="uk-UA"/>
        </w:rPr>
        <w:t>ї</w:t>
      </w:r>
      <w:r w:rsidR="002F0E3D" w:rsidRPr="009806FF">
        <w:rPr>
          <w:rFonts w:ascii="Times New Roman" w:hAnsi="Times New Roman" w:cs="Times New Roman"/>
          <w:sz w:val="28"/>
          <w:szCs w:val="28"/>
          <w:lang w:val="uk-UA"/>
        </w:rPr>
        <w:t xml:space="preserve"> статті 6 Закону України «Про енергетичну ефективність», наказу Міністерства розвитку громад, територій та інфраструктури України від 21</w:t>
      </w:r>
      <w:r w:rsidR="00AB131E" w:rsidRPr="009806FF">
        <w:rPr>
          <w:rFonts w:ascii="Times New Roman" w:hAnsi="Times New Roman" w:cs="Times New Roman"/>
          <w:sz w:val="28"/>
          <w:szCs w:val="28"/>
          <w:lang w:val="uk-UA"/>
        </w:rPr>
        <w:t xml:space="preserve"> грудня </w:t>
      </w:r>
      <w:r w:rsidR="002F0E3D" w:rsidRPr="009806FF">
        <w:rPr>
          <w:rFonts w:ascii="Times New Roman" w:hAnsi="Times New Roman" w:cs="Times New Roman"/>
          <w:sz w:val="28"/>
          <w:szCs w:val="28"/>
          <w:lang w:val="uk-UA"/>
        </w:rPr>
        <w:t xml:space="preserve">2023 </w:t>
      </w:r>
      <w:r w:rsidR="00AB131E" w:rsidRPr="009806FF">
        <w:rPr>
          <w:rFonts w:ascii="Times New Roman" w:hAnsi="Times New Roman" w:cs="Times New Roman"/>
          <w:sz w:val="28"/>
          <w:szCs w:val="28"/>
          <w:lang w:val="uk-UA"/>
        </w:rPr>
        <w:t xml:space="preserve">року </w:t>
      </w:r>
      <w:r w:rsidR="002F0E3D" w:rsidRPr="009806FF">
        <w:rPr>
          <w:rFonts w:ascii="Times New Roman" w:hAnsi="Times New Roman" w:cs="Times New Roman"/>
          <w:sz w:val="28"/>
          <w:szCs w:val="28"/>
          <w:lang w:val="uk-UA"/>
        </w:rPr>
        <w:t xml:space="preserve">№ 1163 «Про затвердження Методики розроблення місцевих енергетичних планів», </w:t>
      </w:r>
      <w:r w:rsidR="00AB131E" w:rsidRPr="009806FF">
        <w:rPr>
          <w:rFonts w:ascii="Times New Roman" w:hAnsi="Times New Roman" w:cs="Times New Roman"/>
          <w:sz w:val="28"/>
          <w:szCs w:val="28"/>
          <w:lang w:val="uk-UA"/>
        </w:rPr>
        <w:t xml:space="preserve">керуючись пунктом 59 частини першої статті 26 та статтею 59 Закону України «Про місцеве самоврядування в Україні», </w:t>
      </w:r>
      <w:r w:rsidR="008C41D8" w:rsidRPr="009806FF">
        <w:rPr>
          <w:rFonts w:ascii="Times New Roman" w:eastAsia="Times New Roman" w:hAnsi="Times New Roman" w:cs="Times New Roman"/>
          <w:sz w:val="28"/>
          <w:szCs w:val="28"/>
          <w:lang w:val="uk-UA" w:eastAsia="ar-SA"/>
        </w:rPr>
        <w:t>за погодженням з постійними комісіями сільської ради, сільська рада</w:t>
      </w:r>
      <w:bookmarkStart w:id="1" w:name="_Hlk197334093"/>
    </w:p>
    <w:bookmarkEnd w:id="1"/>
    <w:p w14:paraId="719B3584" w14:textId="77777777" w:rsidR="00231AC1" w:rsidRPr="009806FF" w:rsidRDefault="00231AC1" w:rsidP="00AB131E">
      <w:pPr>
        <w:pStyle w:val="ab"/>
        <w:ind w:firstLine="708"/>
        <w:jc w:val="both"/>
        <w:rPr>
          <w:rFonts w:ascii="Times New Roman" w:eastAsia="Times New Roman" w:hAnsi="Times New Roman" w:cs="Times New Roman"/>
          <w:bCs/>
          <w:sz w:val="28"/>
          <w:szCs w:val="28"/>
          <w:lang w:val="uk-UA" w:eastAsia="ar-SA"/>
        </w:rPr>
      </w:pPr>
    </w:p>
    <w:p w14:paraId="117E86E6" w14:textId="77777777" w:rsidR="00E0102D" w:rsidRPr="009806FF" w:rsidRDefault="00E0102D" w:rsidP="00AB131E">
      <w:pPr>
        <w:pStyle w:val="ab"/>
        <w:jc w:val="both"/>
        <w:rPr>
          <w:rFonts w:ascii="Times New Roman" w:eastAsia="Times New Roman" w:hAnsi="Times New Roman" w:cs="Times New Roman"/>
          <w:sz w:val="28"/>
          <w:szCs w:val="28"/>
          <w:lang w:val="uk-UA" w:eastAsia="ar-SA"/>
        </w:rPr>
      </w:pPr>
      <w:r w:rsidRPr="009806FF">
        <w:rPr>
          <w:rFonts w:ascii="Times New Roman" w:eastAsia="Times New Roman" w:hAnsi="Times New Roman" w:cs="Times New Roman"/>
          <w:sz w:val="28"/>
          <w:szCs w:val="28"/>
          <w:lang w:val="uk-UA" w:eastAsia="ar-SA"/>
        </w:rPr>
        <w:t>ВИРІШИЛА:</w:t>
      </w:r>
    </w:p>
    <w:p w14:paraId="3E09D62F" w14:textId="77777777" w:rsidR="00380F82" w:rsidRPr="009806FF" w:rsidRDefault="00380F82" w:rsidP="00AB131E">
      <w:pPr>
        <w:pStyle w:val="ab"/>
        <w:jc w:val="both"/>
        <w:rPr>
          <w:rFonts w:ascii="Times New Roman" w:eastAsia="Times New Roman" w:hAnsi="Times New Roman" w:cs="Times New Roman"/>
          <w:sz w:val="28"/>
          <w:szCs w:val="28"/>
          <w:lang w:val="uk-UA" w:eastAsia="ar-SA"/>
        </w:rPr>
      </w:pPr>
    </w:p>
    <w:p w14:paraId="34A54D28" w14:textId="3DA623F8" w:rsidR="00F720A3" w:rsidRPr="009806FF" w:rsidRDefault="00AB131E" w:rsidP="00AB131E">
      <w:pPr>
        <w:pStyle w:val="a4"/>
        <w:numPr>
          <w:ilvl w:val="0"/>
          <w:numId w:val="3"/>
        </w:numPr>
        <w:tabs>
          <w:tab w:val="left" w:pos="993"/>
        </w:tabs>
        <w:ind w:left="0" w:firstLine="567"/>
        <w:jc w:val="both"/>
        <w:rPr>
          <w:sz w:val="28"/>
          <w:szCs w:val="28"/>
        </w:rPr>
      </w:pPr>
      <w:r w:rsidRPr="009806FF">
        <w:rPr>
          <w:sz w:val="28"/>
          <w:szCs w:val="28"/>
        </w:rPr>
        <w:t> </w:t>
      </w:r>
      <w:r w:rsidR="008C41D8" w:rsidRPr="009806FF">
        <w:rPr>
          <w:sz w:val="28"/>
          <w:szCs w:val="28"/>
        </w:rPr>
        <w:t xml:space="preserve">Розробити </w:t>
      </w:r>
      <w:proofErr w:type="spellStart"/>
      <w:r w:rsidR="008C41D8" w:rsidRPr="009806FF">
        <w:rPr>
          <w:sz w:val="28"/>
          <w:szCs w:val="28"/>
        </w:rPr>
        <w:t>проєкт</w:t>
      </w:r>
      <w:proofErr w:type="spellEnd"/>
      <w:r w:rsidR="008C41D8" w:rsidRPr="009806FF">
        <w:rPr>
          <w:sz w:val="28"/>
          <w:szCs w:val="28"/>
        </w:rPr>
        <w:t xml:space="preserve"> Муніципального енергетичного плану </w:t>
      </w:r>
      <w:r w:rsidR="00F50DE8" w:rsidRPr="009806FF">
        <w:rPr>
          <w:sz w:val="28"/>
          <w:szCs w:val="28"/>
        </w:rPr>
        <w:t xml:space="preserve">Городоцької територіальної громади </w:t>
      </w:r>
      <w:r w:rsidR="008C41D8" w:rsidRPr="009806FF">
        <w:rPr>
          <w:sz w:val="28"/>
          <w:szCs w:val="28"/>
        </w:rPr>
        <w:t>на період до 2030 року</w:t>
      </w:r>
      <w:r w:rsidR="00F720A3" w:rsidRPr="009806FF">
        <w:rPr>
          <w:sz w:val="28"/>
          <w:szCs w:val="28"/>
        </w:rPr>
        <w:t>.</w:t>
      </w:r>
    </w:p>
    <w:p w14:paraId="793A4996" w14:textId="77777777" w:rsidR="00F720A3" w:rsidRPr="009806FF" w:rsidRDefault="00F720A3" w:rsidP="00AB131E">
      <w:pPr>
        <w:pStyle w:val="a4"/>
        <w:ind w:left="709"/>
        <w:jc w:val="both"/>
        <w:rPr>
          <w:sz w:val="28"/>
          <w:szCs w:val="28"/>
        </w:rPr>
      </w:pPr>
    </w:p>
    <w:p w14:paraId="717F53F9" w14:textId="4D30EAA2" w:rsidR="00F720A3" w:rsidRPr="009806FF" w:rsidRDefault="00AB131E" w:rsidP="00AB131E">
      <w:pPr>
        <w:pStyle w:val="a4"/>
        <w:numPr>
          <w:ilvl w:val="0"/>
          <w:numId w:val="3"/>
        </w:numPr>
        <w:ind w:left="0" w:firstLine="567"/>
        <w:jc w:val="both"/>
        <w:rPr>
          <w:sz w:val="28"/>
          <w:szCs w:val="28"/>
        </w:rPr>
      </w:pPr>
      <w:r w:rsidRPr="009806FF">
        <w:rPr>
          <w:sz w:val="28"/>
          <w:szCs w:val="28"/>
        </w:rPr>
        <w:t> </w:t>
      </w:r>
      <w:r w:rsidR="00F50DE8" w:rsidRPr="009806FF">
        <w:rPr>
          <w:sz w:val="28"/>
          <w:szCs w:val="28"/>
        </w:rPr>
        <w:t xml:space="preserve">Створити робочу групу з питань сталого енергетичного розвитку Городоцької територіальної громади </w:t>
      </w:r>
      <w:r w:rsidR="0033477B" w:rsidRPr="009806FF">
        <w:rPr>
          <w:sz w:val="28"/>
          <w:szCs w:val="28"/>
        </w:rPr>
        <w:t>у складі згідно з додатком</w:t>
      </w:r>
      <w:r w:rsidRPr="009806FF">
        <w:rPr>
          <w:sz w:val="28"/>
          <w:szCs w:val="28"/>
        </w:rPr>
        <w:t xml:space="preserve"> 1 до цього рішення</w:t>
      </w:r>
      <w:r w:rsidR="00F50DE8" w:rsidRPr="009806FF">
        <w:rPr>
          <w:sz w:val="28"/>
          <w:szCs w:val="28"/>
        </w:rPr>
        <w:t>.</w:t>
      </w:r>
    </w:p>
    <w:p w14:paraId="31769A37" w14:textId="77777777" w:rsidR="00F720A3" w:rsidRPr="009806FF" w:rsidRDefault="00F720A3" w:rsidP="00AB131E">
      <w:pPr>
        <w:pStyle w:val="a4"/>
        <w:rPr>
          <w:sz w:val="28"/>
          <w:szCs w:val="28"/>
        </w:rPr>
      </w:pPr>
    </w:p>
    <w:p w14:paraId="2CD3ADD2" w14:textId="22BFC8B2" w:rsidR="00F720A3" w:rsidRPr="009806FF" w:rsidRDefault="00AB131E" w:rsidP="00AB131E">
      <w:pPr>
        <w:pStyle w:val="a4"/>
        <w:numPr>
          <w:ilvl w:val="0"/>
          <w:numId w:val="3"/>
        </w:numPr>
        <w:ind w:left="0" w:firstLine="567"/>
        <w:jc w:val="both"/>
        <w:rPr>
          <w:sz w:val="28"/>
          <w:szCs w:val="28"/>
        </w:rPr>
      </w:pPr>
      <w:r w:rsidRPr="009806FF">
        <w:rPr>
          <w:sz w:val="28"/>
          <w:szCs w:val="28"/>
        </w:rPr>
        <w:t> </w:t>
      </w:r>
      <w:r w:rsidR="00F50DE8" w:rsidRPr="009806FF">
        <w:rPr>
          <w:sz w:val="28"/>
          <w:szCs w:val="28"/>
        </w:rPr>
        <w:t>Затвердити Положення про робочу групу з питань сталого енергетичного розвитку Городоцької територіальної громади</w:t>
      </w:r>
      <w:r w:rsidRPr="009806FF">
        <w:rPr>
          <w:sz w:val="28"/>
          <w:szCs w:val="28"/>
        </w:rPr>
        <w:t xml:space="preserve">, </w:t>
      </w:r>
      <w:r w:rsidRPr="009806FF">
        <w:rPr>
          <w:sz w:val="28"/>
          <w:szCs w:val="28"/>
          <w:lang w:bidi="uk-UA"/>
        </w:rPr>
        <w:t>викладене в додатку 2</w:t>
      </w:r>
      <w:r w:rsidR="00F50DE8" w:rsidRPr="009806FF">
        <w:rPr>
          <w:sz w:val="28"/>
          <w:szCs w:val="28"/>
        </w:rPr>
        <w:t>.</w:t>
      </w:r>
    </w:p>
    <w:p w14:paraId="570AD196" w14:textId="26368F26" w:rsidR="00F720A3" w:rsidRPr="009806FF" w:rsidRDefault="00AB131E" w:rsidP="00AB131E">
      <w:pPr>
        <w:pStyle w:val="a4"/>
        <w:numPr>
          <w:ilvl w:val="0"/>
          <w:numId w:val="3"/>
        </w:numPr>
        <w:ind w:left="0" w:firstLine="567"/>
        <w:jc w:val="both"/>
        <w:rPr>
          <w:sz w:val="28"/>
          <w:szCs w:val="28"/>
        </w:rPr>
      </w:pPr>
      <w:r w:rsidRPr="009806FF">
        <w:rPr>
          <w:sz w:val="28"/>
          <w:szCs w:val="28"/>
        </w:rPr>
        <w:lastRenderedPageBreak/>
        <w:t> </w:t>
      </w:r>
      <w:r w:rsidR="0033477B" w:rsidRPr="009806FF">
        <w:rPr>
          <w:sz w:val="28"/>
          <w:szCs w:val="28"/>
        </w:rPr>
        <w:t xml:space="preserve">Визначити відділ </w:t>
      </w:r>
      <w:r w:rsidR="00ED5ECF" w:rsidRPr="009806FF">
        <w:rPr>
          <w:sz w:val="28"/>
          <w:szCs w:val="28"/>
        </w:rPr>
        <w:t xml:space="preserve">архітектури, земельних відносин та житлово-комунального господарства </w:t>
      </w:r>
      <w:r w:rsidR="0033477B" w:rsidRPr="009806FF">
        <w:rPr>
          <w:sz w:val="28"/>
          <w:szCs w:val="28"/>
        </w:rPr>
        <w:t xml:space="preserve">головним розробником </w:t>
      </w:r>
      <w:proofErr w:type="spellStart"/>
      <w:r w:rsidR="0033477B" w:rsidRPr="009806FF">
        <w:rPr>
          <w:sz w:val="28"/>
          <w:szCs w:val="28"/>
        </w:rPr>
        <w:t>проєкту</w:t>
      </w:r>
      <w:proofErr w:type="spellEnd"/>
      <w:r w:rsidR="0033477B" w:rsidRPr="009806FF">
        <w:rPr>
          <w:sz w:val="28"/>
          <w:szCs w:val="28"/>
        </w:rPr>
        <w:t xml:space="preserve"> </w:t>
      </w:r>
      <w:r w:rsidR="00ED5ECF" w:rsidRPr="009806FF">
        <w:rPr>
          <w:sz w:val="28"/>
          <w:szCs w:val="28"/>
        </w:rPr>
        <w:t>Муніципального</w:t>
      </w:r>
      <w:r w:rsidR="0033477B" w:rsidRPr="009806FF">
        <w:rPr>
          <w:sz w:val="28"/>
          <w:szCs w:val="28"/>
        </w:rPr>
        <w:t xml:space="preserve"> енергетичного плану </w:t>
      </w:r>
      <w:r w:rsidR="00ED5ECF" w:rsidRPr="009806FF">
        <w:rPr>
          <w:sz w:val="28"/>
          <w:szCs w:val="28"/>
        </w:rPr>
        <w:t xml:space="preserve">Городоцької територіальної громади </w:t>
      </w:r>
      <w:r w:rsidR="0033477B" w:rsidRPr="009806FF">
        <w:rPr>
          <w:sz w:val="28"/>
          <w:szCs w:val="28"/>
        </w:rPr>
        <w:t xml:space="preserve">на період </w:t>
      </w:r>
      <w:r w:rsidR="00ED5ECF" w:rsidRPr="009806FF">
        <w:rPr>
          <w:sz w:val="28"/>
          <w:szCs w:val="28"/>
        </w:rPr>
        <w:t xml:space="preserve">                           </w:t>
      </w:r>
      <w:r w:rsidR="0033477B" w:rsidRPr="009806FF">
        <w:rPr>
          <w:sz w:val="28"/>
          <w:szCs w:val="28"/>
        </w:rPr>
        <w:t xml:space="preserve">до 2030 року та </w:t>
      </w:r>
      <w:r w:rsidR="00ED5ECF" w:rsidRPr="009806FF">
        <w:rPr>
          <w:sz w:val="28"/>
          <w:szCs w:val="28"/>
        </w:rPr>
        <w:t xml:space="preserve">Муніципальної </w:t>
      </w:r>
      <w:r w:rsidR="0033477B" w:rsidRPr="009806FF">
        <w:rPr>
          <w:sz w:val="28"/>
          <w:szCs w:val="28"/>
        </w:rPr>
        <w:t xml:space="preserve">програми виконання </w:t>
      </w:r>
      <w:r w:rsidR="00ED5ECF" w:rsidRPr="009806FF">
        <w:rPr>
          <w:sz w:val="28"/>
          <w:szCs w:val="28"/>
        </w:rPr>
        <w:t xml:space="preserve">Муніципального </w:t>
      </w:r>
      <w:r w:rsidR="0033477B" w:rsidRPr="009806FF">
        <w:rPr>
          <w:sz w:val="28"/>
          <w:szCs w:val="28"/>
        </w:rPr>
        <w:t xml:space="preserve">енергетичного плану </w:t>
      </w:r>
      <w:r w:rsidR="00ED5ECF" w:rsidRPr="009806FF">
        <w:rPr>
          <w:sz w:val="28"/>
          <w:szCs w:val="28"/>
        </w:rPr>
        <w:t>Городоцької територіальної програми</w:t>
      </w:r>
      <w:r w:rsidR="0033477B" w:rsidRPr="009806FF">
        <w:rPr>
          <w:sz w:val="28"/>
          <w:szCs w:val="28"/>
        </w:rPr>
        <w:t xml:space="preserve"> на період</w:t>
      </w:r>
      <w:r w:rsidR="006A7E30" w:rsidRPr="009806FF">
        <w:rPr>
          <w:sz w:val="28"/>
          <w:szCs w:val="28"/>
        </w:rPr>
        <w:t xml:space="preserve"> </w:t>
      </w:r>
      <w:r w:rsidR="0033477B" w:rsidRPr="009806FF">
        <w:rPr>
          <w:sz w:val="28"/>
          <w:szCs w:val="28"/>
        </w:rPr>
        <w:t>до 2030 року.</w:t>
      </w:r>
    </w:p>
    <w:p w14:paraId="3ADA7940" w14:textId="77777777" w:rsidR="00AB131E" w:rsidRPr="009806FF" w:rsidRDefault="00AB131E" w:rsidP="00AB131E">
      <w:pPr>
        <w:pStyle w:val="a4"/>
        <w:rPr>
          <w:sz w:val="28"/>
          <w:szCs w:val="28"/>
        </w:rPr>
      </w:pPr>
    </w:p>
    <w:p w14:paraId="579151D9" w14:textId="5251B20D" w:rsidR="00ED5ECF" w:rsidRPr="009806FF" w:rsidRDefault="00AB131E" w:rsidP="00AB131E">
      <w:pPr>
        <w:pStyle w:val="a4"/>
        <w:numPr>
          <w:ilvl w:val="0"/>
          <w:numId w:val="3"/>
        </w:numPr>
        <w:ind w:left="0" w:firstLine="567"/>
        <w:jc w:val="both"/>
        <w:rPr>
          <w:sz w:val="28"/>
          <w:szCs w:val="28"/>
        </w:rPr>
      </w:pPr>
      <w:r w:rsidRPr="009806FF">
        <w:rPr>
          <w:sz w:val="28"/>
          <w:szCs w:val="28"/>
        </w:rPr>
        <w:t> </w:t>
      </w:r>
      <w:r w:rsidR="00ED5ECF" w:rsidRPr="009806FF">
        <w:rPr>
          <w:sz w:val="28"/>
          <w:szCs w:val="28"/>
        </w:rPr>
        <w:t>Контроль за виконанням цього рішенням покласти на постійну комісію сільської ради з питань комунальної власності, благоустрою, житлово-комунального та дорожнього господарства.</w:t>
      </w:r>
    </w:p>
    <w:p w14:paraId="251EFCB7" w14:textId="77777777" w:rsidR="009353D2" w:rsidRPr="009806FF" w:rsidRDefault="009353D2" w:rsidP="00AB131E">
      <w:pPr>
        <w:pStyle w:val="ab"/>
        <w:ind w:firstLine="567"/>
        <w:jc w:val="both"/>
        <w:rPr>
          <w:rFonts w:ascii="Times New Roman" w:hAnsi="Times New Roman" w:cs="Times New Roman"/>
          <w:sz w:val="28"/>
          <w:szCs w:val="28"/>
          <w:lang w:val="uk-UA"/>
        </w:rPr>
      </w:pPr>
    </w:p>
    <w:p w14:paraId="25D0BE36" w14:textId="7AF3C22E" w:rsidR="00E0102D" w:rsidRPr="009806FF" w:rsidRDefault="00E0102D" w:rsidP="00AB131E">
      <w:pPr>
        <w:pStyle w:val="ab"/>
        <w:ind w:firstLine="567"/>
        <w:jc w:val="both"/>
        <w:rPr>
          <w:rFonts w:ascii="Times New Roman" w:hAnsi="Times New Roman" w:cs="Times New Roman"/>
          <w:sz w:val="28"/>
          <w:szCs w:val="28"/>
          <w:lang w:val="uk-UA"/>
        </w:rPr>
      </w:pPr>
    </w:p>
    <w:p w14:paraId="5505E1C4" w14:textId="77777777" w:rsidR="00E0102D" w:rsidRPr="009806FF" w:rsidRDefault="00E0102D" w:rsidP="00AB131E">
      <w:pPr>
        <w:pStyle w:val="ab"/>
        <w:jc w:val="both"/>
        <w:rPr>
          <w:rFonts w:ascii="Times New Roman" w:hAnsi="Times New Roman" w:cs="Times New Roman"/>
          <w:sz w:val="28"/>
          <w:szCs w:val="28"/>
          <w:lang w:val="uk-UA"/>
        </w:rPr>
      </w:pPr>
    </w:p>
    <w:p w14:paraId="5DB2F72A" w14:textId="3DD2E641" w:rsidR="00E0102D" w:rsidRPr="009806FF" w:rsidRDefault="00E0102D" w:rsidP="00AB131E">
      <w:pPr>
        <w:pStyle w:val="ab"/>
        <w:jc w:val="both"/>
        <w:rPr>
          <w:rFonts w:ascii="Times New Roman" w:hAnsi="Times New Roman" w:cs="Times New Roman"/>
          <w:sz w:val="28"/>
          <w:szCs w:val="28"/>
          <w:lang w:val="uk-UA"/>
        </w:rPr>
      </w:pPr>
      <w:r w:rsidRPr="009806FF">
        <w:rPr>
          <w:rFonts w:ascii="Times New Roman" w:hAnsi="Times New Roman" w:cs="Times New Roman"/>
          <w:sz w:val="28"/>
          <w:szCs w:val="28"/>
          <w:lang w:val="uk-UA"/>
        </w:rPr>
        <w:t xml:space="preserve">Сільський голова                                         </w:t>
      </w:r>
      <w:r w:rsidR="002600D2" w:rsidRPr="009806FF">
        <w:rPr>
          <w:rFonts w:ascii="Times New Roman" w:hAnsi="Times New Roman" w:cs="Times New Roman"/>
          <w:sz w:val="28"/>
          <w:szCs w:val="28"/>
          <w:lang w:val="uk-UA"/>
        </w:rPr>
        <w:t xml:space="preserve">        </w:t>
      </w:r>
      <w:r w:rsidRPr="009806FF">
        <w:rPr>
          <w:rFonts w:ascii="Times New Roman" w:hAnsi="Times New Roman" w:cs="Times New Roman"/>
          <w:sz w:val="28"/>
          <w:szCs w:val="28"/>
          <w:lang w:val="uk-UA"/>
        </w:rPr>
        <w:t xml:space="preserve">                 </w:t>
      </w:r>
      <w:r w:rsidR="00380F82" w:rsidRPr="009806FF">
        <w:rPr>
          <w:rFonts w:ascii="Times New Roman" w:hAnsi="Times New Roman" w:cs="Times New Roman"/>
          <w:sz w:val="28"/>
          <w:szCs w:val="28"/>
          <w:lang w:val="uk-UA"/>
        </w:rPr>
        <w:t xml:space="preserve">    </w:t>
      </w:r>
      <w:r w:rsidR="00AB131E" w:rsidRPr="009806FF">
        <w:rPr>
          <w:rFonts w:ascii="Times New Roman" w:hAnsi="Times New Roman" w:cs="Times New Roman"/>
          <w:sz w:val="28"/>
          <w:szCs w:val="28"/>
          <w:lang w:val="uk-UA"/>
        </w:rPr>
        <w:t xml:space="preserve">  </w:t>
      </w:r>
      <w:r w:rsidR="00380F82" w:rsidRPr="009806FF">
        <w:rPr>
          <w:rFonts w:ascii="Times New Roman" w:hAnsi="Times New Roman" w:cs="Times New Roman"/>
          <w:sz w:val="28"/>
          <w:szCs w:val="28"/>
          <w:lang w:val="uk-UA"/>
        </w:rPr>
        <w:t xml:space="preserve">  </w:t>
      </w:r>
      <w:r w:rsidRPr="009806FF">
        <w:rPr>
          <w:rFonts w:ascii="Times New Roman" w:hAnsi="Times New Roman" w:cs="Times New Roman"/>
          <w:sz w:val="28"/>
          <w:szCs w:val="28"/>
          <w:lang w:val="uk-UA"/>
        </w:rPr>
        <w:t xml:space="preserve">  </w:t>
      </w:r>
      <w:r w:rsidR="00174751" w:rsidRPr="009806FF">
        <w:rPr>
          <w:rFonts w:ascii="Times New Roman" w:hAnsi="Times New Roman" w:cs="Times New Roman"/>
          <w:sz w:val="28"/>
          <w:szCs w:val="28"/>
          <w:lang w:val="uk-UA"/>
        </w:rPr>
        <w:t>Сергій ПОЛІЩУК</w:t>
      </w:r>
    </w:p>
    <w:p w14:paraId="35C0F3BB" w14:textId="77777777" w:rsidR="00E0102D" w:rsidRPr="009806FF" w:rsidRDefault="00E0102D" w:rsidP="00AB131E">
      <w:pPr>
        <w:pStyle w:val="ab"/>
        <w:jc w:val="both"/>
        <w:rPr>
          <w:rFonts w:ascii="Times New Roman" w:hAnsi="Times New Roman" w:cs="Times New Roman"/>
          <w:sz w:val="28"/>
          <w:szCs w:val="28"/>
          <w:lang w:val="uk-UA"/>
        </w:rPr>
      </w:pPr>
    </w:p>
    <w:p w14:paraId="46530EDF" w14:textId="77777777" w:rsidR="00E0102D" w:rsidRPr="009806FF" w:rsidRDefault="00E0102D" w:rsidP="00AB131E">
      <w:pPr>
        <w:pStyle w:val="ab"/>
        <w:jc w:val="both"/>
        <w:rPr>
          <w:rFonts w:ascii="Times New Roman" w:hAnsi="Times New Roman" w:cs="Times New Roman"/>
          <w:sz w:val="28"/>
          <w:szCs w:val="28"/>
          <w:lang w:val="uk-UA"/>
        </w:rPr>
      </w:pPr>
    </w:p>
    <w:p w14:paraId="7B6E54DA" w14:textId="77777777" w:rsidR="00E0102D" w:rsidRPr="009806FF" w:rsidRDefault="00E0102D" w:rsidP="00AB131E">
      <w:pPr>
        <w:pStyle w:val="ab"/>
        <w:jc w:val="both"/>
        <w:rPr>
          <w:rFonts w:ascii="Times New Roman" w:hAnsi="Times New Roman" w:cs="Times New Roman"/>
          <w:sz w:val="28"/>
          <w:szCs w:val="28"/>
          <w:lang w:val="uk-UA"/>
        </w:rPr>
      </w:pPr>
    </w:p>
    <w:p w14:paraId="52BA3936" w14:textId="77777777" w:rsidR="00E0102D" w:rsidRPr="009806FF" w:rsidRDefault="00E0102D" w:rsidP="00AB131E">
      <w:pPr>
        <w:tabs>
          <w:tab w:val="left" w:pos="5940"/>
        </w:tabs>
        <w:spacing w:after="0" w:line="240" w:lineRule="auto"/>
        <w:jc w:val="both"/>
        <w:rPr>
          <w:rFonts w:ascii="Times New Roman" w:hAnsi="Times New Roman"/>
          <w:sz w:val="28"/>
          <w:szCs w:val="28"/>
        </w:rPr>
      </w:pPr>
    </w:p>
    <w:p w14:paraId="23022AE4"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5FAD9521"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0A29837D"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7BF7D5BF"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60712A11"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541E2DB1"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3947CC32" w14:textId="77777777" w:rsidR="00231AC1" w:rsidRPr="009806FF" w:rsidRDefault="00231AC1" w:rsidP="00AB131E">
      <w:pPr>
        <w:tabs>
          <w:tab w:val="left" w:pos="5940"/>
        </w:tabs>
        <w:spacing w:after="0" w:line="240" w:lineRule="auto"/>
        <w:jc w:val="both"/>
        <w:rPr>
          <w:rFonts w:ascii="Times New Roman" w:hAnsi="Times New Roman"/>
          <w:sz w:val="28"/>
          <w:szCs w:val="28"/>
        </w:rPr>
      </w:pPr>
    </w:p>
    <w:p w14:paraId="6845B6AC" w14:textId="77777777" w:rsidR="00AB131E" w:rsidRPr="009806FF" w:rsidRDefault="00AB131E" w:rsidP="00AB131E">
      <w:pPr>
        <w:spacing w:after="0" w:line="240" w:lineRule="auto"/>
        <w:ind w:left="5528"/>
        <w:rPr>
          <w:rFonts w:ascii="Times New Roman" w:eastAsia="SimSun" w:hAnsi="Times New Roman" w:cs="Mangal"/>
          <w:kern w:val="3"/>
          <w:sz w:val="26"/>
          <w:szCs w:val="26"/>
          <w:lang w:eastAsia="zh-CN" w:bidi="hi-IN"/>
        </w:rPr>
        <w:sectPr w:rsidR="00AB131E" w:rsidRPr="009806FF" w:rsidSect="00AB131E">
          <w:headerReference w:type="default" r:id="rId10"/>
          <w:pgSz w:w="11906" w:h="16838" w:code="9"/>
          <w:pgMar w:top="1134" w:right="567" w:bottom="1134" w:left="1701" w:header="0" w:footer="0" w:gutter="0"/>
          <w:cols w:space="708"/>
          <w:titlePg/>
          <w:docGrid w:linePitch="360"/>
        </w:sectPr>
      </w:pPr>
    </w:p>
    <w:p w14:paraId="14AED638" w14:textId="6782BD07" w:rsidR="007B4E82" w:rsidRPr="009806FF" w:rsidRDefault="007B4E82" w:rsidP="00AB131E">
      <w:pPr>
        <w:spacing w:after="0" w:line="240" w:lineRule="auto"/>
        <w:ind w:left="5528"/>
        <w:rPr>
          <w:rFonts w:ascii="Times New Roman" w:hAnsi="Times New Roman" w:cs="Times New Roman"/>
          <w:spacing w:val="-1"/>
          <w:sz w:val="28"/>
          <w:szCs w:val="28"/>
        </w:rPr>
      </w:pPr>
      <w:r w:rsidRPr="009806FF">
        <w:rPr>
          <w:rFonts w:ascii="Times New Roman" w:hAnsi="Times New Roman" w:cs="Times New Roman"/>
          <w:spacing w:val="-1"/>
          <w:sz w:val="28"/>
          <w:szCs w:val="28"/>
        </w:rPr>
        <w:lastRenderedPageBreak/>
        <w:t>Додаток 1</w:t>
      </w:r>
    </w:p>
    <w:p w14:paraId="125CD1B4" w14:textId="77777777" w:rsidR="007B4E82" w:rsidRPr="009806FF" w:rsidRDefault="007B4E82" w:rsidP="00AB131E">
      <w:pPr>
        <w:spacing w:after="0" w:line="240" w:lineRule="auto"/>
        <w:ind w:left="5529"/>
        <w:rPr>
          <w:rFonts w:ascii="Times New Roman" w:hAnsi="Times New Roman" w:cs="Times New Roman"/>
          <w:spacing w:val="-1"/>
          <w:sz w:val="28"/>
          <w:szCs w:val="28"/>
        </w:rPr>
      </w:pPr>
      <w:r w:rsidRPr="009806FF">
        <w:rPr>
          <w:rFonts w:ascii="Times New Roman" w:hAnsi="Times New Roman" w:cs="Times New Roman"/>
          <w:spacing w:val="-1"/>
          <w:sz w:val="28"/>
          <w:szCs w:val="28"/>
        </w:rPr>
        <w:t>до рішення сільської ради</w:t>
      </w:r>
    </w:p>
    <w:p w14:paraId="0DE59214" w14:textId="77777777" w:rsidR="007B4E82" w:rsidRPr="009806FF" w:rsidRDefault="007B4E82" w:rsidP="00AB131E">
      <w:pPr>
        <w:spacing w:after="0" w:line="240" w:lineRule="auto"/>
        <w:ind w:left="5529"/>
        <w:rPr>
          <w:rFonts w:ascii="Times New Roman" w:hAnsi="Times New Roman" w:cs="Times New Roman"/>
          <w:spacing w:val="-1"/>
          <w:sz w:val="28"/>
          <w:szCs w:val="28"/>
        </w:rPr>
      </w:pPr>
      <w:r w:rsidRPr="009806FF">
        <w:rPr>
          <w:rFonts w:ascii="Times New Roman" w:hAnsi="Times New Roman" w:cs="Times New Roman"/>
          <w:spacing w:val="-1"/>
          <w:sz w:val="28"/>
          <w:szCs w:val="28"/>
        </w:rPr>
        <w:t>________________ № ______</w:t>
      </w:r>
    </w:p>
    <w:p w14:paraId="17BA3D8D" w14:textId="77777777" w:rsidR="007B4E82" w:rsidRPr="009806FF" w:rsidRDefault="007B4E82" w:rsidP="00AB131E">
      <w:pPr>
        <w:pStyle w:val="10"/>
        <w:widowControl w:val="0"/>
        <w:spacing w:after="0" w:line="240" w:lineRule="auto"/>
        <w:ind w:left="760" w:right="566"/>
        <w:jc w:val="center"/>
        <w:rPr>
          <w:rFonts w:ascii="Times New Roman" w:eastAsia="Times New Roman" w:hAnsi="Times New Roman" w:cs="Times New Roman"/>
          <w:b/>
          <w:sz w:val="28"/>
          <w:szCs w:val="28"/>
          <w:lang w:val="uk-UA"/>
        </w:rPr>
      </w:pPr>
      <w:r w:rsidRPr="009806FF">
        <w:rPr>
          <w:rFonts w:ascii="Times New Roman" w:eastAsia="Times New Roman" w:hAnsi="Times New Roman" w:cs="Times New Roman"/>
          <w:b/>
          <w:sz w:val="28"/>
          <w:szCs w:val="28"/>
          <w:lang w:val="uk-UA"/>
        </w:rPr>
        <w:t>СКЛАД</w:t>
      </w:r>
    </w:p>
    <w:p w14:paraId="3D71E6D5" w14:textId="77777777" w:rsidR="005E1D37" w:rsidRPr="009806FF" w:rsidRDefault="007B4E82" w:rsidP="00AB131E">
      <w:pPr>
        <w:tabs>
          <w:tab w:val="left" w:pos="1134"/>
          <w:tab w:val="left" w:pos="7088"/>
        </w:tabs>
        <w:spacing w:after="0" w:line="240" w:lineRule="auto"/>
        <w:jc w:val="center"/>
        <w:rPr>
          <w:rFonts w:ascii="Times New Roman" w:hAnsi="Times New Roman" w:cs="Times New Roman"/>
          <w:b/>
          <w:sz w:val="28"/>
          <w:szCs w:val="28"/>
        </w:rPr>
      </w:pPr>
      <w:r w:rsidRPr="009806FF">
        <w:rPr>
          <w:rFonts w:ascii="Times New Roman" w:hAnsi="Times New Roman" w:cs="Times New Roman"/>
          <w:b/>
          <w:sz w:val="28"/>
          <w:szCs w:val="28"/>
        </w:rPr>
        <w:t>робочої групи з питань сталого енергетичного розвитку</w:t>
      </w:r>
      <w:r w:rsidR="005E1D37" w:rsidRPr="009806FF">
        <w:rPr>
          <w:rFonts w:ascii="Times New Roman" w:hAnsi="Times New Roman" w:cs="Times New Roman"/>
          <w:b/>
          <w:sz w:val="28"/>
          <w:szCs w:val="28"/>
        </w:rPr>
        <w:t xml:space="preserve"> </w:t>
      </w:r>
    </w:p>
    <w:p w14:paraId="2317C091" w14:textId="6DFA7BF2" w:rsidR="007B4E82" w:rsidRPr="009806FF" w:rsidRDefault="007B4E82" w:rsidP="00AB131E">
      <w:pPr>
        <w:tabs>
          <w:tab w:val="left" w:pos="1134"/>
          <w:tab w:val="left" w:pos="7088"/>
        </w:tabs>
        <w:spacing w:after="0" w:line="240" w:lineRule="auto"/>
        <w:jc w:val="center"/>
        <w:rPr>
          <w:rFonts w:ascii="Times New Roman" w:hAnsi="Times New Roman" w:cs="Times New Roman"/>
          <w:b/>
          <w:sz w:val="28"/>
          <w:szCs w:val="28"/>
        </w:rPr>
      </w:pPr>
      <w:r w:rsidRPr="009806FF">
        <w:rPr>
          <w:rFonts w:ascii="Times New Roman" w:hAnsi="Times New Roman" w:cs="Times New Roman"/>
          <w:b/>
          <w:sz w:val="28"/>
          <w:szCs w:val="28"/>
        </w:rPr>
        <w:t>Городоцької територіальної громади</w:t>
      </w:r>
    </w:p>
    <w:p w14:paraId="61434142"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p>
    <w:tbl>
      <w:tblPr>
        <w:tblW w:w="9781" w:type="dxa"/>
        <w:tblInd w:w="-34" w:type="dxa"/>
        <w:tblLayout w:type="fixed"/>
        <w:tblLook w:val="0000" w:firstRow="0" w:lastRow="0" w:firstColumn="0" w:lastColumn="0" w:noHBand="0" w:noVBand="0"/>
      </w:tblPr>
      <w:tblGrid>
        <w:gridCol w:w="3403"/>
        <w:gridCol w:w="283"/>
        <w:gridCol w:w="6095"/>
      </w:tblGrid>
      <w:tr w:rsidR="009806FF" w:rsidRPr="009806FF" w14:paraId="2A5534A2" w14:textId="77777777" w:rsidTr="00AB131E">
        <w:trPr>
          <w:cantSplit/>
          <w:trHeight w:val="20"/>
        </w:trPr>
        <w:tc>
          <w:tcPr>
            <w:tcW w:w="3403" w:type="dxa"/>
          </w:tcPr>
          <w:p w14:paraId="6C2B5EDC" w14:textId="77777777" w:rsidR="007B4E82" w:rsidRPr="009806FF" w:rsidRDefault="007B4E82" w:rsidP="00AB131E">
            <w:pPr>
              <w:pStyle w:val="10"/>
              <w:spacing w:after="0" w:line="240" w:lineRule="auto"/>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САЙКО Сергій</w:t>
            </w:r>
          </w:p>
        </w:tc>
        <w:tc>
          <w:tcPr>
            <w:tcW w:w="283" w:type="dxa"/>
          </w:tcPr>
          <w:p w14:paraId="56E30E9D"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1DCD5501" w14:textId="77777777" w:rsidR="007B4E82" w:rsidRPr="009806FF" w:rsidRDefault="007B4E82" w:rsidP="00AB131E">
            <w:pPr>
              <w:pStyle w:val="10"/>
              <w:spacing w:after="0" w:line="240" w:lineRule="auto"/>
              <w:ind w:left="-33"/>
              <w:jc w:val="both"/>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заступник сільського голови з питань діяльності виконавчих органів Городоцької сільської ради,  голова робочої групи</w:t>
            </w:r>
          </w:p>
          <w:p w14:paraId="5FB47E11" w14:textId="6999B9AB" w:rsidR="007E196E" w:rsidRPr="009806FF" w:rsidRDefault="007E196E" w:rsidP="00AB131E">
            <w:pPr>
              <w:pStyle w:val="10"/>
              <w:spacing w:after="0" w:line="240" w:lineRule="auto"/>
              <w:ind w:left="-33"/>
              <w:jc w:val="both"/>
              <w:rPr>
                <w:rFonts w:ascii="Times New Roman" w:eastAsia="Times New Roman" w:hAnsi="Times New Roman" w:cs="Times New Roman"/>
                <w:sz w:val="16"/>
                <w:szCs w:val="16"/>
                <w:lang w:val="uk-UA"/>
              </w:rPr>
            </w:pPr>
          </w:p>
        </w:tc>
      </w:tr>
      <w:tr w:rsidR="009806FF" w:rsidRPr="009806FF" w14:paraId="51539966" w14:textId="77777777" w:rsidTr="00AB131E">
        <w:trPr>
          <w:cantSplit/>
          <w:trHeight w:val="20"/>
        </w:trPr>
        <w:tc>
          <w:tcPr>
            <w:tcW w:w="3403" w:type="dxa"/>
          </w:tcPr>
          <w:p w14:paraId="21D0F841" w14:textId="77777777" w:rsidR="007B4E82" w:rsidRPr="009806FF" w:rsidRDefault="007B4E82" w:rsidP="00AB131E">
            <w:pPr>
              <w:pStyle w:val="10"/>
              <w:spacing w:after="0" w:line="240" w:lineRule="auto"/>
              <w:rPr>
                <w:rFonts w:ascii="Times New Roman" w:eastAsia="Times New Roman" w:hAnsi="Times New Roman" w:cs="Times New Roman"/>
                <w:sz w:val="28"/>
                <w:szCs w:val="28"/>
                <w:lang w:val="uk-UA"/>
              </w:rPr>
            </w:pPr>
            <w:r w:rsidRPr="009806FF">
              <w:rPr>
                <w:rFonts w:ascii="Times New Roman" w:hAnsi="Times New Roman" w:cs="Times New Roman"/>
                <w:sz w:val="28"/>
                <w:szCs w:val="28"/>
                <w:lang w:val="uk-UA"/>
              </w:rPr>
              <w:t>ОПАНАСИК Тетяна</w:t>
            </w:r>
          </w:p>
        </w:tc>
        <w:tc>
          <w:tcPr>
            <w:tcW w:w="283" w:type="dxa"/>
          </w:tcPr>
          <w:p w14:paraId="68D0A170"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2C7D72C5" w14:textId="77777777" w:rsidR="007B4E82" w:rsidRPr="009806FF" w:rsidRDefault="007B4E82" w:rsidP="00AB131E">
            <w:pPr>
              <w:pStyle w:val="10"/>
              <w:spacing w:after="0" w:line="240" w:lineRule="auto"/>
              <w:ind w:left="-33"/>
              <w:jc w:val="both"/>
              <w:rPr>
                <w:rFonts w:ascii="Times New Roman" w:eastAsia="Times New Roman" w:hAnsi="Times New Roman" w:cs="Times New Roman"/>
                <w:sz w:val="28"/>
                <w:szCs w:val="28"/>
                <w:lang w:val="uk-UA"/>
              </w:rPr>
            </w:pPr>
            <w:r w:rsidRPr="009806FF">
              <w:rPr>
                <w:rFonts w:ascii="Times New Roman" w:hAnsi="Times New Roman" w:cs="Times New Roman"/>
                <w:sz w:val="28"/>
                <w:szCs w:val="28"/>
                <w:lang w:val="uk-UA"/>
              </w:rPr>
              <w:t xml:space="preserve">начальник відділу архітектури, земельних відносин та житлово-комунального господарства Городоцької сільської ради, заступник </w:t>
            </w:r>
            <w:r w:rsidRPr="009806FF">
              <w:rPr>
                <w:rFonts w:ascii="Times New Roman" w:eastAsia="Times New Roman" w:hAnsi="Times New Roman" w:cs="Times New Roman"/>
                <w:sz w:val="28"/>
                <w:szCs w:val="28"/>
                <w:lang w:val="uk-UA"/>
              </w:rPr>
              <w:t>голови робочої групи</w:t>
            </w:r>
          </w:p>
          <w:p w14:paraId="26CE3F00" w14:textId="77777777" w:rsidR="007E196E" w:rsidRPr="009806FF" w:rsidRDefault="007E196E" w:rsidP="00AB131E">
            <w:pPr>
              <w:pStyle w:val="10"/>
              <w:spacing w:after="0" w:line="240" w:lineRule="auto"/>
              <w:ind w:left="-33"/>
              <w:jc w:val="both"/>
              <w:rPr>
                <w:rFonts w:ascii="Times New Roman" w:eastAsia="Times New Roman" w:hAnsi="Times New Roman" w:cs="Times New Roman"/>
                <w:sz w:val="16"/>
                <w:szCs w:val="16"/>
                <w:lang w:val="uk-UA"/>
              </w:rPr>
            </w:pPr>
          </w:p>
        </w:tc>
      </w:tr>
      <w:tr w:rsidR="009806FF" w:rsidRPr="009806FF" w14:paraId="25DE0DB1" w14:textId="77777777" w:rsidTr="00AB131E">
        <w:trPr>
          <w:cantSplit/>
          <w:trHeight w:val="20"/>
        </w:trPr>
        <w:tc>
          <w:tcPr>
            <w:tcW w:w="3403" w:type="dxa"/>
          </w:tcPr>
          <w:p w14:paraId="0F30B2F4" w14:textId="77777777" w:rsidR="007B4E82" w:rsidRPr="009806FF" w:rsidRDefault="007B4E82" w:rsidP="00AB131E">
            <w:pPr>
              <w:pStyle w:val="10"/>
              <w:spacing w:after="0" w:line="240" w:lineRule="auto"/>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КАМІНСЬКИЙ Олег</w:t>
            </w:r>
          </w:p>
        </w:tc>
        <w:tc>
          <w:tcPr>
            <w:tcW w:w="283" w:type="dxa"/>
          </w:tcPr>
          <w:p w14:paraId="5A4DE666"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2FA1D9F5" w14:textId="77777777" w:rsidR="007B4E82" w:rsidRPr="009806FF" w:rsidRDefault="007B4E82" w:rsidP="00AB131E">
            <w:pPr>
              <w:pStyle w:val="10"/>
              <w:spacing w:after="0" w:line="240" w:lineRule="auto"/>
              <w:ind w:left="-33"/>
              <w:jc w:val="both"/>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головний спеціаліст-землевпорядник відділу архітектури, земельних відносин та житлово-комунального господарства Городоцької сільської ради, секретар робочої групи</w:t>
            </w:r>
          </w:p>
          <w:p w14:paraId="798CB3E3" w14:textId="77777777" w:rsidR="007E196E" w:rsidRPr="009806FF" w:rsidRDefault="007E196E" w:rsidP="00AB131E">
            <w:pPr>
              <w:pStyle w:val="10"/>
              <w:spacing w:after="0" w:line="240" w:lineRule="auto"/>
              <w:ind w:left="-33"/>
              <w:jc w:val="both"/>
              <w:rPr>
                <w:rFonts w:ascii="Times New Roman" w:eastAsia="Times New Roman" w:hAnsi="Times New Roman" w:cs="Times New Roman"/>
                <w:sz w:val="16"/>
                <w:szCs w:val="16"/>
                <w:lang w:val="uk-UA"/>
              </w:rPr>
            </w:pPr>
          </w:p>
        </w:tc>
      </w:tr>
      <w:tr w:rsidR="009806FF" w:rsidRPr="009806FF" w14:paraId="2CD0DFED" w14:textId="77777777" w:rsidTr="00AB131E">
        <w:trPr>
          <w:cantSplit/>
          <w:trHeight w:val="20"/>
        </w:trPr>
        <w:tc>
          <w:tcPr>
            <w:tcW w:w="9781" w:type="dxa"/>
            <w:gridSpan w:val="3"/>
          </w:tcPr>
          <w:p w14:paraId="060FCE02" w14:textId="77777777" w:rsidR="007B4E82" w:rsidRPr="009806FF" w:rsidRDefault="007B4E82" w:rsidP="00AB131E">
            <w:pPr>
              <w:pStyle w:val="10"/>
              <w:spacing w:after="0" w:line="240" w:lineRule="auto"/>
              <w:ind w:left="-33"/>
              <w:jc w:val="center"/>
              <w:rPr>
                <w:rFonts w:ascii="Times New Roman" w:eastAsia="Times New Roman" w:hAnsi="Times New Roman" w:cs="Times New Roman"/>
                <w:b/>
                <w:sz w:val="28"/>
                <w:szCs w:val="28"/>
                <w:lang w:val="uk-UA"/>
              </w:rPr>
            </w:pPr>
            <w:r w:rsidRPr="009806FF">
              <w:rPr>
                <w:rFonts w:ascii="Times New Roman" w:eastAsia="Times New Roman" w:hAnsi="Times New Roman" w:cs="Times New Roman"/>
                <w:b/>
                <w:sz w:val="28"/>
                <w:szCs w:val="28"/>
                <w:lang w:val="uk-UA"/>
              </w:rPr>
              <w:t>Члени місцевої інвестиційної ради</w:t>
            </w:r>
          </w:p>
          <w:p w14:paraId="52C00D73" w14:textId="77777777" w:rsidR="007E196E" w:rsidRPr="009806FF" w:rsidRDefault="007E196E" w:rsidP="00AB131E">
            <w:pPr>
              <w:pStyle w:val="10"/>
              <w:spacing w:after="0" w:line="240" w:lineRule="auto"/>
              <w:ind w:left="-33"/>
              <w:jc w:val="center"/>
              <w:rPr>
                <w:rFonts w:ascii="Times New Roman" w:eastAsia="Times New Roman" w:hAnsi="Times New Roman" w:cs="Times New Roman"/>
                <w:sz w:val="16"/>
                <w:szCs w:val="16"/>
                <w:lang w:val="uk-UA"/>
              </w:rPr>
            </w:pPr>
          </w:p>
        </w:tc>
      </w:tr>
      <w:tr w:rsidR="009806FF" w:rsidRPr="009806FF" w14:paraId="27D0E601" w14:textId="77777777" w:rsidTr="00AB131E">
        <w:trPr>
          <w:cantSplit/>
          <w:trHeight w:val="20"/>
        </w:trPr>
        <w:tc>
          <w:tcPr>
            <w:tcW w:w="3403" w:type="dxa"/>
          </w:tcPr>
          <w:p w14:paraId="642B5732"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БІЛЕЦЬКИЙ Олександр</w:t>
            </w:r>
          </w:p>
        </w:tc>
        <w:tc>
          <w:tcPr>
            <w:tcW w:w="283" w:type="dxa"/>
          </w:tcPr>
          <w:p w14:paraId="6DBCF9AB"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6D943929"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староста Городоцької сільської ради;</w:t>
            </w:r>
          </w:p>
          <w:p w14:paraId="05C31387"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45143875" w14:textId="77777777" w:rsidTr="00AB131E">
        <w:trPr>
          <w:cantSplit/>
          <w:trHeight w:val="20"/>
        </w:trPr>
        <w:tc>
          <w:tcPr>
            <w:tcW w:w="3403" w:type="dxa"/>
          </w:tcPr>
          <w:p w14:paraId="1414848A"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БОРИСЮК Світлана</w:t>
            </w:r>
          </w:p>
        </w:tc>
        <w:tc>
          <w:tcPr>
            <w:tcW w:w="283" w:type="dxa"/>
          </w:tcPr>
          <w:p w14:paraId="722D633E"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464A3641"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староста Городоцької сільської ради;</w:t>
            </w:r>
          </w:p>
          <w:p w14:paraId="52453BCE"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729BC097" w14:textId="77777777" w:rsidTr="00AB131E">
        <w:trPr>
          <w:cantSplit/>
          <w:trHeight w:val="20"/>
        </w:trPr>
        <w:tc>
          <w:tcPr>
            <w:tcW w:w="3403" w:type="dxa"/>
          </w:tcPr>
          <w:p w14:paraId="33C6CC8D"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ГРИСЮК Володимир</w:t>
            </w:r>
          </w:p>
        </w:tc>
        <w:tc>
          <w:tcPr>
            <w:tcW w:w="283" w:type="dxa"/>
          </w:tcPr>
          <w:p w14:paraId="6CA21436"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0EE5003E"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освіти, культури, молоді та спорту Городоцької сільської ради</w:t>
            </w:r>
          </w:p>
          <w:p w14:paraId="20EE5767"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4D2C96DF" w14:textId="77777777" w:rsidTr="00AB131E">
        <w:trPr>
          <w:cantSplit/>
          <w:trHeight w:val="20"/>
        </w:trPr>
        <w:tc>
          <w:tcPr>
            <w:tcW w:w="3403" w:type="dxa"/>
          </w:tcPr>
          <w:p w14:paraId="5C384735"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ІЛЛЮК Ірина</w:t>
            </w:r>
          </w:p>
        </w:tc>
        <w:tc>
          <w:tcPr>
            <w:tcW w:w="283" w:type="dxa"/>
          </w:tcPr>
          <w:p w14:paraId="76109AE3"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tcPr>
          <w:p w14:paraId="1E1A0F44"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sz w:val="28"/>
                <w:szCs w:val="28"/>
              </w:rPr>
              <w:t xml:space="preserve">начальник фінансового </w:t>
            </w:r>
            <w:r w:rsidRPr="009806FF">
              <w:rPr>
                <w:rFonts w:ascii="Times New Roman" w:hAnsi="Times New Roman" w:cs="Times New Roman"/>
                <w:bCs/>
                <w:sz w:val="28"/>
                <w:szCs w:val="28"/>
              </w:rPr>
              <w:t>відділу Городоцької сільської ради</w:t>
            </w:r>
          </w:p>
          <w:p w14:paraId="7612E01C"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1D9B396B" w14:textId="77777777" w:rsidTr="00AB131E">
        <w:trPr>
          <w:cantSplit/>
          <w:trHeight w:val="20"/>
        </w:trPr>
        <w:tc>
          <w:tcPr>
            <w:tcW w:w="3403" w:type="dxa"/>
          </w:tcPr>
          <w:p w14:paraId="42A4B6DD"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КИТОВСЬКА Лілія</w:t>
            </w:r>
          </w:p>
        </w:tc>
        <w:tc>
          <w:tcPr>
            <w:tcW w:w="283" w:type="dxa"/>
          </w:tcPr>
          <w:p w14:paraId="44080B8F"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724E7C4F"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юридичного відділу Городоцької сільської ради</w:t>
            </w:r>
          </w:p>
          <w:p w14:paraId="03B04D89"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16C95B98" w14:textId="77777777" w:rsidTr="00AB131E">
        <w:trPr>
          <w:cantSplit/>
          <w:trHeight w:val="20"/>
        </w:trPr>
        <w:tc>
          <w:tcPr>
            <w:tcW w:w="3403" w:type="dxa"/>
          </w:tcPr>
          <w:p w14:paraId="66F67DA2" w14:textId="77777777" w:rsidR="007B4E82" w:rsidRPr="009806FF" w:rsidRDefault="007B4E82" w:rsidP="00AB131E">
            <w:pPr>
              <w:spacing w:after="0" w:line="240" w:lineRule="auto"/>
              <w:ind w:right="-102"/>
              <w:jc w:val="both"/>
              <w:rPr>
                <w:rFonts w:ascii="Times New Roman" w:hAnsi="Times New Roman" w:cs="Times New Roman"/>
                <w:sz w:val="28"/>
                <w:szCs w:val="28"/>
              </w:rPr>
            </w:pPr>
            <w:r w:rsidRPr="009806FF">
              <w:rPr>
                <w:rFonts w:ascii="Times New Roman" w:hAnsi="Times New Roman" w:cs="Times New Roman"/>
                <w:sz w:val="28"/>
                <w:szCs w:val="28"/>
              </w:rPr>
              <w:t>КОНДРАТИШИН Микола</w:t>
            </w:r>
          </w:p>
        </w:tc>
        <w:tc>
          <w:tcPr>
            <w:tcW w:w="283" w:type="dxa"/>
          </w:tcPr>
          <w:p w14:paraId="193E9FCC"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7B83BD1C"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 xml:space="preserve">голова постійної комісії </w:t>
            </w:r>
            <w:bookmarkStart w:id="2" w:name="_GoBack"/>
            <w:bookmarkEnd w:id="2"/>
            <w:r w:rsidRPr="009806FF">
              <w:rPr>
                <w:rFonts w:ascii="Times New Roman" w:hAnsi="Times New Roman" w:cs="Times New Roman"/>
                <w:bCs/>
                <w:sz w:val="28"/>
                <w:szCs w:val="28"/>
              </w:rPr>
              <w:t>з питань фінансів, бюджету, соціально-економічного розвитку громади</w:t>
            </w:r>
          </w:p>
          <w:p w14:paraId="128516D3" w14:textId="77777777" w:rsidR="007E196E" w:rsidRPr="009806FF" w:rsidRDefault="007E196E" w:rsidP="00AB131E">
            <w:pPr>
              <w:spacing w:after="0" w:line="240" w:lineRule="auto"/>
              <w:jc w:val="both"/>
              <w:rPr>
                <w:rFonts w:ascii="Times New Roman" w:hAnsi="Times New Roman" w:cs="Times New Roman"/>
                <w:bCs/>
                <w:sz w:val="16"/>
                <w:szCs w:val="16"/>
              </w:rPr>
            </w:pPr>
          </w:p>
        </w:tc>
      </w:tr>
      <w:tr w:rsidR="009806FF" w:rsidRPr="009806FF" w14:paraId="5CACB818" w14:textId="77777777" w:rsidTr="007E196E">
        <w:trPr>
          <w:cantSplit/>
          <w:trHeight w:val="559"/>
        </w:trPr>
        <w:tc>
          <w:tcPr>
            <w:tcW w:w="3403" w:type="dxa"/>
          </w:tcPr>
          <w:p w14:paraId="45CB9FE0"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КОЧУРА Микола</w:t>
            </w:r>
          </w:p>
        </w:tc>
        <w:tc>
          <w:tcPr>
            <w:tcW w:w="283" w:type="dxa"/>
          </w:tcPr>
          <w:p w14:paraId="2FC11D0F" w14:textId="77777777" w:rsidR="007B4E82" w:rsidRPr="009806FF" w:rsidRDefault="007B4E82" w:rsidP="00AB131E">
            <w:pPr>
              <w:pStyle w:val="10"/>
              <w:spacing w:after="0" w:line="240" w:lineRule="auto"/>
              <w:jc w:val="center"/>
              <w:rPr>
                <w:rFonts w:ascii="Times New Roman" w:eastAsia="Times New Roman" w:hAnsi="Times New Roman" w:cs="Times New Roman"/>
                <w:sz w:val="28"/>
                <w:szCs w:val="28"/>
                <w:lang w:val="uk-UA"/>
              </w:rPr>
            </w:pPr>
            <w:r w:rsidRPr="009806FF">
              <w:rPr>
                <w:rFonts w:ascii="Times New Roman" w:eastAsia="Times New Roman" w:hAnsi="Times New Roman" w:cs="Times New Roman"/>
                <w:sz w:val="28"/>
                <w:szCs w:val="28"/>
                <w:lang w:val="uk-UA"/>
              </w:rPr>
              <w:t>-</w:t>
            </w:r>
          </w:p>
        </w:tc>
        <w:tc>
          <w:tcPr>
            <w:tcW w:w="6095" w:type="dxa"/>
            <w:vAlign w:val="center"/>
          </w:tcPr>
          <w:p w14:paraId="0F530EDA"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з питань цивільного захисту, мобілізаційної та оборонної роботи Городоцької сільської ради</w:t>
            </w:r>
          </w:p>
          <w:p w14:paraId="1E848345"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08405853" w14:textId="77777777" w:rsidTr="00AB131E">
        <w:trPr>
          <w:cantSplit/>
          <w:trHeight w:val="20"/>
        </w:trPr>
        <w:tc>
          <w:tcPr>
            <w:tcW w:w="3403" w:type="dxa"/>
          </w:tcPr>
          <w:p w14:paraId="691F5C3D"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МОНІНА Олена</w:t>
            </w:r>
          </w:p>
        </w:tc>
        <w:tc>
          <w:tcPr>
            <w:tcW w:w="283" w:type="dxa"/>
          </w:tcPr>
          <w:p w14:paraId="73228319"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0E0C485A"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соціального захисту населення та захисту прав дітей Городоцької сільської ради</w:t>
            </w:r>
          </w:p>
        </w:tc>
      </w:tr>
      <w:tr w:rsidR="009806FF" w:rsidRPr="009806FF" w14:paraId="0917AD5D" w14:textId="77777777" w:rsidTr="00AB131E">
        <w:trPr>
          <w:cantSplit/>
          <w:trHeight w:val="20"/>
        </w:trPr>
        <w:tc>
          <w:tcPr>
            <w:tcW w:w="3403" w:type="dxa"/>
          </w:tcPr>
          <w:p w14:paraId="27892166"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lastRenderedPageBreak/>
              <w:t>ПАНЧУК Тамара</w:t>
            </w:r>
          </w:p>
        </w:tc>
        <w:tc>
          <w:tcPr>
            <w:tcW w:w="283" w:type="dxa"/>
          </w:tcPr>
          <w:p w14:paraId="52D31734"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5379B2C3"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бухгалтерського обліку, звітності та економіки Городоцької сільської ради</w:t>
            </w:r>
          </w:p>
          <w:p w14:paraId="072DF4DE"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14F00391" w14:textId="77777777" w:rsidTr="00AB131E">
        <w:trPr>
          <w:cantSplit/>
          <w:trHeight w:val="20"/>
        </w:trPr>
        <w:tc>
          <w:tcPr>
            <w:tcW w:w="3403" w:type="dxa"/>
          </w:tcPr>
          <w:p w14:paraId="6C626B8D"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СЕРГІЙЧУК Костянтин</w:t>
            </w:r>
          </w:p>
        </w:tc>
        <w:tc>
          <w:tcPr>
            <w:tcW w:w="283" w:type="dxa"/>
          </w:tcPr>
          <w:p w14:paraId="16C4E4DB"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1578F7DE"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голова постійної комісії з питань комунальної власності, благоустрою, житлово-комунального та дорожнього господарства</w:t>
            </w:r>
          </w:p>
          <w:p w14:paraId="1A8C56F0"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649BAD08" w14:textId="77777777" w:rsidTr="00AB131E">
        <w:trPr>
          <w:cantSplit/>
          <w:trHeight w:val="20"/>
        </w:trPr>
        <w:tc>
          <w:tcPr>
            <w:tcW w:w="3403" w:type="dxa"/>
          </w:tcPr>
          <w:p w14:paraId="56C58500"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СТЕПЧИНА Людмила</w:t>
            </w:r>
          </w:p>
        </w:tc>
        <w:tc>
          <w:tcPr>
            <w:tcW w:w="283" w:type="dxa"/>
          </w:tcPr>
          <w:p w14:paraId="728C3B18"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6EE43C21"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уповноважена особа з питань запобігання та виявлення корупції в Городоцькій сільській раді</w:t>
            </w:r>
          </w:p>
          <w:p w14:paraId="08C40FB8"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2F3CA021" w14:textId="77777777" w:rsidTr="00AB131E">
        <w:trPr>
          <w:cantSplit/>
          <w:trHeight w:val="870"/>
        </w:trPr>
        <w:tc>
          <w:tcPr>
            <w:tcW w:w="3403" w:type="dxa"/>
          </w:tcPr>
          <w:p w14:paraId="4349E5AC"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ТАРАСОВИЧ Павло</w:t>
            </w:r>
          </w:p>
        </w:tc>
        <w:tc>
          <w:tcPr>
            <w:tcW w:w="283" w:type="dxa"/>
          </w:tcPr>
          <w:p w14:paraId="04FCC231"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6E709C23"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з питань надання адміністративних послуг Городоцької сільської ради</w:t>
            </w:r>
          </w:p>
          <w:p w14:paraId="6FB288F2"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5BA29A5A" w14:textId="77777777" w:rsidTr="00AB131E">
        <w:trPr>
          <w:cantSplit/>
          <w:trHeight w:val="20"/>
        </w:trPr>
        <w:tc>
          <w:tcPr>
            <w:tcW w:w="3403" w:type="dxa"/>
          </w:tcPr>
          <w:p w14:paraId="43D7E156"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ХАНЕНКО Валентин</w:t>
            </w:r>
          </w:p>
        </w:tc>
        <w:tc>
          <w:tcPr>
            <w:tcW w:w="283" w:type="dxa"/>
          </w:tcPr>
          <w:p w14:paraId="4BEC87CB"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2F70A840"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директор комунального некомерційного підприємства «Центр первинної медико-санітарної допомоги «Медичний простір» Городоцької сільської ради</w:t>
            </w:r>
          </w:p>
          <w:p w14:paraId="4C2251A2"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5DDA608F" w14:textId="77777777" w:rsidTr="00AB131E">
        <w:trPr>
          <w:cantSplit/>
          <w:trHeight w:val="20"/>
        </w:trPr>
        <w:tc>
          <w:tcPr>
            <w:tcW w:w="3403" w:type="dxa"/>
          </w:tcPr>
          <w:p w14:paraId="08085B1F"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ЧУБОК Олег</w:t>
            </w:r>
          </w:p>
        </w:tc>
        <w:tc>
          <w:tcPr>
            <w:tcW w:w="283" w:type="dxa"/>
          </w:tcPr>
          <w:p w14:paraId="439C615E" w14:textId="77777777" w:rsidR="007B4E82" w:rsidRPr="009806FF" w:rsidRDefault="007B4E82" w:rsidP="00AB131E">
            <w:pPr>
              <w:pStyle w:val="10"/>
              <w:spacing w:after="0" w:line="240" w:lineRule="auto"/>
              <w:jc w:val="both"/>
              <w:rPr>
                <w:rFonts w:ascii="Times New Roman" w:eastAsia="Times New Roman" w:hAnsi="Times New Roman" w:cs="Times New Roman"/>
                <w:bCs/>
                <w:sz w:val="28"/>
                <w:szCs w:val="28"/>
                <w:lang w:val="uk-UA"/>
              </w:rPr>
            </w:pPr>
            <w:r w:rsidRPr="009806FF">
              <w:rPr>
                <w:rFonts w:ascii="Times New Roman" w:eastAsia="Times New Roman" w:hAnsi="Times New Roman" w:cs="Times New Roman"/>
                <w:bCs/>
                <w:sz w:val="28"/>
                <w:szCs w:val="28"/>
                <w:lang w:val="uk-UA"/>
              </w:rPr>
              <w:t>-</w:t>
            </w:r>
          </w:p>
        </w:tc>
        <w:tc>
          <w:tcPr>
            <w:tcW w:w="6095" w:type="dxa"/>
            <w:vAlign w:val="center"/>
          </w:tcPr>
          <w:p w14:paraId="5BF401A5"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староста Городоцької сільської ради</w:t>
            </w:r>
          </w:p>
          <w:p w14:paraId="61503A53"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2BB41ABA" w14:textId="77777777" w:rsidTr="00AB131E">
        <w:trPr>
          <w:cantSplit/>
          <w:trHeight w:val="20"/>
        </w:trPr>
        <w:tc>
          <w:tcPr>
            <w:tcW w:w="3403" w:type="dxa"/>
          </w:tcPr>
          <w:p w14:paraId="61139872"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ШЕРЕМЕТА Сергій</w:t>
            </w:r>
          </w:p>
        </w:tc>
        <w:tc>
          <w:tcPr>
            <w:tcW w:w="283" w:type="dxa"/>
          </w:tcPr>
          <w:p w14:paraId="47CC2D8C" w14:textId="77777777" w:rsidR="007B4E82" w:rsidRPr="009806FF" w:rsidRDefault="007B4E82" w:rsidP="00AB131E">
            <w:pPr>
              <w:pStyle w:val="aa"/>
              <w:shd w:val="clear" w:color="auto" w:fill="FFFFFF"/>
              <w:spacing w:before="0" w:beforeAutospacing="0" w:after="0" w:afterAutospacing="0"/>
              <w:jc w:val="both"/>
              <w:rPr>
                <w:bCs/>
                <w:sz w:val="28"/>
                <w:szCs w:val="28"/>
              </w:rPr>
            </w:pPr>
            <w:r w:rsidRPr="009806FF">
              <w:rPr>
                <w:bCs/>
                <w:sz w:val="28"/>
                <w:szCs w:val="28"/>
              </w:rPr>
              <w:t>-</w:t>
            </w:r>
          </w:p>
        </w:tc>
        <w:tc>
          <w:tcPr>
            <w:tcW w:w="6095" w:type="dxa"/>
            <w:vAlign w:val="center"/>
          </w:tcPr>
          <w:p w14:paraId="5E8ACCE6" w14:textId="77777777" w:rsidR="007B4E82" w:rsidRPr="009806FF" w:rsidRDefault="007B4E82" w:rsidP="00AB131E">
            <w:pPr>
              <w:spacing w:after="0" w:line="240" w:lineRule="auto"/>
              <w:jc w:val="both"/>
              <w:rPr>
                <w:rFonts w:ascii="Times New Roman" w:hAnsi="Times New Roman" w:cs="Times New Roman"/>
                <w:sz w:val="28"/>
                <w:szCs w:val="28"/>
              </w:rPr>
            </w:pPr>
            <w:r w:rsidRPr="009806FF">
              <w:rPr>
                <w:rFonts w:ascii="Times New Roman" w:hAnsi="Times New Roman" w:cs="Times New Roman"/>
                <w:sz w:val="28"/>
                <w:szCs w:val="28"/>
              </w:rPr>
              <w:t>начальник відділу організаційного забезпечення, документообігу, інформаційної діяльності, комунікацій з громадськістю та доступу до публічної інформації Городоцької сільської ради</w:t>
            </w:r>
          </w:p>
          <w:p w14:paraId="7EFC2F6B" w14:textId="77777777" w:rsidR="007E196E" w:rsidRPr="009806FF" w:rsidRDefault="007E196E" w:rsidP="00AB131E">
            <w:pPr>
              <w:spacing w:after="0" w:line="240" w:lineRule="auto"/>
              <w:jc w:val="both"/>
              <w:rPr>
                <w:rFonts w:ascii="Times New Roman" w:hAnsi="Times New Roman" w:cs="Times New Roman"/>
                <w:sz w:val="16"/>
                <w:szCs w:val="16"/>
              </w:rPr>
            </w:pPr>
          </w:p>
        </w:tc>
      </w:tr>
      <w:tr w:rsidR="009806FF" w:rsidRPr="009806FF" w14:paraId="0622F8F1" w14:textId="77777777" w:rsidTr="00AB131E">
        <w:trPr>
          <w:cantSplit/>
          <w:trHeight w:val="20"/>
        </w:trPr>
        <w:tc>
          <w:tcPr>
            <w:tcW w:w="3403" w:type="dxa"/>
          </w:tcPr>
          <w:p w14:paraId="6F1209A5" w14:textId="77777777" w:rsidR="007B4E82" w:rsidRPr="009806FF" w:rsidRDefault="007B4E82" w:rsidP="00AB131E">
            <w:pPr>
              <w:spacing w:after="0" w:line="240" w:lineRule="auto"/>
              <w:jc w:val="both"/>
              <w:rPr>
                <w:rFonts w:ascii="Times New Roman" w:hAnsi="Times New Roman" w:cs="Times New Roman"/>
                <w:sz w:val="28"/>
                <w:szCs w:val="28"/>
              </w:rPr>
            </w:pPr>
          </w:p>
        </w:tc>
        <w:tc>
          <w:tcPr>
            <w:tcW w:w="283" w:type="dxa"/>
          </w:tcPr>
          <w:p w14:paraId="2208F63B" w14:textId="77777777" w:rsidR="007B4E82" w:rsidRPr="009806FF" w:rsidRDefault="007B4E82" w:rsidP="00AB131E">
            <w:pPr>
              <w:pStyle w:val="aa"/>
              <w:shd w:val="clear" w:color="auto" w:fill="FFFFFF"/>
              <w:spacing w:before="0" w:beforeAutospacing="0" w:after="0" w:afterAutospacing="0"/>
              <w:jc w:val="both"/>
              <w:rPr>
                <w:bCs/>
                <w:sz w:val="28"/>
                <w:szCs w:val="28"/>
              </w:rPr>
            </w:pPr>
            <w:r w:rsidRPr="009806FF">
              <w:rPr>
                <w:bCs/>
                <w:sz w:val="28"/>
                <w:szCs w:val="28"/>
              </w:rPr>
              <w:t>-</w:t>
            </w:r>
          </w:p>
        </w:tc>
        <w:tc>
          <w:tcPr>
            <w:tcW w:w="6095" w:type="dxa"/>
            <w:vAlign w:val="center"/>
          </w:tcPr>
          <w:p w14:paraId="546A093C"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 xml:space="preserve">представник </w:t>
            </w:r>
            <w:proofErr w:type="spellStart"/>
            <w:r w:rsidRPr="009806FF">
              <w:rPr>
                <w:rFonts w:ascii="Times New Roman" w:hAnsi="Times New Roman" w:cs="Times New Roman"/>
                <w:bCs/>
                <w:sz w:val="28"/>
                <w:szCs w:val="28"/>
              </w:rPr>
              <w:t>ПрАТ</w:t>
            </w:r>
            <w:proofErr w:type="spellEnd"/>
            <w:r w:rsidRPr="009806FF">
              <w:rPr>
                <w:rFonts w:ascii="Times New Roman" w:hAnsi="Times New Roman" w:cs="Times New Roman"/>
                <w:bCs/>
                <w:sz w:val="28"/>
                <w:szCs w:val="28"/>
              </w:rPr>
              <w:t xml:space="preserve"> «</w:t>
            </w:r>
            <w:proofErr w:type="spellStart"/>
            <w:r w:rsidRPr="009806FF">
              <w:rPr>
                <w:rFonts w:ascii="Times New Roman" w:hAnsi="Times New Roman" w:cs="Times New Roman"/>
                <w:bCs/>
                <w:sz w:val="28"/>
                <w:szCs w:val="28"/>
              </w:rPr>
              <w:t>Рівнеобленерго</w:t>
            </w:r>
            <w:proofErr w:type="spellEnd"/>
            <w:r w:rsidRPr="009806FF">
              <w:rPr>
                <w:rFonts w:ascii="Times New Roman" w:hAnsi="Times New Roman" w:cs="Times New Roman"/>
                <w:bCs/>
                <w:sz w:val="28"/>
                <w:szCs w:val="28"/>
              </w:rPr>
              <w:t>» (за згодою)</w:t>
            </w:r>
          </w:p>
          <w:p w14:paraId="4CDAEF81" w14:textId="77777777" w:rsidR="007E196E" w:rsidRPr="009806FF" w:rsidRDefault="007E196E" w:rsidP="00AB131E">
            <w:pPr>
              <w:spacing w:after="0" w:line="240" w:lineRule="auto"/>
              <w:jc w:val="both"/>
              <w:rPr>
                <w:rFonts w:ascii="Times New Roman" w:hAnsi="Times New Roman" w:cs="Times New Roman"/>
                <w:bCs/>
                <w:sz w:val="28"/>
                <w:szCs w:val="28"/>
              </w:rPr>
            </w:pPr>
          </w:p>
        </w:tc>
      </w:tr>
      <w:tr w:rsidR="009806FF" w:rsidRPr="009806FF" w14:paraId="2195B07B" w14:textId="77777777" w:rsidTr="00AB131E">
        <w:trPr>
          <w:cantSplit/>
          <w:trHeight w:val="20"/>
        </w:trPr>
        <w:tc>
          <w:tcPr>
            <w:tcW w:w="3403" w:type="dxa"/>
          </w:tcPr>
          <w:p w14:paraId="06B4D733" w14:textId="77777777" w:rsidR="007B4E82" w:rsidRPr="009806FF" w:rsidRDefault="007B4E82" w:rsidP="00AB131E">
            <w:pPr>
              <w:spacing w:after="0" w:line="240" w:lineRule="auto"/>
              <w:jc w:val="both"/>
              <w:rPr>
                <w:rFonts w:ascii="Times New Roman" w:hAnsi="Times New Roman" w:cs="Times New Roman"/>
                <w:sz w:val="28"/>
                <w:szCs w:val="28"/>
              </w:rPr>
            </w:pPr>
          </w:p>
        </w:tc>
        <w:tc>
          <w:tcPr>
            <w:tcW w:w="283" w:type="dxa"/>
          </w:tcPr>
          <w:p w14:paraId="62B061FE" w14:textId="77777777" w:rsidR="007B4E82" w:rsidRPr="009806FF" w:rsidRDefault="007B4E82" w:rsidP="00AB131E">
            <w:pPr>
              <w:pStyle w:val="aa"/>
              <w:shd w:val="clear" w:color="auto" w:fill="FFFFFF"/>
              <w:spacing w:before="0" w:beforeAutospacing="0" w:after="0" w:afterAutospacing="0"/>
              <w:jc w:val="both"/>
              <w:rPr>
                <w:bCs/>
                <w:sz w:val="28"/>
                <w:szCs w:val="28"/>
              </w:rPr>
            </w:pPr>
            <w:r w:rsidRPr="009806FF">
              <w:rPr>
                <w:bCs/>
                <w:sz w:val="28"/>
                <w:szCs w:val="28"/>
              </w:rPr>
              <w:t>-</w:t>
            </w:r>
          </w:p>
        </w:tc>
        <w:tc>
          <w:tcPr>
            <w:tcW w:w="6095" w:type="dxa"/>
            <w:vAlign w:val="center"/>
          </w:tcPr>
          <w:p w14:paraId="0DF56D81"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 xml:space="preserve">представник Рівненської філії ТОВ «Газорозподільні мережі України» </w:t>
            </w:r>
            <w:r w:rsidRPr="009806FF">
              <w:rPr>
                <w:rFonts w:ascii="Times New Roman" w:hAnsi="Times New Roman" w:cs="Times New Roman"/>
                <w:bCs/>
                <w:sz w:val="28"/>
                <w:szCs w:val="28"/>
              </w:rPr>
              <w:br/>
              <w:t>(за згодою)</w:t>
            </w:r>
          </w:p>
          <w:p w14:paraId="23AC3C65" w14:textId="77777777" w:rsidR="007E196E" w:rsidRPr="009806FF" w:rsidRDefault="007E196E" w:rsidP="00AB131E">
            <w:pPr>
              <w:spacing w:after="0" w:line="240" w:lineRule="auto"/>
              <w:jc w:val="both"/>
              <w:rPr>
                <w:rFonts w:ascii="Times New Roman" w:hAnsi="Times New Roman" w:cs="Times New Roman"/>
                <w:bCs/>
                <w:sz w:val="16"/>
                <w:szCs w:val="16"/>
              </w:rPr>
            </w:pPr>
          </w:p>
        </w:tc>
      </w:tr>
      <w:tr w:rsidR="009806FF" w:rsidRPr="009806FF" w14:paraId="149DB049" w14:textId="77777777" w:rsidTr="00AB131E">
        <w:trPr>
          <w:cantSplit/>
          <w:trHeight w:val="20"/>
        </w:trPr>
        <w:tc>
          <w:tcPr>
            <w:tcW w:w="3403" w:type="dxa"/>
          </w:tcPr>
          <w:p w14:paraId="06A02498" w14:textId="77777777" w:rsidR="007B4E82" w:rsidRPr="009806FF" w:rsidRDefault="007B4E82" w:rsidP="00AB131E">
            <w:pPr>
              <w:spacing w:after="0" w:line="240" w:lineRule="auto"/>
              <w:jc w:val="both"/>
              <w:rPr>
                <w:rFonts w:ascii="Times New Roman" w:hAnsi="Times New Roman" w:cs="Times New Roman"/>
                <w:sz w:val="28"/>
                <w:szCs w:val="28"/>
              </w:rPr>
            </w:pPr>
          </w:p>
        </w:tc>
        <w:tc>
          <w:tcPr>
            <w:tcW w:w="283" w:type="dxa"/>
          </w:tcPr>
          <w:p w14:paraId="48A8A0C1" w14:textId="77777777" w:rsidR="007B4E82" w:rsidRPr="009806FF" w:rsidRDefault="007B4E82" w:rsidP="00AB131E">
            <w:pPr>
              <w:pStyle w:val="aa"/>
              <w:shd w:val="clear" w:color="auto" w:fill="FFFFFF"/>
              <w:spacing w:before="0" w:beforeAutospacing="0" w:after="0" w:afterAutospacing="0"/>
              <w:jc w:val="both"/>
              <w:rPr>
                <w:bCs/>
                <w:sz w:val="28"/>
                <w:szCs w:val="28"/>
              </w:rPr>
            </w:pPr>
            <w:r w:rsidRPr="009806FF">
              <w:rPr>
                <w:bCs/>
                <w:sz w:val="28"/>
                <w:szCs w:val="28"/>
              </w:rPr>
              <w:t>-</w:t>
            </w:r>
          </w:p>
        </w:tc>
        <w:tc>
          <w:tcPr>
            <w:tcW w:w="6095" w:type="dxa"/>
            <w:vAlign w:val="center"/>
          </w:tcPr>
          <w:p w14:paraId="5B6888EF"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представник Рівненської обласної державної адміністрації (за згодою)</w:t>
            </w:r>
          </w:p>
          <w:p w14:paraId="082BD52C" w14:textId="77777777" w:rsidR="007E196E" w:rsidRPr="009806FF" w:rsidRDefault="007E196E" w:rsidP="00AB131E">
            <w:pPr>
              <w:spacing w:after="0" w:line="240" w:lineRule="auto"/>
              <w:jc w:val="both"/>
              <w:rPr>
                <w:rFonts w:ascii="Times New Roman" w:hAnsi="Times New Roman" w:cs="Times New Roman"/>
                <w:bCs/>
                <w:sz w:val="16"/>
                <w:szCs w:val="16"/>
              </w:rPr>
            </w:pPr>
          </w:p>
        </w:tc>
      </w:tr>
      <w:tr w:rsidR="009806FF" w:rsidRPr="009806FF" w14:paraId="113C8852" w14:textId="77777777" w:rsidTr="00AB131E">
        <w:trPr>
          <w:cantSplit/>
          <w:trHeight w:val="20"/>
        </w:trPr>
        <w:tc>
          <w:tcPr>
            <w:tcW w:w="3403" w:type="dxa"/>
          </w:tcPr>
          <w:p w14:paraId="008095F3" w14:textId="77777777" w:rsidR="007B4E82" w:rsidRPr="009806FF" w:rsidRDefault="007B4E82" w:rsidP="00AB131E">
            <w:pPr>
              <w:spacing w:after="0" w:line="240" w:lineRule="auto"/>
              <w:jc w:val="both"/>
              <w:rPr>
                <w:rFonts w:ascii="Times New Roman" w:hAnsi="Times New Roman" w:cs="Times New Roman"/>
                <w:sz w:val="28"/>
                <w:szCs w:val="28"/>
              </w:rPr>
            </w:pPr>
          </w:p>
        </w:tc>
        <w:tc>
          <w:tcPr>
            <w:tcW w:w="283" w:type="dxa"/>
          </w:tcPr>
          <w:p w14:paraId="60052BF2" w14:textId="77777777" w:rsidR="007B4E82" w:rsidRPr="009806FF" w:rsidRDefault="007B4E82" w:rsidP="00AB131E">
            <w:pPr>
              <w:pStyle w:val="aa"/>
              <w:shd w:val="clear" w:color="auto" w:fill="FFFFFF"/>
              <w:spacing w:before="0" w:beforeAutospacing="0" w:after="0" w:afterAutospacing="0"/>
              <w:jc w:val="both"/>
              <w:rPr>
                <w:bCs/>
                <w:sz w:val="28"/>
                <w:szCs w:val="28"/>
              </w:rPr>
            </w:pPr>
            <w:r w:rsidRPr="009806FF">
              <w:rPr>
                <w:bCs/>
                <w:sz w:val="28"/>
                <w:szCs w:val="28"/>
              </w:rPr>
              <w:t>-</w:t>
            </w:r>
          </w:p>
        </w:tc>
        <w:tc>
          <w:tcPr>
            <w:tcW w:w="6095" w:type="dxa"/>
            <w:vAlign w:val="center"/>
          </w:tcPr>
          <w:p w14:paraId="4173C43F" w14:textId="77777777" w:rsidR="007B4E82" w:rsidRPr="009806FF" w:rsidRDefault="007B4E82" w:rsidP="00AB131E">
            <w:pPr>
              <w:spacing w:after="0" w:line="240" w:lineRule="auto"/>
              <w:jc w:val="both"/>
              <w:rPr>
                <w:rFonts w:ascii="Times New Roman" w:hAnsi="Times New Roman" w:cs="Times New Roman"/>
                <w:bCs/>
                <w:sz w:val="28"/>
                <w:szCs w:val="28"/>
              </w:rPr>
            </w:pPr>
            <w:r w:rsidRPr="009806FF">
              <w:rPr>
                <w:rFonts w:ascii="Times New Roman" w:hAnsi="Times New Roman" w:cs="Times New Roman"/>
                <w:bCs/>
                <w:sz w:val="28"/>
                <w:szCs w:val="28"/>
              </w:rPr>
              <w:t>представник громадської організації «</w:t>
            </w:r>
            <w:proofErr w:type="spellStart"/>
            <w:r w:rsidRPr="009806FF">
              <w:rPr>
                <w:rFonts w:ascii="Times New Roman" w:hAnsi="Times New Roman" w:cs="Times New Roman"/>
                <w:bCs/>
                <w:sz w:val="28"/>
                <w:szCs w:val="28"/>
              </w:rPr>
              <w:t>Екоклуб</w:t>
            </w:r>
            <w:proofErr w:type="spellEnd"/>
            <w:r w:rsidRPr="009806FF">
              <w:rPr>
                <w:rFonts w:ascii="Times New Roman" w:hAnsi="Times New Roman" w:cs="Times New Roman"/>
                <w:bCs/>
                <w:sz w:val="28"/>
                <w:szCs w:val="28"/>
              </w:rPr>
              <w:t>» (за згодою)</w:t>
            </w:r>
          </w:p>
        </w:tc>
      </w:tr>
    </w:tbl>
    <w:p w14:paraId="0F7F3C2A"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1F33E290"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248776D8"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7BE70FB6" w14:textId="77777777" w:rsidR="00AB131E" w:rsidRPr="009806FF" w:rsidRDefault="00AB131E" w:rsidP="00AB131E">
      <w:pPr>
        <w:spacing w:after="0" w:line="240" w:lineRule="auto"/>
        <w:rPr>
          <w:rFonts w:ascii="Times New Roman" w:eastAsia="Times New Roman" w:hAnsi="Times New Roman" w:cs="Times New Roman"/>
          <w:bCs/>
          <w:sz w:val="28"/>
          <w:szCs w:val="28"/>
        </w:rPr>
      </w:pPr>
      <w:r w:rsidRPr="009806FF">
        <w:rPr>
          <w:rFonts w:ascii="Times New Roman" w:eastAsia="Times New Roman" w:hAnsi="Times New Roman" w:cs="Times New Roman"/>
          <w:bCs/>
          <w:sz w:val="28"/>
          <w:szCs w:val="28"/>
        </w:rPr>
        <w:t>Секретар сільської ради                                                                Людмила СПІВАК</w:t>
      </w:r>
    </w:p>
    <w:p w14:paraId="3D0D2954" w14:textId="77777777" w:rsidR="00AB131E" w:rsidRPr="009806FF" w:rsidRDefault="00AB131E" w:rsidP="00A97EFB">
      <w:pPr>
        <w:spacing w:after="0"/>
        <w:ind w:left="5529"/>
        <w:rPr>
          <w:rFonts w:ascii="Times New Roman" w:hAnsi="Times New Roman" w:cs="Times New Roman"/>
          <w:spacing w:val="-1"/>
          <w:sz w:val="28"/>
          <w:szCs w:val="28"/>
        </w:rPr>
        <w:sectPr w:rsidR="00AB131E" w:rsidRPr="009806FF" w:rsidSect="00AB131E">
          <w:pgSz w:w="11906" w:h="16838" w:code="9"/>
          <w:pgMar w:top="1134" w:right="567" w:bottom="1134" w:left="1701" w:header="0" w:footer="0" w:gutter="0"/>
          <w:cols w:space="708"/>
          <w:titlePg/>
          <w:docGrid w:linePitch="360"/>
        </w:sectPr>
      </w:pPr>
    </w:p>
    <w:p w14:paraId="3B029003" w14:textId="26E4CB66" w:rsidR="005E1D37" w:rsidRPr="009806FF" w:rsidRDefault="005E1D37" w:rsidP="00AB131E">
      <w:pPr>
        <w:spacing w:after="0" w:line="240" w:lineRule="auto"/>
        <w:ind w:left="5529"/>
        <w:rPr>
          <w:rFonts w:ascii="Times New Roman" w:hAnsi="Times New Roman" w:cs="Times New Roman"/>
          <w:spacing w:val="-1"/>
          <w:sz w:val="28"/>
          <w:szCs w:val="28"/>
        </w:rPr>
      </w:pPr>
      <w:r w:rsidRPr="009806FF">
        <w:rPr>
          <w:rFonts w:ascii="Times New Roman" w:hAnsi="Times New Roman" w:cs="Times New Roman"/>
          <w:spacing w:val="-1"/>
          <w:sz w:val="28"/>
          <w:szCs w:val="28"/>
        </w:rPr>
        <w:lastRenderedPageBreak/>
        <w:t>Додаток 2</w:t>
      </w:r>
    </w:p>
    <w:p w14:paraId="6C5B8BD8" w14:textId="77777777" w:rsidR="005E1D37" w:rsidRPr="009806FF" w:rsidRDefault="005E1D37" w:rsidP="00AB131E">
      <w:pPr>
        <w:spacing w:after="0" w:line="240" w:lineRule="auto"/>
        <w:ind w:left="5529"/>
        <w:rPr>
          <w:rFonts w:ascii="Times New Roman" w:hAnsi="Times New Roman" w:cs="Times New Roman"/>
          <w:spacing w:val="-1"/>
          <w:sz w:val="28"/>
          <w:szCs w:val="28"/>
        </w:rPr>
      </w:pPr>
      <w:r w:rsidRPr="009806FF">
        <w:rPr>
          <w:rFonts w:ascii="Times New Roman" w:hAnsi="Times New Roman" w:cs="Times New Roman"/>
          <w:spacing w:val="-1"/>
          <w:sz w:val="28"/>
          <w:szCs w:val="28"/>
        </w:rPr>
        <w:t>до рішення сільської ради</w:t>
      </w:r>
    </w:p>
    <w:p w14:paraId="0F10C59F" w14:textId="77777777" w:rsidR="005E1D37" w:rsidRPr="009806FF" w:rsidRDefault="005E1D37" w:rsidP="00AB131E">
      <w:pPr>
        <w:spacing w:after="0" w:line="240" w:lineRule="auto"/>
        <w:ind w:left="5529"/>
        <w:rPr>
          <w:rFonts w:ascii="Times New Roman" w:hAnsi="Times New Roman" w:cs="Times New Roman"/>
          <w:b/>
          <w:spacing w:val="-1"/>
          <w:sz w:val="28"/>
          <w:szCs w:val="28"/>
        </w:rPr>
      </w:pPr>
      <w:r w:rsidRPr="009806FF">
        <w:rPr>
          <w:rFonts w:ascii="Times New Roman" w:hAnsi="Times New Roman" w:cs="Times New Roman"/>
          <w:spacing w:val="-1"/>
          <w:sz w:val="28"/>
          <w:szCs w:val="28"/>
        </w:rPr>
        <w:t>________________ № ______</w:t>
      </w:r>
    </w:p>
    <w:p w14:paraId="117A2AD3" w14:textId="77777777" w:rsidR="005E1D37" w:rsidRPr="009806FF" w:rsidRDefault="005E1D37" w:rsidP="00AB131E">
      <w:pPr>
        <w:tabs>
          <w:tab w:val="left" w:pos="1134"/>
          <w:tab w:val="left" w:pos="7088"/>
        </w:tabs>
        <w:spacing w:after="0" w:line="240" w:lineRule="auto"/>
        <w:ind w:left="5387" w:right="-1"/>
        <w:rPr>
          <w:rFonts w:ascii="Times New Roman" w:hAnsi="Times New Roman" w:cs="Times New Roman"/>
          <w:sz w:val="28"/>
          <w:szCs w:val="28"/>
        </w:rPr>
      </w:pPr>
    </w:p>
    <w:p w14:paraId="4187D863" w14:textId="77777777" w:rsidR="00AB131E" w:rsidRPr="009806FF" w:rsidRDefault="00AB131E" w:rsidP="00AB131E">
      <w:pPr>
        <w:tabs>
          <w:tab w:val="left" w:pos="1134"/>
          <w:tab w:val="left" w:pos="7088"/>
        </w:tabs>
        <w:spacing w:after="0" w:line="240" w:lineRule="auto"/>
        <w:ind w:left="5387" w:right="-1"/>
        <w:rPr>
          <w:rFonts w:ascii="Times New Roman" w:hAnsi="Times New Roman" w:cs="Times New Roman"/>
          <w:sz w:val="28"/>
          <w:szCs w:val="28"/>
        </w:rPr>
      </w:pPr>
    </w:p>
    <w:p w14:paraId="16C98DC3" w14:textId="77777777" w:rsidR="005E1D37" w:rsidRPr="009806FF" w:rsidRDefault="005E1D37" w:rsidP="00AB131E">
      <w:pPr>
        <w:tabs>
          <w:tab w:val="left" w:pos="1134"/>
          <w:tab w:val="left" w:pos="7088"/>
        </w:tabs>
        <w:spacing w:after="0" w:line="240" w:lineRule="auto"/>
        <w:ind w:right="-1"/>
        <w:rPr>
          <w:rFonts w:ascii="Times New Roman" w:hAnsi="Times New Roman" w:cs="Times New Roman"/>
          <w:sz w:val="28"/>
          <w:szCs w:val="28"/>
        </w:rPr>
      </w:pPr>
    </w:p>
    <w:p w14:paraId="4D5032A7" w14:textId="77777777" w:rsidR="005E1D37" w:rsidRPr="009806FF" w:rsidRDefault="005E1D37" w:rsidP="00AB131E">
      <w:pPr>
        <w:tabs>
          <w:tab w:val="left" w:pos="1134"/>
          <w:tab w:val="left" w:pos="7088"/>
        </w:tabs>
        <w:spacing w:after="0" w:line="240" w:lineRule="auto"/>
        <w:jc w:val="center"/>
        <w:rPr>
          <w:rFonts w:ascii="Times New Roman" w:hAnsi="Times New Roman" w:cs="Times New Roman"/>
          <w:b/>
          <w:sz w:val="28"/>
          <w:szCs w:val="28"/>
        </w:rPr>
      </w:pPr>
      <w:r w:rsidRPr="009806FF">
        <w:rPr>
          <w:rFonts w:ascii="Times New Roman" w:hAnsi="Times New Roman" w:cs="Times New Roman"/>
          <w:b/>
          <w:sz w:val="28"/>
          <w:szCs w:val="28"/>
        </w:rPr>
        <w:t xml:space="preserve">ПОЛОЖЕННЯ </w:t>
      </w:r>
      <w:r w:rsidRPr="009806FF">
        <w:rPr>
          <w:rFonts w:ascii="Times New Roman" w:hAnsi="Times New Roman" w:cs="Times New Roman"/>
          <w:b/>
          <w:sz w:val="28"/>
          <w:szCs w:val="28"/>
        </w:rPr>
        <w:br/>
        <w:t xml:space="preserve">про </w:t>
      </w:r>
      <w:bookmarkStart w:id="3" w:name="_Hlk210810612"/>
      <w:r w:rsidRPr="009806FF">
        <w:rPr>
          <w:rFonts w:ascii="Times New Roman" w:hAnsi="Times New Roman" w:cs="Times New Roman"/>
          <w:b/>
          <w:sz w:val="28"/>
          <w:szCs w:val="28"/>
        </w:rPr>
        <w:t>робочу групу з питань сталого енергетичного розвитку</w:t>
      </w:r>
    </w:p>
    <w:p w14:paraId="18B40F15" w14:textId="77777777" w:rsidR="005E1D37" w:rsidRPr="009806FF" w:rsidRDefault="005E1D37" w:rsidP="00AB131E">
      <w:pPr>
        <w:tabs>
          <w:tab w:val="left" w:pos="1134"/>
          <w:tab w:val="left" w:pos="7088"/>
        </w:tabs>
        <w:spacing w:after="0" w:line="240" w:lineRule="auto"/>
        <w:jc w:val="center"/>
        <w:rPr>
          <w:rFonts w:ascii="Times New Roman" w:hAnsi="Times New Roman" w:cs="Times New Roman"/>
          <w:b/>
          <w:sz w:val="28"/>
          <w:szCs w:val="28"/>
        </w:rPr>
      </w:pPr>
      <w:r w:rsidRPr="009806FF">
        <w:rPr>
          <w:rFonts w:ascii="Times New Roman" w:hAnsi="Times New Roman" w:cs="Times New Roman"/>
          <w:b/>
          <w:sz w:val="28"/>
          <w:szCs w:val="28"/>
        </w:rPr>
        <w:t>Городоцької територіальної громади</w:t>
      </w:r>
      <w:bookmarkEnd w:id="3"/>
    </w:p>
    <w:p w14:paraId="4EB34702" w14:textId="77777777" w:rsidR="005E1D37" w:rsidRPr="009806FF" w:rsidRDefault="005E1D37" w:rsidP="00AB131E">
      <w:pPr>
        <w:tabs>
          <w:tab w:val="left" w:pos="1134"/>
          <w:tab w:val="left" w:pos="7088"/>
        </w:tabs>
        <w:spacing w:after="0" w:line="240" w:lineRule="auto"/>
        <w:jc w:val="center"/>
        <w:rPr>
          <w:rFonts w:ascii="Times New Roman" w:hAnsi="Times New Roman" w:cs="Times New Roman"/>
          <w:b/>
          <w:sz w:val="28"/>
          <w:szCs w:val="28"/>
        </w:rPr>
      </w:pPr>
    </w:p>
    <w:p w14:paraId="74B12E63" w14:textId="77777777" w:rsidR="00AB131E" w:rsidRPr="009806FF" w:rsidRDefault="00AB131E" w:rsidP="00AB131E">
      <w:pPr>
        <w:tabs>
          <w:tab w:val="left" w:pos="1134"/>
          <w:tab w:val="left" w:pos="7088"/>
        </w:tabs>
        <w:spacing w:after="0" w:line="240" w:lineRule="auto"/>
        <w:jc w:val="center"/>
        <w:rPr>
          <w:rFonts w:ascii="Times New Roman" w:hAnsi="Times New Roman" w:cs="Times New Roman"/>
          <w:b/>
          <w:sz w:val="28"/>
          <w:szCs w:val="28"/>
        </w:rPr>
      </w:pPr>
    </w:p>
    <w:p w14:paraId="4EB80246" w14:textId="68580FA0" w:rsidR="005E1D37" w:rsidRPr="009806FF" w:rsidRDefault="005E1D37" w:rsidP="00AB131E">
      <w:pPr>
        <w:tabs>
          <w:tab w:val="left" w:pos="1134"/>
        </w:tabs>
        <w:spacing w:after="0" w:line="240" w:lineRule="auto"/>
        <w:ind w:firstLine="567"/>
        <w:jc w:val="center"/>
        <w:rPr>
          <w:rFonts w:ascii="Times New Roman" w:eastAsia="Calibri" w:hAnsi="Times New Roman" w:cs="Times New Roman"/>
          <w:b/>
          <w:sz w:val="28"/>
          <w:szCs w:val="28"/>
        </w:rPr>
      </w:pPr>
      <w:r w:rsidRPr="009806FF">
        <w:rPr>
          <w:rFonts w:ascii="Times New Roman" w:eastAsia="Calibri" w:hAnsi="Times New Roman" w:cs="Times New Roman"/>
          <w:b/>
          <w:sz w:val="28"/>
          <w:szCs w:val="28"/>
        </w:rPr>
        <w:t>1.</w:t>
      </w:r>
      <w:r w:rsidR="00AB131E" w:rsidRPr="009806FF">
        <w:rPr>
          <w:rFonts w:ascii="Times New Roman" w:eastAsia="Calibri" w:hAnsi="Times New Roman" w:cs="Times New Roman"/>
          <w:b/>
          <w:sz w:val="28"/>
          <w:szCs w:val="28"/>
        </w:rPr>
        <w:t>  </w:t>
      </w:r>
      <w:r w:rsidRPr="009806FF">
        <w:rPr>
          <w:rFonts w:ascii="Times New Roman" w:eastAsia="Calibri" w:hAnsi="Times New Roman" w:cs="Times New Roman"/>
          <w:b/>
          <w:sz w:val="28"/>
          <w:szCs w:val="28"/>
        </w:rPr>
        <w:t>Загальні положення</w:t>
      </w:r>
    </w:p>
    <w:p w14:paraId="043C1C83" w14:textId="77777777" w:rsidR="005E1D37" w:rsidRPr="009806FF" w:rsidRDefault="005E1D37" w:rsidP="00AB131E">
      <w:pPr>
        <w:numPr>
          <w:ilvl w:val="1"/>
          <w:numId w:val="4"/>
        </w:numPr>
        <w:tabs>
          <w:tab w:val="left" w:pos="1134"/>
        </w:tabs>
        <w:spacing w:after="0" w:line="240" w:lineRule="auto"/>
        <w:ind w:left="0" w:firstLine="567"/>
        <w:jc w:val="both"/>
        <w:rPr>
          <w:rFonts w:ascii="Times New Roman" w:hAnsi="Times New Roman" w:cs="Times New Roman"/>
          <w:sz w:val="28"/>
          <w:szCs w:val="28"/>
          <w:shd w:val="clear" w:color="auto" w:fill="FFFFFF"/>
          <w:lang w:eastAsia="en-US"/>
        </w:rPr>
      </w:pPr>
      <w:r w:rsidRPr="009806FF">
        <w:rPr>
          <w:rFonts w:ascii="Times New Roman" w:hAnsi="Times New Roman" w:cs="Times New Roman"/>
          <w:sz w:val="28"/>
          <w:szCs w:val="28"/>
        </w:rPr>
        <w:t xml:space="preserve">Робоча група з питань сталого енергетичного розвитку Городоцької територіальної громади (далі – Робоча група) є консультативно-дорадчим, координуючим органом у процесі </w:t>
      </w:r>
      <w:r w:rsidRPr="009806FF">
        <w:rPr>
          <w:rFonts w:ascii="Times New Roman" w:hAnsi="Times New Roman" w:cs="Times New Roman"/>
          <w:sz w:val="28"/>
          <w:szCs w:val="28"/>
          <w:shd w:val="clear" w:color="auto" w:fill="FFFFFF"/>
        </w:rPr>
        <w:t xml:space="preserve">планування та координації розроблення </w:t>
      </w:r>
      <w:proofErr w:type="spellStart"/>
      <w:r w:rsidRPr="009806FF">
        <w:rPr>
          <w:rFonts w:ascii="Times New Roman" w:hAnsi="Times New Roman" w:cs="Times New Roman"/>
          <w:sz w:val="28"/>
          <w:szCs w:val="28"/>
          <w:shd w:val="clear" w:color="auto" w:fill="FFFFFF"/>
        </w:rPr>
        <w:t>проєкту</w:t>
      </w:r>
      <w:proofErr w:type="spellEnd"/>
      <w:r w:rsidRPr="009806FF">
        <w:rPr>
          <w:rFonts w:ascii="Times New Roman" w:hAnsi="Times New Roman" w:cs="Times New Roman"/>
          <w:sz w:val="28"/>
          <w:szCs w:val="28"/>
          <w:shd w:val="clear" w:color="auto" w:fill="FFFFFF"/>
        </w:rPr>
        <w:t xml:space="preserve"> Муніципального енергетичного плану Городоцької територіальної громади на період до 2030 року та Муніципальної програми виконання Муніципального енергетичного плану Городоцької територіальної громади на період до 2030 року.</w:t>
      </w:r>
    </w:p>
    <w:p w14:paraId="111E8258" w14:textId="190BAD5D" w:rsidR="005E1D37" w:rsidRPr="009806FF" w:rsidRDefault="005E1D37" w:rsidP="00AB131E">
      <w:pPr>
        <w:numPr>
          <w:ilvl w:val="1"/>
          <w:numId w:val="4"/>
        </w:numPr>
        <w:tabs>
          <w:tab w:val="left" w:pos="1134"/>
        </w:tabs>
        <w:spacing w:after="0" w:line="240" w:lineRule="auto"/>
        <w:ind w:left="0" w:firstLine="567"/>
        <w:jc w:val="both"/>
        <w:rPr>
          <w:rFonts w:ascii="Times New Roman" w:hAnsi="Times New Roman" w:cs="Times New Roman"/>
          <w:sz w:val="28"/>
          <w:szCs w:val="28"/>
          <w:shd w:val="clear" w:color="auto" w:fill="FFFFFF"/>
          <w:lang w:eastAsia="en-US"/>
        </w:rPr>
      </w:pPr>
      <w:r w:rsidRPr="009806FF">
        <w:rPr>
          <w:rFonts w:ascii="Times New Roman" w:hAnsi="Times New Roman" w:cs="Times New Roman"/>
          <w:sz w:val="28"/>
          <w:szCs w:val="28"/>
          <w:shd w:val="clear" w:color="auto" w:fill="FFFFFF"/>
        </w:rPr>
        <w:t xml:space="preserve">Робоча група у своїй діяльності керується Конституцією та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w:t>
      </w:r>
      <w:r w:rsidRPr="009806FF">
        <w:rPr>
          <w:rFonts w:ascii="Times New Roman" w:eastAsia="Calibri" w:hAnsi="Times New Roman" w:cs="Times New Roman"/>
          <w:sz w:val="28"/>
          <w:szCs w:val="28"/>
        </w:rPr>
        <w:t>розпорядженнями та дорученнями сільського голови, рішеннями Городоцької сільської ради та її виконавчого комітету,</w:t>
      </w:r>
      <w:r w:rsidRPr="009806FF">
        <w:rPr>
          <w:rFonts w:ascii="Times New Roman" w:hAnsi="Times New Roman" w:cs="Times New Roman"/>
          <w:sz w:val="28"/>
          <w:szCs w:val="28"/>
          <w:shd w:val="clear" w:color="auto" w:fill="FFFFFF"/>
        </w:rPr>
        <w:t xml:space="preserve"> іншими нормативно-правовими актами і цим Положенням.</w:t>
      </w:r>
    </w:p>
    <w:p w14:paraId="5A7B18A6" w14:textId="77777777" w:rsidR="005E1D37" w:rsidRPr="009806FF" w:rsidRDefault="005E1D37" w:rsidP="00AB131E">
      <w:pPr>
        <w:spacing w:after="0" w:line="240" w:lineRule="auto"/>
        <w:ind w:left="709"/>
        <w:jc w:val="both"/>
        <w:rPr>
          <w:rFonts w:ascii="Times New Roman" w:hAnsi="Times New Roman" w:cs="Times New Roman"/>
          <w:sz w:val="28"/>
          <w:szCs w:val="28"/>
          <w:shd w:val="clear" w:color="auto" w:fill="FFFFFF"/>
        </w:rPr>
      </w:pPr>
    </w:p>
    <w:p w14:paraId="3F6D785D" w14:textId="0D3854A4" w:rsidR="005E1D37" w:rsidRPr="009806FF" w:rsidRDefault="005E1D37" w:rsidP="00AB131E">
      <w:pPr>
        <w:spacing w:after="0" w:line="240" w:lineRule="auto"/>
        <w:jc w:val="center"/>
        <w:rPr>
          <w:rFonts w:ascii="Times New Roman" w:eastAsia="Calibri" w:hAnsi="Times New Roman" w:cs="Times New Roman"/>
          <w:b/>
          <w:sz w:val="28"/>
          <w:szCs w:val="28"/>
        </w:rPr>
      </w:pPr>
      <w:r w:rsidRPr="009806FF">
        <w:rPr>
          <w:rFonts w:ascii="Times New Roman" w:eastAsia="Calibri" w:hAnsi="Times New Roman" w:cs="Times New Roman"/>
          <w:b/>
          <w:sz w:val="28"/>
          <w:szCs w:val="28"/>
        </w:rPr>
        <w:t>2.</w:t>
      </w:r>
      <w:r w:rsidR="00AB131E" w:rsidRPr="009806FF">
        <w:rPr>
          <w:rFonts w:ascii="Times New Roman" w:eastAsia="Calibri" w:hAnsi="Times New Roman" w:cs="Times New Roman"/>
          <w:b/>
          <w:sz w:val="28"/>
          <w:szCs w:val="28"/>
        </w:rPr>
        <w:t>  </w:t>
      </w:r>
      <w:r w:rsidRPr="009806FF">
        <w:rPr>
          <w:rFonts w:ascii="Times New Roman" w:eastAsia="Calibri" w:hAnsi="Times New Roman" w:cs="Times New Roman"/>
          <w:b/>
          <w:sz w:val="28"/>
          <w:szCs w:val="28"/>
        </w:rPr>
        <w:t>Мета та основні завдання Робочої групи</w:t>
      </w:r>
    </w:p>
    <w:p w14:paraId="65AF5C61" w14:textId="1B75A81E" w:rsidR="005E1D37" w:rsidRPr="009806FF" w:rsidRDefault="005E1D37" w:rsidP="00AB131E">
      <w:pPr>
        <w:spacing w:after="0" w:line="240" w:lineRule="auto"/>
        <w:ind w:firstLine="708"/>
        <w:jc w:val="both"/>
        <w:rPr>
          <w:rFonts w:ascii="Times New Roman" w:hAnsi="Times New Roman" w:cs="Times New Roman"/>
          <w:sz w:val="28"/>
          <w:szCs w:val="28"/>
          <w:shd w:val="clear" w:color="auto" w:fill="FFFFFF"/>
        </w:rPr>
      </w:pPr>
      <w:r w:rsidRPr="009806FF">
        <w:rPr>
          <w:rFonts w:ascii="Times New Roman" w:eastAsia="Calibri" w:hAnsi="Times New Roman" w:cs="Times New Roman"/>
          <w:sz w:val="28"/>
          <w:szCs w:val="28"/>
        </w:rPr>
        <w:t>2.1.</w:t>
      </w:r>
      <w:r w:rsidR="00AB131E" w:rsidRPr="009806FF">
        <w:rPr>
          <w:rFonts w:ascii="Times New Roman" w:eastAsia="Calibri" w:hAnsi="Times New Roman" w:cs="Times New Roman"/>
          <w:sz w:val="28"/>
          <w:szCs w:val="28"/>
        </w:rPr>
        <w:t>  </w:t>
      </w:r>
      <w:r w:rsidRPr="009806FF">
        <w:rPr>
          <w:rFonts w:ascii="Times New Roman" w:hAnsi="Times New Roman" w:cs="Times New Roman"/>
          <w:sz w:val="28"/>
          <w:szCs w:val="28"/>
          <w:shd w:val="clear" w:color="auto" w:fill="FFFFFF"/>
        </w:rPr>
        <w:t xml:space="preserve">Основною метою діяльності Робочої групи є розроблення </w:t>
      </w:r>
      <w:proofErr w:type="spellStart"/>
      <w:r w:rsidRPr="009806FF">
        <w:rPr>
          <w:rFonts w:ascii="Times New Roman" w:hAnsi="Times New Roman" w:cs="Times New Roman"/>
          <w:sz w:val="28"/>
          <w:szCs w:val="28"/>
          <w:shd w:val="clear" w:color="auto" w:fill="FFFFFF"/>
        </w:rPr>
        <w:t>проєкту</w:t>
      </w:r>
      <w:proofErr w:type="spellEnd"/>
      <w:r w:rsidRPr="009806FF">
        <w:rPr>
          <w:rFonts w:ascii="Times New Roman" w:hAnsi="Times New Roman" w:cs="Times New Roman"/>
          <w:sz w:val="28"/>
          <w:szCs w:val="28"/>
          <w:shd w:val="clear" w:color="auto" w:fill="FFFFFF"/>
        </w:rPr>
        <w:t xml:space="preserve"> Муніципального енергетичного плану Городоцької територіальної громади на період до 2030 року та Муніципальної програми виконання Муніципального енергетичного плану Городоцької територіальної громади на період                             до 2030 року. </w:t>
      </w:r>
    </w:p>
    <w:p w14:paraId="1377D1DA" w14:textId="08A985AC"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2.2.</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Основні завдання Робочої групи:</w:t>
      </w:r>
    </w:p>
    <w:p w14:paraId="76BA5F26" w14:textId="008D6201"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2.2.1.</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Планування та координація розроблення </w:t>
      </w:r>
      <w:proofErr w:type="spellStart"/>
      <w:r w:rsidRPr="009806FF">
        <w:rPr>
          <w:rFonts w:ascii="Times New Roman" w:eastAsia="Calibri" w:hAnsi="Times New Roman" w:cs="Times New Roman"/>
          <w:sz w:val="28"/>
          <w:szCs w:val="28"/>
        </w:rPr>
        <w:t>проєкту</w:t>
      </w:r>
      <w:proofErr w:type="spellEnd"/>
      <w:r w:rsidRPr="009806FF">
        <w:rPr>
          <w:rFonts w:ascii="Times New Roman" w:eastAsia="Calibri" w:hAnsi="Times New Roman" w:cs="Times New Roman"/>
          <w:sz w:val="28"/>
          <w:szCs w:val="28"/>
        </w:rPr>
        <w:t xml:space="preserve"> Муніципального енергетичного плану </w:t>
      </w:r>
      <w:r w:rsidRPr="009806FF">
        <w:rPr>
          <w:rFonts w:ascii="Times New Roman" w:hAnsi="Times New Roman" w:cs="Times New Roman"/>
          <w:sz w:val="28"/>
          <w:szCs w:val="28"/>
          <w:shd w:val="clear" w:color="auto" w:fill="FFFFFF"/>
        </w:rPr>
        <w:t>Городоцької територіальної громади на період до 2030 року (далі – Муніципальний енергетичний план) та Муніципальної програми виконання Муніципального енергетичного плану Городоцької територіальної громади на період до 2030 року</w:t>
      </w:r>
      <w:r w:rsidRPr="009806FF">
        <w:rPr>
          <w:rFonts w:ascii="Times New Roman" w:eastAsia="Calibri" w:hAnsi="Times New Roman" w:cs="Times New Roman"/>
          <w:sz w:val="28"/>
          <w:szCs w:val="28"/>
        </w:rPr>
        <w:t xml:space="preserve">; </w:t>
      </w:r>
    </w:p>
    <w:p w14:paraId="66E13588" w14:textId="72130603" w:rsidR="005E1D37" w:rsidRPr="009806FF" w:rsidRDefault="005E1D37" w:rsidP="00AB131E">
      <w:pPr>
        <w:spacing w:after="0" w:line="240" w:lineRule="auto"/>
        <w:ind w:firstLine="708"/>
        <w:jc w:val="both"/>
        <w:rPr>
          <w:rFonts w:ascii="Times New Roman" w:hAnsi="Times New Roman" w:cs="Times New Roman"/>
          <w:sz w:val="28"/>
          <w:szCs w:val="28"/>
          <w:shd w:val="clear" w:color="auto" w:fill="FFFFFF"/>
        </w:rPr>
      </w:pPr>
      <w:r w:rsidRPr="009806FF">
        <w:rPr>
          <w:rFonts w:ascii="Times New Roman" w:eastAsia="Calibri" w:hAnsi="Times New Roman" w:cs="Times New Roman"/>
          <w:sz w:val="28"/>
          <w:szCs w:val="28"/>
        </w:rPr>
        <w:t>2.2.2.</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Організація та забезпечення збору у повному обсязі необхідних вихідних даних для розроблення </w:t>
      </w:r>
      <w:proofErr w:type="spellStart"/>
      <w:r w:rsidRPr="009806FF">
        <w:rPr>
          <w:rFonts w:ascii="Times New Roman" w:eastAsia="Calibri" w:hAnsi="Times New Roman" w:cs="Times New Roman"/>
          <w:sz w:val="28"/>
          <w:szCs w:val="28"/>
        </w:rPr>
        <w:t>проєкту</w:t>
      </w:r>
      <w:proofErr w:type="spellEnd"/>
      <w:r w:rsidRPr="009806FF">
        <w:rPr>
          <w:rFonts w:ascii="Times New Roman" w:eastAsia="Calibri" w:hAnsi="Times New Roman" w:cs="Times New Roman"/>
          <w:sz w:val="28"/>
          <w:szCs w:val="28"/>
        </w:rPr>
        <w:t xml:space="preserve"> Муніципального енергетичного плану</w:t>
      </w:r>
      <w:r w:rsidRPr="009806FF">
        <w:rPr>
          <w:rFonts w:ascii="Times New Roman" w:hAnsi="Times New Roman" w:cs="Times New Roman"/>
          <w:sz w:val="28"/>
          <w:szCs w:val="28"/>
          <w:shd w:val="clear" w:color="auto" w:fill="FFFFFF"/>
        </w:rPr>
        <w:t>, а у разі потреби ініціювання залучення до процесу розроблення інших компетентних  організацій, експертів та зацікавлених сторін;</w:t>
      </w:r>
    </w:p>
    <w:p w14:paraId="68CF7EA4" w14:textId="59175AAA"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2.2.3.</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Координація діяльності виконавчих органів Городоцької сільської ради </w:t>
      </w:r>
      <w:proofErr w:type="spellStart"/>
      <w:r w:rsidRPr="009806FF">
        <w:rPr>
          <w:rFonts w:ascii="Times New Roman" w:eastAsia="Calibri" w:hAnsi="Times New Roman" w:cs="Times New Roman"/>
          <w:sz w:val="28"/>
          <w:szCs w:val="28"/>
        </w:rPr>
        <w:t>ради</w:t>
      </w:r>
      <w:proofErr w:type="spellEnd"/>
      <w:r w:rsidRPr="009806FF">
        <w:rPr>
          <w:rFonts w:ascii="Times New Roman" w:eastAsia="Calibri" w:hAnsi="Times New Roman" w:cs="Times New Roman"/>
          <w:sz w:val="28"/>
          <w:szCs w:val="28"/>
        </w:rPr>
        <w:t>, підприємств, установ, організацій та відповідних фахівців, задіяних у розробці Муніципального енергетичного плану.</w:t>
      </w:r>
    </w:p>
    <w:p w14:paraId="7B3A4A6B" w14:textId="1F92A14A"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lastRenderedPageBreak/>
        <w:t>2.2.4.</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Організація та забезпечення процесу громадського обговорення та доопрацювання </w:t>
      </w:r>
      <w:proofErr w:type="spellStart"/>
      <w:r w:rsidRPr="009806FF">
        <w:rPr>
          <w:rFonts w:ascii="Times New Roman" w:eastAsia="Calibri" w:hAnsi="Times New Roman" w:cs="Times New Roman"/>
          <w:sz w:val="28"/>
          <w:szCs w:val="28"/>
        </w:rPr>
        <w:t>проєкту</w:t>
      </w:r>
      <w:proofErr w:type="spellEnd"/>
      <w:r w:rsidRPr="009806FF">
        <w:rPr>
          <w:rFonts w:ascii="Times New Roman" w:eastAsia="Calibri" w:hAnsi="Times New Roman" w:cs="Times New Roman"/>
          <w:sz w:val="28"/>
          <w:szCs w:val="28"/>
        </w:rPr>
        <w:t xml:space="preserve"> Муніципального енергетичного плану;</w:t>
      </w:r>
    </w:p>
    <w:p w14:paraId="0645D9D8" w14:textId="56D7A187"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2.2.</w:t>
      </w:r>
      <w:r w:rsidRPr="009806FF">
        <w:rPr>
          <w:rFonts w:ascii="Times New Roman" w:eastAsia="Calibri" w:hAnsi="Times New Roman" w:cs="Times New Roman"/>
          <w:bCs/>
          <w:sz w:val="28"/>
          <w:szCs w:val="28"/>
        </w:rPr>
        <w:t>5.</w:t>
      </w:r>
      <w:r w:rsidR="00AB131E" w:rsidRPr="009806FF">
        <w:rPr>
          <w:rFonts w:ascii="Times New Roman" w:eastAsia="Calibri" w:hAnsi="Times New Roman" w:cs="Times New Roman"/>
          <w:bCs/>
          <w:sz w:val="28"/>
          <w:szCs w:val="28"/>
        </w:rPr>
        <w:t>  </w:t>
      </w:r>
      <w:r w:rsidRPr="009806FF">
        <w:rPr>
          <w:rFonts w:ascii="Times New Roman" w:eastAsia="Calibri" w:hAnsi="Times New Roman" w:cs="Times New Roman"/>
          <w:bCs/>
          <w:sz w:val="28"/>
          <w:szCs w:val="28"/>
        </w:rPr>
        <w:t>К</w:t>
      </w:r>
      <w:r w:rsidRPr="009806FF">
        <w:rPr>
          <w:rFonts w:ascii="Times New Roman" w:eastAsia="Calibri" w:hAnsi="Times New Roman" w:cs="Times New Roman"/>
          <w:sz w:val="28"/>
          <w:szCs w:val="28"/>
        </w:rPr>
        <w:t>оординація процесу виконання затвердженого Муніципального енергетичного плану.</w:t>
      </w:r>
    </w:p>
    <w:p w14:paraId="40C2E765" w14:textId="77777777" w:rsidR="005E1D37" w:rsidRPr="009806FF" w:rsidRDefault="005E1D37" w:rsidP="00AB131E">
      <w:pPr>
        <w:spacing w:after="0" w:line="240" w:lineRule="auto"/>
        <w:ind w:firstLine="708"/>
        <w:jc w:val="both"/>
        <w:rPr>
          <w:rFonts w:ascii="Times New Roman" w:eastAsia="Calibri" w:hAnsi="Times New Roman" w:cs="Times New Roman"/>
          <w:sz w:val="28"/>
          <w:szCs w:val="28"/>
        </w:rPr>
      </w:pPr>
    </w:p>
    <w:p w14:paraId="1033E2D0" w14:textId="32100270" w:rsidR="005E1D37" w:rsidRPr="009806FF" w:rsidRDefault="005E1D37" w:rsidP="00AB131E">
      <w:pPr>
        <w:spacing w:after="0" w:line="240" w:lineRule="auto"/>
        <w:jc w:val="center"/>
        <w:rPr>
          <w:rFonts w:ascii="Times New Roman" w:eastAsia="Calibri" w:hAnsi="Times New Roman" w:cs="Times New Roman"/>
          <w:b/>
          <w:sz w:val="28"/>
          <w:szCs w:val="28"/>
        </w:rPr>
      </w:pPr>
      <w:r w:rsidRPr="009806FF">
        <w:rPr>
          <w:rFonts w:ascii="Times New Roman" w:eastAsia="Calibri" w:hAnsi="Times New Roman" w:cs="Times New Roman"/>
          <w:b/>
          <w:sz w:val="28"/>
          <w:szCs w:val="28"/>
        </w:rPr>
        <w:t>3.</w:t>
      </w:r>
      <w:r w:rsidR="00AB131E" w:rsidRPr="009806FF">
        <w:rPr>
          <w:rFonts w:ascii="Times New Roman" w:eastAsia="Calibri" w:hAnsi="Times New Roman" w:cs="Times New Roman"/>
          <w:b/>
          <w:sz w:val="28"/>
          <w:szCs w:val="28"/>
        </w:rPr>
        <w:t>  </w:t>
      </w:r>
      <w:r w:rsidRPr="009806FF">
        <w:rPr>
          <w:rFonts w:ascii="Times New Roman" w:eastAsia="Calibri" w:hAnsi="Times New Roman" w:cs="Times New Roman"/>
          <w:b/>
          <w:sz w:val="28"/>
          <w:szCs w:val="28"/>
        </w:rPr>
        <w:t>Компетенція робочої групи</w:t>
      </w:r>
    </w:p>
    <w:p w14:paraId="3191063A" w14:textId="648AB4C3"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3.1.</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До компетенції робочої групи відноситься:</w:t>
      </w:r>
    </w:p>
    <w:p w14:paraId="23A8AF8C" w14:textId="57E61DA4"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3.1.2.</w:t>
      </w:r>
      <w:r w:rsidR="00AB131E" w:rsidRPr="009806FF">
        <w:rPr>
          <w:rFonts w:ascii="Times New Roman" w:hAnsi="Times New Roman" w:cs="Times New Roman"/>
          <w:sz w:val="28"/>
          <w:szCs w:val="28"/>
        </w:rPr>
        <w:t>  </w:t>
      </w:r>
      <w:r w:rsidRPr="009806FF">
        <w:rPr>
          <w:rFonts w:ascii="Times New Roman" w:eastAsia="Calibri" w:hAnsi="Times New Roman" w:cs="Times New Roman"/>
          <w:sz w:val="28"/>
          <w:szCs w:val="28"/>
        </w:rPr>
        <w:t xml:space="preserve">Затвердження графіку заходів з підготовки </w:t>
      </w:r>
      <w:proofErr w:type="spellStart"/>
      <w:r w:rsidRPr="009806FF">
        <w:rPr>
          <w:rFonts w:ascii="Times New Roman" w:eastAsia="Calibri" w:hAnsi="Times New Roman" w:cs="Times New Roman"/>
          <w:sz w:val="28"/>
          <w:szCs w:val="28"/>
        </w:rPr>
        <w:t>проєкту</w:t>
      </w:r>
      <w:proofErr w:type="spellEnd"/>
      <w:r w:rsidRPr="009806FF">
        <w:rPr>
          <w:rFonts w:ascii="Times New Roman" w:eastAsia="Calibri" w:hAnsi="Times New Roman" w:cs="Times New Roman"/>
          <w:sz w:val="28"/>
          <w:szCs w:val="28"/>
        </w:rPr>
        <w:t xml:space="preserve"> Муніципального енергетичного плану.</w:t>
      </w:r>
    </w:p>
    <w:p w14:paraId="1963447C" w14:textId="0623F58E"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3.1.3.</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Залучення до участі у своїй роботі представників органів виконавчої влади, підприємств, установ та організацій (за погодженням з їх керівниками), а також незалежних експертів (за згодою).</w:t>
      </w:r>
    </w:p>
    <w:p w14:paraId="10470C7C" w14:textId="3D6C46A9"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3.1.4.</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Отримання від структурних підрозділів виконавчих органів Городоцької сільської ради, місцевих органів виконавчої влади, підприємств, установ, організацій, громадських об’єднань інформації, необхідної для виконання покладених на неї завдань.</w:t>
      </w:r>
    </w:p>
    <w:p w14:paraId="10B6B6CF" w14:textId="77777777" w:rsidR="005E1D37" w:rsidRPr="009806FF" w:rsidRDefault="005E1D37" w:rsidP="00AB131E">
      <w:pPr>
        <w:spacing w:after="0" w:line="240" w:lineRule="auto"/>
        <w:ind w:firstLine="708"/>
        <w:jc w:val="both"/>
        <w:rPr>
          <w:rFonts w:ascii="Times New Roman" w:eastAsia="Calibri" w:hAnsi="Times New Roman" w:cs="Times New Roman"/>
          <w:sz w:val="28"/>
          <w:szCs w:val="28"/>
        </w:rPr>
      </w:pPr>
    </w:p>
    <w:p w14:paraId="4C8FDACC" w14:textId="7AF26FCE" w:rsidR="005E1D37" w:rsidRPr="009806FF" w:rsidRDefault="005E1D37" w:rsidP="00AB131E">
      <w:pPr>
        <w:spacing w:after="0" w:line="240" w:lineRule="auto"/>
        <w:jc w:val="center"/>
        <w:rPr>
          <w:rFonts w:ascii="Times New Roman" w:eastAsia="Calibri" w:hAnsi="Times New Roman" w:cs="Times New Roman"/>
          <w:b/>
          <w:sz w:val="28"/>
          <w:szCs w:val="28"/>
        </w:rPr>
      </w:pPr>
      <w:r w:rsidRPr="009806FF">
        <w:rPr>
          <w:rFonts w:ascii="Times New Roman" w:eastAsia="Calibri" w:hAnsi="Times New Roman" w:cs="Times New Roman"/>
          <w:b/>
          <w:sz w:val="28"/>
          <w:szCs w:val="28"/>
        </w:rPr>
        <w:t>4.</w:t>
      </w:r>
      <w:r w:rsidR="00AB131E" w:rsidRPr="009806FF">
        <w:rPr>
          <w:rFonts w:ascii="Times New Roman" w:eastAsia="Calibri" w:hAnsi="Times New Roman" w:cs="Times New Roman"/>
          <w:b/>
          <w:sz w:val="28"/>
          <w:szCs w:val="28"/>
        </w:rPr>
        <w:t>  </w:t>
      </w:r>
      <w:r w:rsidRPr="009806FF">
        <w:rPr>
          <w:rFonts w:ascii="Times New Roman" w:eastAsia="Calibri" w:hAnsi="Times New Roman" w:cs="Times New Roman"/>
          <w:b/>
          <w:sz w:val="28"/>
          <w:szCs w:val="28"/>
        </w:rPr>
        <w:t>Склад та організація діяльності робочої групи</w:t>
      </w:r>
    </w:p>
    <w:p w14:paraId="45C99568" w14:textId="532CFC43"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4.1.</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Склад робочої групи затверджується рішенням Городоцької сільської ради.</w:t>
      </w:r>
    </w:p>
    <w:p w14:paraId="617593B1" w14:textId="5712E74F"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4.2.</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Голова робочої групи –</w:t>
      </w:r>
      <w:r w:rsidRPr="009806FF">
        <w:rPr>
          <w:rFonts w:ascii="Times New Roman" w:hAnsi="Times New Roman" w:cs="Times New Roman"/>
          <w:sz w:val="28"/>
          <w:szCs w:val="28"/>
        </w:rPr>
        <w:t xml:space="preserve"> </w:t>
      </w:r>
      <w:r w:rsidRPr="009806FF">
        <w:rPr>
          <w:rFonts w:ascii="Times New Roman" w:eastAsia="Calibri" w:hAnsi="Times New Roman" w:cs="Times New Roman"/>
          <w:sz w:val="28"/>
          <w:szCs w:val="28"/>
        </w:rPr>
        <w:t>заступник сільського голови з питань діяльності виконавчих органів Городоцької сільської ради:</w:t>
      </w:r>
    </w:p>
    <w:p w14:paraId="76AFD021" w14:textId="6951EA2C"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4.2.1.</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Здійснює керівництво діяльністю Робочої групи;</w:t>
      </w:r>
    </w:p>
    <w:p w14:paraId="51D0723B" w14:textId="3FD78347"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4.2.2.</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Вносить пропозиції щодо змін до складу Робочої групи;</w:t>
      </w:r>
    </w:p>
    <w:p w14:paraId="44BB1F2B" w14:textId="24DD569D"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4.2.3.</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Дає обов’язкові для виконання доручення членам Робочої групи;</w:t>
      </w:r>
    </w:p>
    <w:p w14:paraId="59A79760" w14:textId="00D5446E"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4.2.4.</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Скликає засідання Робочої групи, визначає порядок денний засідань, головує на них.</w:t>
      </w:r>
    </w:p>
    <w:p w14:paraId="0D672727" w14:textId="6FE316B2"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4.3.</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До складу Робочої групи входять представники структурних підрозділів виконавчих органів Городоцької сільської ради,  місцевих органів виконавчої влади, підприємств, установ, організацій, громадських об’єднань.</w:t>
      </w:r>
    </w:p>
    <w:p w14:paraId="4955BE83" w14:textId="072D9C94"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4.4.</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Формою діяльності Робочої групи є засідання, які проводяться за потреби. Засідання вважається правомочним, якщо на ньому присутні більш як половина його складу. </w:t>
      </w:r>
    </w:p>
    <w:p w14:paraId="797A7C08" w14:textId="565A5F0C"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4.5.</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Організацію роботи, підготовку засідань, оформлення рішень Робочої групи забезпечує секретар.</w:t>
      </w:r>
    </w:p>
    <w:p w14:paraId="6AF533F1" w14:textId="64C0AC86"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4.6.</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У разі відсутності голови Робочої групи його обов’язки виконує заступник голови Робочої групи.</w:t>
      </w:r>
    </w:p>
    <w:p w14:paraId="5BD69A43" w14:textId="4B002AC5"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4.7.</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Рішення Робочої групи ухвалюється відкритим голосуванням простою більшістю голосів присутніх на засіданні її членів.</w:t>
      </w:r>
    </w:p>
    <w:p w14:paraId="52E8E3F7" w14:textId="4190E6D3"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4.8.</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У випадку рівного розподілу голосів вирішальним є голос голови Робочої групи.</w:t>
      </w:r>
    </w:p>
    <w:p w14:paraId="6AD0FFCE" w14:textId="1F868B64"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4.9.</w:t>
      </w:r>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Рішення Робочої групи оформлюються протоколом, який підписує головуючий на засіданні та секретар.</w:t>
      </w:r>
    </w:p>
    <w:p w14:paraId="6EF27825" w14:textId="7D1D5A6B" w:rsidR="005E1D37" w:rsidRPr="009806FF" w:rsidRDefault="005E1D37" w:rsidP="00AB131E">
      <w:pPr>
        <w:spacing w:after="0" w:line="240" w:lineRule="auto"/>
        <w:ind w:firstLine="708"/>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4.10.</w:t>
      </w:r>
      <w:bookmarkStart w:id="4" w:name="n58"/>
      <w:bookmarkEnd w:id="4"/>
      <w:r w:rsidR="00AB131E" w:rsidRPr="009806FF">
        <w:rPr>
          <w:rFonts w:ascii="Times New Roman" w:eastAsia="Calibri" w:hAnsi="Times New Roman" w:cs="Times New Roman"/>
          <w:sz w:val="28"/>
          <w:szCs w:val="28"/>
        </w:rPr>
        <w:t>  </w:t>
      </w:r>
      <w:r w:rsidRPr="009806FF">
        <w:rPr>
          <w:rFonts w:ascii="Times New Roman" w:eastAsia="Calibri" w:hAnsi="Times New Roman" w:cs="Times New Roman"/>
          <w:sz w:val="28"/>
          <w:szCs w:val="28"/>
        </w:rPr>
        <w:t xml:space="preserve">Голова Робочої групи може прийняти рішення про проведення засідання в режимі реального часу з використанням технічних засобів </w:t>
      </w:r>
      <w:r w:rsidRPr="009806FF">
        <w:rPr>
          <w:rFonts w:ascii="Times New Roman" w:eastAsia="Calibri" w:hAnsi="Times New Roman" w:cs="Times New Roman"/>
          <w:sz w:val="28"/>
          <w:szCs w:val="28"/>
        </w:rPr>
        <w:lastRenderedPageBreak/>
        <w:t>електронних комунікацій, зокрема Інтернету, або про участь члена Робочої групи в засіданні Робочої групи в такому режимі.</w:t>
      </w:r>
    </w:p>
    <w:p w14:paraId="66F81C73" w14:textId="1C4A7F99" w:rsidR="005E1D37" w:rsidRPr="009806FF" w:rsidRDefault="005E1D37" w:rsidP="00AB131E">
      <w:pPr>
        <w:spacing w:after="0" w:line="240" w:lineRule="auto"/>
        <w:ind w:firstLine="708"/>
        <w:jc w:val="both"/>
        <w:rPr>
          <w:rFonts w:ascii="Times New Roman" w:hAnsi="Times New Roman" w:cs="Times New Roman"/>
          <w:sz w:val="28"/>
          <w:szCs w:val="28"/>
        </w:rPr>
      </w:pPr>
      <w:r w:rsidRPr="009806FF">
        <w:rPr>
          <w:rFonts w:ascii="Times New Roman" w:eastAsia="Calibri" w:hAnsi="Times New Roman" w:cs="Times New Roman"/>
          <w:sz w:val="28"/>
          <w:szCs w:val="28"/>
        </w:rPr>
        <w:t>4.11.</w:t>
      </w:r>
      <w:bookmarkStart w:id="5" w:name="n59"/>
      <w:bookmarkStart w:id="6" w:name="n65"/>
      <w:bookmarkStart w:id="7" w:name="n67"/>
      <w:bookmarkEnd w:id="5"/>
      <w:bookmarkEnd w:id="6"/>
      <w:bookmarkEnd w:id="7"/>
      <w:r w:rsidR="00AB131E" w:rsidRPr="009806FF">
        <w:rPr>
          <w:rFonts w:ascii="Times New Roman" w:eastAsia="Calibri" w:hAnsi="Times New Roman" w:cs="Times New Roman"/>
          <w:sz w:val="28"/>
          <w:szCs w:val="28"/>
        </w:rPr>
        <w:t>  </w:t>
      </w:r>
      <w:r w:rsidRPr="009806FF">
        <w:rPr>
          <w:rFonts w:ascii="Times New Roman" w:hAnsi="Times New Roman" w:cs="Times New Roman"/>
          <w:sz w:val="28"/>
          <w:szCs w:val="28"/>
        </w:rPr>
        <w:t>Організаційно-технічне забезпечення засідань Р</w:t>
      </w:r>
      <w:r w:rsidR="00A97EFB" w:rsidRPr="009806FF">
        <w:rPr>
          <w:rFonts w:ascii="Times New Roman" w:hAnsi="Times New Roman" w:cs="Times New Roman"/>
          <w:sz w:val="28"/>
          <w:szCs w:val="28"/>
        </w:rPr>
        <w:t>обочої групи</w:t>
      </w:r>
      <w:r w:rsidRPr="009806FF">
        <w:rPr>
          <w:rFonts w:ascii="Times New Roman" w:hAnsi="Times New Roman" w:cs="Times New Roman"/>
          <w:sz w:val="28"/>
          <w:szCs w:val="28"/>
        </w:rPr>
        <w:t xml:space="preserve"> здійснює виконавчий комітет сільської ради.</w:t>
      </w:r>
    </w:p>
    <w:p w14:paraId="01E1E975"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52C5DCC8"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0BB3D61B" w14:textId="77777777" w:rsidR="00AB131E" w:rsidRPr="009806FF" w:rsidRDefault="00AB131E" w:rsidP="00AB131E">
      <w:pPr>
        <w:spacing w:after="0" w:line="240" w:lineRule="auto"/>
        <w:jc w:val="center"/>
        <w:rPr>
          <w:rFonts w:ascii="Times New Roman" w:eastAsia="Times New Roman" w:hAnsi="Times New Roman" w:cs="Times New Roman"/>
          <w:b/>
          <w:sz w:val="28"/>
          <w:szCs w:val="28"/>
        </w:rPr>
      </w:pPr>
    </w:p>
    <w:p w14:paraId="6F6A7C68" w14:textId="0D296E14" w:rsidR="007B4E82" w:rsidRPr="009806FF" w:rsidRDefault="00AB131E" w:rsidP="00AB131E">
      <w:pPr>
        <w:spacing w:after="0" w:line="240" w:lineRule="auto"/>
        <w:jc w:val="both"/>
        <w:rPr>
          <w:rFonts w:ascii="Times New Roman" w:eastAsia="Calibri" w:hAnsi="Times New Roman" w:cs="Times New Roman"/>
          <w:sz w:val="28"/>
          <w:szCs w:val="28"/>
        </w:rPr>
      </w:pPr>
      <w:r w:rsidRPr="009806FF">
        <w:rPr>
          <w:rFonts w:ascii="Times New Roman" w:eastAsia="Times New Roman" w:hAnsi="Times New Roman" w:cs="Times New Roman"/>
          <w:bCs/>
          <w:sz w:val="28"/>
          <w:szCs w:val="28"/>
        </w:rPr>
        <w:t>Секретар сільської ради                                                                Людмила СПІВАК</w:t>
      </w:r>
    </w:p>
    <w:p w14:paraId="4C4D7F94" w14:textId="77777777" w:rsidR="00AB131E" w:rsidRPr="009806FF" w:rsidRDefault="00AB131E" w:rsidP="00AB131E">
      <w:pPr>
        <w:spacing w:after="0" w:line="240" w:lineRule="auto"/>
        <w:ind w:firstLine="567"/>
        <w:jc w:val="center"/>
        <w:rPr>
          <w:rFonts w:ascii="Times New Roman" w:hAnsi="Times New Roman" w:cs="Times New Roman"/>
          <w:b/>
          <w:sz w:val="28"/>
          <w:szCs w:val="28"/>
        </w:rPr>
        <w:sectPr w:rsidR="00AB131E" w:rsidRPr="009806FF" w:rsidSect="00AD2E65">
          <w:pgSz w:w="11906" w:h="16838" w:code="9"/>
          <w:pgMar w:top="1134" w:right="567" w:bottom="1134" w:left="1701" w:header="0" w:footer="0" w:gutter="0"/>
          <w:pgNumType w:start="1"/>
          <w:cols w:space="708"/>
          <w:titlePg/>
          <w:docGrid w:linePitch="360"/>
        </w:sectPr>
      </w:pPr>
    </w:p>
    <w:p w14:paraId="79E7B12E" w14:textId="1C2B10F7" w:rsidR="004F286E" w:rsidRPr="009806FF" w:rsidRDefault="004F286E" w:rsidP="00AB131E">
      <w:pPr>
        <w:spacing w:after="0" w:line="240" w:lineRule="auto"/>
        <w:ind w:firstLine="567"/>
        <w:jc w:val="center"/>
        <w:rPr>
          <w:rFonts w:ascii="Times New Roman" w:hAnsi="Times New Roman" w:cs="Times New Roman"/>
          <w:b/>
          <w:sz w:val="28"/>
          <w:szCs w:val="28"/>
        </w:rPr>
      </w:pPr>
      <w:r w:rsidRPr="009806FF">
        <w:rPr>
          <w:rFonts w:ascii="Times New Roman" w:hAnsi="Times New Roman" w:cs="Times New Roman"/>
          <w:b/>
          <w:sz w:val="28"/>
          <w:szCs w:val="28"/>
        </w:rPr>
        <w:lastRenderedPageBreak/>
        <w:t>ПОЯСНЮВАЛЬНА ЗАПИСКА</w:t>
      </w:r>
    </w:p>
    <w:p w14:paraId="3A8ABC4D" w14:textId="77777777" w:rsidR="004F286E" w:rsidRPr="009806FF" w:rsidRDefault="004F286E" w:rsidP="00AB131E">
      <w:pPr>
        <w:spacing w:after="0" w:line="240" w:lineRule="auto"/>
        <w:ind w:firstLine="567"/>
        <w:jc w:val="center"/>
        <w:rPr>
          <w:rFonts w:ascii="Times New Roman" w:eastAsia="Times New Roman" w:hAnsi="Times New Roman" w:cs="Times New Roman"/>
          <w:sz w:val="28"/>
          <w:szCs w:val="28"/>
        </w:rPr>
      </w:pPr>
      <w:r w:rsidRPr="009806FF">
        <w:rPr>
          <w:rFonts w:ascii="Times New Roman" w:eastAsia="Times New Roman" w:hAnsi="Times New Roman" w:cs="Times New Roman"/>
          <w:sz w:val="28"/>
          <w:szCs w:val="28"/>
        </w:rPr>
        <w:t xml:space="preserve">до </w:t>
      </w:r>
      <w:proofErr w:type="spellStart"/>
      <w:r w:rsidRPr="009806FF">
        <w:rPr>
          <w:rFonts w:ascii="Times New Roman" w:eastAsia="Times New Roman" w:hAnsi="Times New Roman" w:cs="Times New Roman"/>
          <w:sz w:val="28"/>
          <w:szCs w:val="28"/>
        </w:rPr>
        <w:t>проєкту</w:t>
      </w:r>
      <w:proofErr w:type="spellEnd"/>
      <w:r w:rsidRPr="009806FF">
        <w:rPr>
          <w:rFonts w:ascii="Times New Roman" w:eastAsia="Times New Roman" w:hAnsi="Times New Roman" w:cs="Times New Roman"/>
          <w:sz w:val="28"/>
          <w:szCs w:val="28"/>
        </w:rPr>
        <w:t xml:space="preserve"> рішення сесії сільської ради </w:t>
      </w:r>
    </w:p>
    <w:p w14:paraId="55B2984F" w14:textId="497DBAD0" w:rsidR="004F286E" w:rsidRPr="009806FF" w:rsidRDefault="004F286E" w:rsidP="00AB131E">
      <w:pPr>
        <w:pStyle w:val="ab"/>
        <w:jc w:val="center"/>
        <w:rPr>
          <w:rFonts w:ascii="Times New Roman" w:eastAsia="Times New Roman" w:hAnsi="Times New Roman" w:cs="Times New Roman"/>
          <w:sz w:val="28"/>
          <w:szCs w:val="28"/>
          <w:lang w:val="uk-UA" w:eastAsia="ar-SA"/>
        </w:rPr>
      </w:pPr>
      <w:r w:rsidRPr="009806FF">
        <w:rPr>
          <w:rFonts w:ascii="Times New Roman" w:eastAsia="Times New Roman" w:hAnsi="Times New Roman" w:cs="Times New Roman"/>
          <w:sz w:val="28"/>
          <w:szCs w:val="28"/>
          <w:lang w:val="uk-UA" w:eastAsia="uk-UA"/>
        </w:rPr>
        <w:t>«</w:t>
      </w:r>
      <w:r w:rsidRPr="009806FF">
        <w:rPr>
          <w:rFonts w:ascii="Times New Roman" w:eastAsia="Times New Roman" w:hAnsi="Times New Roman" w:cs="Times New Roman"/>
          <w:sz w:val="28"/>
          <w:szCs w:val="28"/>
          <w:lang w:val="uk-UA" w:eastAsia="ar-SA"/>
        </w:rPr>
        <w:t xml:space="preserve">Про розроблення </w:t>
      </w:r>
      <w:proofErr w:type="spellStart"/>
      <w:r w:rsidRPr="009806FF">
        <w:rPr>
          <w:rFonts w:ascii="Times New Roman" w:eastAsia="Times New Roman" w:hAnsi="Times New Roman" w:cs="Times New Roman"/>
          <w:sz w:val="28"/>
          <w:szCs w:val="28"/>
          <w:lang w:val="uk-UA" w:eastAsia="ar-SA"/>
        </w:rPr>
        <w:t>проєкту</w:t>
      </w:r>
      <w:proofErr w:type="spellEnd"/>
      <w:r w:rsidRPr="009806FF">
        <w:rPr>
          <w:rFonts w:ascii="Times New Roman" w:eastAsia="Times New Roman" w:hAnsi="Times New Roman" w:cs="Times New Roman"/>
          <w:sz w:val="28"/>
          <w:szCs w:val="28"/>
          <w:lang w:val="uk-UA" w:eastAsia="ar-SA"/>
        </w:rPr>
        <w:t xml:space="preserve"> Муніципального енергетичного плану</w:t>
      </w:r>
    </w:p>
    <w:p w14:paraId="7DDEDDEF" w14:textId="3AEB45CD" w:rsidR="004F286E" w:rsidRPr="009806FF" w:rsidRDefault="004F286E" w:rsidP="00AB131E">
      <w:pPr>
        <w:pStyle w:val="ab"/>
        <w:jc w:val="center"/>
        <w:rPr>
          <w:rFonts w:ascii="Times New Roman" w:eastAsia="Times New Roman" w:hAnsi="Times New Roman" w:cs="Times New Roman"/>
          <w:sz w:val="28"/>
          <w:szCs w:val="28"/>
          <w:lang w:val="uk-UA" w:eastAsia="ar-SA"/>
        </w:rPr>
      </w:pPr>
      <w:r w:rsidRPr="009806FF">
        <w:rPr>
          <w:rFonts w:ascii="Times New Roman" w:eastAsia="Times New Roman" w:hAnsi="Times New Roman" w:cs="Times New Roman"/>
          <w:sz w:val="28"/>
          <w:szCs w:val="28"/>
          <w:lang w:val="uk-UA" w:eastAsia="ar-SA"/>
        </w:rPr>
        <w:t>Городоцької територіальної громади на період до 2030 року»</w:t>
      </w:r>
    </w:p>
    <w:p w14:paraId="69F5081E" w14:textId="77777777" w:rsidR="004F286E" w:rsidRPr="009806FF" w:rsidRDefault="004F286E" w:rsidP="00AB131E">
      <w:pPr>
        <w:pStyle w:val="ab"/>
        <w:jc w:val="center"/>
        <w:rPr>
          <w:rFonts w:ascii="Times New Roman" w:eastAsia="Times New Roman" w:hAnsi="Times New Roman" w:cs="Times New Roman"/>
          <w:sz w:val="28"/>
          <w:szCs w:val="28"/>
          <w:lang w:val="uk-UA" w:eastAsia="ar-SA"/>
        </w:rPr>
      </w:pPr>
    </w:p>
    <w:p w14:paraId="28009CDD" w14:textId="15C088D1" w:rsidR="00E759E6" w:rsidRPr="009806FF" w:rsidRDefault="004F286E" w:rsidP="00AD2E65">
      <w:pPr>
        <w:pStyle w:val="a4"/>
        <w:numPr>
          <w:ilvl w:val="0"/>
          <w:numId w:val="5"/>
        </w:numPr>
        <w:tabs>
          <w:tab w:val="left" w:pos="1134"/>
          <w:tab w:val="left" w:pos="1276"/>
        </w:tabs>
        <w:ind w:left="0" w:firstLine="709"/>
        <w:jc w:val="both"/>
        <w:rPr>
          <w:b/>
          <w:sz w:val="28"/>
          <w:szCs w:val="28"/>
          <w:lang w:eastAsia="ru-RU"/>
        </w:rPr>
      </w:pPr>
      <w:r w:rsidRPr="009806FF">
        <w:rPr>
          <w:b/>
          <w:sz w:val="28"/>
          <w:szCs w:val="28"/>
          <w:lang w:eastAsia="ru-RU"/>
        </w:rPr>
        <w:t>Обґрунтування необхідності прийняття рішення сесії.</w:t>
      </w:r>
    </w:p>
    <w:p w14:paraId="25650F3D" w14:textId="1BC4ACAB" w:rsidR="004F286E" w:rsidRPr="009806FF" w:rsidRDefault="004F286E" w:rsidP="00AD2E65">
      <w:pPr>
        <w:tabs>
          <w:tab w:val="left" w:pos="1134"/>
        </w:tabs>
        <w:spacing w:after="0" w:line="240" w:lineRule="auto"/>
        <w:ind w:firstLine="709"/>
        <w:jc w:val="both"/>
        <w:rPr>
          <w:rFonts w:ascii="Times New Roman" w:hAnsi="Times New Roman" w:cs="Times New Roman"/>
          <w:sz w:val="28"/>
          <w:szCs w:val="28"/>
        </w:rPr>
      </w:pPr>
      <w:r w:rsidRPr="009806FF">
        <w:rPr>
          <w:rFonts w:ascii="Times New Roman" w:hAnsi="Times New Roman" w:cs="Times New Roman"/>
          <w:sz w:val="28"/>
          <w:szCs w:val="28"/>
        </w:rPr>
        <w:t xml:space="preserve">Відповідно </w:t>
      </w:r>
      <w:r w:rsidR="00936C58" w:rsidRPr="009806FF">
        <w:rPr>
          <w:rFonts w:ascii="Times New Roman" w:hAnsi="Times New Roman" w:cs="Times New Roman"/>
          <w:sz w:val="28"/>
          <w:szCs w:val="28"/>
        </w:rPr>
        <w:t xml:space="preserve">частини першої </w:t>
      </w:r>
      <w:r w:rsidRPr="009806FF">
        <w:rPr>
          <w:rFonts w:ascii="Times New Roman" w:hAnsi="Times New Roman" w:cs="Times New Roman"/>
          <w:sz w:val="28"/>
          <w:szCs w:val="28"/>
        </w:rPr>
        <w:t xml:space="preserve">статті 6 Закону України «Про енергетичну ефективність» </w:t>
      </w:r>
      <w:r w:rsidR="00936C58" w:rsidRPr="009806FF">
        <w:rPr>
          <w:rFonts w:ascii="Times New Roman" w:hAnsi="Times New Roman" w:cs="Times New Roman"/>
          <w:sz w:val="28"/>
          <w:szCs w:val="28"/>
        </w:rPr>
        <w:t xml:space="preserve">муніципальні енергетичні плани  розробляються та затверджуються для кожної територіальної громади відповідною сільською, селищною, міською радою. Частиною п’ятою цієї статті Закону визначено, що обов’язковою умовою отримання державної підтримки (допомоги) на впровадження енергоефективних заходів органами місцевого самоврядування та на регіональні програми модернізації об’єктів інфраструктури є наявність рішення про затвердження місцевого енергетичного плану у відповідних органах. </w:t>
      </w:r>
    </w:p>
    <w:p w14:paraId="69C81F3D" w14:textId="69DFF439" w:rsidR="00936C58" w:rsidRPr="009806FF" w:rsidRDefault="00CB288B" w:rsidP="00AD2E65">
      <w:pPr>
        <w:tabs>
          <w:tab w:val="left" w:pos="1134"/>
        </w:tabs>
        <w:spacing w:after="0" w:line="240" w:lineRule="auto"/>
        <w:ind w:firstLine="709"/>
        <w:jc w:val="both"/>
        <w:rPr>
          <w:rFonts w:ascii="Times New Roman" w:hAnsi="Times New Roman" w:cs="Times New Roman"/>
          <w:sz w:val="28"/>
          <w:szCs w:val="28"/>
        </w:rPr>
      </w:pPr>
      <w:r w:rsidRPr="009806FF">
        <w:rPr>
          <w:rFonts w:ascii="Times New Roman" w:hAnsi="Times New Roman" w:cs="Times New Roman"/>
          <w:sz w:val="28"/>
          <w:szCs w:val="28"/>
        </w:rPr>
        <w:t xml:space="preserve">Згідно розділу ІІІ Методики розроблення місцевих енергетичних планів, затверджених </w:t>
      </w:r>
      <w:r w:rsidR="00936C58" w:rsidRPr="009806FF">
        <w:rPr>
          <w:rFonts w:ascii="Times New Roman" w:hAnsi="Times New Roman" w:cs="Times New Roman"/>
          <w:sz w:val="28"/>
          <w:szCs w:val="28"/>
        </w:rPr>
        <w:t>наказ</w:t>
      </w:r>
      <w:r w:rsidRPr="009806FF">
        <w:rPr>
          <w:rFonts w:ascii="Times New Roman" w:hAnsi="Times New Roman" w:cs="Times New Roman"/>
          <w:sz w:val="28"/>
          <w:szCs w:val="28"/>
        </w:rPr>
        <w:t>ом</w:t>
      </w:r>
      <w:r w:rsidR="00936C58" w:rsidRPr="009806FF">
        <w:rPr>
          <w:rFonts w:ascii="Times New Roman" w:hAnsi="Times New Roman" w:cs="Times New Roman"/>
          <w:sz w:val="28"/>
          <w:szCs w:val="28"/>
        </w:rPr>
        <w:t xml:space="preserve"> Міністерства розвитку громад, територій та інфраструктури України від 21</w:t>
      </w:r>
      <w:r w:rsidR="00AD2E65" w:rsidRPr="009806FF">
        <w:rPr>
          <w:rFonts w:ascii="Times New Roman" w:hAnsi="Times New Roman" w:cs="Times New Roman"/>
          <w:sz w:val="28"/>
          <w:szCs w:val="28"/>
        </w:rPr>
        <w:t xml:space="preserve"> грудня </w:t>
      </w:r>
      <w:r w:rsidR="00936C58" w:rsidRPr="009806FF">
        <w:rPr>
          <w:rFonts w:ascii="Times New Roman" w:hAnsi="Times New Roman" w:cs="Times New Roman"/>
          <w:sz w:val="28"/>
          <w:szCs w:val="28"/>
        </w:rPr>
        <w:t>2023</w:t>
      </w:r>
      <w:r w:rsidR="00AD2E65" w:rsidRPr="009806FF">
        <w:rPr>
          <w:rFonts w:ascii="Times New Roman" w:hAnsi="Times New Roman" w:cs="Times New Roman"/>
          <w:sz w:val="28"/>
          <w:szCs w:val="28"/>
        </w:rPr>
        <w:t xml:space="preserve"> року</w:t>
      </w:r>
      <w:r w:rsidR="00936C58" w:rsidRPr="009806FF">
        <w:rPr>
          <w:rFonts w:ascii="Times New Roman" w:hAnsi="Times New Roman" w:cs="Times New Roman"/>
          <w:sz w:val="28"/>
          <w:szCs w:val="28"/>
        </w:rPr>
        <w:t xml:space="preserve"> № 1163 «Про затвердження Методики розроблення місцевих енергетичних планів»</w:t>
      </w:r>
      <w:r w:rsidRPr="009806FF">
        <w:rPr>
          <w:rFonts w:ascii="Times New Roman" w:hAnsi="Times New Roman" w:cs="Times New Roman"/>
          <w:sz w:val="28"/>
          <w:szCs w:val="28"/>
        </w:rPr>
        <w:t xml:space="preserve">, етап ініціювання розроблення муніципального енергетичного плану здійснюється шляхом прийняття сільською, селищною, міською радою рішення щодо розроблення </w:t>
      </w:r>
      <w:proofErr w:type="spellStart"/>
      <w:r w:rsidRPr="009806FF">
        <w:rPr>
          <w:rFonts w:ascii="Times New Roman" w:hAnsi="Times New Roman" w:cs="Times New Roman"/>
          <w:sz w:val="28"/>
          <w:szCs w:val="28"/>
        </w:rPr>
        <w:t>проєкту</w:t>
      </w:r>
      <w:proofErr w:type="spellEnd"/>
      <w:r w:rsidRPr="009806FF">
        <w:rPr>
          <w:rFonts w:ascii="Times New Roman" w:hAnsi="Times New Roman" w:cs="Times New Roman"/>
          <w:sz w:val="28"/>
          <w:szCs w:val="28"/>
        </w:rPr>
        <w:t xml:space="preserve"> муніципального енергетичного плану та створення робочої групи з питань сталого енергетичного розвитку території територіальної громади</w:t>
      </w:r>
      <w:r w:rsidR="0030166A" w:rsidRPr="009806FF">
        <w:rPr>
          <w:rFonts w:ascii="Times New Roman" w:hAnsi="Times New Roman" w:cs="Times New Roman"/>
          <w:sz w:val="28"/>
          <w:szCs w:val="28"/>
        </w:rPr>
        <w:t>, затвердження особового складу муніципальної робочої групи та положення про неї.</w:t>
      </w:r>
    </w:p>
    <w:p w14:paraId="32981B27" w14:textId="4FA90F5D" w:rsidR="0030166A" w:rsidRPr="009806FF" w:rsidRDefault="0030166A" w:rsidP="00AD2E65">
      <w:pPr>
        <w:tabs>
          <w:tab w:val="left" w:pos="1134"/>
        </w:tabs>
        <w:spacing w:after="0" w:line="240" w:lineRule="auto"/>
        <w:ind w:firstLine="709"/>
        <w:jc w:val="both"/>
        <w:rPr>
          <w:rFonts w:ascii="Times New Roman" w:hAnsi="Times New Roman" w:cs="Times New Roman"/>
          <w:sz w:val="28"/>
          <w:szCs w:val="28"/>
        </w:rPr>
      </w:pPr>
      <w:r w:rsidRPr="009806FF">
        <w:rPr>
          <w:rFonts w:ascii="Times New Roman" w:hAnsi="Times New Roman" w:cs="Times New Roman"/>
          <w:sz w:val="28"/>
          <w:szCs w:val="28"/>
        </w:rPr>
        <w:t>Відповідно до пункту 59 частини першої статті 26 виключно на пленарних засіданнях сільської, селищної, міської ради вирішуються питання затвердження місцевих енергетичних планів та середньострокових цільових програм з їх виконання.</w:t>
      </w:r>
    </w:p>
    <w:p w14:paraId="0ACBE58E" w14:textId="29A639E8" w:rsidR="0030166A" w:rsidRPr="009806FF" w:rsidRDefault="0030166A" w:rsidP="00AD2E65">
      <w:pPr>
        <w:pStyle w:val="rvps2"/>
        <w:shd w:val="clear" w:color="auto" w:fill="FFFFFF"/>
        <w:tabs>
          <w:tab w:val="left" w:pos="1134"/>
        </w:tabs>
        <w:spacing w:before="0" w:beforeAutospacing="0" w:after="0" w:afterAutospacing="0"/>
        <w:ind w:firstLine="709"/>
        <w:jc w:val="both"/>
        <w:rPr>
          <w:sz w:val="28"/>
          <w:szCs w:val="28"/>
        </w:rPr>
      </w:pPr>
      <w:r w:rsidRPr="009806FF">
        <w:rPr>
          <w:sz w:val="28"/>
          <w:szCs w:val="28"/>
        </w:rPr>
        <w:t>Згідно із статтею 25 вказаного закону, сільські, селищні, міські ради правомочні розглядати і вирішувати питання, віднесені Конституцією України, цим та іншими законами до їх відання.</w:t>
      </w:r>
    </w:p>
    <w:p w14:paraId="5EE29AF4" w14:textId="77777777" w:rsidR="0030166A" w:rsidRPr="009806FF" w:rsidRDefault="0030166A" w:rsidP="00AD2E65">
      <w:pPr>
        <w:tabs>
          <w:tab w:val="left" w:pos="1134"/>
          <w:tab w:val="left" w:pos="1276"/>
        </w:tabs>
        <w:spacing w:after="0" w:line="240" w:lineRule="auto"/>
        <w:ind w:firstLine="709"/>
        <w:jc w:val="both"/>
        <w:rPr>
          <w:rFonts w:ascii="Times New Roman" w:hAnsi="Times New Roman" w:cs="Times New Roman"/>
          <w:sz w:val="28"/>
          <w:szCs w:val="28"/>
        </w:rPr>
      </w:pPr>
    </w:p>
    <w:p w14:paraId="04ED70DA" w14:textId="0B842C4E" w:rsidR="004F286E" w:rsidRPr="009806FF" w:rsidRDefault="004F286E" w:rsidP="00AD2E65">
      <w:pPr>
        <w:pStyle w:val="a4"/>
        <w:numPr>
          <w:ilvl w:val="0"/>
          <w:numId w:val="5"/>
        </w:numPr>
        <w:tabs>
          <w:tab w:val="left" w:pos="1134"/>
          <w:tab w:val="left" w:pos="1985"/>
        </w:tabs>
        <w:ind w:left="142" w:firstLine="567"/>
        <w:jc w:val="both"/>
        <w:rPr>
          <w:b/>
          <w:sz w:val="28"/>
          <w:szCs w:val="28"/>
        </w:rPr>
      </w:pPr>
      <w:r w:rsidRPr="009806FF">
        <w:rPr>
          <w:b/>
          <w:sz w:val="28"/>
          <w:szCs w:val="28"/>
        </w:rPr>
        <w:t>Мета і шляхи її досягнення.</w:t>
      </w:r>
    </w:p>
    <w:p w14:paraId="240F1CFC" w14:textId="3B0E1BE9" w:rsidR="004F286E" w:rsidRPr="009806FF" w:rsidRDefault="004F286E" w:rsidP="00AD2E65">
      <w:pPr>
        <w:tabs>
          <w:tab w:val="left" w:pos="1134"/>
          <w:tab w:val="left" w:pos="1985"/>
        </w:tabs>
        <w:spacing w:after="0" w:line="240" w:lineRule="auto"/>
        <w:ind w:firstLine="709"/>
        <w:jc w:val="both"/>
        <w:rPr>
          <w:rFonts w:ascii="Times New Roman" w:eastAsia="Times New Roman" w:hAnsi="Times New Roman" w:cs="Times New Roman"/>
          <w:sz w:val="28"/>
          <w:szCs w:val="28"/>
        </w:rPr>
      </w:pPr>
      <w:r w:rsidRPr="009806FF">
        <w:rPr>
          <w:rFonts w:ascii="Times New Roman" w:eastAsia="Times New Roman" w:hAnsi="Times New Roman" w:cs="Times New Roman"/>
          <w:sz w:val="28"/>
          <w:szCs w:val="28"/>
        </w:rPr>
        <w:t>У разі прийняття рішення, буде:</w:t>
      </w:r>
    </w:p>
    <w:p w14:paraId="7F004B18" w14:textId="24623BED" w:rsidR="008A7119" w:rsidRPr="009806FF" w:rsidRDefault="008A7119" w:rsidP="00AD2E65">
      <w:pPr>
        <w:tabs>
          <w:tab w:val="left" w:pos="1134"/>
        </w:tabs>
        <w:spacing w:after="0" w:line="240" w:lineRule="auto"/>
        <w:ind w:firstLine="709"/>
        <w:jc w:val="both"/>
        <w:rPr>
          <w:rFonts w:ascii="Times New Roman" w:hAnsi="Times New Roman" w:cs="Times New Roman"/>
          <w:sz w:val="28"/>
          <w:szCs w:val="28"/>
        </w:rPr>
      </w:pPr>
      <w:r w:rsidRPr="009806FF">
        <w:rPr>
          <w:rFonts w:ascii="Times New Roman" w:hAnsi="Times New Roman" w:cs="Times New Roman"/>
          <w:sz w:val="28"/>
          <w:szCs w:val="28"/>
        </w:rPr>
        <w:t xml:space="preserve">започатковано процес розробки </w:t>
      </w:r>
      <w:proofErr w:type="spellStart"/>
      <w:r w:rsidRPr="009806FF">
        <w:rPr>
          <w:rFonts w:ascii="Times New Roman" w:hAnsi="Times New Roman" w:cs="Times New Roman"/>
          <w:sz w:val="28"/>
          <w:szCs w:val="28"/>
        </w:rPr>
        <w:t>проєкту</w:t>
      </w:r>
      <w:proofErr w:type="spellEnd"/>
      <w:r w:rsidRPr="009806FF">
        <w:rPr>
          <w:rFonts w:ascii="Times New Roman" w:hAnsi="Times New Roman" w:cs="Times New Roman"/>
          <w:sz w:val="28"/>
          <w:szCs w:val="28"/>
        </w:rPr>
        <w:t xml:space="preserve"> Муніципального енергетичного плану Городоцької територіальної громади на період до 2030 року;</w:t>
      </w:r>
    </w:p>
    <w:p w14:paraId="50BDF939" w14:textId="5B59BE4A" w:rsidR="008A7119" w:rsidRPr="009806FF" w:rsidRDefault="008A7119" w:rsidP="00AD2E65">
      <w:pPr>
        <w:pStyle w:val="a4"/>
        <w:tabs>
          <w:tab w:val="left" w:pos="1134"/>
        </w:tabs>
        <w:ind w:left="0" w:firstLine="709"/>
        <w:jc w:val="both"/>
        <w:rPr>
          <w:sz w:val="28"/>
          <w:szCs w:val="28"/>
        </w:rPr>
      </w:pPr>
      <w:r w:rsidRPr="009806FF">
        <w:rPr>
          <w:sz w:val="28"/>
          <w:szCs w:val="28"/>
        </w:rPr>
        <w:t>створено робочу групу з питань сталого енергетичного розвитку Городоцької територіальної громади та затверджено її склад;</w:t>
      </w:r>
    </w:p>
    <w:p w14:paraId="230EDF18" w14:textId="48231244" w:rsidR="008A7119" w:rsidRPr="009806FF" w:rsidRDefault="008A7119" w:rsidP="00AD2E65">
      <w:pPr>
        <w:pStyle w:val="a4"/>
        <w:tabs>
          <w:tab w:val="left" w:pos="1134"/>
        </w:tabs>
        <w:ind w:left="0" w:firstLine="709"/>
        <w:jc w:val="both"/>
        <w:rPr>
          <w:sz w:val="28"/>
          <w:szCs w:val="28"/>
        </w:rPr>
      </w:pPr>
      <w:r w:rsidRPr="009806FF">
        <w:rPr>
          <w:sz w:val="28"/>
          <w:szCs w:val="28"/>
        </w:rPr>
        <w:t>затверджено Положення про робочу групу з питань сталого енергетичного розвитку Городоцької територіальної громади.</w:t>
      </w:r>
    </w:p>
    <w:p w14:paraId="7EEF6506" w14:textId="77777777" w:rsidR="005E4797" w:rsidRPr="009806FF" w:rsidRDefault="005E4797" w:rsidP="00AD2E65">
      <w:pPr>
        <w:pStyle w:val="a4"/>
        <w:tabs>
          <w:tab w:val="left" w:pos="1134"/>
        </w:tabs>
        <w:ind w:left="0" w:firstLine="709"/>
        <w:jc w:val="both"/>
        <w:rPr>
          <w:sz w:val="28"/>
          <w:szCs w:val="28"/>
        </w:rPr>
      </w:pPr>
    </w:p>
    <w:p w14:paraId="719DF233" w14:textId="43F3AE2B" w:rsidR="004F286E" w:rsidRPr="009806FF" w:rsidRDefault="004F286E" w:rsidP="00AD2E65">
      <w:pPr>
        <w:tabs>
          <w:tab w:val="left" w:pos="1134"/>
          <w:tab w:val="left" w:pos="1985"/>
        </w:tabs>
        <w:spacing w:after="0" w:line="240" w:lineRule="auto"/>
        <w:ind w:firstLine="709"/>
        <w:jc w:val="both"/>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3.</w:t>
      </w:r>
      <w:r w:rsidR="00AD2E65" w:rsidRPr="009806FF">
        <w:rPr>
          <w:rFonts w:ascii="Times New Roman" w:eastAsia="Times New Roman" w:hAnsi="Times New Roman" w:cs="Times New Roman"/>
          <w:b/>
          <w:sz w:val="28"/>
          <w:szCs w:val="28"/>
        </w:rPr>
        <w:t>   </w:t>
      </w:r>
      <w:r w:rsidRPr="009806FF">
        <w:rPr>
          <w:rFonts w:ascii="Times New Roman" w:eastAsia="Times New Roman" w:hAnsi="Times New Roman" w:cs="Times New Roman"/>
          <w:b/>
          <w:sz w:val="28"/>
          <w:szCs w:val="28"/>
        </w:rPr>
        <w:t>Правові аспекти.</w:t>
      </w:r>
    </w:p>
    <w:p w14:paraId="53618FDA" w14:textId="11E91AB4" w:rsidR="004F286E" w:rsidRPr="009806FF" w:rsidRDefault="00AD2E65" w:rsidP="00AD2E65">
      <w:pPr>
        <w:tabs>
          <w:tab w:val="left" w:pos="1134"/>
        </w:tabs>
        <w:spacing w:after="0" w:line="240" w:lineRule="auto"/>
        <w:ind w:firstLine="709"/>
        <w:jc w:val="both"/>
        <w:rPr>
          <w:rFonts w:ascii="Times New Roman" w:hAnsi="Times New Roman" w:cs="Times New Roman"/>
          <w:sz w:val="28"/>
          <w:szCs w:val="28"/>
        </w:rPr>
      </w:pPr>
      <w:r w:rsidRPr="009806FF">
        <w:rPr>
          <w:rFonts w:ascii="Times New Roman" w:eastAsia="Times New Roman" w:hAnsi="Times New Roman" w:cs="Times New Roman"/>
          <w:sz w:val="28"/>
          <w:szCs w:val="28"/>
        </w:rPr>
        <w:t>Р</w:t>
      </w:r>
      <w:r w:rsidR="004F286E" w:rsidRPr="009806FF">
        <w:rPr>
          <w:rFonts w:ascii="Times New Roman" w:eastAsia="Times New Roman" w:hAnsi="Times New Roman" w:cs="Times New Roman"/>
          <w:sz w:val="28"/>
          <w:szCs w:val="28"/>
        </w:rPr>
        <w:t>ішення буде прийняте на підставі</w:t>
      </w:r>
      <w:r w:rsidR="0014665F" w:rsidRPr="009806FF">
        <w:rPr>
          <w:rFonts w:ascii="Times New Roman" w:eastAsia="Times New Roman" w:hAnsi="Times New Roman" w:cs="Times New Roman"/>
          <w:sz w:val="28"/>
          <w:szCs w:val="28"/>
        </w:rPr>
        <w:t xml:space="preserve"> </w:t>
      </w:r>
      <w:r w:rsidR="0014665F" w:rsidRPr="009806FF">
        <w:rPr>
          <w:rFonts w:ascii="Times New Roman" w:hAnsi="Times New Roman" w:cs="Times New Roman"/>
          <w:sz w:val="28"/>
          <w:szCs w:val="28"/>
        </w:rPr>
        <w:t>статті 6 Закону України «Про енергетичну ефективність»</w:t>
      </w:r>
      <w:r w:rsidR="004F286E" w:rsidRPr="009806FF">
        <w:rPr>
          <w:rFonts w:ascii="Times New Roman" w:eastAsia="Times New Roman" w:hAnsi="Times New Roman" w:cs="Times New Roman"/>
          <w:sz w:val="28"/>
          <w:szCs w:val="28"/>
        </w:rPr>
        <w:t xml:space="preserve">, статей 26, 59 Закону України «Про місцеве </w:t>
      </w:r>
      <w:r w:rsidR="004F286E" w:rsidRPr="009806FF">
        <w:rPr>
          <w:rFonts w:ascii="Times New Roman" w:eastAsia="Times New Roman" w:hAnsi="Times New Roman" w:cs="Times New Roman"/>
          <w:sz w:val="28"/>
          <w:szCs w:val="28"/>
        </w:rPr>
        <w:lastRenderedPageBreak/>
        <w:t xml:space="preserve">самоврядування в Україні», </w:t>
      </w:r>
      <w:r w:rsidR="0014665F" w:rsidRPr="009806FF">
        <w:rPr>
          <w:rFonts w:ascii="Times New Roman" w:hAnsi="Times New Roman" w:cs="Times New Roman"/>
          <w:sz w:val="28"/>
          <w:szCs w:val="28"/>
        </w:rPr>
        <w:t>наказу Міністерства розвитку громад, територій та інфраструктури України від 21</w:t>
      </w:r>
      <w:r w:rsidRPr="009806FF">
        <w:rPr>
          <w:rFonts w:ascii="Times New Roman" w:hAnsi="Times New Roman" w:cs="Times New Roman"/>
          <w:sz w:val="28"/>
          <w:szCs w:val="28"/>
        </w:rPr>
        <w:t xml:space="preserve"> грудня </w:t>
      </w:r>
      <w:r w:rsidR="0014665F" w:rsidRPr="009806FF">
        <w:rPr>
          <w:rFonts w:ascii="Times New Roman" w:hAnsi="Times New Roman" w:cs="Times New Roman"/>
          <w:sz w:val="28"/>
          <w:szCs w:val="28"/>
        </w:rPr>
        <w:t xml:space="preserve">2023 </w:t>
      </w:r>
      <w:r w:rsidRPr="009806FF">
        <w:rPr>
          <w:rFonts w:ascii="Times New Roman" w:hAnsi="Times New Roman" w:cs="Times New Roman"/>
          <w:sz w:val="28"/>
          <w:szCs w:val="28"/>
        </w:rPr>
        <w:t xml:space="preserve">року </w:t>
      </w:r>
      <w:r w:rsidR="0014665F" w:rsidRPr="009806FF">
        <w:rPr>
          <w:rFonts w:ascii="Times New Roman" w:hAnsi="Times New Roman" w:cs="Times New Roman"/>
          <w:sz w:val="28"/>
          <w:szCs w:val="28"/>
        </w:rPr>
        <w:t>№ 1163 «Про затвердження Методики розроблення місцевих енергетичних планів».</w:t>
      </w:r>
    </w:p>
    <w:p w14:paraId="54D5EEC2" w14:textId="77777777" w:rsidR="00AD2E65" w:rsidRPr="009806FF" w:rsidRDefault="00AD2E65" w:rsidP="00AD2E65">
      <w:pPr>
        <w:tabs>
          <w:tab w:val="left" w:pos="1134"/>
        </w:tabs>
        <w:spacing w:after="0" w:line="240" w:lineRule="auto"/>
        <w:ind w:firstLine="709"/>
        <w:jc w:val="both"/>
        <w:rPr>
          <w:rFonts w:ascii="Times New Roman" w:eastAsia="Times New Roman" w:hAnsi="Times New Roman" w:cs="Times New Roman"/>
          <w:sz w:val="28"/>
          <w:szCs w:val="28"/>
        </w:rPr>
      </w:pPr>
    </w:p>
    <w:p w14:paraId="60D88BD0" w14:textId="33C7ED98" w:rsidR="004F286E" w:rsidRPr="009806FF" w:rsidRDefault="004F286E" w:rsidP="00AD2E65">
      <w:pPr>
        <w:tabs>
          <w:tab w:val="left" w:pos="1134"/>
        </w:tabs>
        <w:spacing w:after="0" w:line="240" w:lineRule="auto"/>
        <w:ind w:firstLine="709"/>
        <w:jc w:val="both"/>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4.</w:t>
      </w:r>
      <w:r w:rsidR="00AD2E65" w:rsidRPr="009806FF">
        <w:rPr>
          <w:rFonts w:ascii="Times New Roman" w:eastAsia="Times New Roman" w:hAnsi="Times New Roman" w:cs="Times New Roman"/>
          <w:b/>
          <w:sz w:val="28"/>
          <w:szCs w:val="28"/>
        </w:rPr>
        <w:t>   </w:t>
      </w:r>
      <w:r w:rsidRPr="009806FF">
        <w:rPr>
          <w:rFonts w:ascii="Times New Roman" w:eastAsia="Times New Roman" w:hAnsi="Times New Roman" w:cs="Times New Roman"/>
          <w:b/>
          <w:sz w:val="28"/>
          <w:szCs w:val="28"/>
        </w:rPr>
        <w:t>Фінансово-економічне обґрунтування.</w:t>
      </w:r>
    </w:p>
    <w:p w14:paraId="6E78A0CC" w14:textId="3F339D88" w:rsidR="004F286E" w:rsidRPr="009806FF" w:rsidRDefault="00AD2E65" w:rsidP="00AD2E65">
      <w:pPr>
        <w:tabs>
          <w:tab w:val="left" w:pos="1134"/>
        </w:tabs>
        <w:spacing w:after="0" w:line="240" w:lineRule="auto"/>
        <w:ind w:firstLine="709"/>
        <w:jc w:val="both"/>
        <w:rPr>
          <w:rFonts w:ascii="Times New Roman" w:eastAsia="Times New Roman" w:hAnsi="Times New Roman" w:cs="Times New Roman"/>
          <w:sz w:val="28"/>
          <w:szCs w:val="28"/>
        </w:rPr>
      </w:pPr>
      <w:r w:rsidRPr="009806FF">
        <w:rPr>
          <w:rFonts w:ascii="Times New Roman" w:eastAsia="Times New Roman" w:hAnsi="Times New Roman" w:cs="Times New Roman"/>
          <w:sz w:val="28"/>
          <w:szCs w:val="28"/>
        </w:rPr>
        <w:t xml:space="preserve">Фінансових та матеріальних затрат з боку територіальної громадян для здійснення цього </w:t>
      </w:r>
      <w:proofErr w:type="spellStart"/>
      <w:r w:rsidRPr="009806FF">
        <w:rPr>
          <w:rFonts w:ascii="Times New Roman" w:eastAsia="Times New Roman" w:hAnsi="Times New Roman" w:cs="Times New Roman"/>
          <w:sz w:val="28"/>
          <w:szCs w:val="28"/>
        </w:rPr>
        <w:t>проєкту</w:t>
      </w:r>
      <w:proofErr w:type="spellEnd"/>
      <w:r w:rsidRPr="009806FF">
        <w:rPr>
          <w:rFonts w:ascii="Times New Roman" w:eastAsia="Times New Roman" w:hAnsi="Times New Roman" w:cs="Times New Roman"/>
          <w:sz w:val="28"/>
          <w:szCs w:val="28"/>
        </w:rPr>
        <w:t xml:space="preserve"> рішення не потребується.</w:t>
      </w:r>
    </w:p>
    <w:p w14:paraId="0392B0E9" w14:textId="77777777" w:rsidR="00AD2E65" w:rsidRPr="009806FF" w:rsidRDefault="00AD2E65" w:rsidP="00AD2E65">
      <w:pPr>
        <w:tabs>
          <w:tab w:val="left" w:pos="1134"/>
        </w:tabs>
        <w:spacing w:after="0" w:line="240" w:lineRule="auto"/>
        <w:ind w:firstLine="709"/>
        <w:jc w:val="both"/>
        <w:rPr>
          <w:rFonts w:ascii="Times New Roman" w:eastAsia="Times New Roman" w:hAnsi="Times New Roman" w:cs="Times New Roman"/>
          <w:sz w:val="28"/>
          <w:szCs w:val="28"/>
        </w:rPr>
      </w:pPr>
    </w:p>
    <w:p w14:paraId="24BDA414" w14:textId="37E6CACE" w:rsidR="004F286E" w:rsidRPr="009806FF" w:rsidRDefault="004F286E" w:rsidP="00AD2E65">
      <w:pPr>
        <w:tabs>
          <w:tab w:val="left" w:pos="1134"/>
        </w:tabs>
        <w:spacing w:after="0" w:line="240" w:lineRule="auto"/>
        <w:ind w:firstLine="709"/>
        <w:jc w:val="both"/>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5.</w:t>
      </w:r>
      <w:r w:rsidR="00AD2E65" w:rsidRPr="009806FF">
        <w:rPr>
          <w:rFonts w:ascii="Times New Roman" w:eastAsia="Times New Roman" w:hAnsi="Times New Roman" w:cs="Times New Roman"/>
          <w:b/>
          <w:sz w:val="28"/>
          <w:szCs w:val="28"/>
        </w:rPr>
        <w:t>   </w:t>
      </w:r>
      <w:r w:rsidRPr="009806FF">
        <w:rPr>
          <w:rFonts w:ascii="Times New Roman" w:eastAsia="Times New Roman" w:hAnsi="Times New Roman" w:cs="Times New Roman"/>
          <w:b/>
          <w:sz w:val="28"/>
          <w:szCs w:val="28"/>
        </w:rPr>
        <w:t>Позиція заінтересованих органів.</w:t>
      </w:r>
    </w:p>
    <w:p w14:paraId="1A4C5162" w14:textId="77777777" w:rsidR="004F286E" w:rsidRPr="009806FF" w:rsidRDefault="004F286E" w:rsidP="00AD2E65">
      <w:pPr>
        <w:tabs>
          <w:tab w:val="left" w:pos="1134"/>
        </w:tabs>
        <w:spacing w:after="0" w:line="240" w:lineRule="auto"/>
        <w:ind w:firstLine="709"/>
        <w:jc w:val="both"/>
        <w:rPr>
          <w:rFonts w:ascii="Times New Roman" w:eastAsia="Times New Roman" w:hAnsi="Times New Roman" w:cs="Times New Roman"/>
          <w:sz w:val="28"/>
          <w:szCs w:val="28"/>
        </w:rPr>
      </w:pPr>
      <w:proofErr w:type="spellStart"/>
      <w:r w:rsidRPr="009806FF">
        <w:rPr>
          <w:rFonts w:ascii="Times New Roman" w:eastAsia="Times New Roman" w:hAnsi="Times New Roman" w:cs="Times New Roman"/>
          <w:sz w:val="28"/>
          <w:szCs w:val="28"/>
        </w:rPr>
        <w:t>Проєкт</w:t>
      </w:r>
      <w:proofErr w:type="spellEnd"/>
      <w:r w:rsidRPr="009806FF">
        <w:rPr>
          <w:rFonts w:ascii="Times New Roman" w:eastAsia="Times New Roman" w:hAnsi="Times New Roman" w:cs="Times New Roman"/>
          <w:sz w:val="28"/>
          <w:szCs w:val="28"/>
        </w:rPr>
        <w:t xml:space="preserve"> рішення не стосується позиції державних контролюючих організацій.</w:t>
      </w:r>
    </w:p>
    <w:p w14:paraId="43094EAB" w14:textId="77777777" w:rsidR="00AD2E65" w:rsidRPr="009806FF" w:rsidRDefault="00AD2E65" w:rsidP="00AD2E65">
      <w:pPr>
        <w:tabs>
          <w:tab w:val="left" w:pos="1134"/>
        </w:tabs>
        <w:spacing w:after="0" w:line="240" w:lineRule="auto"/>
        <w:ind w:firstLine="709"/>
        <w:jc w:val="both"/>
        <w:rPr>
          <w:rFonts w:ascii="Times New Roman" w:eastAsia="Times New Roman" w:hAnsi="Times New Roman" w:cs="Times New Roman"/>
          <w:sz w:val="28"/>
          <w:szCs w:val="28"/>
        </w:rPr>
      </w:pPr>
    </w:p>
    <w:p w14:paraId="7CDAE654" w14:textId="29F4CD88" w:rsidR="004F286E" w:rsidRPr="009806FF" w:rsidRDefault="00AD2E65" w:rsidP="00AD2E65">
      <w:pPr>
        <w:pStyle w:val="a4"/>
        <w:tabs>
          <w:tab w:val="left" w:pos="1134"/>
        </w:tabs>
        <w:ind w:left="709"/>
        <w:jc w:val="both"/>
        <w:rPr>
          <w:b/>
          <w:sz w:val="28"/>
          <w:szCs w:val="28"/>
        </w:rPr>
      </w:pPr>
      <w:r w:rsidRPr="009806FF">
        <w:rPr>
          <w:b/>
          <w:sz w:val="28"/>
          <w:szCs w:val="28"/>
        </w:rPr>
        <w:t>6.   </w:t>
      </w:r>
      <w:r w:rsidR="004F286E" w:rsidRPr="009806FF">
        <w:rPr>
          <w:b/>
          <w:sz w:val="28"/>
          <w:szCs w:val="28"/>
        </w:rPr>
        <w:t>Місцевий аспект.</w:t>
      </w:r>
    </w:p>
    <w:p w14:paraId="0C4BF0EC" w14:textId="00188F51" w:rsidR="00E759E6" w:rsidRPr="009806FF" w:rsidRDefault="00E759E6" w:rsidP="00AD2E65">
      <w:pPr>
        <w:pStyle w:val="ab"/>
        <w:tabs>
          <w:tab w:val="left" w:pos="1134"/>
        </w:tabs>
        <w:ind w:firstLine="709"/>
        <w:jc w:val="both"/>
        <w:rPr>
          <w:rFonts w:ascii="Times New Roman" w:hAnsi="Times New Roman" w:cs="Times New Roman"/>
          <w:sz w:val="28"/>
          <w:szCs w:val="28"/>
          <w:lang w:val="uk-UA"/>
        </w:rPr>
      </w:pPr>
      <w:r w:rsidRPr="009806FF">
        <w:rPr>
          <w:rFonts w:ascii="Times New Roman" w:hAnsi="Times New Roman" w:cs="Times New Roman"/>
          <w:sz w:val="28"/>
          <w:szCs w:val="28"/>
          <w:lang w:val="uk-UA"/>
        </w:rPr>
        <w:t>Досягнення поставлених цілей з енергоефективності, розвитку відновлюваних джерел енергії, скорочення викидів парникових газів на території громади.</w:t>
      </w:r>
    </w:p>
    <w:p w14:paraId="6386E533" w14:textId="77777777" w:rsidR="00AD2E65" w:rsidRPr="009806FF" w:rsidRDefault="00AD2E65" w:rsidP="00AD2E65">
      <w:pPr>
        <w:pStyle w:val="ab"/>
        <w:tabs>
          <w:tab w:val="left" w:pos="1134"/>
        </w:tabs>
        <w:ind w:firstLine="709"/>
        <w:jc w:val="both"/>
        <w:rPr>
          <w:rFonts w:ascii="Times New Roman" w:hAnsi="Times New Roman" w:cs="Times New Roman"/>
          <w:sz w:val="28"/>
          <w:szCs w:val="28"/>
          <w:lang w:val="uk-UA"/>
        </w:rPr>
      </w:pPr>
    </w:p>
    <w:p w14:paraId="7BDD8A2D" w14:textId="4F1C6BE2" w:rsidR="004F286E" w:rsidRPr="009806FF" w:rsidRDefault="004F286E" w:rsidP="00AD2E65">
      <w:pPr>
        <w:tabs>
          <w:tab w:val="left" w:pos="1134"/>
        </w:tabs>
        <w:spacing w:after="0" w:line="240" w:lineRule="auto"/>
        <w:ind w:firstLine="709"/>
        <w:jc w:val="both"/>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7.</w:t>
      </w:r>
      <w:r w:rsidR="00AD2E65" w:rsidRPr="009806FF">
        <w:rPr>
          <w:rFonts w:ascii="Times New Roman" w:eastAsia="Times New Roman" w:hAnsi="Times New Roman" w:cs="Times New Roman"/>
          <w:b/>
          <w:sz w:val="28"/>
          <w:szCs w:val="28"/>
        </w:rPr>
        <w:t>   </w:t>
      </w:r>
      <w:r w:rsidRPr="009806FF">
        <w:rPr>
          <w:rFonts w:ascii="Times New Roman" w:eastAsia="Times New Roman" w:hAnsi="Times New Roman" w:cs="Times New Roman"/>
          <w:b/>
          <w:sz w:val="28"/>
          <w:szCs w:val="28"/>
        </w:rPr>
        <w:t>Громадське обговорення.</w:t>
      </w:r>
    </w:p>
    <w:p w14:paraId="7D0AD828" w14:textId="77777777" w:rsidR="004F286E" w:rsidRPr="009806FF" w:rsidRDefault="004F286E" w:rsidP="00AD2E65">
      <w:pPr>
        <w:tabs>
          <w:tab w:val="left" w:pos="1134"/>
        </w:tabs>
        <w:spacing w:after="0" w:line="240" w:lineRule="auto"/>
        <w:ind w:firstLine="709"/>
        <w:jc w:val="both"/>
        <w:rPr>
          <w:rFonts w:ascii="Times New Roman" w:eastAsia="Times New Roman" w:hAnsi="Times New Roman" w:cs="Times New Roman"/>
          <w:sz w:val="28"/>
          <w:szCs w:val="28"/>
        </w:rPr>
      </w:pPr>
      <w:proofErr w:type="spellStart"/>
      <w:r w:rsidRPr="009806FF">
        <w:rPr>
          <w:rFonts w:ascii="Times New Roman" w:eastAsia="Times New Roman" w:hAnsi="Times New Roman" w:cs="Times New Roman"/>
          <w:sz w:val="28"/>
          <w:szCs w:val="28"/>
        </w:rPr>
        <w:t>Проєкт</w:t>
      </w:r>
      <w:proofErr w:type="spellEnd"/>
      <w:r w:rsidRPr="009806FF">
        <w:rPr>
          <w:rFonts w:ascii="Times New Roman" w:eastAsia="Times New Roman" w:hAnsi="Times New Roman" w:cs="Times New Roman"/>
          <w:sz w:val="28"/>
          <w:szCs w:val="28"/>
        </w:rPr>
        <w:t xml:space="preserve"> рішення не потребує проведення громадського обговорення.</w:t>
      </w:r>
    </w:p>
    <w:p w14:paraId="76274497" w14:textId="77777777" w:rsidR="00AD2E65" w:rsidRPr="009806FF" w:rsidRDefault="00AD2E65" w:rsidP="00AD2E65">
      <w:pPr>
        <w:tabs>
          <w:tab w:val="left" w:pos="1134"/>
        </w:tabs>
        <w:spacing w:after="0" w:line="240" w:lineRule="auto"/>
        <w:ind w:firstLine="709"/>
        <w:jc w:val="both"/>
        <w:rPr>
          <w:rFonts w:ascii="Times New Roman" w:eastAsia="Times New Roman" w:hAnsi="Times New Roman" w:cs="Times New Roman"/>
          <w:sz w:val="28"/>
          <w:szCs w:val="28"/>
        </w:rPr>
      </w:pPr>
    </w:p>
    <w:p w14:paraId="24136175" w14:textId="24B60DD0" w:rsidR="004F286E" w:rsidRPr="009806FF" w:rsidRDefault="004F286E" w:rsidP="00AD2E65">
      <w:pPr>
        <w:tabs>
          <w:tab w:val="left" w:pos="1134"/>
        </w:tabs>
        <w:spacing w:after="0" w:line="240" w:lineRule="auto"/>
        <w:ind w:firstLine="709"/>
        <w:rPr>
          <w:rFonts w:ascii="Times New Roman" w:eastAsia="Times New Roman" w:hAnsi="Times New Roman" w:cs="Times New Roman"/>
          <w:b/>
          <w:sz w:val="28"/>
          <w:szCs w:val="28"/>
        </w:rPr>
      </w:pPr>
      <w:r w:rsidRPr="009806FF">
        <w:rPr>
          <w:rFonts w:ascii="Times New Roman" w:eastAsia="Times New Roman" w:hAnsi="Times New Roman" w:cs="Times New Roman"/>
          <w:b/>
          <w:sz w:val="28"/>
          <w:szCs w:val="28"/>
        </w:rPr>
        <w:t>8.</w:t>
      </w:r>
      <w:r w:rsidR="00AD2E65" w:rsidRPr="009806FF">
        <w:rPr>
          <w:rFonts w:ascii="Times New Roman" w:eastAsia="Times New Roman" w:hAnsi="Times New Roman" w:cs="Times New Roman"/>
          <w:b/>
          <w:sz w:val="28"/>
          <w:szCs w:val="28"/>
        </w:rPr>
        <w:t>   </w:t>
      </w:r>
      <w:r w:rsidRPr="009806FF">
        <w:rPr>
          <w:rFonts w:ascii="Times New Roman" w:eastAsia="Times New Roman" w:hAnsi="Times New Roman" w:cs="Times New Roman"/>
          <w:b/>
          <w:sz w:val="28"/>
          <w:szCs w:val="28"/>
        </w:rPr>
        <w:t>Прогноз результатів.</w:t>
      </w:r>
    </w:p>
    <w:p w14:paraId="32B99BE8" w14:textId="77777777" w:rsidR="00E759E6" w:rsidRPr="009806FF" w:rsidRDefault="004F286E" w:rsidP="00AD2E65">
      <w:pPr>
        <w:pStyle w:val="ab"/>
        <w:tabs>
          <w:tab w:val="left" w:pos="1134"/>
        </w:tabs>
        <w:ind w:firstLine="709"/>
        <w:jc w:val="both"/>
        <w:rPr>
          <w:rFonts w:ascii="Times New Roman" w:hAnsi="Times New Roman" w:cs="Times New Roman"/>
          <w:sz w:val="28"/>
          <w:szCs w:val="28"/>
          <w:lang w:val="uk-UA"/>
        </w:rPr>
      </w:pPr>
      <w:r w:rsidRPr="009806FF">
        <w:rPr>
          <w:rFonts w:ascii="Times New Roman" w:hAnsi="Times New Roman" w:cs="Times New Roman"/>
          <w:sz w:val="28"/>
          <w:szCs w:val="28"/>
          <w:lang w:val="uk-UA"/>
        </w:rPr>
        <w:t xml:space="preserve">Прийняття </w:t>
      </w:r>
      <w:r w:rsidR="00B8736C" w:rsidRPr="009806FF">
        <w:rPr>
          <w:rFonts w:ascii="Times New Roman" w:hAnsi="Times New Roman" w:cs="Times New Roman"/>
          <w:sz w:val="28"/>
          <w:szCs w:val="28"/>
          <w:lang w:val="uk-UA"/>
        </w:rPr>
        <w:t>рішення дозволить забезпечити розроблення Муніципального енергетичного плану Городоцької територіальної громади на період                            до 2030 року</w:t>
      </w:r>
      <w:r w:rsidR="00E759E6" w:rsidRPr="009806FF">
        <w:rPr>
          <w:rFonts w:ascii="Times New Roman" w:hAnsi="Times New Roman" w:cs="Times New Roman"/>
          <w:sz w:val="28"/>
          <w:szCs w:val="28"/>
          <w:lang w:val="uk-UA"/>
        </w:rPr>
        <w:t>.</w:t>
      </w:r>
    </w:p>
    <w:p w14:paraId="0CC21286" w14:textId="77777777" w:rsidR="00E759E6" w:rsidRPr="009806FF" w:rsidRDefault="00E759E6" w:rsidP="00AD2E65">
      <w:pPr>
        <w:tabs>
          <w:tab w:val="left" w:pos="1134"/>
        </w:tabs>
        <w:spacing w:after="0" w:line="240" w:lineRule="auto"/>
        <w:ind w:firstLine="709"/>
        <w:rPr>
          <w:rFonts w:ascii="Times New Roman" w:eastAsia="Calibri" w:hAnsi="Times New Roman" w:cs="Times New Roman"/>
          <w:sz w:val="28"/>
          <w:szCs w:val="28"/>
        </w:rPr>
      </w:pPr>
    </w:p>
    <w:p w14:paraId="0E1ED127" w14:textId="77777777" w:rsidR="00E759E6" w:rsidRPr="009806FF" w:rsidRDefault="00E759E6" w:rsidP="00AB131E">
      <w:pPr>
        <w:spacing w:after="0" w:line="240" w:lineRule="auto"/>
        <w:rPr>
          <w:rFonts w:ascii="Times New Roman" w:eastAsia="Calibri" w:hAnsi="Times New Roman" w:cs="Times New Roman"/>
          <w:sz w:val="28"/>
          <w:szCs w:val="28"/>
        </w:rPr>
      </w:pPr>
    </w:p>
    <w:p w14:paraId="3D9321EB" w14:textId="77777777" w:rsidR="00AD2E65" w:rsidRPr="009806FF" w:rsidRDefault="00AD2E65" w:rsidP="00AB131E">
      <w:pPr>
        <w:spacing w:after="0" w:line="240" w:lineRule="auto"/>
        <w:rPr>
          <w:rFonts w:ascii="Times New Roman" w:eastAsia="Calibri" w:hAnsi="Times New Roman" w:cs="Times New Roman"/>
          <w:sz w:val="28"/>
          <w:szCs w:val="28"/>
        </w:rPr>
      </w:pPr>
    </w:p>
    <w:p w14:paraId="31E2DD94" w14:textId="0C4D5767" w:rsidR="004F286E" w:rsidRPr="009806FF" w:rsidRDefault="004F286E" w:rsidP="00AB131E">
      <w:pPr>
        <w:spacing w:after="0" w:line="240" w:lineRule="auto"/>
        <w:rPr>
          <w:rFonts w:ascii="Times New Roman" w:eastAsia="Calibri" w:hAnsi="Times New Roman" w:cs="Times New Roman"/>
          <w:sz w:val="28"/>
          <w:szCs w:val="28"/>
        </w:rPr>
      </w:pPr>
      <w:r w:rsidRPr="009806FF">
        <w:rPr>
          <w:rFonts w:ascii="Times New Roman" w:eastAsia="Calibri" w:hAnsi="Times New Roman" w:cs="Times New Roman"/>
          <w:sz w:val="28"/>
          <w:szCs w:val="28"/>
        </w:rPr>
        <w:t xml:space="preserve">Начальник відділу архітектури, </w:t>
      </w:r>
    </w:p>
    <w:p w14:paraId="675B45AA" w14:textId="77777777" w:rsidR="004F286E" w:rsidRPr="009806FF" w:rsidRDefault="004F286E" w:rsidP="00AB131E">
      <w:pPr>
        <w:spacing w:after="0" w:line="240" w:lineRule="auto"/>
        <w:rPr>
          <w:rFonts w:ascii="Times New Roman" w:eastAsia="Calibri" w:hAnsi="Times New Roman" w:cs="Times New Roman"/>
          <w:sz w:val="28"/>
          <w:szCs w:val="28"/>
        </w:rPr>
      </w:pPr>
      <w:r w:rsidRPr="009806FF">
        <w:rPr>
          <w:rFonts w:ascii="Times New Roman" w:eastAsia="Calibri" w:hAnsi="Times New Roman" w:cs="Times New Roman"/>
          <w:sz w:val="28"/>
          <w:szCs w:val="28"/>
        </w:rPr>
        <w:t>земельних відносин та житлово-</w:t>
      </w:r>
    </w:p>
    <w:p w14:paraId="338C6EDD" w14:textId="77777777" w:rsidR="004F286E" w:rsidRPr="009806FF" w:rsidRDefault="004F286E" w:rsidP="00AB131E">
      <w:pPr>
        <w:spacing w:after="0" w:line="240" w:lineRule="auto"/>
        <w:rPr>
          <w:rFonts w:ascii="Times New Roman" w:eastAsia="Calibri" w:hAnsi="Times New Roman" w:cs="Times New Roman"/>
          <w:sz w:val="28"/>
          <w:szCs w:val="28"/>
        </w:rPr>
      </w:pPr>
      <w:r w:rsidRPr="009806FF">
        <w:rPr>
          <w:rFonts w:ascii="Times New Roman" w:eastAsia="Calibri" w:hAnsi="Times New Roman" w:cs="Times New Roman"/>
          <w:sz w:val="28"/>
          <w:szCs w:val="28"/>
        </w:rPr>
        <w:t xml:space="preserve">комунального господарства сільської ради                          Тетяна ОПАНАСИК </w:t>
      </w:r>
    </w:p>
    <w:p w14:paraId="4AAA0B88" w14:textId="77777777" w:rsidR="004F286E" w:rsidRPr="009806FF" w:rsidRDefault="004F286E" w:rsidP="00AB131E">
      <w:pPr>
        <w:spacing w:after="0" w:line="240" w:lineRule="auto"/>
        <w:ind w:left="5245"/>
        <w:jc w:val="both"/>
        <w:rPr>
          <w:rFonts w:ascii="Times New Roman" w:eastAsia="Calibri" w:hAnsi="Times New Roman" w:cs="Times New Roman"/>
          <w:sz w:val="28"/>
          <w:szCs w:val="28"/>
        </w:rPr>
      </w:pPr>
    </w:p>
    <w:p w14:paraId="23636E4A" w14:textId="027B24E4" w:rsidR="00E759E6" w:rsidRPr="009806FF" w:rsidRDefault="00E759E6" w:rsidP="00AB131E">
      <w:pPr>
        <w:spacing w:after="0" w:line="240" w:lineRule="auto"/>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Виконавець:</w:t>
      </w:r>
    </w:p>
    <w:p w14:paraId="3857E0F9" w14:textId="77777777" w:rsidR="00E759E6" w:rsidRPr="009806FF" w:rsidRDefault="00E759E6" w:rsidP="00AB131E">
      <w:pPr>
        <w:spacing w:after="0" w:line="240" w:lineRule="auto"/>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 xml:space="preserve">головний спеціаліст відділу архітектури, </w:t>
      </w:r>
    </w:p>
    <w:p w14:paraId="286E5F81" w14:textId="77777777" w:rsidR="00E759E6" w:rsidRPr="009806FF" w:rsidRDefault="00E759E6" w:rsidP="00AB131E">
      <w:pPr>
        <w:spacing w:after="0" w:line="240" w:lineRule="auto"/>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земельних відносин та житлово-</w:t>
      </w:r>
    </w:p>
    <w:p w14:paraId="579F2DD4" w14:textId="263CE432" w:rsidR="00E759E6" w:rsidRPr="009806FF" w:rsidRDefault="00E759E6" w:rsidP="00AB131E">
      <w:pPr>
        <w:spacing w:after="0" w:line="240" w:lineRule="auto"/>
        <w:jc w:val="both"/>
        <w:rPr>
          <w:rFonts w:ascii="Times New Roman" w:eastAsia="Calibri" w:hAnsi="Times New Roman" w:cs="Times New Roman"/>
          <w:sz w:val="28"/>
          <w:szCs w:val="28"/>
        </w:rPr>
      </w:pPr>
      <w:r w:rsidRPr="009806FF">
        <w:rPr>
          <w:rFonts w:ascii="Times New Roman" w:eastAsia="Calibri" w:hAnsi="Times New Roman" w:cs="Times New Roman"/>
          <w:sz w:val="28"/>
          <w:szCs w:val="28"/>
        </w:rPr>
        <w:t>комунального господарства сільської ради                          Олег КАМІНСЬКИЙ</w:t>
      </w:r>
    </w:p>
    <w:sectPr w:rsidR="00E759E6" w:rsidRPr="009806FF" w:rsidSect="00AD2E65">
      <w:pgSz w:w="11906" w:h="16838" w:code="9"/>
      <w:pgMar w:top="1134" w:right="567" w:bottom="1134"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04D04" w14:textId="77777777" w:rsidR="00C93D73" w:rsidRDefault="00C93D73" w:rsidP="00380F82">
      <w:pPr>
        <w:spacing w:after="0" w:line="240" w:lineRule="auto"/>
      </w:pPr>
      <w:r>
        <w:separator/>
      </w:r>
    </w:p>
  </w:endnote>
  <w:endnote w:type="continuationSeparator" w:id="0">
    <w:p w14:paraId="51F0A605" w14:textId="77777777" w:rsidR="00C93D73" w:rsidRDefault="00C93D73"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74F91" w14:textId="77777777" w:rsidR="00C93D73" w:rsidRDefault="00C93D73" w:rsidP="00380F82">
      <w:pPr>
        <w:spacing w:after="0" w:line="240" w:lineRule="auto"/>
      </w:pPr>
      <w:r>
        <w:separator/>
      </w:r>
    </w:p>
  </w:footnote>
  <w:footnote w:type="continuationSeparator" w:id="0">
    <w:p w14:paraId="74CC2E99" w14:textId="77777777" w:rsidR="00C93D73" w:rsidRDefault="00C93D73" w:rsidP="0038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32737" w14:textId="77777777" w:rsidR="00AB131E" w:rsidRDefault="00AB131E">
    <w:pPr>
      <w:pStyle w:val="ac"/>
      <w:jc w:val="center"/>
    </w:pPr>
  </w:p>
  <w:p w14:paraId="098159B1" w14:textId="77777777" w:rsidR="00AB131E" w:rsidRDefault="00AB131E">
    <w:pPr>
      <w:pStyle w:val="ac"/>
      <w:jc w:val="center"/>
    </w:pPr>
  </w:p>
  <w:sdt>
    <w:sdtPr>
      <w:id w:val="-1659759635"/>
      <w:docPartObj>
        <w:docPartGallery w:val="Page Numbers (Top of Page)"/>
        <w:docPartUnique/>
      </w:docPartObj>
    </w:sdtPr>
    <w:sdtEndPr>
      <w:rPr>
        <w:rFonts w:ascii="Times New Roman" w:hAnsi="Times New Roman" w:cs="Times New Roman"/>
        <w:sz w:val="24"/>
        <w:szCs w:val="24"/>
      </w:rPr>
    </w:sdtEndPr>
    <w:sdtContent>
      <w:p w14:paraId="2E89148A" w14:textId="24A5C38B" w:rsidR="00380F82" w:rsidRPr="00AB131E" w:rsidRDefault="00AB131E" w:rsidP="00AB131E">
        <w:pPr>
          <w:pStyle w:val="ac"/>
          <w:jc w:val="center"/>
          <w:rPr>
            <w:rFonts w:ascii="Times New Roman" w:hAnsi="Times New Roman" w:cs="Times New Roman"/>
            <w:sz w:val="24"/>
            <w:szCs w:val="24"/>
          </w:rPr>
        </w:pPr>
        <w:r w:rsidRPr="00AB131E">
          <w:rPr>
            <w:rFonts w:ascii="Times New Roman" w:hAnsi="Times New Roman" w:cs="Times New Roman"/>
            <w:sz w:val="24"/>
            <w:szCs w:val="24"/>
          </w:rPr>
          <w:fldChar w:fldCharType="begin"/>
        </w:r>
        <w:r w:rsidRPr="00AB131E">
          <w:rPr>
            <w:rFonts w:ascii="Times New Roman" w:hAnsi="Times New Roman" w:cs="Times New Roman"/>
            <w:sz w:val="24"/>
            <w:szCs w:val="24"/>
          </w:rPr>
          <w:instrText>PAGE   \* MERGEFORMAT</w:instrText>
        </w:r>
        <w:r w:rsidRPr="00AB131E">
          <w:rPr>
            <w:rFonts w:ascii="Times New Roman" w:hAnsi="Times New Roman" w:cs="Times New Roman"/>
            <w:sz w:val="24"/>
            <w:szCs w:val="24"/>
          </w:rPr>
          <w:fldChar w:fldCharType="separate"/>
        </w:r>
        <w:r w:rsidR="009806FF">
          <w:rPr>
            <w:rFonts w:ascii="Times New Roman" w:hAnsi="Times New Roman" w:cs="Times New Roman"/>
            <w:noProof/>
            <w:sz w:val="24"/>
            <w:szCs w:val="24"/>
          </w:rPr>
          <w:t>3</w:t>
        </w:r>
        <w:r w:rsidRPr="00AB131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142"/>
        </w:tabs>
        <w:ind w:left="574" w:hanging="432"/>
      </w:pPr>
    </w:lvl>
    <w:lvl w:ilvl="1">
      <w:start w:val="1"/>
      <w:numFmt w:val="none"/>
      <w:suff w:val="nothing"/>
      <w:lvlText w:val=""/>
      <w:lvlJc w:val="left"/>
      <w:pPr>
        <w:tabs>
          <w:tab w:val="num" w:pos="142"/>
        </w:tabs>
        <w:ind w:left="718" w:hanging="576"/>
      </w:pPr>
    </w:lvl>
    <w:lvl w:ilvl="2">
      <w:start w:val="1"/>
      <w:numFmt w:val="none"/>
      <w:suff w:val="nothing"/>
      <w:lvlText w:val=""/>
      <w:lvlJc w:val="left"/>
      <w:pPr>
        <w:tabs>
          <w:tab w:val="num" w:pos="142"/>
        </w:tabs>
        <w:ind w:left="862" w:hanging="720"/>
      </w:pPr>
    </w:lvl>
    <w:lvl w:ilvl="3">
      <w:start w:val="1"/>
      <w:numFmt w:val="none"/>
      <w:suff w:val="nothing"/>
      <w:lvlText w:val=""/>
      <w:lvlJc w:val="left"/>
      <w:pPr>
        <w:tabs>
          <w:tab w:val="num" w:pos="142"/>
        </w:tabs>
        <w:ind w:left="1006" w:hanging="864"/>
      </w:pPr>
    </w:lvl>
    <w:lvl w:ilvl="4">
      <w:start w:val="1"/>
      <w:numFmt w:val="none"/>
      <w:suff w:val="nothing"/>
      <w:lvlText w:val=""/>
      <w:lvlJc w:val="left"/>
      <w:pPr>
        <w:tabs>
          <w:tab w:val="num" w:pos="142"/>
        </w:tabs>
        <w:ind w:left="1150" w:hanging="1008"/>
      </w:pPr>
    </w:lvl>
    <w:lvl w:ilvl="5">
      <w:start w:val="1"/>
      <w:numFmt w:val="none"/>
      <w:suff w:val="nothing"/>
      <w:lvlText w:val=""/>
      <w:lvlJc w:val="left"/>
      <w:pPr>
        <w:tabs>
          <w:tab w:val="num" w:pos="142"/>
        </w:tabs>
        <w:ind w:left="1294" w:hanging="1152"/>
      </w:pPr>
    </w:lvl>
    <w:lvl w:ilvl="6">
      <w:start w:val="1"/>
      <w:numFmt w:val="none"/>
      <w:suff w:val="nothing"/>
      <w:lvlText w:val=""/>
      <w:lvlJc w:val="left"/>
      <w:pPr>
        <w:tabs>
          <w:tab w:val="num" w:pos="142"/>
        </w:tabs>
        <w:ind w:left="1438" w:hanging="1296"/>
      </w:pPr>
    </w:lvl>
    <w:lvl w:ilvl="7">
      <w:start w:val="1"/>
      <w:numFmt w:val="none"/>
      <w:suff w:val="nothing"/>
      <w:lvlText w:val=""/>
      <w:lvlJc w:val="left"/>
      <w:pPr>
        <w:tabs>
          <w:tab w:val="num" w:pos="142"/>
        </w:tabs>
        <w:ind w:left="1582" w:hanging="1440"/>
      </w:pPr>
    </w:lvl>
    <w:lvl w:ilvl="8">
      <w:start w:val="1"/>
      <w:numFmt w:val="none"/>
      <w:suff w:val="nothing"/>
      <w:lvlText w:val=""/>
      <w:lvlJc w:val="left"/>
      <w:pPr>
        <w:tabs>
          <w:tab w:val="num" w:pos="142"/>
        </w:tabs>
        <w:ind w:left="1726" w:hanging="1584"/>
      </w:pPr>
    </w:lvl>
  </w:abstractNum>
  <w:abstractNum w:abstractNumId="1">
    <w:nsid w:val="0F9A2B8E"/>
    <w:multiLevelType w:val="hybridMultilevel"/>
    <w:tmpl w:val="5C1AE274"/>
    <w:lvl w:ilvl="0" w:tplc="FFFFFFFF">
      <w:start w:val="1"/>
      <w:numFmt w:val="decimal"/>
      <w:suff w:val="space"/>
      <w:lvlText w:val="%1."/>
      <w:lvlJc w:val="left"/>
      <w:pPr>
        <w:ind w:left="1135" w:hanging="284"/>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2583402F"/>
    <w:multiLevelType w:val="hybridMultilevel"/>
    <w:tmpl w:val="5C1AE274"/>
    <w:lvl w:ilvl="0" w:tplc="23D61C12">
      <w:start w:val="1"/>
      <w:numFmt w:val="decimal"/>
      <w:suff w:val="space"/>
      <w:lvlText w:val="%1."/>
      <w:lvlJc w:val="left"/>
      <w:pPr>
        <w:ind w:left="1135" w:hanging="284"/>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5F7261B7"/>
    <w:multiLevelType w:val="hybridMultilevel"/>
    <w:tmpl w:val="29E470AC"/>
    <w:lvl w:ilvl="0" w:tplc="481234A6">
      <w:start w:val="1"/>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638D558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8D62BCA"/>
    <w:multiLevelType w:val="hybridMultilevel"/>
    <w:tmpl w:val="BF24796C"/>
    <w:lvl w:ilvl="0" w:tplc="06C07430">
      <w:start w:val="1"/>
      <w:numFmt w:val="decimal"/>
      <w:lvlText w:val="%1."/>
      <w:lvlJc w:val="left"/>
      <w:pPr>
        <w:ind w:left="1636" w:hanging="360"/>
      </w:pPr>
      <w:rPr>
        <w:rFonts w:hint="default"/>
      </w:rPr>
    </w:lvl>
    <w:lvl w:ilvl="1" w:tplc="04220019" w:tentative="1">
      <w:start w:val="1"/>
      <w:numFmt w:val="lowerLetter"/>
      <w:lvlText w:val="%2."/>
      <w:lvlJc w:val="left"/>
      <w:pPr>
        <w:ind w:left="2356" w:hanging="360"/>
      </w:pPr>
    </w:lvl>
    <w:lvl w:ilvl="2" w:tplc="0422001B" w:tentative="1">
      <w:start w:val="1"/>
      <w:numFmt w:val="lowerRoman"/>
      <w:lvlText w:val="%3."/>
      <w:lvlJc w:val="right"/>
      <w:pPr>
        <w:ind w:left="3076" w:hanging="180"/>
      </w:pPr>
    </w:lvl>
    <w:lvl w:ilvl="3" w:tplc="0422000F" w:tentative="1">
      <w:start w:val="1"/>
      <w:numFmt w:val="decimal"/>
      <w:lvlText w:val="%4."/>
      <w:lvlJc w:val="left"/>
      <w:pPr>
        <w:ind w:left="3796" w:hanging="360"/>
      </w:pPr>
    </w:lvl>
    <w:lvl w:ilvl="4" w:tplc="04220019" w:tentative="1">
      <w:start w:val="1"/>
      <w:numFmt w:val="lowerLetter"/>
      <w:lvlText w:val="%5."/>
      <w:lvlJc w:val="left"/>
      <w:pPr>
        <w:ind w:left="4516" w:hanging="360"/>
      </w:pPr>
    </w:lvl>
    <w:lvl w:ilvl="5" w:tplc="0422001B" w:tentative="1">
      <w:start w:val="1"/>
      <w:numFmt w:val="lowerRoman"/>
      <w:lvlText w:val="%6."/>
      <w:lvlJc w:val="right"/>
      <w:pPr>
        <w:ind w:left="5236" w:hanging="180"/>
      </w:pPr>
    </w:lvl>
    <w:lvl w:ilvl="6" w:tplc="0422000F" w:tentative="1">
      <w:start w:val="1"/>
      <w:numFmt w:val="decimal"/>
      <w:lvlText w:val="%7."/>
      <w:lvlJc w:val="left"/>
      <w:pPr>
        <w:ind w:left="5956" w:hanging="360"/>
      </w:pPr>
    </w:lvl>
    <w:lvl w:ilvl="7" w:tplc="04220019" w:tentative="1">
      <w:start w:val="1"/>
      <w:numFmt w:val="lowerLetter"/>
      <w:lvlText w:val="%8."/>
      <w:lvlJc w:val="left"/>
      <w:pPr>
        <w:ind w:left="6676" w:hanging="360"/>
      </w:pPr>
    </w:lvl>
    <w:lvl w:ilvl="8" w:tplc="0422001B" w:tentative="1">
      <w:start w:val="1"/>
      <w:numFmt w:val="lowerRoman"/>
      <w:lvlText w:val="%9."/>
      <w:lvlJc w:val="right"/>
      <w:pPr>
        <w:ind w:left="7396"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E0102D"/>
    <w:rsid w:val="00002259"/>
    <w:rsid w:val="00005651"/>
    <w:rsid w:val="0001385A"/>
    <w:rsid w:val="00052CEA"/>
    <w:rsid w:val="00063110"/>
    <w:rsid w:val="000715EA"/>
    <w:rsid w:val="00095820"/>
    <w:rsid w:val="000A107B"/>
    <w:rsid w:val="000A7270"/>
    <w:rsid w:val="000D000B"/>
    <w:rsid w:val="000D233B"/>
    <w:rsid w:val="000E3DB6"/>
    <w:rsid w:val="000E53BA"/>
    <w:rsid w:val="000E6768"/>
    <w:rsid w:val="000F64E2"/>
    <w:rsid w:val="00105562"/>
    <w:rsid w:val="0010707C"/>
    <w:rsid w:val="00115A6D"/>
    <w:rsid w:val="0014665F"/>
    <w:rsid w:val="00174751"/>
    <w:rsid w:val="001C5BFE"/>
    <w:rsid w:val="001D5B64"/>
    <w:rsid w:val="001D6AA1"/>
    <w:rsid w:val="001F23D2"/>
    <w:rsid w:val="002023E4"/>
    <w:rsid w:val="00204412"/>
    <w:rsid w:val="0021508B"/>
    <w:rsid w:val="00216513"/>
    <w:rsid w:val="00217405"/>
    <w:rsid w:val="002223D5"/>
    <w:rsid w:val="00225175"/>
    <w:rsid w:val="00227FCE"/>
    <w:rsid w:val="00231AC1"/>
    <w:rsid w:val="002343FC"/>
    <w:rsid w:val="002468A0"/>
    <w:rsid w:val="00251930"/>
    <w:rsid w:val="00252440"/>
    <w:rsid w:val="002600D2"/>
    <w:rsid w:val="00273C8D"/>
    <w:rsid w:val="00275A6B"/>
    <w:rsid w:val="00276DE9"/>
    <w:rsid w:val="002B5A54"/>
    <w:rsid w:val="002B67C5"/>
    <w:rsid w:val="002C6788"/>
    <w:rsid w:val="002C7C53"/>
    <w:rsid w:val="002E0C4B"/>
    <w:rsid w:val="002E3F3C"/>
    <w:rsid w:val="002E5BF5"/>
    <w:rsid w:val="002E71DF"/>
    <w:rsid w:val="002F0E3D"/>
    <w:rsid w:val="002F1B5C"/>
    <w:rsid w:val="002F1F83"/>
    <w:rsid w:val="002F1FE0"/>
    <w:rsid w:val="0030166A"/>
    <w:rsid w:val="00313592"/>
    <w:rsid w:val="00315820"/>
    <w:rsid w:val="0033477B"/>
    <w:rsid w:val="00340868"/>
    <w:rsid w:val="00344E0C"/>
    <w:rsid w:val="00345942"/>
    <w:rsid w:val="003529E6"/>
    <w:rsid w:val="00357A4F"/>
    <w:rsid w:val="003715A6"/>
    <w:rsid w:val="00373652"/>
    <w:rsid w:val="00375E6D"/>
    <w:rsid w:val="00380F82"/>
    <w:rsid w:val="00395677"/>
    <w:rsid w:val="003B0B16"/>
    <w:rsid w:val="003B118E"/>
    <w:rsid w:val="003B1650"/>
    <w:rsid w:val="003E6B7F"/>
    <w:rsid w:val="003F7AE1"/>
    <w:rsid w:val="003F7F56"/>
    <w:rsid w:val="00402B8A"/>
    <w:rsid w:val="00404974"/>
    <w:rsid w:val="00404BC5"/>
    <w:rsid w:val="00412931"/>
    <w:rsid w:val="00414D50"/>
    <w:rsid w:val="004154DD"/>
    <w:rsid w:val="004240A9"/>
    <w:rsid w:val="0045696E"/>
    <w:rsid w:val="004629A4"/>
    <w:rsid w:val="00472D18"/>
    <w:rsid w:val="004758BD"/>
    <w:rsid w:val="0048342E"/>
    <w:rsid w:val="0049247B"/>
    <w:rsid w:val="004A4BA3"/>
    <w:rsid w:val="004A4CC1"/>
    <w:rsid w:val="004A5851"/>
    <w:rsid w:val="004B03AE"/>
    <w:rsid w:val="004C4940"/>
    <w:rsid w:val="004C4BA7"/>
    <w:rsid w:val="004D1EB0"/>
    <w:rsid w:val="004D2DCD"/>
    <w:rsid w:val="004F286E"/>
    <w:rsid w:val="004F4A7C"/>
    <w:rsid w:val="0050124B"/>
    <w:rsid w:val="005262C7"/>
    <w:rsid w:val="00560445"/>
    <w:rsid w:val="0056438E"/>
    <w:rsid w:val="00571794"/>
    <w:rsid w:val="00584A11"/>
    <w:rsid w:val="00585F04"/>
    <w:rsid w:val="005916E0"/>
    <w:rsid w:val="005B0BB0"/>
    <w:rsid w:val="005B3544"/>
    <w:rsid w:val="005C0D3E"/>
    <w:rsid w:val="005E1D37"/>
    <w:rsid w:val="005E4797"/>
    <w:rsid w:val="005E79CB"/>
    <w:rsid w:val="00623D01"/>
    <w:rsid w:val="00627F00"/>
    <w:rsid w:val="00671A0D"/>
    <w:rsid w:val="006A4196"/>
    <w:rsid w:val="006A7E30"/>
    <w:rsid w:val="006B3736"/>
    <w:rsid w:val="006D0637"/>
    <w:rsid w:val="006D4479"/>
    <w:rsid w:val="006E6BEB"/>
    <w:rsid w:val="006E7CE6"/>
    <w:rsid w:val="00700FFE"/>
    <w:rsid w:val="00703660"/>
    <w:rsid w:val="007074D4"/>
    <w:rsid w:val="00707559"/>
    <w:rsid w:val="00734A5B"/>
    <w:rsid w:val="00734D76"/>
    <w:rsid w:val="00735161"/>
    <w:rsid w:val="00757842"/>
    <w:rsid w:val="00775E43"/>
    <w:rsid w:val="00781491"/>
    <w:rsid w:val="00786634"/>
    <w:rsid w:val="00787E01"/>
    <w:rsid w:val="007B4E82"/>
    <w:rsid w:val="007E196E"/>
    <w:rsid w:val="007E529D"/>
    <w:rsid w:val="007F228D"/>
    <w:rsid w:val="007F313B"/>
    <w:rsid w:val="00800D56"/>
    <w:rsid w:val="008013F2"/>
    <w:rsid w:val="00817E24"/>
    <w:rsid w:val="00820BAC"/>
    <w:rsid w:val="00822D78"/>
    <w:rsid w:val="0083139C"/>
    <w:rsid w:val="008506C8"/>
    <w:rsid w:val="008523C1"/>
    <w:rsid w:val="00857283"/>
    <w:rsid w:val="008677B6"/>
    <w:rsid w:val="008705DF"/>
    <w:rsid w:val="00883753"/>
    <w:rsid w:val="00894FEE"/>
    <w:rsid w:val="008A7119"/>
    <w:rsid w:val="008B1965"/>
    <w:rsid w:val="008B2831"/>
    <w:rsid w:val="008B3DD9"/>
    <w:rsid w:val="008C41D8"/>
    <w:rsid w:val="008D1462"/>
    <w:rsid w:val="008D1765"/>
    <w:rsid w:val="008D17FD"/>
    <w:rsid w:val="008D5D06"/>
    <w:rsid w:val="008D71A5"/>
    <w:rsid w:val="008D7A23"/>
    <w:rsid w:val="008F232E"/>
    <w:rsid w:val="00914506"/>
    <w:rsid w:val="00925A43"/>
    <w:rsid w:val="009339D8"/>
    <w:rsid w:val="009353D2"/>
    <w:rsid w:val="009359BE"/>
    <w:rsid w:val="00936C58"/>
    <w:rsid w:val="00944DBB"/>
    <w:rsid w:val="00946ED4"/>
    <w:rsid w:val="00955B23"/>
    <w:rsid w:val="009659C2"/>
    <w:rsid w:val="009806FF"/>
    <w:rsid w:val="009B7F33"/>
    <w:rsid w:val="009D099A"/>
    <w:rsid w:val="009E24B7"/>
    <w:rsid w:val="00A11602"/>
    <w:rsid w:val="00A2662C"/>
    <w:rsid w:val="00A27A74"/>
    <w:rsid w:val="00A35037"/>
    <w:rsid w:val="00A447F0"/>
    <w:rsid w:val="00A66BE5"/>
    <w:rsid w:val="00A837D4"/>
    <w:rsid w:val="00A8524D"/>
    <w:rsid w:val="00A97EFB"/>
    <w:rsid w:val="00AA52B5"/>
    <w:rsid w:val="00AB131E"/>
    <w:rsid w:val="00AB404B"/>
    <w:rsid w:val="00AB619F"/>
    <w:rsid w:val="00AC20CE"/>
    <w:rsid w:val="00AD2E65"/>
    <w:rsid w:val="00AD650E"/>
    <w:rsid w:val="00AF0274"/>
    <w:rsid w:val="00AF38AB"/>
    <w:rsid w:val="00B0275D"/>
    <w:rsid w:val="00B03334"/>
    <w:rsid w:val="00B119A7"/>
    <w:rsid w:val="00B26706"/>
    <w:rsid w:val="00B7729B"/>
    <w:rsid w:val="00B83564"/>
    <w:rsid w:val="00B85CE7"/>
    <w:rsid w:val="00B8736C"/>
    <w:rsid w:val="00BC780A"/>
    <w:rsid w:val="00BD3D75"/>
    <w:rsid w:val="00BD52FD"/>
    <w:rsid w:val="00C070AA"/>
    <w:rsid w:val="00C1553C"/>
    <w:rsid w:val="00C2050F"/>
    <w:rsid w:val="00C251E3"/>
    <w:rsid w:val="00C365A9"/>
    <w:rsid w:val="00C41487"/>
    <w:rsid w:val="00C52D39"/>
    <w:rsid w:val="00C673D3"/>
    <w:rsid w:val="00C8292C"/>
    <w:rsid w:val="00C92EE5"/>
    <w:rsid w:val="00C93D73"/>
    <w:rsid w:val="00C95EB7"/>
    <w:rsid w:val="00CA56E3"/>
    <w:rsid w:val="00CB288B"/>
    <w:rsid w:val="00CC496C"/>
    <w:rsid w:val="00D010E2"/>
    <w:rsid w:val="00D02300"/>
    <w:rsid w:val="00D22480"/>
    <w:rsid w:val="00D32E51"/>
    <w:rsid w:val="00D43B50"/>
    <w:rsid w:val="00D56CF8"/>
    <w:rsid w:val="00D71997"/>
    <w:rsid w:val="00DA0093"/>
    <w:rsid w:val="00DA2382"/>
    <w:rsid w:val="00DA3032"/>
    <w:rsid w:val="00E0102D"/>
    <w:rsid w:val="00E37D63"/>
    <w:rsid w:val="00E43717"/>
    <w:rsid w:val="00E63683"/>
    <w:rsid w:val="00E70D2E"/>
    <w:rsid w:val="00E759E6"/>
    <w:rsid w:val="00E94818"/>
    <w:rsid w:val="00E97AE0"/>
    <w:rsid w:val="00EA369A"/>
    <w:rsid w:val="00EB2577"/>
    <w:rsid w:val="00EC0A8E"/>
    <w:rsid w:val="00ED5874"/>
    <w:rsid w:val="00ED5ECF"/>
    <w:rsid w:val="00EF76B1"/>
    <w:rsid w:val="00F27D86"/>
    <w:rsid w:val="00F4406F"/>
    <w:rsid w:val="00F50DE8"/>
    <w:rsid w:val="00F51DCC"/>
    <w:rsid w:val="00F5593E"/>
    <w:rsid w:val="00F57303"/>
    <w:rsid w:val="00F70501"/>
    <w:rsid w:val="00F71962"/>
    <w:rsid w:val="00F720A3"/>
    <w:rsid w:val="00F808AA"/>
    <w:rsid w:val="00F83D59"/>
    <w:rsid w:val="00F857B2"/>
    <w:rsid w:val="00F85AF1"/>
    <w:rsid w:val="00FE4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iPriority w:val="99"/>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styleId="af0">
    <w:name w:val="Hyperlink"/>
    <w:basedOn w:val="a0"/>
    <w:uiPriority w:val="99"/>
    <w:unhideWhenUsed/>
    <w:rsid w:val="006B3736"/>
    <w:rPr>
      <w:color w:val="0000FF"/>
      <w:u w:val="single"/>
    </w:rPr>
  </w:style>
  <w:style w:type="paragraph" w:customStyle="1" w:styleId="rvps2">
    <w:name w:val="rvps2"/>
    <w:basedOn w:val="a"/>
    <w:rsid w:val="006B3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3736"/>
  </w:style>
  <w:style w:type="character" w:styleId="af1">
    <w:name w:val="annotation reference"/>
    <w:basedOn w:val="a0"/>
    <w:uiPriority w:val="99"/>
    <w:semiHidden/>
    <w:unhideWhenUsed/>
    <w:rsid w:val="0083139C"/>
    <w:rPr>
      <w:sz w:val="16"/>
      <w:szCs w:val="16"/>
    </w:rPr>
  </w:style>
  <w:style w:type="paragraph" w:styleId="af2">
    <w:name w:val="annotation text"/>
    <w:basedOn w:val="a"/>
    <w:link w:val="af3"/>
    <w:uiPriority w:val="99"/>
    <w:semiHidden/>
    <w:unhideWhenUsed/>
    <w:rsid w:val="0083139C"/>
    <w:pPr>
      <w:spacing w:line="240" w:lineRule="auto"/>
    </w:pPr>
    <w:rPr>
      <w:sz w:val="20"/>
      <w:szCs w:val="20"/>
    </w:rPr>
  </w:style>
  <w:style w:type="character" w:customStyle="1" w:styleId="af3">
    <w:name w:val="Текст примечания Знак"/>
    <w:basedOn w:val="a0"/>
    <w:link w:val="af2"/>
    <w:uiPriority w:val="99"/>
    <w:semiHidden/>
    <w:rsid w:val="0083139C"/>
    <w:rPr>
      <w:rFonts w:eastAsiaTheme="minorEastAsia"/>
      <w:sz w:val="20"/>
      <w:szCs w:val="20"/>
      <w:lang w:eastAsia="ru-RU"/>
    </w:rPr>
  </w:style>
  <w:style w:type="paragraph" w:styleId="af4">
    <w:name w:val="annotation subject"/>
    <w:basedOn w:val="af2"/>
    <w:next w:val="af2"/>
    <w:link w:val="af5"/>
    <w:uiPriority w:val="99"/>
    <w:semiHidden/>
    <w:unhideWhenUsed/>
    <w:rsid w:val="0083139C"/>
    <w:rPr>
      <w:b/>
      <w:bCs/>
    </w:rPr>
  </w:style>
  <w:style w:type="character" w:customStyle="1" w:styleId="af5">
    <w:name w:val="Тема примечания Знак"/>
    <w:basedOn w:val="af3"/>
    <w:link w:val="af4"/>
    <w:uiPriority w:val="99"/>
    <w:semiHidden/>
    <w:rsid w:val="0083139C"/>
    <w:rPr>
      <w:rFonts w:eastAsiaTheme="minorEastAsia"/>
      <w:b/>
      <w:bCs/>
      <w:sz w:val="20"/>
      <w:szCs w:val="20"/>
      <w:lang w:eastAsia="ru-RU"/>
    </w:rPr>
  </w:style>
  <w:style w:type="character" w:customStyle="1" w:styleId="UnresolvedMention">
    <w:name w:val="Unresolved Mention"/>
    <w:basedOn w:val="a0"/>
    <w:uiPriority w:val="99"/>
    <w:semiHidden/>
    <w:unhideWhenUsed/>
    <w:rsid w:val="00C251E3"/>
    <w:rPr>
      <w:color w:val="605E5C"/>
      <w:shd w:val="clear" w:color="auto" w:fill="E1DFDD"/>
    </w:rPr>
  </w:style>
  <w:style w:type="paragraph" w:customStyle="1" w:styleId="10">
    <w:name w:val="Звичайний1"/>
    <w:rsid w:val="007B4E82"/>
    <w:rPr>
      <w:rFonts w:ascii="Calibri" w:eastAsia="Calibri" w:hAnsi="Calibri" w:cs="Calibri"/>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1493">
      <w:bodyDiv w:val="1"/>
      <w:marLeft w:val="0"/>
      <w:marRight w:val="0"/>
      <w:marTop w:val="0"/>
      <w:marBottom w:val="0"/>
      <w:divBdr>
        <w:top w:val="none" w:sz="0" w:space="0" w:color="auto"/>
        <w:left w:val="none" w:sz="0" w:space="0" w:color="auto"/>
        <w:bottom w:val="none" w:sz="0" w:space="0" w:color="auto"/>
        <w:right w:val="none" w:sz="0" w:space="0" w:color="auto"/>
      </w:divBdr>
    </w:div>
    <w:div w:id="41057946">
      <w:bodyDiv w:val="1"/>
      <w:marLeft w:val="0"/>
      <w:marRight w:val="0"/>
      <w:marTop w:val="0"/>
      <w:marBottom w:val="0"/>
      <w:divBdr>
        <w:top w:val="none" w:sz="0" w:space="0" w:color="auto"/>
        <w:left w:val="none" w:sz="0" w:space="0" w:color="auto"/>
        <w:bottom w:val="none" w:sz="0" w:space="0" w:color="auto"/>
        <w:right w:val="none" w:sz="0" w:space="0" w:color="auto"/>
      </w:divBdr>
    </w:div>
    <w:div w:id="75905015">
      <w:bodyDiv w:val="1"/>
      <w:marLeft w:val="0"/>
      <w:marRight w:val="0"/>
      <w:marTop w:val="0"/>
      <w:marBottom w:val="0"/>
      <w:divBdr>
        <w:top w:val="none" w:sz="0" w:space="0" w:color="auto"/>
        <w:left w:val="none" w:sz="0" w:space="0" w:color="auto"/>
        <w:bottom w:val="none" w:sz="0" w:space="0" w:color="auto"/>
        <w:right w:val="none" w:sz="0" w:space="0" w:color="auto"/>
      </w:divBdr>
    </w:div>
    <w:div w:id="204877617">
      <w:bodyDiv w:val="1"/>
      <w:marLeft w:val="0"/>
      <w:marRight w:val="0"/>
      <w:marTop w:val="0"/>
      <w:marBottom w:val="0"/>
      <w:divBdr>
        <w:top w:val="none" w:sz="0" w:space="0" w:color="auto"/>
        <w:left w:val="none" w:sz="0" w:space="0" w:color="auto"/>
        <w:bottom w:val="none" w:sz="0" w:space="0" w:color="auto"/>
        <w:right w:val="none" w:sz="0" w:space="0" w:color="auto"/>
      </w:divBdr>
    </w:div>
    <w:div w:id="276372639">
      <w:bodyDiv w:val="1"/>
      <w:marLeft w:val="0"/>
      <w:marRight w:val="0"/>
      <w:marTop w:val="0"/>
      <w:marBottom w:val="0"/>
      <w:divBdr>
        <w:top w:val="none" w:sz="0" w:space="0" w:color="auto"/>
        <w:left w:val="none" w:sz="0" w:space="0" w:color="auto"/>
        <w:bottom w:val="none" w:sz="0" w:space="0" w:color="auto"/>
        <w:right w:val="none" w:sz="0" w:space="0" w:color="auto"/>
      </w:divBdr>
    </w:div>
    <w:div w:id="323702457">
      <w:bodyDiv w:val="1"/>
      <w:marLeft w:val="0"/>
      <w:marRight w:val="0"/>
      <w:marTop w:val="0"/>
      <w:marBottom w:val="0"/>
      <w:divBdr>
        <w:top w:val="none" w:sz="0" w:space="0" w:color="auto"/>
        <w:left w:val="none" w:sz="0" w:space="0" w:color="auto"/>
        <w:bottom w:val="none" w:sz="0" w:space="0" w:color="auto"/>
        <w:right w:val="none" w:sz="0" w:space="0" w:color="auto"/>
      </w:divBdr>
    </w:div>
    <w:div w:id="362943016">
      <w:bodyDiv w:val="1"/>
      <w:marLeft w:val="0"/>
      <w:marRight w:val="0"/>
      <w:marTop w:val="0"/>
      <w:marBottom w:val="0"/>
      <w:divBdr>
        <w:top w:val="none" w:sz="0" w:space="0" w:color="auto"/>
        <w:left w:val="none" w:sz="0" w:space="0" w:color="auto"/>
        <w:bottom w:val="none" w:sz="0" w:space="0" w:color="auto"/>
        <w:right w:val="none" w:sz="0" w:space="0" w:color="auto"/>
      </w:divBdr>
    </w:div>
    <w:div w:id="371617944">
      <w:bodyDiv w:val="1"/>
      <w:marLeft w:val="0"/>
      <w:marRight w:val="0"/>
      <w:marTop w:val="0"/>
      <w:marBottom w:val="0"/>
      <w:divBdr>
        <w:top w:val="none" w:sz="0" w:space="0" w:color="auto"/>
        <w:left w:val="none" w:sz="0" w:space="0" w:color="auto"/>
        <w:bottom w:val="none" w:sz="0" w:space="0" w:color="auto"/>
        <w:right w:val="none" w:sz="0" w:space="0" w:color="auto"/>
      </w:divBdr>
    </w:div>
    <w:div w:id="483157299">
      <w:bodyDiv w:val="1"/>
      <w:marLeft w:val="0"/>
      <w:marRight w:val="0"/>
      <w:marTop w:val="0"/>
      <w:marBottom w:val="0"/>
      <w:divBdr>
        <w:top w:val="none" w:sz="0" w:space="0" w:color="auto"/>
        <w:left w:val="none" w:sz="0" w:space="0" w:color="auto"/>
        <w:bottom w:val="none" w:sz="0" w:space="0" w:color="auto"/>
        <w:right w:val="none" w:sz="0" w:space="0" w:color="auto"/>
      </w:divBdr>
    </w:div>
    <w:div w:id="532577504">
      <w:bodyDiv w:val="1"/>
      <w:marLeft w:val="0"/>
      <w:marRight w:val="0"/>
      <w:marTop w:val="0"/>
      <w:marBottom w:val="0"/>
      <w:divBdr>
        <w:top w:val="none" w:sz="0" w:space="0" w:color="auto"/>
        <w:left w:val="none" w:sz="0" w:space="0" w:color="auto"/>
        <w:bottom w:val="none" w:sz="0" w:space="0" w:color="auto"/>
        <w:right w:val="none" w:sz="0" w:space="0" w:color="auto"/>
      </w:divBdr>
    </w:div>
    <w:div w:id="1548881281">
      <w:bodyDiv w:val="1"/>
      <w:marLeft w:val="0"/>
      <w:marRight w:val="0"/>
      <w:marTop w:val="0"/>
      <w:marBottom w:val="0"/>
      <w:divBdr>
        <w:top w:val="none" w:sz="0" w:space="0" w:color="auto"/>
        <w:left w:val="none" w:sz="0" w:space="0" w:color="auto"/>
        <w:bottom w:val="none" w:sz="0" w:space="0" w:color="auto"/>
        <w:right w:val="none" w:sz="0" w:space="0" w:color="auto"/>
      </w:divBdr>
    </w:div>
    <w:div w:id="1586110756">
      <w:bodyDiv w:val="1"/>
      <w:marLeft w:val="0"/>
      <w:marRight w:val="0"/>
      <w:marTop w:val="0"/>
      <w:marBottom w:val="0"/>
      <w:divBdr>
        <w:top w:val="none" w:sz="0" w:space="0" w:color="auto"/>
        <w:left w:val="none" w:sz="0" w:space="0" w:color="auto"/>
        <w:bottom w:val="none" w:sz="0" w:space="0" w:color="auto"/>
        <w:right w:val="none" w:sz="0" w:space="0" w:color="auto"/>
      </w:divBdr>
    </w:div>
    <w:div w:id="1587222458">
      <w:bodyDiv w:val="1"/>
      <w:marLeft w:val="0"/>
      <w:marRight w:val="0"/>
      <w:marTop w:val="0"/>
      <w:marBottom w:val="0"/>
      <w:divBdr>
        <w:top w:val="none" w:sz="0" w:space="0" w:color="auto"/>
        <w:left w:val="none" w:sz="0" w:space="0" w:color="auto"/>
        <w:bottom w:val="none" w:sz="0" w:space="0" w:color="auto"/>
        <w:right w:val="none" w:sz="0" w:space="0" w:color="auto"/>
      </w:divBdr>
    </w:div>
    <w:div w:id="1690255826">
      <w:bodyDiv w:val="1"/>
      <w:marLeft w:val="0"/>
      <w:marRight w:val="0"/>
      <w:marTop w:val="0"/>
      <w:marBottom w:val="0"/>
      <w:divBdr>
        <w:top w:val="none" w:sz="0" w:space="0" w:color="auto"/>
        <w:left w:val="none" w:sz="0" w:space="0" w:color="auto"/>
        <w:bottom w:val="none" w:sz="0" w:space="0" w:color="auto"/>
        <w:right w:val="none" w:sz="0" w:space="0" w:color="auto"/>
      </w:divBdr>
    </w:div>
    <w:div w:id="1724912130">
      <w:bodyDiv w:val="1"/>
      <w:marLeft w:val="0"/>
      <w:marRight w:val="0"/>
      <w:marTop w:val="0"/>
      <w:marBottom w:val="0"/>
      <w:divBdr>
        <w:top w:val="none" w:sz="0" w:space="0" w:color="auto"/>
        <w:left w:val="none" w:sz="0" w:space="0" w:color="auto"/>
        <w:bottom w:val="none" w:sz="0" w:space="0" w:color="auto"/>
        <w:right w:val="none" w:sz="0" w:space="0" w:color="auto"/>
      </w:divBdr>
    </w:div>
    <w:div w:id="2079280340">
      <w:bodyDiv w:val="1"/>
      <w:marLeft w:val="0"/>
      <w:marRight w:val="0"/>
      <w:marTop w:val="0"/>
      <w:marBottom w:val="0"/>
      <w:divBdr>
        <w:top w:val="none" w:sz="0" w:space="0" w:color="auto"/>
        <w:left w:val="none" w:sz="0" w:space="0" w:color="auto"/>
        <w:bottom w:val="none" w:sz="0" w:space="0" w:color="auto"/>
        <w:right w:val="none" w:sz="0" w:space="0" w:color="auto"/>
      </w:divBdr>
    </w:div>
    <w:div w:id="21253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6D21A-525E-4138-8DEC-9B508336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9</Pages>
  <Words>8629</Words>
  <Characters>4919</Characters>
  <Application>Microsoft Office Word</Application>
  <DocSecurity>0</DocSecurity>
  <Lines>40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cp:lastModifiedBy>
  <cp:revision>63</cp:revision>
  <cp:lastPrinted>2025-05-05T05:29:00Z</cp:lastPrinted>
  <dcterms:created xsi:type="dcterms:W3CDTF">2022-02-14T08:32:00Z</dcterms:created>
  <dcterms:modified xsi:type="dcterms:W3CDTF">2025-10-14T14:28:00Z</dcterms:modified>
</cp:coreProperties>
</file>