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DB" w:rsidRDefault="00F720DB" w:rsidP="00F720DB">
      <w:pPr>
        <w:spacing w:after="0" w:line="240" w:lineRule="auto"/>
        <w:jc w:val="center"/>
        <w:rPr>
          <w:rFonts w:ascii="Times New Roman" w:eastAsia="Times New Roman" w:hAnsi="Times New Roman"/>
          <w:color w:val="000080"/>
          <w:sz w:val="23"/>
          <w:szCs w:val="24"/>
          <w:lang w:eastAsia="ru-RU"/>
        </w:rPr>
      </w:pPr>
      <w:r>
        <w:rPr>
          <w:rFonts w:ascii="Times New Roman" w:eastAsia="Times New Roman" w:hAnsi="Times New Roman"/>
          <w:noProof/>
          <w:color w:val="000080"/>
          <w:sz w:val="23"/>
          <w:szCs w:val="24"/>
          <w:lang w:eastAsia="uk-UA"/>
        </w:rPr>
        <w:drawing>
          <wp:inline distT="0" distB="0" distL="0" distR="0" wp14:anchorId="14EE2D56" wp14:editId="057F40A5">
            <wp:extent cx="457200" cy="619125"/>
            <wp:effectExtent l="0" t="0" r="0"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720DB" w:rsidRDefault="00F720DB" w:rsidP="00F720DB">
      <w:pPr>
        <w:keepNext/>
        <w:spacing w:after="0" w:line="240" w:lineRule="auto"/>
        <w:jc w:val="center"/>
        <w:outlineLvl w:val="2"/>
        <w:rPr>
          <w:rFonts w:ascii="Times New Roman" w:eastAsia="Times New Roman" w:hAnsi="Times New Roman"/>
          <w:b/>
          <w:sz w:val="16"/>
          <w:szCs w:val="16"/>
          <w:lang w:eastAsia="ru-RU"/>
        </w:rPr>
      </w:pPr>
    </w:p>
    <w:p w:rsidR="00F720DB" w:rsidRDefault="00F720DB" w:rsidP="00F720DB">
      <w:pPr>
        <w:keepNext/>
        <w:spacing w:after="0" w:line="240" w:lineRule="auto"/>
        <w:jc w:val="center"/>
        <w:outlineLvl w:val="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ГОРОДОЦЬКА СІЛЬСЬКА РАДА</w:t>
      </w:r>
    </w:p>
    <w:p w:rsidR="00F720DB" w:rsidRDefault="00F720DB" w:rsidP="00F720DB">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rPr>
        <w:t>РІВНЕНСЬКОГО РАЙОНУ РІВНЕНСЬКОЇ  ОБЛАСТІ</w:t>
      </w:r>
    </w:p>
    <w:p w:rsidR="00F720DB" w:rsidRDefault="00F720DB" w:rsidP="00F720DB">
      <w:pPr>
        <w:spacing w:after="0" w:line="240" w:lineRule="auto"/>
        <w:jc w:val="cente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Восьме скликання</w:t>
      </w:r>
    </w:p>
    <w:p w:rsidR="00F720DB" w:rsidRDefault="00F720DB" w:rsidP="00F720DB">
      <w:pPr>
        <w:spacing w:after="0" w:line="240" w:lineRule="auto"/>
        <w:jc w:val="cente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(____________________ сесія)</w:t>
      </w:r>
    </w:p>
    <w:p w:rsidR="00F720DB" w:rsidRDefault="00F720DB" w:rsidP="00F720DB">
      <w:pPr>
        <w:spacing w:after="0" w:line="240" w:lineRule="auto"/>
        <w:jc w:val="center"/>
        <w:rPr>
          <w:rFonts w:ascii="Times New Roman" w:eastAsia="Times New Roman" w:hAnsi="Times New Roman"/>
          <w:color w:val="000000"/>
          <w:sz w:val="28"/>
          <w:szCs w:val="28"/>
          <w:lang w:eastAsia="ru-RU"/>
        </w:rPr>
      </w:pPr>
    </w:p>
    <w:p w:rsidR="00F720DB" w:rsidRDefault="00F720DB" w:rsidP="00F720DB">
      <w:pPr>
        <w:keepNext/>
        <w:spacing w:after="0" w:line="240" w:lineRule="auto"/>
        <w:jc w:val="center"/>
        <w:outlineLvl w:val="6"/>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Р І Ш Е Н </w:t>
      </w:r>
      <w:proofErr w:type="spellStart"/>
      <w:r>
        <w:rPr>
          <w:rFonts w:ascii="Times New Roman" w:eastAsia="Times New Roman" w:hAnsi="Times New Roman"/>
          <w:b/>
          <w:bCs/>
          <w:color w:val="000000"/>
          <w:sz w:val="28"/>
          <w:szCs w:val="28"/>
          <w:lang w:eastAsia="ru-RU"/>
        </w:rPr>
        <w:t>Н</w:t>
      </w:r>
      <w:proofErr w:type="spellEnd"/>
      <w:r>
        <w:rPr>
          <w:rFonts w:ascii="Times New Roman" w:eastAsia="Times New Roman" w:hAnsi="Times New Roman"/>
          <w:b/>
          <w:bCs/>
          <w:color w:val="000000"/>
          <w:sz w:val="28"/>
          <w:szCs w:val="28"/>
          <w:lang w:eastAsia="ru-RU"/>
        </w:rPr>
        <w:t xml:space="preserve"> Я</w:t>
      </w:r>
    </w:p>
    <w:p w:rsidR="00F720DB" w:rsidRDefault="00F720DB" w:rsidP="00F720DB">
      <w:pPr>
        <w:spacing w:after="0" w:line="240" w:lineRule="auto"/>
        <w:jc w:val="center"/>
        <w:rPr>
          <w:rFonts w:ascii="Times New Roman" w:eastAsia="Times New Roman" w:hAnsi="Times New Roman"/>
          <w:b/>
          <w:color w:val="000000"/>
          <w:sz w:val="28"/>
          <w:szCs w:val="28"/>
          <w:lang w:eastAsia="ru-RU"/>
        </w:rPr>
      </w:pPr>
    </w:p>
    <w:p w:rsidR="00F720DB" w:rsidRDefault="00F720DB" w:rsidP="00F720DB">
      <w:pPr>
        <w:spacing w:after="0" w:line="240" w:lineRule="auto"/>
        <w:rPr>
          <w:rFonts w:ascii="Times New Roman" w:eastAsia="Times New Roman" w:hAnsi="Times New Roman"/>
          <w:b/>
          <w:color w:val="000000"/>
          <w:sz w:val="28"/>
          <w:szCs w:val="24"/>
          <w:lang w:eastAsia="ru-RU"/>
        </w:rPr>
      </w:pPr>
    </w:p>
    <w:p w:rsidR="00F720DB" w:rsidRDefault="00CD44D2" w:rsidP="00F720DB">
      <w:pPr>
        <w:suppressAutoHyphens/>
        <w:spacing w:after="0" w:line="240" w:lineRule="auto"/>
        <w:rPr>
          <w:rFonts w:ascii="Times New Roman" w:eastAsia="Times New Roman" w:hAnsi="Times New Roman"/>
          <w:b/>
          <w:color w:val="000000"/>
          <w:sz w:val="28"/>
          <w:szCs w:val="24"/>
          <w:lang w:eastAsia="ar-SA"/>
        </w:rPr>
      </w:pPr>
      <w:r>
        <w:rPr>
          <w:rFonts w:ascii="Times New Roman" w:eastAsia="Times New Roman" w:hAnsi="Times New Roman"/>
          <w:b/>
          <w:color w:val="000000"/>
          <w:sz w:val="28"/>
          <w:szCs w:val="24"/>
          <w:lang w:eastAsia="ar-SA"/>
        </w:rPr>
        <w:t xml:space="preserve">06 жовтня  </w:t>
      </w:r>
      <w:r w:rsidR="00F720DB">
        <w:rPr>
          <w:rFonts w:ascii="Times New Roman" w:eastAsia="Times New Roman" w:hAnsi="Times New Roman"/>
          <w:b/>
          <w:color w:val="000000"/>
          <w:sz w:val="28"/>
          <w:szCs w:val="24"/>
          <w:lang w:eastAsia="ar-SA"/>
        </w:rPr>
        <w:t>2025 року           с.</w:t>
      </w:r>
      <w:r w:rsidR="00F720DB">
        <w:rPr>
          <w:rFonts w:ascii="Times New Roman" w:eastAsia="Times New Roman" w:hAnsi="Times New Roman"/>
          <w:b/>
          <w:color w:val="000000"/>
          <w:sz w:val="28"/>
          <w:szCs w:val="24"/>
          <w:lang w:val="ru-RU" w:eastAsia="ar-SA"/>
        </w:rPr>
        <w:t xml:space="preserve"> </w:t>
      </w:r>
      <w:r w:rsidR="00F720DB">
        <w:rPr>
          <w:rFonts w:ascii="Times New Roman" w:eastAsia="Times New Roman" w:hAnsi="Times New Roman"/>
          <w:b/>
          <w:color w:val="000000"/>
          <w:sz w:val="28"/>
          <w:szCs w:val="24"/>
          <w:lang w:eastAsia="ar-SA"/>
        </w:rPr>
        <w:t xml:space="preserve">Городок                                   № </w:t>
      </w:r>
      <w:r>
        <w:rPr>
          <w:rFonts w:ascii="Times New Roman" w:eastAsia="Times New Roman" w:hAnsi="Times New Roman"/>
          <w:b/>
          <w:color w:val="000000"/>
          <w:sz w:val="28"/>
          <w:szCs w:val="24"/>
          <w:lang w:eastAsia="ar-SA"/>
        </w:rPr>
        <w:t>1/53</w:t>
      </w:r>
    </w:p>
    <w:p w:rsidR="00F720DB" w:rsidRDefault="00F720DB" w:rsidP="00F720DB">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F720DB" w:rsidRDefault="00F720DB" w:rsidP="00F720DB">
      <w:pPr>
        <w:spacing w:after="0" w:line="240" w:lineRule="auto"/>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Про звіт сільського голови</w:t>
      </w:r>
    </w:p>
    <w:p w:rsidR="00F720DB" w:rsidRDefault="00F720DB" w:rsidP="00F720DB">
      <w:pPr>
        <w:spacing w:after="0" w:line="240" w:lineRule="auto"/>
        <w:rPr>
          <w:rFonts w:ascii="Times New Roman" w:eastAsia="Times New Roman" w:hAnsi="Times New Roman"/>
          <w:b/>
          <w:sz w:val="28"/>
          <w:szCs w:val="28"/>
          <w:lang w:eastAsia="uk-UA"/>
        </w:rPr>
      </w:pPr>
      <w:r>
        <w:rPr>
          <w:rFonts w:ascii="Times New Roman" w:eastAsia="Times New Roman" w:hAnsi="Times New Roman"/>
          <w:b/>
          <w:sz w:val="28"/>
          <w:szCs w:val="28"/>
          <w:lang w:eastAsia="uk-UA"/>
        </w:rPr>
        <w:t xml:space="preserve">про роботу виконавчих органів </w:t>
      </w:r>
    </w:p>
    <w:p w:rsidR="00F720DB" w:rsidRDefault="00F720DB" w:rsidP="00F720DB">
      <w:pPr>
        <w:spacing w:after="0" w:line="240" w:lineRule="auto"/>
        <w:rPr>
          <w:rFonts w:ascii="Times New Roman" w:eastAsia="Times New Roman" w:hAnsi="Times New Roman"/>
          <w:b/>
          <w:sz w:val="28"/>
          <w:szCs w:val="28"/>
          <w:lang w:eastAsia="uk-UA"/>
        </w:rPr>
      </w:pPr>
      <w:r>
        <w:rPr>
          <w:rFonts w:ascii="Times New Roman" w:eastAsia="Times New Roman" w:hAnsi="Times New Roman"/>
          <w:b/>
          <w:sz w:val="28"/>
          <w:szCs w:val="28"/>
          <w:lang w:eastAsia="uk-UA"/>
        </w:rPr>
        <w:t xml:space="preserve">сільської ради за </w:t>
      </w:r>
      <w:r w:rsidRPr="004575A7">
        <w:rPr>
          <w:rFonts w:ascii="Times New Roman" w:eastAsia="Times New Roman" w:hAnsi="Times New Roman"/>
          <w:b/>
          <w:sz w:val="28"/>
          <w:szCs w:val="28"/>
          <w:lang w:eastAsia="uk-UA"/>
        </w:rPr>
        <w:t xml:space="preserve">9 </w:t>
      </w:r>
      <w:r>
        <w:rPr>
          <w:rFonts w:ascii="Times New Roman" w:eastAsia="Times New Roman" w:hAnsi="Times New Roman"/>
          <w:b/>
          <w:sz w:val="28"/>
          <w:szCs w:val="28"/>
          <w:lang w:eastAsia="uk-UA"/>
        </w:rPr>
        <w:t>місяців 2025 року</w:t>
      </w:r>
    </w:p>
    <w:p w:rsidR="00F720DB" w:rsidRDefault="00F720DB" w:rsidP="00F720DB">
      <w:pPr>
        <w:spacing w:after="0" w:line="240" w:lineRule="auto"/>
        <w:ind w:firstLine="567"/>
        <w:jc w:val="both"/>
        <w:rPr>
          <w:rFonts w:ascii="Times New Roman" w:eastAsia="Times New Roman" w:hAnsi="Times New Roman"/>
          <w:b/>
          <w:sz w:val="28"/>
          <w:szCs w:val="28"/>
          <w:lang w:eastAsia="ru-RU"/>
        </w:rPr>
      </w:pPr>
    </w:p>
    <w:p w:rsidR="00F720DB" w:rsidRDefault="00F720DB" w:rsidP="00F720DB">
      <w:pPr>
        <w:spacing w:after="0" w:line="240" w:lineRule="auto"/>
        <w:ind w:right="-284"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Заслухавши звіт сільського голови Поліщука Сергія про роботу виконавчих органів сільської ради за 2024 рік, керуючись пунктом 9 статті 26, пункт</w:t>
      </w:r>
      <w:r w:rsidR="004575A7">
        <w:rPr>
          <w:rFonts w:ascii="Times New Roman" w:eastAsia="Times New Roman" w:hAnsi="Times New Roman"/>
          <w:sz w:val="28"/>
          <w:szCs w:val="28"/>
          <w:lang w:eastAsia="uk-UA"/>
        </w:rPr>
        <w:t>ами 6, 7</w:t>
      </w:r>
      <w:r>
        <w:rPr>
          <w:rFonts w:ascii="Times New Roman" w:eastAsia="Times New Roman" w:hAnsi="Times New Roman"/>
          <w:sz w:val="28"/>
          <w:szCs w:val="28"/>
          <w:lang w:eastAsia="uk-UA"/>
        </w:rPr>
        <w:t xml:space="preserve"> статті 42 Закону України «Про місцеве самоврядування в Україні», </w:t>
      </w:r>
      <w:r>
        <w:rPr>
          <w:rFonts w:ascii="Times New Roman" w:hAnsi="Times New Roman"/>
          <w:bCs/>
          <w:sz w:val="28"/>
          <w:szCs w:val="28"/>
          <w:lang w:eastAsia="uk-UA"/>
        </w:rPr>
        <w:t xml:space="preserve">Регламентом Городоцької сільської ради, затвердженим рішенням сільської ради від </w:t>
      </w:r>
      <w:r>
        <w:rPr>
          <w:rFonts w:ascii="Times New Roman" w:hAnsi="Times New Roman"/>
          <w:sz w:val="28"/>
          <w:szCs w:val="28"/>
          <w:lang w:eastAsia="uk-UA"/>
        </w:rPr>
        <w:t>15 грудня 2020 року № 21 «Про затвердження Регламенту Городоцької сільської ради восьмого скликання» із змінами,</w:t>
      </w:r>
      <w:r>
        <w:rPr>
          <w:rFonts w:ascii="Times New Roman" w:eastAsia="Times New Roman" w:hAnsi="Times New Roman"/>
          <w:sz w:val="28"/>
          <w:szCs w:val="28"/>
          <w:lang w:eastAsia="uk-UA"/>
        </w:rPr>
        <w:t xml:space="preserve"> за погодженням з постійними комісіями сільської ради, сільська рада</w:t>
      </w:r>
    </w:p>
    <w:p w:rsidR="00F720DB" w:rsidRDefault="00F720DB" w:rsidP="00F720DB">
      <w:pPr>
        <w:spacing w:after="0" w:line="240" w:lineRule="auto"/>
        <w:ind w:firstLine="709"/>
        <w:jc w:val="both"/>
        <w:rPr>
          <w:rFonts w:ascii="Times New Roman" w:eastAsia="Times New Roman" w:hAnsi="Times New Roman"/>
          <w:sz w:val="28"/>
          <w:szCs w:val="28"/>
          <w:lang w:eastAsia="uk-UA"/>
        </w:rPr>
      </w:pPr>
    </w:p>
    <w:p w:rsidR="00F720DB" w:rsidRDefault="00F720DB" w:rsidP="00F720DB">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ВИРІШИЛА:</w:t>
      </w:r>
    </w:p>
    <w:p w:rsidR="00F720DB" w:rsidRDefault="00F720DB" w:rsidP="00F720DB">
      <w:pPr>
        <w:spacing w:after="0" w:line="240" w:lineRule="auto"/>
        <w:jc w:val="both"/>
        <w:rPr>
          <w:rFonts w:ascii="Times New Roman" w:eastAsia="Times New Roman" w:hAnsi="Times New Roman"/>
          <w:b/>
          <w:sz w:val="28"/>
          <w:szCs w:val="28"/>
          <w:lang w:eastAsia="uk-UA"/>
        </w:rPr>
      </w:pPr>
    </w:p>
    <w:p w:rsidR="00F720DB" w:rsidRDefault="00F720DB" w:rsidP="00F720DB">
      <w:pPr>
        <w:widowControl w:val="0"/>
        <w:suppressAutoHyphens/>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1. Звіт сільського голови Сергія Поліщука про роботу виконавчих органів сільської ради за </w:t>
      </w:r>
      <w:r w:rsidR="00B77F69">
        <w:rPr>
          <w:rFonts w:ascii="Times New Roman" w:eastAsia="Times New Roman" w:hAnsi="Times New Roman"/>
          <w:sz w:val="28"/>
          <w:szCs w:val="28"/>
          <w:lang w:eastAsia="uk-UA"/>
        </w:rPr>
        <w:t xml:space="preserve">9 місяців </w:t>
      </w:r>
      <w:r>
        <w:rPr>
          <w:rFonts w:ascii="Times New Roman" w:eastAsia="Times New Roman" w:hAnsi="Times New Roman"/>
          <w:sz w:val="28"/>
          <w:szCs w:val="28"/>
          <w:lang w:eastAsia="uk-UA"/>
        </w:rPr>
        <w:t>202</w:t>
      </w:r>
      <w:r w:rsidR="00B77F69">
        <w:rPr>
          <w:rFonts w:ascii="Times New Roman" w:eastAsia="Times New Roman" w:hAnsi="Times New Roman"/>
          <w:sz w:val="28"/>
          <w:szCs w:val="28"/>
          <w:lang w:eastAsia="uk-UA"/>
        </w:rPr>
        <w:t>5</w:t>
      </w:r>
      <w:r>
        <w:rPr>
          <w:rFonts w:ascii="Times New Roman" w:eastAsia="Times New Roman" w:hAnsi="Times New Roman"/>
          <w:sz w:val="28"/>
          <w:szCs w:val="28"/>
          <w:lang w:eastAsia="uk-UA"/>
        </w:rPr>
        <w:t xml:space="preserve"> р</w:t>
      </w:r>
      <w:r w:rsidR="00B77F69">
        <w:rPr>
          <w:rFonts w:ascii="Times New Roman" w:eastAsia="Times New Roman" w:hAnsi="Times New Roman"/>
          <w:sz w:val="28"/>
          <w:szCs w:val="28"/>
          <w:lang w:eastAsia="uk-UA"/>
        </w:rPr>
        <w:t>оку</w:t>
      </w:r>
      <w:r>
        <w:rPr>
          <w:rFonts w:ascii="Times New Roman" w:eastAsia="Times New Roman" w:hAnsi="Times New Roman"/>
          <w:sz w:val="28"/>
          <w:szCs w:val="28"/>
          <w:lang w:eastAsia="uk-UA"/>
        </w:rPr>
        <w:t xml:space="preserve"> взяти до відома, що додається.</w:t>
      </w:r>
    </w:p>
    <w:p w:rsidR="00F720DB" w:rsidRDefault="00F720DB" w:rsidP="00F720DB">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uk-UA"/>
        </w:rPr>
        <w:t>2. Роботу сільського голови та виконавчих органів сільської ради за звітний період визнати задовільною.</w:t>
      </w:r>
    </w:p>
    <w:p w:rsidR="00F720DB" w:rsidRDefault="00F720DB" w:rsidP="00F720DB">
      <w:pPr>
        <w:shd w:val="clear" w:color="auto" w:fill="FFFFFF"/>
        <w:spacing w:after="0" w:line="240" w:lineRule="auto"/>
        <w:ind w:firstLine="567"/>
        <w:jc w:val="both"/>
        <w:rPr>
          <w:rFonts w:ascii="Times New Roman" w:eastAsia="Times New Roman" w:hAnsi="Times New Roman"/>
          <w:sz w:val="28"/>
          <w:szCs w:val="28"/>
          <w:lang w:eastAsia="ru-RU"/>
        </w:rPr>
      </w:pPr>
    </w:p>
    <w:p w:rsidR="00F720DB" w:rsidRDefault="00F720DB" w:rsidP="00F720DB">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Сільському голові Сергію Поліщуку:</w:t>
      </w:r>
    </w:p>
    <w:p w:rsidR="00F720DB" w:rsidRDefault="00F720DB" w:rsidP="00F720D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забезпечити дотримання на території сільської ради вимог Конституції України, Законів України та нормативно-правових актів;</w:t>
      </w:r>
    </w:p>
    <w:p w:rsidR="00F720DB" w:rsidRDefault="00F720DB" w:rsidP="00F720DB">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контролювати виконання посадовими особами та керівниками установ сільської ради повноважень та функціональних обов’язків, виконання рішень ради та виконавчого комітету;</w:t>
      </w:r>
    </w:p>
    <w:p w:rsidR="00F720DB" w:rsidRDefault="00F720DB" w:rsidP="00F720D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забезпечувати </w:t>
      </w:r>
      <w:r>
        <w:rPr>
          <w:rFonts w:ascii="Times New Roman" w:eastAsia="Times New Roman" w:hAnsi="Times New Roman"/>
          <w:sz w:val="28"/>
          <w:szCs w:val="28"/>
          <w:shd w:val="clear" w:color="auto" w:fill="FFFFFF"/>
          <w:lang w:eastAsia="uk-UA"/>
        </w:rPr>
        <w:t>використання бюджетних коштів за призначенням, визначених радою;</w:t>
      </w:r>
    </w:p>
    <w:p w:rsidR="00F720DB" w:rsidRDefault="00F720DB" w:rsidP="00F720D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продовжити роботу щодо неухильного виконання прийнятих комплексних та цільових програм в галузях освіти, культури і спорту, </w:t>
      </w:r>
      <w:r>
        <w:rPr>
          <w:rFonts w:ascii="Times New Roman" w:eastAsia="Times New Roman" w:hAnsi="Times New Roman"/>
          <w:sz w:val="28"/>
          <w:szCs w:val="28"/>
          <w:lang w:eastAsia="ru-RU"/>
        </w:rPr>
        <w:lastRenderedPageBreak/>
        <w:t>соціального захисту населення, розвитку інфраструктури, благоустрою населених пунктів територіальної громади;</w:t>
      </w:r>
    </w:p>
    <w:p w:rsidR="00F720DB" w:rsidRDefault="00F720DB" w:rsidP="00F720D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всебічно сприяти активізації діяльності депутатів, постійних комісій, залученню їх до підготовки і розгляду питань;</w:t>
      </w:r>
    </w:p>
    <w:p w:rsidR="00F720DB" w:rsidRDefault="00F720DB" w:rsidP="00F720D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співпрацювати з керівниками установ та організацій, розташованих на території сільської ради з питання наповнення сільського бюджету.</w:t>
      </w:r>
    </w:p>
    <w:p w:rsidR="00F720DB" w:rsidRDefault="00F720DB" w:rsidP="00F720DB">
      <w:pPr>
        <w:spacing w:after="0" w:line="240" w:lineRule="auto"/>
        <w:ind w:firstLine="708"/>
        <w:jc w:val="both"/>
        <w:rPr>
          <w:rFonts w:ascii="Times New Roman" w:eastAsia="Times New Roman" w:hAnsi="Times New Roman"/>
          <w:sz w:val="28"/>
          <w:szCs w:val="28"/>
          <w:lang w:eastAsia="ru-RU"/>
        </w:rPr>
      </w:pPr>
    </w:p>
    <w:p w:rsidR="00F720DB" w:rsidRDefault="00F720DB" w:rsidP="00F720D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Контроль за виконанням цього рішення покласти на постійну комісію </w:t>
      </w:r>
      <w:r>
        <w:rPr>
          <w:rFonts w:ascii="Times New Roman" w:eastAsia="SimSun" w:hAnsi="Times New Roman"/>
          <w:sz w:val="28"/>
          <w:szCs w:val="28"/>
          <w:shd w:val="clear" w:color="auto" w:fill="FFFFFF"/>
          <w:lang w:eastAsia="ru-RU"/>
        </w:rPr>
        <w:t>сільської ради з гуманітарних та правових питань.</w:t>
      </w:r>
    </w:p>
    <w:p w:rsidR="00F720DB" w:rsidRDefault="00F720DB" w:rsidP="00F720DB">
      <w:pPr>
        <w:shd w:val="clear" w:color="auto" w:fill="FFFFFF"/>
        <w:spacing w:after="150" w:line="240" w:lineRule="auto"/>
        <w:jc w:val="both"/>
        <w:rPr>
          <w:rFonts w:ascii="Times New Roman" w:eastAsia="Times New Roman" w:hAnsi="Times New Roman"/>
          <w:sz w:val="28"/>
          <w:szCs w:val="28"/>
          <w:lang w:eastAsia="uk-UA"/>
        </w:rPr>
      </w:pPr>
    </w:p>
    <w:p w:rsidR="00F720DB" w:rsidRDefault="00F720DB" w:rsidP="00F720DB">
      <w:pPr>
        <w:shd w:val="clear" w:color="auto" w:fill="FFFFFF"/>
        <w:spacing w:after="150" w:line="240" w:lineRule="auto"/>
        <w:jc w:val="both"/>
        <w:rPr>
          <w:rFonts w:ascii="Times New Roman" w:eastAsia="Times New Roman" w:hAnsi="Times New Roman"/>
          <w:sz w:val="28"/>
          <w:szCs w:val="28"/>
          <w:lang w:eastAsia="uk-UA"/>
        </w:rPr>
      </w:pPr>
    </w:p>
    <w:p w:rsidR="00F720DB" w:rsidRDefault="00F720DB" w:rsidP="00F720DB">
      <w:pPr>
        <w:shd w:val="clear" w:color="auto" w:fill="FFFFFF"/>
        <w:spacing w:after="150" w:line="240" w:lineRule="auto"/>
        <w:jc w:val="both"/>
        <w:rPr>
          <w:rFonts w:eastAsia="Times New Roman"/>
          <w:sz w:val="28"/>
          <w:szCs w:val="28"/>
          <w:lang w:eastAsia="uk-UA"/>
        </w:rPr>
      </w:pPr>
      <w:r>
        <w:rPr>
          <w:rFonts w:ascii="Times New Roman" w:eastAsia="Times New Roman" w:hAnsi="Times New Roman"/>
          <w:sz w:val="28"/>
          <w:szCs w:val="28"/>
          <w:lang w:eastAsia="uk-UA"/>
        </w:rPr>
        <w:t>Сільський голова                                                                            Сергій ПОЛІЩУК</w:t>
      </w:r>
    </w:p>
    <w:p w:rsidR="00F720DB" w:rsidRDefault="00F720DB" w:rsidP="00F720DB">
      <w:pPr>
        <w:rPr>
          <w:rFonts w:eastAsia="Times New Roman"/>
          <w:lang w:eastAsia="uk-UA"/>
        </w:rPr>
      </w:pPr>
    </w:p>
    <w:p w:rsidR="000D21E0" w:rsidRDefault="000D21E0" w:rsidP="000D21E0">
      <w:pPr>
        <w:pStyle w:val="1"/>
        <w:ind w:left="5812"/>
        <w:jc w:val="both"/>
        <w:rPr>
          <w:rFonts w:ascii="Times New Roman" w:eastAsia="Calibri" w:hAnsi="Times New Roman"/>
          <w:sz w:val="28"/>
          <w:szCs w:val="28"/>
          <w:lang w:val="uk-UA"/>
        </w:rPr>
      </w:pPr>
      <w:r>
        <w:rPr>
          <w:rFonts w:ascii="Times New Roman" w:eastAsia="Calibri" w:hAnsi="Times New Roman"/>
          <w:sz w:val="28"/>
          <w:szCs w:val="28"/>
          <w:lang w:val="uk-UA"/>
        </w:rPr>
        <w:t>ЗАТВЕРДЖЕНО</w:t>
      </w:r>
    </w:p>
    <w:p w:rsidR="000D21E0" w:rsidRDefault="000D21E0" w:rsidP="000D21E0">
      <w:pPr>
        <w:pStyle w:val="1"/>
        <w:ind w:left="5812"/>
        <w:jc w:val="both"/>
        <w:rPr>
          <w:rFonts w:ascii="Times New Roman" w:eastAsia="Calibri" w:hAnsi="Times New Roman"/>
          <w:sz w:val="28"/>
          <w:szCs w:val="28"/>
          <w:lang w:val="uk-UA"/>
        </w:rPr>
      </w:pPr>
      <w:r>
        <w:rPr>
          <w:rFonts w:ascii="Times New Roman" w:eastAsia="Calibri" w:hAnsi="Times New Roman"/>
          <w:sz w:val="28"/>
          <w:szCs w:val="28"/>
          <w:lang w:val="uk-UA"/>
        </w:rPr>
        <w:t xml:space="preserve">Рішення Городоцької сільської ради </w:t>
      </w:r>
    </w:p>
    <w:p w:rsidR="000D21E0" w:rsidRDefault="000D21E0" w:rsidP="000D21E0">
      <w:pPr>
        <w:pStyle w:val="1"/>
        <w:ind w:left="5812"/>
        <w:jc w:val="both"/>
        <w:rPr>
          <w:rFonts w:ascii="Times New Roman" w:eastAsia="Calibri" w:hAnsi="Times New Roman"/>
          <w:sz w:val="28"/>
          <w:szCs w:val="28"/>
          <w:lang w:val="uk-UA"/>
        </w:rPr>
      </w:pPr>
      <w:r>
        <w:rPr>
          <w:rFonts w:ascii="Times New Roman" w:eastAsia="Calibri" w:hAnsi="Times New Roman"/>
          <w:sz w:val="28"/>
          <w:szCs w:val="28"/>
          <w:lang w:val="uk-UA"/>
        </w:rPr>
        <w:t>______________ № ______</w:t>
      </w:r>
    </w:p>
    <w:p w:rsidR="000D21E0" w:rsidRDefault="000D21E0" w:rsidP="000D21E0">
      <w:pPr>
        <w:pStyle w:val="1"/>
        <w:ind w:left="6946"/>
        <w:jc w:val="both"/>
        <w:rPr>
          <w:rFonts w:ascii="Times New Roman" w:eastAsia="Calibri" w:hAnsi="Times New Roman"/>
          <w:sz w:val="28"/>
          <w:szCs w:val="28"/>
          <w:lang w:val="uk-UA"/>
        </w:rPr>
      </w:pPr>
    </w:p>
    <w:p w:rsidR="000D21E0" w:rsidRDefault="000D21E0" w:rsidP="000D21E0">
      <w:pPr>
        <w:pStyle w:val="1"/>
        <w:jc w:val="center"/>
        <w:rPr>
          <w:rFonts w:ascii="Times New Roman" w:eastAsia="Calibri" w:hAnsi="Times New Roman"/>
          <w:sz w:val="28"/>
          <w:szCs w:val="28"/>
          <w:lang w:val="uk-UA"/>
        </w:rPr>
      </w:pPr>
      <w:r>
        <w:rPr>
          <w:rFonts w:ascii="Times New Roman" w:eastAsia="Calibri" w:hAnsi="Times New Roman"/>
          <w:sz w:val="28"/>
          <w:szCs w:val="28"/>
          <w:lang w:val="uk-UA"/>
        </w:rPr>
        <w:t>Звіт</w:t>
      </w:r>
    </w:p>
    <w:p w:rsidR="000D21E0" w:rsidRDefault="000D21E0" w:rsidP="000D21E0">
      <w:pPr>
        <w:pStyle w:val="1"/>
        <w:jc w:val="center"/>
        <w:rPr>
          <w:rFonts w:ascii="Times New Roman" w:eastAsia="Calibri" w:hAnsi="Times New Roman"/>
          <w:sz w:val="28"/>
          <w:szCs w:val="28"/>
          <w:lang w:val="uk-UA"/>
        </w:rPr>
      </w:pPr>
      <w:r>
        <w:rPr>
          <w:rFonts w:ascii="Times New Roman" w:eastAsia="Calibri" w:hAnsi="Times New Roman"/>
          <w:sz w:val="28"/>
          <w:szCs w:val="28"/>
          <w:lang w:val="uk-UA"/>
        </w:rPr>
        <w:t>сільського голови Городоцької сільської ради</w:t>
      </w:r>
    </w:p>
    <w:p w:rsidR="000D21E0" w:rsidRDefault="000D21E0" w:rsidP="000D21E0">
      <w:pPr>
        <w:pStyle w:val="1"/>
        <w:jc w:val="center"/>
        <w:rPr>
          <w:rFonts w:ascii="Times New Roman" w:eastAsia="Calibri" w:hAnsi="Times New Roman"/>
          <w:sz w:val="28"/>
          <w:szCs w:val="28"/>
          <w:lang w:val="uk-UA" w:bidi="uk-UA"/>
        </w:rPr>
      </w:pPr>
      <w:r>
        <w:rPr>
          <w:rFonts w:ascii="Times New Roman" w:eastAsia="Calibri" w:hAnsi="Times New Roman"/>
          <w:sz w:val="28"/>
          <w:szCs w:val="28"/>
          <w:lang w:val="uk-UA" w:bidi="uk-UA"/>
        </w:rPr>
        <w:t>Сергія Поліщука за 9 місяців 2025 року</w:t>
      </w:r>
    </w:p>
    <w:p w:rsidR="000D21E0" w:rsidRDefault="000D21E0" w:rsidP="000D21E0">
      <w:pPr>
        <w:spacing w:after="0" w:line="240" w:lineRule="auto"/>
        <w:ind w:firstLine="567"/>
        <w:jc w:val="both"/>
        <w:rPr>
          <w:rFonts w:ascii="Times New Roman" w:hAnsi="Times New Roman"/>
          <w:sz w:val="28"/>
          <w:szCs w:val="28"/>
        </w:rPr>
      </w:pPr>
      <w:bookmarkStart w:id="0" w:name="_Hlk211347491"/>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hAnsi="Times New Roman"/>
          <w:sz w:val="28"/>
          <w:szCs w:val="28"/>
        </w:rPr>
        <w:t>Підзвітність та відповідальність перед територіальною громадою є о</w:t>
      </w:r>
      <w:r w:rsidRPr="004174CE">
        <w:rPr>
          <w:rFonts w:ascii="Times New Roman" w:hAnsi="Times New Roman"/>
          <w:sz w:val="28"/>
          <w:szCs w:val="28"/>
          <w:lang w:bidi="ru-RU"/>
        </w:rPr>
        <w:t xml:space="preserve">дним </w:t>
      </w:r>
      <w:r w:rsidRPr="004174CE">
        <w:rPr>
          <w:rFonts w:ascii="Times New Roman" w:hAnsi="Times New Roman"/>
          <w:sz w:val="28"/>
          <w:szCs w:val="28"/>
        </w:rPr>
        <w:t xml:space="preserve">із принципів здійснення місцевого </w:t>
      </w:r>
      <w:r w:rsidRPr="004174CE">
        <w:rPr>
          <w:rFonts w:ascii="Times New Roman" w:hAnsi="Times New Roman"/>
          <w:sz w:val="28"/>
          <w:szCs w:val="28"/>
          <w:lang w:bidi="ru-RU"/>
        </w:rPr>
        <w:t xml:space="preserve">самоврядування в </w:t>
      </w:r>
      <w:r w:rsidRPr="004174CE">
        <w:rPr>
          <w:rFonts w:ascii="Times New Roman" w:hAnsi="Times New Roman"/>
          <w:sz w:val="28"/>
          <w:szCs w:val="28"/>
        </w:rPr>
        <w:t xml:space="preserve">Україні. </w:t>
      </w:r>
      <w:r w:rsidRPr="004174CE">
        <w:rPr>
          <w:rFonts w:ascii="Times New Roman" w:eastAsia="Times New Roman" w:hAnsi="Times New Roman"/>
          <w:sz w:val="28"/>
          <w:szCs w:val="28"/>
          <w:lang w:eastAsia="ru-RU"/>
        </w:rPr>
        <w:t xml:space="preserve">Тому, відповідно </w:t>
      </w:r>
      <w:r w:rsidRPr="004174CE">
        <w:rPr>
          <w:rFonts w:ascii="Times New Roman" w:eastAsia="Times New Roman" w:hAnsi="Times New Roman"/>
          <w:sz w:val="28"/>
          <w:szCs w:val="28"/>
          <w:lang w:eastAsia="ru-RU" w:bidi="ru-RU"/>
        </w:rPr>
        <w:t xml:space="preserve">до </w:t>
      </w:r>
      <w:r w:rsidRPr="004174CE">
        <w:rPr>
          <w:rFonts w:ascii="Times New Roman" w:eastAsia="Times New Roman" w:hAnsi="Times New Roman"/>
          <w:sz w:val="28"/>
          <w:szCs w:val="28"/>
          <w:lang w:eastAsia="ru-RU"/>
        </w:rPr>
        <w:t xml:space="preserve">частини 9 пункту 1 статті 26, пункту 7 статті </w:t>
      </w:r>
      <w:r w:rsidRPr="004174CE">
        <w:rPr>
          <w:rFonts w:ascii="Times New Roman" w:eastAsia="Times New Roman" w:hAnsi="Times New Roman"/>
          <w:sz w:val="28"/>
          <w:szCs w:val="28"/>
          <w:lang w:eastAsia="ru-RU" w:bidi="ru-RU"/>
        </w:rPr>
        <w:t xml:space="preserve">42 Закону </w:t>
      </w:r>
      <w:r w:rsidRPr="004174CE">
        <w:rPr>
          <w:rFonts w:ascii="Times New Roman" w:eastAsia="Times New Roman" w:hAnsi="Times New Roman"/>
          <w:sz w:val="28"/>
          <w:szCs w:val="28"/>
          <w:lang w:eastAsia="ru-RU"/>
        </w:rPr>
        <w:t xml:space="preserve">України </w:t>
      </w:r>
      <w:r w:rsidRPr="004174CE">
        <w:rPr>
          <w:rFonts w:ascii="Times New Roman" w:eastAsia="Times New Roman" w:hAnsi="Times New Roman"/>
          <w:sz w:val="28"/>
          <w:szCs w:val="28"/>
          <w:lang w:eastAsia="ru-RU" w:bidi="ru-RU"/>
        </w:rPr>
        <w:t xml:space="preserve">«Про </w:t>
      </w:r>
      <w:r w:rsidRPr="004174CE">
        <w:rPr>
          <w:rFonts w:ascii="Times New Roman" w:eastAsia="Times New Roman" w:hAnsi="Times New Roman"/>
          <w:sz w:val="28"/>
          <w:szCs w:val="28"/>
          <w:lang w:eastAsia="ru-RU"/>
        </w:rPr>
        <w:t xml:space="preserve">місцеве </w:t>
      </w:r>
      <w:r w:rsidRPr="004174CE">
        <w:rPr>
          <w:rFonts w:ascii="Times New Roman" w:eastAsia="Times New Roman" w:hAnsi="Times New Roman"/>
          <w:sz w:val="28"/>
          <w:szCs w:val="28"/>
          <w:lang w:eastAsia="ru-RU" w:bidi="ru-RU"/>
        </w:rPr>
        <w:t xml:space="preserve">самоврядування в </w:t>
      </w:r>
      <w:r w:rsidRPr="004174CE">
        <w:rPr>
          <w:rFonts w:ascii="Times New Roman" w:eastAsia="Times New Roman" w:hAnsi="Times New Roman"/>
          <w:sz w:val="28"/>
          <w:szCs w:val="28"/>
          <w:lang w:eastAsia="ru-RU"/>
        </w:rPr>
        <w:t>Україні» звітую щодо виконання своїх повноважень за 9 місяців 2025 року.</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У звітному році, як і в попередні роки, попри всі виклики сьогодення, нам вдалося забезпечити належне функціонування всіх сфер життєдіяльності громади, допомагати військовим, налагоджувати ефективну співпрацю з партнерами, реалізовувати </w:t>
      </w:r>
      <w:proofErr w:type="spellStart"/>
      <w:r w:rsidRPr="004174CE">
        <w:rPr>
          <w:rFonts w:ascii="Times New Roman" w:eastAsia="Times New Roman" w:hAnsi="Times New Roman"/>
          <w:sz w:val="28"/>
          <w:szCs w:val="28"/>
          <w:lang w:eastAsia="ru-RU"/>
        </w:rPr>
        <w:t>проєкти</w:t>
      </w:r>
      <w:proofErr w:type="spellEnd"/>
      <w:r w:rsidRPr="004174CE">
        <w:rPr>
          <w:rFonts w:ascii="Times New Roman" w:eastAsia="Times New Roman" w:hAnsi="Times New Roman"/>
          <w:sz w:val="28"/>
          <w:szCs w:val="28"/>
          <w:lang w:eastAsia="ru-RU"/>
        </w:rPr>
        <w:t xml:space="preserve">, покращувати благоустрій громади, створювати умови для відпочинку і дозвілля дітей та молоді. </w:t>
      </w:r>
    </w:p>
    <w:p w:rsidR="000D21E0" w:rsidRPr="004174CE" w:rsidRDefault="000D21E0" w:rsidP="000D21E0">
      <w:pPr>
        <w:pStyle w:val="1"/>
        <w:ind w:firstLine="567"/>
        <w:jc w:val="both"/>
        <w:rPr>
          <w:rFonts w:ascii="Times New Roman" w:hAnsi="Times New Roman"/>
          <w:sz w:val="28"/>
          <w:szCs w:val="28"/>
          <w:lang w:val="uk-UA"/>
        </w:rPr>
      </w:pPr>
    </w:p>
    <w:p w:rsidR="000D21E0" w:rsidRPr="004174CE" w:rsidRDefault="000D21E0" w:rsidP="000D21E0">
      <w:pPr>
        <w:shd w:val="clear" w:color="auto" w:fill="FFFFFF"/>
        <w:spacing w:after="0" w:line="240" w:lineRule="auto"/>
        <w:ind w:firstLine="567"/>
        <w:jc w:val="center"/>
        <w:rPr>
          <w:rFonts w:ascii="Times New Roman" w:eastAsia="Times New Roman" w:hAnsi="Times New Roman"/>
          <w:b/>
          <w:i/>
          <w:sz w:val="28"/>
          <w:szCs w:val="28"/>
          <w:lang w:eastAsia="ru-RU"/>
        </w:rPr>
      </w:pPr>
      <w:r w:rsidRPr="004174CE">
        <w:rPr>
          <w:rFonts w:ascii="Times New Roman" w:eastAsia="Times New Roman" w:hAnsi="Times New Roman"/>
          <w:b/>
          <w:i/>
          <w:sz w:val="28"/>
          <w:szCs w:val="28"/>
          <w:lang w:eastAsia="ru-RU"/>
        </w:rPr>
        <w:t>Діяльність ради та виконавчого комітету</w:t>
      </w:r>
    </w:p>
    <w:p w:rsidR="000D21E0" w:rsidRPr="004174CE" w:rsidRDefault="000D21E0" w:rsidP="000D21E0">
      <w:pPr>
        <w:shd w:val="clear" w:color="auto" w:fill="FFFFFF"/>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Діяльність ради, виконавчого </w:t>
      </w:r>
      <w:r w:rsidRPr="004174CE">
        <w:rPr>
          <w:rFonts w:ascii="Times New Roman" w:eastAsia="Times New Roman" w:hAnsi="Times New Roman"/>
          <w:sz w:val="26"/>
          <w:szCs w:val="26"/>
          <w:lang w:eastAsia="ru-RU"/>
        </w:rPr>
        <w:t>комітету</w:t>
      </w:r>
      <w:r w:rsidRPr="004174CE">
        <w:rPr>
          <w:rFonts w:ascii="Times New Roman" w:eastAsia="Times New Roman" w:hAnsi="Times New Roman"/>
          <w:sz w:val="28"/>
          <w:szCs w:val="28"/>
          <w:lang w:eastAsia="ru-RU"/>
        </w:rPr>
        <w:t xml:space="preserve"> та виконавчих органів сільської ради спрямована на забезпечення виконання повноважень, направлених на розв’язання проблемних питань розвитку території, задоволення соціально-економічних потреб населення, здійснення від імені територіальної громади та в її інтересах функцій і повноважень місцевого самоврядування, визначених діючим законодавством.</w:t>
      </w:r>
    </w:p>
    <w:p w:rsidR="000D21E0" w:rsidRPr="004174CE" w:rsidRDefault="000D21E0" w:rsidP="000D21E0">
      <w:pPr>
        <w:shd w:val="clear" w:color="auto" w:fill="FFFFFF"/>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Times New Roman" w:hAnsi="Times New Roman"/>
          <w:sz w:val="28"/>
          <w:szCs w:val="28"/>
          <w:bdr w:val="none" w:sz="0" w:space="0" w:color="auto" w:frame="1"/>
          <w:lang w:eastAsia="uk-UA"/>
        </w:rPr>
        <w:t xml:space="preserve">Робота сільської ради здійснюється згідно чинного законодавства та  планів роботи переважно у формі засідань постійних комісій та пленарних </w:t>
      </w:r>
      <w:r w:rsidRPr="004174CE">
        <w:rPr>
          <w:rFonts w:ascii="Times New Roman" w:eastAsia="Times New Roman" w:hAnsi="Times New Roman"/>
          <w:sz w:val="28"/>
          <w:szCs w:val="28"/>
          <w:bdr w:val="none" w:sz="0" w:space="0" w:color="auto" w:frame="1"/>
          <w:lang w:eastAsia="uk-UA"/>
        </w:rPr>
        <w:lastRenderedPageBreak/>
        <w:t xml:space="preserve">засідань ради. </w:t>
      </w:r>
      <w:r w:rsidRPr="004174CE">
        <w:rPr>
          <w:rFonts w:ascii="Times New Roman" w:eastAsia="Arial Unicode MS" w:hAnsi="Times New Roman"/>
          <w:sz w:val="28"/>
          <w:szCs w:val="28"/>
          <w:lang w:eastAsia="uk-UA" w:bidi="uk-UA"/>
        </w:rPr>
        <w:t>Депутатський корпус сільської ради VIII скликання складає 21 депутат.</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Відповідно до вимог статті 46 З</w:t>
      </w:r>
      <w:r w:rsidRPr="004174CE">
        <w:rPr>
          <w:rFonts w:ascii="Times New Roman" w:eastAsia="Arial Unicode MS" w:hAnsi="Times New Roman"/>
          <w:sz w:val="28"/>
          <w:szCs w:val="28"/>
          <w:lang w:eastAsia="ru-RU" w:bidi="ru-RU"/>
        </w:rPr>
        <w:t xml:space="preserve">акону </w:t>
      </w:r>
      <w:r w:rsidRPr="004174CE">
        <w:rPr>
          <w:rFonts w:ascii="Times New Roman" w:eastAsia="Arial Unicode MS" w:hAnsi="Times New Roman"/>
          <w:sz w:val="28"/>
          <w:szCs w:val="28"/>
          <w:lang w:eastAsia="uk-UA" w:bidi="uk-UA"/>
        </w:rPr>
        <w:t>України «Про місцеве самоврядування в Україні» основною формою роботи ради є</w:t>
      </w:r>
      <w:r w:rsidRPr="004174CE">
        <w:rPr>
          <w:rFonts w:ascii="Times New Roman" w:eastAsia="Arial Unicode MS" w:hAnsi="Times New Roman"/>
          <w:sz w:val="28"/>
          <w:szCs w:val="28"/>
          <w:lang w:bidi="en-US"/>
        </w:rPr>
        <w:t xml:space="preserve"> </w:t>
      </w:r>
      <w:r w:rsidRPr="004174CE">
        <w:rPr>
          <w:rFonts w:ascii="Times New Roman" w:eastAsia="Arial Unicode MS" w:hAnsi="Times New Roman"/>
          <w:sz w:val="28"/>
          <w:szCs w:val="28"/>
          <w:lang w:eastAsia="uk-UA" w:bidi="uk-UA"/>
        </w:rPr>
        <w:t>проведення сесій. Скликання сесій сільської ради проводиться згідно з  розпорядженнями сільського голови.</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 xml:space="preserve">Депутати сільської ради мали можливість ознайомитися з проектами рішень, що вносились на розгляд сесії, на постійних комісіях, або завантаживши з офіційного </w:t>
      </w:r>
      <w:proofErr w:type="spellStart"/>
      <w:r w:rsidRPr="004174CE">
        <w:rPr>
          <w:rFonts w:ascii="Times New Roman" w:eastAsia="Arial Unicode MS" w:hAnsi="Times New Roman"/>
          <w:sz w:val="28"/>
          <w:szCs w:val="28"/>
          <w:lang w:eastAsia="ru-RU" w:bidi="ru-RU"/>
        </w:rPr>
        <w:t>вебсайту</w:t>
      </w:r>
      <w:proofErr w:type="spellEnd"/>
      <w:r w:rsidRPr="004174CE">
        <w:rPr>
          <w:rFonts w:ascii="Times New Roman" w:eastAsia="Arial Unicode MS" w:hAnsi="Times New Roman"/>
          <w:sz w:val="28"/>
          <w:szCs w:val="28"/>
          <w:lang w:eastAsia="ru-RU" w:bidi="ru-RU"/>
        </w:rPr>
        <w:t xml:space="preserve"> </w:t>
      </w:r>
      <w:r w:rsidRPr="004174CE">
        <w:rPr>
          <w:rFonts w:ascii="Times New Roman" w:eastAsia="Arial Unicode MS" w:hAnsi="Times New Roman"/>
          <w:sz w:val="28"/>
          <w:szCs w:val="28"/>
          <w:lang w:eastAsia="uk-UA" w:bidi="uk-UA"/>
        </w:rPr>
        <w:t>сільської ради.</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З початку завітного року відбулося 8</w:t>
      </w:r>
      <w:r w:rsidRPr="004174CE">
        <w:rPr>
          <w:rFonts w:ascii="Times New Roman" w:eastAsia="Arial Unicode MS" w:hAnsi="Times New Roman"/>
          <w:sz w:val="28"/>
          <w:szCs w:val="28"/>
          <w:lang w:eastAsia="ru-RU" w:bidi="ru-RU"/>
        </w:rPr>
        <w:t xml:space="preserve"> </w:t>
      </w:r>
      <w:r w:rsidRPr="004174CE">
        <w:rPr>
          <w:rFonts w:ascii="Times New Roman" w:eastAsia="Arial Unicode MS" w:hAnsi="Times New Roman"/>
          <w:sz w:val="28"/>
          <w:szCs w:val="28"/>
          <w:lang w:eastAsia="uk-UA" w:bidi="uk-UA"/>
        </w:rPr>
        <w:t>сесійних засідань сільської ради, на яких прийнято 217 рішень.</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За звітний період прийняло 5 цільових програм та внесено зміни і доповнення до 6 програм.</w:t>
      </w:r>
      <w:r>
        <w:rPr>
          <w:rFonts w:ascii="Times New Roman" w:eastAsia="Arial Unicode MS" w:hAnsi="Times New Roman"/>
          <w:sz w:val="28"/>
          <w:szCs w:val="28"/>
          <w:lang w:eastAsia="uk-UA" w:bidi="uk-UA"/>
        </w:rPr>
        <w:t xml:space="preserve"> </w:t>
      </w:r>
      <w:r w:rsidRPr="004174CE">
        <w:rPr>
          <w:rFonts w:ascii="Times New Roman" w:eastAsia="Arial Unicode MS" w:hAnsi="Times New Roman"/>
          <w:sz w:val="28"/>
          <w:szCs w:val="28"/>
          <w:lang w:eastAsia="uk-UA" w:bidi="uk-UA"/>
        </w:rPr>
        <w:t>Заслухано інформацію про хід виконання 15 цільових програм сільської ради.</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Важливою складовою роботи сільської ради є діяльність постійних комісій ради, які згідно з статтею 47 Закону України «Про місцеве самоврядування в Україні» є органами ради, створеними для вивчення, попереднього розгляду і підготовки питань, які належать до її відання, здійснення контролю за виконанням рішень ради.</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 xml:space="preserve">У </w:t>
      </w:r>
      <w:proofErr w:type="spellStart"/>
      <w:r w:rsidRPr="004174CE">
        <w:rPr>
          <w:rFonts w:ascii="Times New Roman" w:eastAsia="Arial Unicode MS" w:hAnsi="Times New Roman"/>
          <w:sz w:val="28"/>
          <w:szCs w:val="28"/>
          <w:lang w:eastAsia="uk-UA" w:bidi="uk-UA"/>
        </w:rPr>
        <w:t>Городоцькій</w:t>
      </w:r>
      <w:proofErr w:type="spellEnd"/>
      <w:r w:rsidRPr="004174CE">
        <w:rPr>
          <w:rFonts w:ascii="Times New Roman" w:eastAsia="Arial Unicode MS" w:hAnsi="Times New Roman"/>
          <w:sz w:val="28"/>
          <w:szCs w:val="28"/>
          <w:lang w:eastAsia="uk-UA" w:bidi="uk-UA"/>
        </w:rPr>
        <w:t xml:space="preserve"> сільській раді VIII скликання були сформовані та діють 4 постійних депутатських комісій. Всі засідання постійних комісій відбувалися на високому рівні, депутатами продуктивно обговорюються всі питання та вносяться слушні зауваження і пропозиції.</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Так, за звітний період у рамках наданих Законом повноважень проведено 8 спільних засідань постійних комісій та 3 засідання постійної комісії з питань земельних відносин, планування території, охорони навколишнього середовища, екології та природокористування, на яких розглянуто 229 питань, що стосувалися бюджету, земельних відносин, екології, питань комунального майна та інші.</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Внесенню питань на розгляд сесії сільської ради передувала плідна робота, яку проводили депутати із залученням посадових осіб виконавчого апарату сільської ради та інших працівників.</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Діяльність постійних комісій будується відповідно до плану роботи сільської ради на основі рівноправності та вільного колективного обговорення питань та прийняття рішень. Пленарні засідання ради та постійних комісій проводилися відкрито і гласно, за участю керівників виконавчих органів сільської ради, представників громадськості.</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На сорок шостому засіданні позачергової сесії сільської ради депутатами було схвалено і прийнято звернення до Верховної ради України, Офісу Президента України, Кабінету Міністрів України, Міністерства закордонних справ України, Рівненської обласної державної адміністрації, Рівненської районної державної адміністрації щодо підтримки Президента України Володимира ЗЕЛЕНСЬКОГО.</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Упродовж звітного періоду депутати сільської ради не припиняли свої повноваження достроково.</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lastRenderedPageBreak/>
        <w:t>Відповідно до Закону України «</w:t>
      </w:r>
      <w:r w:rsidRPr="004174CE">
        <w:rPr>
          <w:rFonts w:ascii="Times New Roman" w:hAnsi="Times New Roman"/>
          <w:sz w:val="28"/>
          <w:szCs w:val="28"/>
          <w:lang w:eastAsia="uk-UA"/>
        </w:rPr>
        <w:t>Про внесення змін до Закону України «Про місцеве самоврядування в Україні» щодо забезпечення прозорості місцевого самоврядування» від 22 лютого 2024 року №3590-IX</w:t>
      </w:r>
      <w:r w:rsidRPr="004174CE">
        <w:rPr>
          <w:rFonts w:ascii="Times New Roman" w:hAnsi="Times New Roman"/>
          <w:sz w:val="28"/>
          <w:szCs w:val="28"/>
        </w:rPr>
        <w:t xml:space="preserve"> з вересня 2024 року ведеться </w:t>
      </w:r>
      <w:proofErr w:type="spellStart"/>
      <w:r w:rsidRPr="004174CE">
        <w:rPr>
          <w:rFonts w:ascii="Times New Roman" w:hAnsi="Times New Roman"/>
          <w:sz w:val="28"/>
          <w:szCs w:val="28"/>
        </w:rPr>
        <w:t>відеофіксація</w:t>
      </w:r>
      <w:proofErr w:type="spellEnd"/>
      <w:r w:rsidRPr="004174CE">
        <w:rPr>
          <w:rFonts w:ascii="Times New Roman" w:hAnsi="Times New Roman"/>
          <w:sz w:val="28"/>
          <w:szCs w:val="28"/>
        </w:rPr>
        <w:t xml:space="preserve"> засідань постійних комісій та пленарних засідань сесій сільської ради.</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Виконавчими органами Городоцької сільської ради є її виконавчий комітет та виконавчі органи сільської ради. Виконавчий комітет Городоцької сільської  ради сформований відповідно до вимог статті 51 Закону України «Про місцеве самоврядування в Україні» у складі 27 членів. Основною формою роботи виконавчого комітету є його засідання.</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Протягом звітного періоду робота виконавчого комітету відбувалася згідно Регламенту роботи, затвердженого плану роботи на 2025 рік та відповідно до повноважень, визначених статтями 27-40 Закону України «Про місцеве самоврядування в Україні».</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За 9 місяців 2025року проведено 9 засідань виконавчого комітету, на яких прийнято 233 рішення. Переважна більшість  планових питань були розглянуті виконавчим комітетом у відповідності до плану роботи на 2025 рік.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На засіданнях виконавчого комітету схвалено та передано на затвердження сесії сільської ради </w:t>
      </w:r>
      <w:proofErr w:type="spellStart"/>
      <w:r w:rsidRPr="004174CE">
        <w:rPr>
          <w:rFonts w:ascii="Times New Roman" w:hAnsi="Times New Roman" w:cs="Times New Roman"/>
          <w:sz w:val="28"/>
          <w:szCs w:val="28"/>
          <w:lang w:eastAsia="uk-UA"/>
        </w:rPr>
        <w:t>проєкти</w:t>
      </w:r>
      <w:proofErr w:type="spellEnd"/>
      <w:r w:rsidRPr="004174CE">
        <w:rPr>
          <w:rFonts w:ascii="Times New Roman" w:hAnsi="Times New Roman" w:cs="Times New Roman"/>
          <w:sz w:val="28"/>
          <w:szCs w:val="28"/>
          <w:lang w:eastAsia="uk-UA"/>
        </w:rPr>
        <w:t xml:space="preserve"> 6 програм та </w:t>
      </w:r>
      <w:r>
        <w:rPr>
          <w:rFonts w:ascii="Times New Roman" w:hAnsi="Times New Roman" w:cs="Times New Roman"/>
          <w:sz w:val="28"/>
          <w:szCs w:val="28"/>
          <w:lang w:eastAsia="uk-UA"/>
        </w:rPr>
        <w:t xml:space="preserve">внесено </w:t>
      </w:r>
      <w:r w:rsidRPr="004174CE">
        <w:rPr>
          <w:rFonts w:ascii="Times New Roman" w:hAnsi="Times New Roman" w:cs="Times New Roman"/>
          <w:sz w:val="28"/>
          <w:szCs w:val="28"/>
          <w:lang w:eastAsia="uk-UA"/>
        </w:rPr>
        <w:t xml:space="preserve"> зміни до вже </w:t>
      </w:r>
      <w:r>
        <w:rPr>
          <w:rFonts w:ascii="Times New Roman" w:hAnsi="Times New Roman" w:cs="Times New Roman"/>
          <w:sz w:val="28"/>
          <w:szCs w:val="28"/>
          <w:lang w:eastAsia="uk-UA"/>
        </w:rPr>
        <w:t xml:space="preserve">2-х </w:t>
      </w:r>
      <w:r w:rsidRPr="004174CE">
        <w:rPr>
          <w:rFonts w:ascii="Times New Roman" w:hAnsi="Times New Roman" w:cs="Times New Roman"/>
          <w:sz w:val="28"/>
          <w:szCs w:val="28"/>
          <w:lang w:eastAsia="uk-UA"/>
        </w:rPr>
        <w:t>діючих програм.</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Відповідно до затвердженого плану роботи виконавчого комітету протягом 9 місяців 2025 році заслуховувалися звіти про виконання делегованих повноважень органів виконавчої влади з питань, визначених Законом України «Про місцеве самоврядування в Україні», про стан роботи зі зверненнями громадян та стану виконавської дисципліни, про роботу діючих комісій при виконавчому комітеті сільської ради, про роботу з профілактики правопорушень, про стан реалізації на території сільської ради державної політики з питань соціального захисту дітей,  про стан виконання повноважень з реалізації державної політики у сфері містобудування та архітектури, про роботу опікунської ради з питань забезпечення прав повнолітніх осіб, які потребують опіки (піклування) Городоцької сільської ради, питання щодо соціального захисту, про роботу Центру надання адміністративних послуг, підсумків опалювального сезону та стан підготовки до роботи в осінньо-зимовий період, про забезпечення пожежної, техногенної безпеки та цивільного захисту на території громади, щокварталу заслуховувалися звіти про виконання делегованих повноважень у галузі бюджету, фінансів і  цін громади, звіт про роботу комісії  з питань забезпечення своєчасності і повноти сплати податків, зборів та інших обов’язкових платежі до бюджету Городоцької сільської ради, про </w:t>
      </w:r>
      <w:proofErr w:type="spellStart"/>
      <w:r w:rsidRPr="004174CE">
        <w:rPr>
          <w:rFonts w:ascii="Times New Roman" w:hAnsi="Times New Roman" w:cs="Times New Roman"/>
          <w:sz w:val="28"/>
          <w:szCs w:val="28"/>
          <w:lang w:eastAsia="uk-UA"/>
        </w:rPr>
        <w:t>проєкт</w:t>
      </w:r>
      <w:proofErr w:type="spellEnd"/>
      <w:r w:rsidRPr="004174CE">
        <w:rPr>
          <w:rFonts w:ascii="Times New Roman" w:hAnsi="Times New Roman" w:cs="Times New Roman"/>
          <w:sz w:val="28"/>
          <w:szCs w:val="28"/>
          <w:lang w:eastAsia="uk-UA"/>
        </w:rPr>
        <w:t xml:space="preserve"> бюджету на 2026 рік, про надання дозволу на встановлення меморіальних </w:t>
      </w:r>
      <w:proofErr w:type="spellStart"/>
      <w:r w:rsidRPr="004174CE">
        <w:rPr>
          <w:rFonts w:ascii="Times New Roman" w:hAnsi="Times New Roman" w:cs="Times New Roman"/>
          <w:sz w:val="28"/>
          <w:szCs w:val="28"/>
          <w:lang w:eastAsia="uk-UA"/>
        </w:rPr>
        <w:t>дошок</w:t>
      </w:r>
      <w:proofErr w:type="spellEnd"/>
      <w:r w:rsidRPr="004174CE">
        <w:rPr>
          <w:rFonts w:ascii="Times New Roman" w:hAnsi="Times New Roman" w:cs="Times New Roman"/>
          <w:sz w:val="28"/>
          <w:szCs w:val="28"/>
          <w:lang w:eastAsia="uk-UA"/>
        </w:rPr>
        <w:t xml:space="preserve"> жителям громади, які загинули (померли) на війні, захищаючи територіальну цілісність і незалежність України та ін.</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Розглядалися питання: про переведення дачних (садових) будинків у жилі будинки – прийнято 97 рішень по зверненнях суб’єктів господарювання; про видалення зелених насаджень та видачу ордеру – 5 рішень; про надання </w:t>
      </w:r>
      <w:r w:rsidRPr="004174CE">
        <w:rPr>
          <w:rFonts w:ascii="Times New Roman" w:hAnsi="Times New Roman" w:cs="Times New Roman"/>
          <w:sz w:val="28"/>
          <w:szCs w:val="28"/>
          <w:lang w:eastAsia="uk-UA"/>
        </w:rPr>
        <w:lastRenderedPageBreak/>
        <w:t>дозволу на порушення об’єкта благоустрою – 5 рішення; про встановлення режиму роботи магазину, кафе – 2 рішення.</w:t>
      </w:r>
    </w:p>
    <w:p w:rsidR="000D21E0" w:rsidRPr="004174CE" w:rsidRDefault="000D21E0" w:rsidP="000D21E0">
      <w:pPr>
        <w:pStyle w:val="aa"/>
        <w:ind w:firstLine="567"/>
        <w:jc w:val="both"/>
        <w:rPr>
          <w:rFonts w:ascii="Times New Roman" w:hAnsi="Times New Roman" w:cs="Times New Roman"/>
          <w:sz w:val="28"/>
          <w:szCs w:val="28"/>
          <w:lang w:eastAsia="uk-UA"/>
        </w:rPr>
      </w:pPr>
      <w:bookmarkStart w:id="1" w:name="_Hlk211352188"/>
      <w:r w:rsidRPr="004174CE">
        <w:rPr>
          <w:rFonts w:ascii="Times New Roman" w:hAnsi="Times New Roman" w:cs="Times New Roman"/>
          <w:sz w:val="28"/>
          <w:szCs w:val="28"/>
          <w:lang w:eastAsia="uk-UA"/>
        </w:rPr>
        <w:t xml:space="preserve">На виконання Програми матеріальної підтримки найбільш незахищених верств населення Городоцької сільської ради </w:t>
      </w:r>
      <w:bookmarkEnd w:id="1"/>
      <w:r w:rsidRPr="004174CE">
        <w:rPr>
          <w:rFonts w:ascii="Times New Roman" w:hAnsi="Times New Roman" w:cs="Times New Roman"/>
          <w:sz w:val="28"/>
          <w:szCs w:val="28"/>
          <w:lang w:eastAsia="uk-UA"/>
        </w:rPr>
        <w:t>на засіданнях виконавчого комітету у 2025 році розглянуто 596 заяв про надання одноразової грошової допомоги жителям громади та виділено коштів з місцевого бюджету 3</w:t>
      </w:r>
      <w:r>
        <w:rPr>
          <w:rFonts w:ascii="Times New Roman" w:hAnsi="Times New Roman" w:cs="Times New Roman"/>
          <w:sz w:val="28"/>
          <w:szCs w:val="28"/>
          <w:lang w:eastAsia="uk-UA"/>
        </w:rPr>
        <w:t xml:space="preserve"> </w:t>
      </w:r>
      <w:r w:rsidRPr="004174CE">
        <w:rPr>
          <w:rFonts w:ascii="Times New Roman" w:hAnsi="Times New Roman" w:cs="Times New Roman"/>
          <w:sz w:val="28"/>
          <w:szCs w:val="28"/>
          <w:lang w:eastAsia="uk-UA"/>
        </w:rPr>
        <w:t>771 500 грн.</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У розрізі населених пунктів надійшло заяв: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5"/>
        <w:gridCol w:w="3225"/>
        <w:gridCol w:w="2025"/>
        <w:gridCol w:w="1890"/>
        <w:gridCol w:w="1920"/>
      </w:tblGrid>
      <w:tr w:rsidR="000D21E0" w:rsidRPr="004174CE" w:rsidTr="00F709AC">
        <w:trPr>
          <w:trHeight w:val="435"/>
        </w:trPr>
        <w:tc>
          <w:tcPr>
            <w:tcW w:w="555" w:type="dxa"/>
            <w:shd w:val="clear" w:color="auto" w:fill="FFFFFF"/>
            <w:tcMar>
              <w:top w:w="150" w:type="dxa"/>
              <w:left w:w="150" w:type="dxa"/>
              <w:bottom w:w="150" w:type="dxa"/>
              <w:right w:w="150" w:type="dxa"/>
            </w:tcMar>
            <w:vAlign w:val="center"/>
            <w:hideMark/>
          </w:tcPr>
          <w:p w:rsidR="000D21E0" w:rsidRPr="004174CE" w:rsidRDefault="000D21E0" w:rsidP="00F709AC">
            <w:pPr>
              <w:pStyle w:val="1"/>
              <w:jc w:val="center"/>
              <w:rPr>
                <w:rFonts w:ascii="Times New Roman" w:hAnsi="Times New Roman"/>
                <w:b/>
                <w:sz w:val="24"/>
                <w:szCs w:val="24"/>
                <w:lang w:val="uk-UA"/>
              </w:rPr>
            </w:pPr>
            <w:r w:rsidRPr="004174CE">
              <w:rPr>
                <w:rFonts w:ascii="Times New Roman" w:hAnsi="Times New Roman"/>
                <w:b/>
                <w:sz w:val="24"/>
                <w:szCs w:val="24"/>
                <w:lang w:val="uk-UA"/>
              </w:rPr>
              <w:t>№</w:t>
            </w:r>
          </w:p>
        </w:tc>
        <w:tc>
          <w:tcPr>
            <w:tcW w:w="3225" w:type="dxa"/>
            <w:shd w:val="clear" w:color="auto" w:fill="FFFFFF"/>
            <w:tcMar>
              <w:top w:w="150" w:type="dxa"/>
              <w:left w:w="150" w:type="dxa"/>
              <w:bottom w:w="150" w:type="dxa"/>
              <w:right w:w="150" w:type="dxa"/>
            </w:tcMar>
            <w:vAlign w:val="center"/>
            <w:hideMark/>
          </w:tcPr>
          <w:p w:rsidR="000D21E0" w:rsidRPr="004174CE" w:rsidRDefault="000D21E0" w:rsidP="00F709AC">
            <w:pPr>
              <w:pStyle w:val="1"/>
              <w:jc w:val="center"/>
              <w:rPr>
                <w:rFonts w:ascii="Times New Roman" w:hAnsi="Times New Roman"/>
                <w:b/>
                <w:sz w:val="24"/>
                <w:szCs w:val="24"/>
                <w:lang w:val="uk-UA"/>
              </w:rPr>
            </w:pPr>
            <w:r w:rsidRPr="004174CE">
              <w:rPr>
                <w:rFonts w:ascii="Times New Roman" w:hAnsi="Times New Roman"/>
                <w:b/>
                <w:sz w:val="24"/>
                <w:szCs w:val="24"/>
                <w:lang w:val="uk-UA"/>
              </w:rPr>
              <w:t>Населений пункт</w:t>
            </w:r>
          </w:p>
        </w:tc>
        <w:tc>
          <w:tcPr>
            <w:tcW w:w="2025" w:type="dxa"/>
            <w:shd w:val="clear" w:color="auto" w:fill="FFFFFF"/>
            <w:tcMar>
              <w:top w:w="150" w:type="dxa"/>
              <w:left w:w="150" w:type="dxa"/>
              <w:bottom w:w="150" w:type="dxa"/>
              <w:right w:w="150" w:type="dxa"/>
            </w:tcMar>
            <w:vAlign w:val="center"/>
            <w:hideMark/>
          </w:tcPr>
          <w:p w:rsidR="000D21E0" w:rsidRPr="004174CE" w:rsidRDefault="000D21E0" w:rsidP="00F709AC">
            <w:pPr>
              <w:pStyle w:val="1"/>
              <w:jc w:val="center"/>
              <w:rPr>
                <w:rFonts w:ascii="Times New Roman" w:hAnsi="Times New Roman"/>
                <w:b/>
                <w:sz w:val="24"/>
                <w:szCs w:val="24"/>
                <w:lang w:val="uk-UA"/>
              </w:rPr>
            </w:pPr>
            <w:r w:rsidRPr="004174CE">
              <w:rPr>
                <w:rFonts w:ascii="Times New Roman" w:hAnsi="Times New Roman"/>
                <w:b/>
                <w:sz w:val="24"/>
                <w:szCs w:val="24"/>
                <w:lang w:val="uk-UA"/>
              </w:rPr>
              <w:t>Населення</w:t>
            </w:r>
          </w:p>
        </w:tc>
        <w:tc>
          <w:tcPr>
            <w:tcW w:w="1890" w:type="dxa"/>
            <w:shd w:val="clear" w:color="auto" w:fill="FFFFFF"/>
            <w:tcMar>
              <w:top w:w="150" w:type="dxa"/>
              <w:left w:w="150" w:type="dxa"/>
              <w:bottom w:w="150" w:type="dxa"/>
              <w:right w:w="150" w:type="dxa"/>
            </w:tcMar>
            <w:vAlign w:val="center"/>
            <w:hideMark/>
          </w:tcPr>
          <w:p w:rsidR="000D21E0" w:rsidRPr="004174CE" w:rsidRDefault="000D21E0" w:rsidP="00F709AC">
            <w:pPr>
              <w:pStyle w:val="1"/>
              <w:jc w:val="center"/>
              <w:rPr>
                <w:rFonts w:ascii="Times New Roman" w:hAnsi="Times New Roman"/>
                <w:b/>
                <w:sz w:val="24"/>
                <w:szCs w:val="24"/>
                <w:lang w:val="uk-UA"/>
              </w:rPr>
            </w:pPr>
            <w:r w:rsidRPr="004174CE">
              <w:rPr>
                <w:rFonts w:ascii="Times New Roman" w:hAnsi="Times New Roman"/>
                <w:b/>
                <w:sz w:val="24"/>
                <w:szCs w:val="24"/>
                <w:lang w:val="uk-UA"/>
              </w:rPr>
              <w:t>Кількість заяв</w:t>
            </w:r>
          </w:p>
        </w:tc>
        <w:tc>
          <w:tcPr>
            <w:tcW w:w="1920" w:type="dxa"/>
            <w:shd w:val="clear" w:color="auto" w:fill="FFFFFF"/>
            <w:tcMar>
              <w:top w:w="150" w:type="dxa"/>
              <w:left w:w="150" w:type="dxa"/>
              <w:bottom w:w="150" w:type="dxa"/>
              <w:right w:w="150" w:type="dxa"/>
            </w:tcMar>
            <w:vAlign w:val="center"/>
            <w:hideMark/>
          </w:tcPr>
          <w:p w:rsidR="000D21E0" w:rsidRPr="004174CE" w:rsidRDefault="000D21E0" w:rsidP="00F709AC">
            <w:pPr>
              <w:pStyle w:val="1"/>
              <w:jc w:val="center"/>
              <w:rPr>
                <w:rFonts w:ascii="Times New Roman" w:hAnsi="Times New Roman"/>
                <w:b/>
                <w:sz w:val="24"/>
                <w:szCs w:val="24"/>
                <w:lang w:val="uk-UA"/>
              </w:rPr>
            </w:pPr>
            <w:r w:rsidRPr="004174CE">
              <w:rPr>
                <w:rFonts w:ascii="Times New Roman" w:hAnsi="Times New Roman"/>
                <w:b/>
                <w:sz w:val="24"/>
                <w:szCs w:val="24"/>
                <w:lang w:val="uk-UA"/>
              </w:rPr>
              <w:t>%</w:t>
            </w:r>
          </w:p>
        </w:tc>
      </w:tr>
      <w:tr w:rsidR="000D21E0" w:rsidRPr="004174CE" w:rsidTr="00F709AC">
        <w:trPr>
          <w:trHeight w:val="229"/>
        </w:trPr>
        <w:tc>
          <w:tcPr>
            <w:tcW w:w="555" w:type="dxa"/>
            <w:shd w:val="clear" w:color="auto" w:fill="FFFFFF"/>
            <w:tcMar>
              <w:top w:w="150" w:type="dxa"/>
              <w:left w:w="150" w:type="dxa"/>
              <w:bottom w:w="150" w:type="dxa"/>
              <w:right w:w="150" w:type="dxa"/>
            </w:tcMar>
            <w:hideMark/>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w:t>
            </w:r>
          </w:p>
        </w:tc>
        <w:tc>
          <w:tcPr>
            <w:tcW w:w="3225" w:type="dxa"/>
            <w:shd w:val="clear" w:color="auto" w:fill="FFFFFF"/>
            <w:tcMar>
              <w:top w:w="150" w:type="dxa"/>
              <w:left w:w="150" w:type="dxa"/>
              <w:bottom w:w="150" w:type="dxa"/>
              <w:right w:w="150" w:type="dxa"/>
            </w:tcMar>
            <w:hideMark/>
          </w:tcPr>
          <w:p w:rsidR="000D21E0" w:rsidRPr="004174CE" w:rsidRDefault="000D21E0" w:rsidP="00F709AC">
            <w:pPr>
              <w:pStyle w:val="1"/>
              <w:jc w:val="center"/>
              <w:rPr>
                <w:rFonts w:ascii="Times New Roman" w:hAnsi="Times New Roman"/>
                <w:sz w:val="24"/>
                <w:szCs w:val="24"/>
                <w:lang w:val="uk-UA"/>
              </w:rPr>
            </w:pPr>
            <w:proofErr w:type="spellStart"/>
            <w:r w:rsidRPr="004174CE">
              <w:rPr>
                <w:rFonts w:ascii="Times New Roman" w:hAnsi="Times New Roman"/>
                <w:sz w:val="24"/>
                <w:szCs w:val="24"/>
                <w:lang w:val="uk-UA"/>
              </w:rPr>
              <w:t>Михайлівка</w:t>
            </w:r>
            <w:proofErr w:type="spellEnd"/>
          </w:p>
        </w:tc>
        <w:tc>
          <w:tcPr>
            <w:tcW w:w="2025" w:type="dxa"/>
            <w:shd w:val="clear" w:color="auto" w:fill="FFFFFF"/>
            <w:tcMar>
              <w:top w:w="150" w:type="dxa"/>
              <w:left w:w="150" w:type="dxa"/>
              <w:bottom w:w="150" w:type="dxa"/>
              <w:right w:w="150" w:type="dxa"/>
            </w:tcMar>
            <w:hideMark/>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95</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17</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17,9</w:t>
            </w:r>
          </w:p>
        </w:tc>
      </w:tr>
      <w:tr w:rsidR="000D21E0" w:rsidRPr="004174CE" w:rsidTr="00F709AC">
        <w:trPr>
          <w:trHeight w:val="337"/>
        </w:trPr>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2</w:t>
            </w:r>
          </w:p>
        </w:tc>
        <w:tc>
          <w:tcPr>
            <w:tcW w:w="32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proofErr w:type="spellStart"/>
            <w:r w:rsidRPr="004174CE">
              <w:rPr>
                <w:rFonts w:ascii="Times New Roman" w:hAnsi="Times New Roman"/>
                <w:sz w:val="24"/>
                <w:szCs w:val="24"/>
                <w:lang w:val="uk-UA"/>
              </w:rPr>
              <w:t>Бронники</w:t>
            </w:r>
            <w:proofErr w:type="spellEnd"/>
          </w:p>
        </w:tc>
        <w:tc>
          <w:tcPr>
            <w:tcW w:w="20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983</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85</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8,6</w:t>
            </w:r>
          </w:p>
        </w:tc>
      </w:tr>
      <w:tr w:rsidR="000D21E0" w:rsidRPr="004174CE" w:rsidTr="00F709AC">
        <w:trPr>
          <w:trHeight w:val="261"/>
        </w:trPr>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3</w:t>
            </w:r>
          </w:p>
        </w:tc>
        <w:tc>
          <w:tcPr>
            <w:tcW w:w="3225" w:type="dxa"/>
            <w:shd w:val="clear" w:color="auto" w:fill="FFFFFF"/>
            <w:tcMar>
              <w:top w:w="150" w:type="dxa"/>
              <w:left w:w="150" w:type="dxa"/>
              <w:bottom w:w="150" w:type="dxa"/>
              <w:right w:w="150" w:type="dxa"/>
            </w:tcMar>
            <w:hideMark/>
          </w:tcPr>
          <w:p w:rsidR="000D21E0" w:rsidRPr="004174CE" w:rsidRDefault="000D21E0" w:rsidP="00F709AC">
            <w:pPr>
              <w:pStyle w:val="1"/>
              <w:jc w:val="center"/>
              <w:rPr>
                <w:rFonts w:ascii="Times New Roman" w:hAnsi="Times New Roman"/>
                <w:sz w:val="24"/>
                <w:szCs w:val="24"/>
                <w:lang w:val="uk-UA"/>
              </w:rPr>
            </w:pPr>
            <w:proofErr w:type="spellStart"/>
            <w:r w:rsidRPr="004174CE">
              <w:rPr>
                <w:rFonts w:ascii="Times New Roman" w:hAnsi="Times New Roman"/>
                <w:sz w:val="24"/>
                <w:szCs w:val="24"/>
                <w:lang w:val="uk-UA"/>
              </w:rPr>
              <w:t>Метків</w:t>
            </w:r>
            <w:proofErr w:type="spellEnd"/>
          </w:p>
        </w:tc>
        <w:tc>
          <w:tcPr>
            <w:tcW w:w="2025" w:type="dxa"/>
            <w:shd w:val="clear" w:color="auto" w:fill="FFFFFF"/>
            <w:tcMar>
              <w:top w:w="150" w:type="dxa"/>
              <w:left w:w="150" w:type="dxa"/>
              <w:bottom w:w="150" w:type="dxa"/>
              <w:right w:w="150" w:type="dxa"/>
            </w:tcMar>
            <w:hideMark/>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139</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8</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5,8</w:t>
            </w:r>
          </w:p>
        </w:tc>
      </w:tr>
      <w:tr w:rsidR="000D21E0" w:rsidRPr="004174CE" w:rsidTr="00F709AC">
        <w:trPr>
          <w:trHeight w:val="141"/>
        </w:trPr>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4</w:t>
            </w:r>
          </w:p>
        </w:tc>
        <w:tc>
          <w:tcPr>
            <w:tcW w:w="32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proofErr w:type="spellStart"/>
            <w:r w:rsidRPr="004174CE">
              <w:rPr>
                <w:rFonts w:ascii="Times New Roman" w:hAnsi="Times New Roman"/>
                <w:sz w:val="24"/>
                <w:szCs w:val="24"/>
                <w:lang w:val="uk-UA"/>
              </w:rPr>
              <w:t>Караєвичі</w:t>
            </w:r>
            <w:proofErr w:type="spellEnd"/>
          </w:p>
        </w:tc>
        <w:tc>
          <w:tcPr>
            <w:tcW w:w="20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249</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13</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5,2</w:t>
            </w:r>
          </w:p>
        </w:tc>
      </w:tr>
      <w:tr w:rsidR="000D21E0" w:rsidRPr="004174CE" w:rsidTr="00F709AC">
        <w:trPr>
          <w:trHeight w:val="259"/>
        </w:trPr>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5</w:t>
            </w:r>
          </w:p>
        </w:tc>
        <w:tc>
          <w:tcPr>
            <w:tcW w:w="32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Рогачів</w:t>
            </w:r>
          </w:p>
        </w:tc>
        <w:tc>
          <w:tcPr>
            <w:tcW w:w="20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373</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19</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5,1</w:t>
            </w:r>
          </w:p>
        </w:tc>
      </w:tr>
      <w:tr w:rsidR="000D21E0" w:rsidRPr="004174CE" w:rsidTr="00F709AC">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6</w:t>
            </w:r>
          </w:p>
        </w:tc>
        <w:tc>
          <w:tcPr>
            <w:tcW w:w="32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proofErr w:type="spellStart"/>
            <w:r w:rsidRPr="004174CE">
              <w:rPr>
                <w:rFonts w:ascii="Times New Roman" w:hAnsi="Times New Roman"/>
                <w:sz w:val="24"/>
                <w:szCs w:val="24"/>
                <w:lang w:val="uk-UA"/>
              </w:rPr>
              <w:t>Рубче</w:t>
            </w:r>
            <w:proofErr w:type="spellEnd"/>
          </w:p>
        </w:tc>
        <w:tc>
          <w:tcPr>
            <w:tcW w:w="20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165</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8</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4,8</w:t>
            </w:r>
          </w:p>
        </w:tc>
      </w:tr>
      <w:tr w:rsidR="000D21E0" w:rsidRPr="004174CE" w:rsidTr="00F709AC">
        <w:trPr>
          <w:trHeight w:val="265"/>
        </w:trPr>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7</w:t>
            </w:r>
          </w:p>
        </w:tc>
        <w:tc>
          <w:tcPr>
            <w:tcW w:w="32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Городок</w:t>
            </w:r>
          </w:p>
        </w:tc>
        <w:tc>
          <w:tcPr>
            <w:tcW w:w="20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3778</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177</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4,7</w:t>
            </w:r>
          </w:p>
        </w:tc>
      </w:tr>
      <w:tr w:rsidR="000D21E0" w:rsidRPr="004174CE" w:rsidTr="00F709AC">
        <w:trPr>
          <w:trHeight w:val="387"/>
        </w:trPr>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8</w:t>
            </w:r>
          </w:p>
        </w:tc>
        <w:tc>
          <w:tcPr>
            <w:tcW w:w="3225" w:type="dxa"/>
            <w:shd w:val="clear" w:color="auto" w:fill="FFFFFF"/>
            <w:tcMar>
              <w:top w:w="150" w:type="dxa"/>
              <w:left w:w="150" w:type="dxa"/>
              <w:bottom w:w="150" w:type="dxa"/>
              <w:right w:w="150" w:type="dxa"/>
            </w:tcMar>
            <w:hideMark/>
          </w:tcPr>
          <w:p w:rsidR="000D21E0" w:rsidRPr="004174CE" w:rsidRDefault="000D21E0" w:rsidP="00F709AC">
            <w:pPr>
              <w:pStyle w:val="1"/>
              <w:jc w:val="center"/>
              <w:rPr>
                <w:rFonts w:ascii="Times New Roman" w:hAnsi="Times New Roman"/>
                <w:sz w:val="24"/>
                <w:szCs w:val="24"/>
                <w:lang w:val="uk-UA"/>
              </w:rPr>
            </w:pPr>
            <w:proofErr w:type="spellStart"/>
            <w:r w:rsidRPr="004174CE">
              <w:rPr>
                <w:rFonts w:ascii="Times New Roman" w:hAnsi="Times New Roman"/>
                <w:sz w:val="24"/>
                <w:szCs w:val="24"/>
                <w:lang w:val="uk-UA"/>
              </w:rPr>
              <w:t>Понебель</w:t>
            </w:r>
            <w:proofErr w:type="spellEnd"/>
          </w:p>
        </w:tc>
        <w:tc>
          <w:tcPr>
            <w:tcW w:w="2025" w:type="dxa"/>
            <w:shd w:val="clear" w:color="auto" w:fill="FFFFFF"/>
            <w:tcMar>
              <w:top w:w="150" w:type="dxa"/>
              <w:left w:w="150" w:type="dxa"/>
              <w:bottom w:w="150" w:type="dxa"/>
              <w:right w:w="150" w:type="dxa"/>
            </w:tcMar>
            <w:hideMark/>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407</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18</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4,4</w:t>
            </w:r>
          </w:p>
        </w:tc>
      </w:tr>
      <w:tr w:rsidR="000D21E0" w:rsidRPr="004174CE" w:rsidTr="00F709AC">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9</w:t>
            </w:r>
          </w:p>
        </w:tc>
        <w:tc>
          <w:tcPr>
            <w:tcW w:w="32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proofErr w:type="spellStart"/>
            <w:r w:rsidRPr="004174CE">
              <w:rPr>
                <w:rFonts w:ascii="Times New Roman" w:hAnsi="Times New Roman"/>
                <w:sz w:val="24"/>
                <w:szCs w:val="24"/>
                <w:lang w:val="uk-UA"/>
              </w:rPr>
              <w:t>Карпилівка</w:t>
            </w:r>
            <w:proofErr w:type="spellEnd"/>
          </w:p>
        </w:tc>
        <w:tc>
          <w:tcPr>
            <w:tcW w:w="20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1688</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68</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4,0</w:t>
            </w:r>
          </w:p>
        </w:tc>
      </w:tr>
      <w:tr w:rsidR="000D21E0" w:rsidRPr="004174CE" w:rsidTr="00F709AC">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10</w:t>
            </w:r>
          </w:p>
        </w:tc>
        <w:tc>
          <w:tcPr>
            <w:tcW w:w="32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proofErr w:type="spellStart"/>
            <w:r w:rsidRPr="004174CE">
              <w:rPr>
                <w:rFonts w:ascii="Times New Roman" w:hAnsi="Times New Roman"/>
                <w:sz w:val="24"/>
                <w:szCs w:val="24"/>
                <w:lang w:val="uk-UA"/>
              </w:rPr>
              <w:t>Білівські</w:t>
            </w:r>
            <w:proofErr w:type="spellEnd"/>
            <w:r w:rsidRPr="004174CE">
              <w:rPr>
                <w:rFonts w:ascii="Times New Roman" w:hAnsi="Times New Roman"/>
                <w:sz w:val="24"/>
                <w:szCs w:val="24"/>
                <w:lang w:val="uk-UA"/>
              </w:rPr>
              <w:t xml:space="preserve"> Хутори</w:t>
            </w:r>
          </w:p>
        </w:tc>
        <w:tc>
          <w:tcPr>
            <w:tcW w:w="20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83</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3</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3,6</w:t>
            </w:r>
          </w:p>
        </w:tc>
      </w:tr>
      <w:tr w:rsidR="000D21E0" w:rsidRPr="004174CE" w:rsidTr="00F709AC">
        <w:trPr>
          <w:trHeight w:val="214"/>
        </w:trPr>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11</w:t>
            </w:r>
          </w:p>
        </w:tc>
        <w:tc>
          <w:tcPr>
            <w:tcW w:w="32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proofErr w:type="spellStart"/>
            <w:r w:rsidRPr="004174CE">
              <w:rPr>
                <w:rFonts w:ascii="Times New Roman" w:hAnsi="Times New Roman"/>
                <w:sz w:val="24"/>
                <w:szCs w:val="24"/>
                <w:lang w:val="uk-UA"/>
              </w:rPr>
              <w:t>Обарів</w:t>
            </w:r>
            <w:proofErr w:type="spellEnd"/>
          </w:p>
        </w:tc>
        <w:tc>
          <w:tcPr>
            <w:tcW w:w="202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4316</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150</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3,5</w:t>
            </w:r>
          </w:p>
        </w:tc>
      </w:tr>
      <w:tr w:rsidR="000D21E0" w:rsidRPr="004174CE" w:rsidTr="00F709AC">
        <w:tc>
          <w:tcPr>
            <w:tcW w:w="555"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12</w:t>
            </w:r>
          </w:p>
        </w:tc>
        <w:tc>
          <w:tcPr>
            <w:tcW w:w="3225" w:type="dxa"/>
            <w:shd w:val="clear" w:color="auto" w:fill="FFFFFF"/>
            <w:tcMar>
              <w:top w:w="150" w:type="dxa"/>
              <w:left w:w="150" w:type="dxa"/>
              <w:bottom w:w="150" w:type="dxa"/>
              <w:right w:w="150" w:type="dxa"/>
            </w:tcMar>
            <w:hideMark/>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Ставки</w:t>
            </w:r>
          </w:p>
        </w:tc>
        <w:tc>
          <w:tcPr>
            <w:tcW w:w="2025" w:type="dxa"/>
            <w:shd w:val="clear" w:color="auto" w:fill="FFFFFF"/>
            <w:tcMar>
              <w:top w:w="150" w:type="dxa"/>
              <w:left w:w="150" w:type="dxa"/>
              <w:bottom w:w="150" w:type="dxa"/>
              <w:right w:w="150" w:type="dxa"/>
            </w:tcMar>
            <w:hideMark/>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700</w:t>
            </w:r>
          </w:p>
        </w:tc>
        <w:tc>
          <w:tcPr>
            <w:tcW w:w="189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18</w:t>
            </w:r>
          </w:p>
        </w:tc>
        <w:tc>
          <w:tcPr>
            <w:tcW w:w="1920" w:type="dxa"/>
            <w:shd w:val="clear" w:color="auto" w:fill="FFFFFF"/>
            <w:tcMar>
              <w:top w:w="150" w:type="dxa"/>
              <w:left w:w="150" w:type="dxa"/>
              <w:bottom w:w="150" w:type="dxa"/>
              <w:right w:w="150" w:type="dxa"/>
            </w:tcMar>
          </w:tcPr>
          <w:p w:rsidR="000D21E0" w:rsidRPr="004174CE" w:rsidRDefault="000D21E0" w:rsidP="00F709AC">
            <w:pPr>
              <w:pStyle w:val="1"/>
              <w:jc w:val="center"/>
              <w:rPr>
                <w:rFonts w:ascii="Times New Roman" w:hAnsi="Times New Roman"/>
                <w:sz w:val="24"/>
                <w:szCs w:val="24"/>
                <w:lang w:val="uk-UA"/>
              </w:rPr>
            </w:pPr>
            <w:r w:rsidRPr="004174CE">
              <w:rPr>
                <w:rFonts w:ascii="Times New Roman" w:hAnsi="Times New Roman"/>
                <w:sz w:val="24"/>
                <w:szCs w:val="24"/>
                <w:lang w:val="uk-UA"/>
              </w:rPr>
              <w:t>2,6</w:t>
            </w:r>
          </w:p>
        </w:tc>
      </w:tr>
    </w:tbl>
    <w:p w:rsidR="000D21E0" w:rsidRPr="004174CE" w:rsidRDefault="000D21E0" w:rsidP="000D21E0">
      <w:pPr>
        <w:pStyle w:val="aa"/>
        <w:jc w:val="both"/>
        <w:rPr>
          <w:rFonts w:ascii="Times New Roman" w:hAnsi="Times New Roman" w:cs="Times New Roman"/>
          <w:sz w:val="20"/>
          <w:szCs w:val="20"/>
          <w:lang w:eastAsia="uk-UA"/>
        </w:rPr>
      </w:pP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На виконання Програми підтримки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прирівняних до них інших осіб, та членів їх сімей, у звітному періоді розглянуто 68 заяв від військовослужбовців, які надали необхідний пакет документів відповідно до затвердженого порядку, та виділено по 5000 грн. кожному заявнику на загальну суму 340 тис. грн.</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У 2025 році рішеннями виконавчого комітету було створено місцеву інвестиційну раду та комісію з питань розподілу публічних інвестицій, затверджено її положення та склад. </w:t>
      </w:r>
    </w:p>
    <w:p w:rsidR="000D21E0" w:rsidRPr="004174CE" w:rsidRDefault="000D21E0" w:rsidP="000D21E0">
      <w:pPr>
        <w:suppressAutoHyphens/>
        <w:spacing w:after="0" w:line="240" w:lineRule="auto"/>
        <w:jc w:val="center"/>
        <w:rPr>
          <w:rFonts w:ascii="Times New Roman" w:eastAsia="Times New Roman" w:hAnsi="Times New Roman"/>
          <w:b/>
          <w:i/>
          <w:sz w:val="28"/>
          <w:szCs w:val="28"/>
          <w:lang w:eastAsia="zh-CN"/>
        </w:rPr>
      </w:pPr>
    </w:p>
    <w:p w:rsidR="000D21E0" w:rsidRPr="004174CE" w:rsidRDefault="000D21E0" w:rsidP="000D21E0">
      <w:pPr>
        <w:suppressAutoHyphens/>
        <w:spacing w:after="0" w:line="240" w:lineRule="auto"/>
        <w:jc w:val="center"/>
        <w:rPr>
          <w:rFonts w:ascii="Times New Roman" w:eastAsia="Times New Roman" w:hAnsi="Times New Roman"/>
          <w:b/>
          <w:i/>
          <w:sz w:val="28"/>
          <w:szCs w:val="28"/>
          <w:lang w:eastAsia="zh-CN"/>
        </w:rPr>
      </w:pPr>
      <w:r w:rsidRPr="004174CE">
        <w:rPr>
          <w:rFonts w:ascii="Times New Roman" w:eastAsia="Times New Roman" w:hAnsi="Times New Roman"/>
          <w:b/>
          <w:i/>
          <w:sz w:val="28"/>
          <w:szCs w:val="28"/>
          <w:lang w:eastAsia="zh-CN"/>
        </w:rPr>
        <w:lastRenderedPageBreak/>
        <w:t xml:space="preserve">Організаційно-кадрова робота,  </w:t>
      </w:r>
      <w:proofErr w:type="spellStart"/>
      <w:r w:rsidRPr="004174CE">
        <w:rPr>
          <w:rFonts w:ascii="Times New Roman" w:eastAsia="Times New Roman" w:hAnsi="Times New Roman"/>
          <w:b/>
          <w:i/>
          <w:sz w:val="28"/>
          <w:szCs w:val="28"/>
          <w:lang w:eastAsia="zh-CN"/>
        </w:rPr>
        <w:t>робота</w:t>
      </w:r>
      <w:proofErr w:type="spellEnd"/>
      <w:r w:rsidRPr="004174CE">
        <w:rPr>
          <w:rFonts w:ascii="Times New Roman" w:eastAsia="Times New Roman" w:hAnsi="Times New Roman"/>
          <w:b/>
          <w:i/>
          <w:sz w:val="28"/>
          <w:szCs w:val="28"/>
          <w:lang w:eastAsia="zh-CN"/>
        </w:rPr>
        <w:t xml:space="preserve"> з питань діловодства та контролю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Відповідно до Закону України «Про місцеве самоврядування в Україні», вимог Регламенту роботи виконавчого комітету сільської ради у виконавчому комітеті та виконавчих органах сільської ради постійно вживаються заходи щодо зміцнення виконавської дисципліни у роботі з документами, посилення контролю та підвищення відповідальності посадових осіб сільської ради за своєчасним виконанням завдань, визначених законами України, актами і дорученнями Президента України та Кабінету Міністрів України, розпоряджень та доручень голів обласної державної адміністрації, районної державної адміністрації, рішень обласної та районної рад.</w:t>
      </w:r>
    </w:p>
    <w:p w:rsidR="000D21E0" w:rsidRPr="004174CE" w:rsidRDefault="000D21E0" w:rsidP="000D21E0">
      <w:pPr>
        <w:tabs>
          <w:tab w:val="left" w:pos="1500"/>
        </w:tabs>
        <w:spacing w:after="0" w:line="240" w:lineRule="auto"/>
        <w:ind w:firstLine="709"/>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За 9 місяців 2025 року до сільської ради надійшло 2358 документів від органів влади вищого рівня. Зокрема: розпоряджень голови облдержадміністрації – 36; розпоряджень голови райдержадміністрації – 54; доручень голови облдержадміністрації та його заступників – 25; доручень голови та заступників райдержадміністрації – 7, рішень обласної ради – 3; наказів Рівненської обласної військової адміністрації – 19; наказів Рівненської районної військової адміністрації – 2; листів – 2231.  </w:t>
      </w:r>
    </w:p>
    <w:p w:rsidR="000D21E0" w:rsidRPr="004174CE" w:rsidRDefault="000D21E0" w:rsidP="000D21E0">
      <w:pPr>
        <w:tabs>
          <w:tab w:val="left" w:pos="1500"/>
        </w:tabs>
        <w:spacing w:after="0" w:line="240" w:lineRule="auto"/>
        <w:ind w:firstLine="709"/>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На постійному контролі знаходиться 70 документів, з них: доручень заступників голови облдержадміністрації – 6; розпоряджень голови райдержадміністрації – 8; листів – 57.  Надіслано вихідної кореспонденції – 1399,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Протягом 9 місяців 2025 року видано 72 розпорядження з основної діяльності та 70 розпоряджень з кадрових питань.</w:t>
      </w:r>
    </w:p>
    <w:p w:rsidR="000D21E0" w:rsidRPr="004174CE" w:rsidRDefault="000D21E0" w:rsidP="000D21E0">
      <w:pPr>
        <w:spacing w:after="0" w:line="240" w:lineRule="auto"/>
        <w:ind w:firstLine="567"/>
        <w:jc w:val="both"/>
        <w:rPr>
          <w:rFonts w:ascii="Times New Roman" w:hAnsi="Times New Roman"/>
          <w:sz w:val="28"/>
          <w:szCs w:val="28"/>
        </w:rPr>
      </w:pPr>
      <w:r>
        <w:rPr>
          <w:rFonts w:ascii="Times New Roman" w:hAnsi="Times New Roman"/>
          <w:sz w:val="28"/>
          <w:szCs w:val="28"/>
        </w:rPr>
        <w:t>У</w:t>
      </w:r>
      <w:r w:rsidRPr="004174CE">
        <w:rPr>
          <w:rFonts w:ascii="Times New Roman" w:hAnsi="Times New Roman"/>
          <w:sz w:val="28"/>
          <w:szCs w:val="28"/>
        </w:rPr>
        <w:t xml:space="preserve"> структуру сільської ради зміни протягом звітного періоду не вносились. Штатна чисельність працівників Городоцької сільської ради не змінювалась та складає 72,5 штатні одиниці, у тому числі три юридичні особи:</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фінансовий відділ сільської ради – 5 штатних одиниць;</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відділ освіти, культури, молоді та спорту сільської ради – 5 штатних одиниць;</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служба у справах дітей сільської ради – 3 штатні одиниці.</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Вступ на службу в органи місцевого самоврядування здійснюється з підстав передбачених чинним законодавством в умовах воєнного стану. Тому, упродовж звітного періоду конкурси не оголошувались та засідання конкурсної комісії Городоцької сільської ради не проводились.</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Призначення на посади посадових осіб органів місцевого самоврядування здійснюється з урахуванням вимог до кожної посади відповідно до законодавства. На посади посадових осіб органів місцевого самоврядування протягом звітного періоду призначено 1 особу на підставі абзацу першого частини п’ятої статті 10 Закону України «Про правовий режим воєнного стану» та 3 працівників відповідно до статті 24 </w:t>
      </w:r>
      <w:proofErr w:type="spellStart"/>
      <w:r w:rsidRPr="004174CE">
        <w:rPr>
          <w:rFonts w:ascii="Times New Roman" w:hAnsi="Times New Roman"/>
          <w:sz w:val="28"/>
          <w:szCs w:val="28"/>
        </w:rPr>
        <w:t>КЗпП</w:t>
      </w:r>
      <w:proofErr w:type="spellEnd"/>
      <w:r w:rsidRPr="004174CE">
        <w:rPr>
          <w:rFonts w:ascii="Times New Roman" w:hAnsi="Times New Roman"/>
          <w:sz w:val="28"/>
          <w:szCs w:val="28"/>
        </w:rPr>
        <w:t xml:space="preserve"> України.</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У сільській раді створено умови для проходження практики студентами вищих навчальних закладів, зокрема протягом звітного періоду 7 студентів пройшли практику на базі її виконавчих органів.</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Відповідно до плану-графіка підвищення кваліфікації державних службовців та посадових осіб місцевого самоврядування Рівненського </w:t>
      </w:r>
      <w:r w:rsidRPr="004174CE">
        <w:rPr>
          <w:rFonts w:ascii="Times New Roman" w:hAnsi="Times New Roman"/>
          <w:sz w:val="28"/>
          <w:szCs w:val="28"/>
        </w:rPr>
        <w:lastRenderedPageBreak/>
        <w:t xml:space="preserve">регіонального центру підвищення кваліфікації на 2025 рік у звітному періоді підвищили кваліфікацію 20 посадових осіб сільської ради за спеціальними короткостроковими програмами різних напрямків.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З метою інформування населення, зокрема, молоді, про умови проходження служби в органах місцевого самоврядування на офіційному сайті Городоцької сільської ради діє рубрика «Кадрові питання», де розміщено перелік вакансій, умови проведення конкурсу, оголошення про проведення конкурсу, інформацію про проходження перевірки посадовими особами Городоцької сільської ради відповідно до Закону України «Про очищення влади» та інші документи з кадрових питань, які підлягають оприлюдненню.</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На постійному контролі в сільській раді перебуває питання додержання працівниками вимог та спеціальних обмежень, встановлених Законом України «Про запобігання корупції».</w:t>
      </w:r>
    </w:p>
    <w:p w:rsidR="000D21E0" w:rsidRPr="004174CE" w:rsidRDefault="000D21E0" w:rsidP="000D21E0">
      <w:pPr>
        <w:spacing w:after="0" w:line="240" w:lineRule="auto"/>
        <w:ind w:firstLine="567"/>
        <w:jc w:val="both"/>
        <w:rPr>
          <w:rFonts w:ascii="Times New Roman" w:hAnsi="Times New Roman"/>
          <w:sz w:val="28"/>
          <w:szCs w:val="28"/>
        </w:rPr>
      </w:pPr>
      <w:r>
        <w:rPr>
          <w:rFonts w:ascii="Times New Roman" w:hAnsi="Times New Roman"/>
          <w:sz w:val="28"/>
          <w:szCs w:val="28"/>
        </w:rPr>
        <w:t>З</w:t>
      </w:r>
      <w:r w:rsidRPr="004174CE">
        <w:rPr>
          <w:rFonts w:ascii="Times New Roman" w:hAnsi="Times New Roman"/>
          <w:sz w:val="28"/>
          <w:szCs w:val="28"/>
        </w:rPr>
        <w:t xml:space="preserve"> метою впровадження у діяльність Городоцької територіальної громади ефективних інструментів доброчесності, практик мінімізації/усунення корупційних ризиків при здійсненні владних повноважень на території громади протягом звітного періоду проводилася відповідна організаційна і практична робота та забезпечувалося виконання плану заходів із запобігання корупції в </w:t>
      </w:r>
      <w:proofErr w:type="spellStart"/>
      <w:r w:rsidRPr="004174CE">
        <w:rPr>
          <w:rFonts w:ascii="Times New Roman" w:hAnsi="Times New Roman"/>
          <w:sz w:val="28"/>
          <w:szCs w:val="28"/>
        </w:rPr>
        <w:t>Городоцькій</w:t>
      </w:r>
      <w:proofErr w:type="spellEnd"/>
      <w:r w:rsidRPr="004174CE">
        <w:rPr>
          <w:rFonts w:ascii="Times New Roman" w:hAnsi="Times New Roman"/>
          <w:sz w:val="28"/>
          <w:szCs w:val="28"/>
        </w:rPr>
        <w:t xml:space="preserve"> сільській раді на 2025 рік.</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Проводяться превентивні заходи серед працівників та депутатів сільської ради спрямовані на запобігання, виявлення та припинення корупційних проявів шляхом надання методичної, консультаційної та практичної допомоги з дотримання норм антикорупційного законодавства для формування позитивного іміджу Городоцької територіальної громади, як органу місцевої влади європейського зразка з високим рівнем довіри у суспільстві та нульової толерантності до корупції. За звітний період приписів, повідомлень чи звернень пов’язаних з корупцією до сільської ради не надходило. </w:t>
      </w:r>
    </w:p>
    <w:p w:rsidR="000D21E0" w:rsidRPr="004174CE" w:rsidRDefault="000D21E0" w:rsidP="000D21E0">
      <w:pPr>
        <w:spacing w:after="0" w:line="240" w:lineRule="auto"/>
        <w:ind w:firstLine="567"/>
        <w:jc w:val="both"/>
        <w:rPr>
          <w:rFonts w:ascii="Times New Roman" w:hAnsi="Times New Roman"/>
          <w:sz w:val="28"/>
          <w:szCs w:val="28"/>
        </w:rPr>
      </w:pPr>
    </w:p>
    <w:p w:rsidR="000D21E0" w:rsidRPr="004174CE" w:rsidRDefault="000D21E0" w:rsidP="000D21E0">
      <w:pPr>
        <w:suppressAutoHyphens/>
        <w:spacing w:after="0" w:line="240" w:lineRule="auto"/>
        <w:jc w:val="center"/>
        <w:rPr>
          <w:rFonts w:ascii="Times New Roman" w:eastAsia="Times New Roman" w:hAnsi="Times New Roman"/>
          <w:b/>
          <w:i/>
          <w:sz w:val="28"/>
          <w:szCs w:val="28"/>
          <w:lang w:eastAsia="zh-CN"/>
        </w:rPr>
      </w:pPr>
      <w:r w:rsidRPr="004174CE">
        <w:rPr>
          <w:rFonts w:ascii="Times New Roman" w:eastAsia="Times New Roman" w:hAnsi="Times New Roman"/>
          <w:b/>
          <w:i/>
          <w:sz w:val="28"/>
          <w:szCs w:val="28"/>
          <w:lang w:eastAsia="zh-CN"/>
        </w:rPr>
        <w:t>Робота зі зверненнями громадян та запитами на публічну інформацію</w:t>
      </w:r>
    </w:p>
    <w:p w:rsidR="000D21E0" w:rsidRPr="004174CE" w:rsidRDefault="000D21E0" w:rsidP="000D21E0">
      <w:pPr>
        <w:spacing w:after="0" w:line="240" w:lineRule="auto"/>
        <w:ind w:firstLine="567"/>
        <w:jc w:val="both"/>
        <w:rPr>
          <w:rFonts w:ascii="Times New Roman" w:eastAsia="Times New Roman" w:hAnsi="Times New Roman"/>
          <w:sz w:val="28"/>
          <w:szCs w:val="28"/>
          <w:bdr w:val="none" w:sz="0" w:space="0" w:color="auto" w:frame="1"/>
          <w:shd w:val="clear" w:color="auto" w:fill="FFFFFF"/>
          <w:lang w:eastAsia="ru-RU"/>
        </w:rPr>
      </w:pPr>
      <w:r w:rsidRPr="004174CE">
        <w:rPr>
          <w:rFonts w:ascii="Times New Roman" w:eastAsia="Times New Roman" w:hAnsi="Times New Roman"/>
          <w:sz w:val="28"/>
          <w:szCs w:val="28"/>
          <w:bdr w:val="none" w:sz="0" w:space="0" w:color="auto" w:frame="1"/>
          <w:lang w:eastAsia="ru-RU"/>
        </w:rPr>
        <w:t>Упродовж 9 місяців 2025 року виконавчим комітетом Городоцької сільської ради  вживалися належні заходи спрямовані на виконання вимог Закону України «Про звернення громадян», Указу Президента України від 07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інших нормативно-правових актів щодо роботи із зверненнями громадян.</w:t>
      </w:r>
    </w:p>
    <w:p w:rsidR="000D21E0" w:rsidRPr="004174CE" w:rsidRDefault="000D21E0" w:rsidP="000D21E0">
      <w:pPr>
        <w:spacing w:after="0" w:line="240" w:lineRule="auto"/>
        <w:ind w:firstLine="567"/>
        <w:jc w:val="both"/>
        <w:rPr>
          <w:rFonts w:ascii="Times New Roman" w:hAnsi="Times New Roman"/>
          <w:sz w:val="28"/>
          <w:szCs w:val="28"/>
          <w:shd w:val="clear" w:color="auto" w:fill="FFFFFF"/>
        </w:rPr>
      </w:pPr>
      <w:bookmarkStart w:id="2" w:name="_Hlk193209137"/>
      <w:bookmarkStart w:id="3" w:name="_Hlk211351609"/>
      <w:r w:rsidRPr="004174CE">
        <w:rPr>
          <w:rFonts w:ascii="Times New Roman" w:hAnsi="Times New Roman"/>
          <w:sz w:val="28"/>
          <w:szCs w:val="28"/>
        </w:rPr>
        <w:t xml:space="preserve">За 9 місяців 2025 року </w:t>
      </w:r>
      <w:r w:rsidRPr="004174CE">
        <w:rPr>
          <w:rFonts w:ascii="Times New Roman" w:hAnsi="Times New Roman"/>
          <w:sz w:val="28"/>
          <w:szCs w:val="28"/>
          <w:lang w:eastAsia="zh-CN"/>
        </w:rPr>
        <w:t xml:space="preserve">до сільської ради надійшло 1024 звернень громадян, з них: 7 – поштою, 978 – на особистому прийомі, 28 – від органів влади вищого рівня та 11 звернень на електронну пошту: </w:t>
      </w:r>
      <w:proofErr w:type="spellStart"/>
      <w:r w:rsidRPr="004174CE">
        <w:rPr>
          <w:rFonts w:ascii="Times New Roman" w:hAnsi="Times New Roman"/>
          <w:sz w:val="28"/>
          <w:szCs w:val="28"/>
        </w:rPr>
        <w:t>gorodok.zvernenya</w:t>
      </w:r>
      <w:proofErr w:type="spellEnd"/>
      <w:r w:rsidRPr="004174CE">
        <w:rPr>
          <w:rFonts w:ascii="Times New Roman" w:hAnsi="Times New Roman"/>
          <w:sz w:val="28"/>
          <w:szCs w:val="28"/>
        </w:rPr>
        <w:t>@gmail.com</w:t>
      </w:r>
      <w:r w:rsidRPr="004174CE">
        <w:rPr>
          <w:rFonts w:ascii="Times New Roman" w:hAnsi="Times New Roman"/>
          <w:sz w:val="28"/>
          <w:szCs w:val="28"/>
          <w:shd w:val="clear" w:color="auto" w:fill="FFFFFF"/>
        </w:rPr>
        <w:t xml:space="preserve">. </w:t>
      </w:r>
    </w:p>
    <w:bookmarkEnd w:id="2"/>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lang w:eastAsia="zh-CN"/>
        </w:rPr>
        <w:t>Із зазначеної кількості звернень  від громадян – 949</w:t>
      </w:r>
      <w:r>
        <w:rPr>
          <w:rFonts w:ascii="Times New Roman" w:hAnsi="Times New Roman"/>
          <w:sz w:val="28"/>
          <w:szCs w:val="28"/>
          <w:lang w:eastAsia="zh-CN"/>
        </w:rPr>
        <w:t xml:space="preserve"> </w:t>
      </w:r>
      <w:r w:rsidRPr="004174CE">
        <w:rPr>
          <w:rFonts w:ascii="Times New Roman" w:hAnsi="Times New Roman"/>
          <w:sz w:val="28"/>
          <w:szCs w:val="28"/>
          <w:lang w:eastAsia="zh-CN"/>
        </w:rPr>
        <w:t>вирішено позитивно, на 14 звернень надано вмотивовану відмову, на 61 звернення надано роз’яснення.</w:t>
      </w:r>
    </w:p>
    <w:p w:rsidR="000D21E0" w:rsidRPr="004174CE" w:rsidRDefault="000D21E0" w:rsidP="000D21E0">
      <w:pPr>
        <w:spacing w:after="0" w:line="240" w:lineRule="auto"/>
        <w:ind w:firstLine="567"/>
        <w:jc w:val="both"/>
        <w:rPr>
          <w:rFonts w:ascii="Times New Roman" w:hAnsi="Times New Roman"/>
          <w:sz w:val="28"/>
          <w:szCs w:val="28"/>
          <w:lang w:eastAsia="zh-CN"/>
        </w:rPr>
      </w:pPr>
      <w:r w:rsidRPr="004174CE">
        <w:rPr>
          <w:rFonts w:ascii="Times New Roman" w:hAnsi="Times New Roman"/>
          <w:sz w:val="28"/>
          <w:szCs w:val="28"/>
          <w:lang w:eastAsia="zh-CN"/>
        </w:rPr>
        <w:t xml:space="preserve">З загальної кількості громадян, що звернулися до сільської ради: 23 – від учасників бойових дій, 91 – </w:t>
      </w:r>
      <w:r w:rsidRPr="004174CE">
        <w:rPr>
          <w:rFonts w:ascii="Times New Roman" w:hAnsi="Times New Roman"/>
          <w:sz w:val="28"/>
          <w:szCs w:val="28"/>
          <w:lang w:eastAsia="ru-RU"/>
        </w:rPr>
        <w:t>від осіб з інвалідністю І-ІІІ гр., 28</w:t>
      </w:r>
      <w:r w:rsidRPr="004174CE">
        <w:rPr>
          <w:rFonts w:ascii="Times New Roman" w:hAnsi="Times New Roman"/>
          <w:sz w:val="28"/>
          <w:szCs w:val="28"/>
          <w:lang w:eastAsia="zh-CN"/>
        </w:rPr>
        <w:t xml:space="preserve"> – від членів багатодітних сімей, 15 – від членів сімей військовослужбовців, які загинули у </w:t>
      </w:r>
      <w:r w:rsidRPr="004174CE">
        <w:rPr>
          <w:rFonts w:ascii="Times New Roman" w:hAnsi="Times New Roman"/>
          <w:sz w:val="28"/>
          <w:szCs w:val="28"/>
          <w:lang w:eastAsia="zh-CN"/>
        </w:rPr>
        <w:lastRenderedPageBreak/>
        <w:t>ході війни, 1 – особа, що потерпіла від Чорнобильської катастрофи, 7 – від осіб з інвалідністю внаслідок війни та 789 – інші категорії громадян.</w:t>
      </w:r>
    </w:p>
    <w:bookmarkEnd w:id="3"/>
    <w:p w:rsidR="000D21E0" w:rsidRPr="004174CE" w:rsidRDefault="000D21E0" w:rsidP="000D21E0">
      <w:pPr>
        <w:spacing w:after="0" w:line="240" w:lineRule="auto"/>
        <w:ind w:firstLine="567"/>
        <w:jc w:val="both"/>
        <w:rPr>
          <w:rFonts w:ascii="Times New Roman" w:hAnsi="Times New Roman"/>
          <w:sz w:val="28"/>
          <w:szCs w:val="28"/>
          <w:lang w:eastAsia="zh-CN"/>
        </w:rPr>
      </w:pPr>
      <w:r w:rsidRPr="004174CE">
        <w:rPr>
          <w:rFonts w:ascii="Times New Roman" w:hAnsi="Times New Roman"/>
          <w:sz w:val="28"/>
          <w:szCs w:val="28"/>
          <w:lang w:eastAsia="zh-CN"/>
        </w:rPr>
        <w:t xml:space="preserve">У своїх зверненнях населенням громади перед сільською радою порушено 1024 питань. </w:t>
      </w:r>
    </w:p>
    <w:p w:rsidR="000D21E0" w:rsidRPr="004174CE" w:rsidRDefault="000D21E0" w:rsidP="000D21E0">
      <w:pPr>
        <w:spacing w:after="0" w:line="240" w:lineRule="auto"/>
        <w:ind w:firstLine="567"/>
        <w:jc w:val="both"/>
        <w:rPr>
          <w:rFonts w:ascii="Times New Roman" w:hAnsi="Times New Roman"/>
          <w:sz w:val="28"/>
          <w:szCs w:val="28"/>
          <w:lang w:eastAsia="zh-CN"/>
        </w:rPr>
      </w:pPr>
      <w:bookmarkStart w:id="4" w:name="_Hlk193209118"/>
      <w:r w:rsidRPr="004174CE">
        <w:rPr>
          <w:rFonts w:ascii="Times New Roman" w:hAnsi="Times New Roman"/>
          <w:sz w:val="28"/>
          <w:szCs w:val="28"/>
          <w:lang w:eastAsia="zh-CN"/>
        </w:rPr>
        <w:t>Серед них: 727 – з питань соціального захисту, 5 – комунального господарства, 18 – житлової політики, 3 – екології та природних ресурсів, 30 – з питань забезпечення дотримання законності та охорони правопорядку, реалізації прав і свобод громадян, 191 – звернень з питань аграрної політики та земельних відносин, 8 – з питань сімейної та гендерної політики, захисту прав дітей, 6 – з питань культури, культурної спадщини та  туризму, 1 – з питань діяльності органів місцевого самоврядування, 3 – з питань фінансової, податкової та митної політики та 32 – звернення з інших питань.</w:t>
      </w:r>
    </w:p>
    <w:bookmarkEnd w:id="4"/>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hAnsi="Times New Roman"/>
          <w:sz w:val="28"/>
          <w:szCs w:val="28"/>
        </w:rPr>
        <w:t xml:space="preserve">Результати аналізу письмових звернень, за змістом, свідчать про те, що найактуальнішими були питання соціального захисту, виділення матеріальної допомоги, </w:t>
      </w:r>
      <w:r w:rsidRPr="004174CE">
        <w:rPr>
          <w:rFonts w:ascii="Times New Roman" w:eastAsia="Times New Roman" w:hAnsi="Times New Roman"/>
          <w:sz w:val="28"/>
          <w:szCs w:val="28"/>
          <w:lang w:eastAsia="ru-RU"/>
        </w:rPr>
        <w:t>аграрної політики та земельних відносин.</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Від органів державної влади вищого рівня, для розгляду та вирішення, протягом 9 місяців 2025 року, надійшло 23 звернення громадян. Усі звернення розглянуто в установлені терміни та надано відповідна інформація в органи влади вищого рівня щодо результатів розгляду.</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На особистому контролі керівництва сільської ради, старост </w:t>
      </w:r>
      <w:proofErr w:type="spellStart"/>
      <w:r w:rsidRPr="004174CE">
        <w:rPr>
          <w:rFonts w:ascii="Times New Roman" w:hAnsi="Times New Roman"/>
          <w:sz w:val="28"/>
          <w:szCs w:val="28"/>
        </w:rPr>
        <w:t>старостинських</w:t>
      </w:r>
      <w:proofErr w:type="spellEnd"/>
      <w:r w:rsidRPr="004174CE">
        <w:rPr>
          <w:rFonts w:ascii="Times New Roman" w:hAnsi="Times New Roman"/>
          <w:sz w:val="28"/>
          <w:szCs w:val="28"/>
        </w:rPr>
        <w:t xml:space="preserve"> округів № 1, 2, 3 перебувають звернення, що надходять від жінок яким присвоєно почесне звання України «Мати-героїня», осіб з інвалідністю внаслідок війни, Героїв України, членів сімей загиблих військовослужбовців, а також учасників бойових дій, інвалідів війни з числа військовослужбовців, які брали безпосередню участь у проведенні операції Об’єднаних сил.</w:t>
      </w:r>
    </w:p>
    <w:p w:rsidR="000D21E0" w:rsidRPr="004174CE" w:rsidRDefault="000D21E0" w:rsidP="000D21E0">
      <w:pPr>
        <w:spacing w:after="0" w:line="240" w:lineRule="auto"/>
        <w:ind w:firstLine="720"/>
        <w:jc w:val="both"/>
        <w:rPr>
          <w:rFonts w:ascii="Times New Roman" w:hAnsi="Times New Roman"/>
          <w:sz w:val="28"/>
          <w:szCs w:val="28"/>
          <w:shd w:val="clear" w:color="auto" w:fill="FFFFFF"/>
        </w:rPr>
      </w:pPr>
      <w:r w:rsidRPr="004174CE">
        <w:rPr>
          <w:rFonts w:ascii="Times New Roman" w:eastAsia="Times New Roman" w:hAnsi="Times New Roman"/>
          <w:sz w:val="28"/>
          <w:szCs w:val="28"/>
        </w:rPr>
        <w:t xml:space="preserve">Всі звернення розглянуто в установленому чинним законодавством порядку, про результати розгляду заявників інформовано, відповіді на звернення громадян </w:t>
      </w:r>
      <w:r w:rsidRPr="004174CE">
        <w:rPr>
          <w:rFonts w:ascii="Times New Roman" w:hAnsi="Times New Roman"/>
          <w:sz w:val="28"/>
          <w:szCs w:val="28"/>
          <w:shd w:val="clear" w:color="auto" w:fill="FFFFFF"/>
        </w:rPr>
        <w:t>у судовому порядку не оскаржувалися.</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З метою виконання законів України «Про доступ до публічної інформації», «Про інформацію», постанов Кабінету Міністрів України з питань доступу до публічної інформації сільською радою вжито низку заходів. Зокрема, у сільській раді затверджено та діє:</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Порядок складання, подання, опрацювання та розгляду запитів щодо надання публічної інформації, що знаходиться у володінні Городоцької сільської ради, форму запиту на інформацію, створено спеціальні робочі місця для роботи запитувачів з документами чи їх копіями, що містять публічну інформацію;</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розмір фактичних витрат на копіювання або друк документів, що надаються за запитом на інформацію, розпорядником якої є </w:t>
      </w:r>
      <w:proofErr w:type="spellStart"/>
      <w:r w:rsidRPr="004174CE">
        <w:rPr>
          <w:rFonts w:ascii="Times New Roman" w:hAnsi="Times New Roman"/>
          <w:sz w:val="28"/>
          <w:szCs w:val="28"/>
        </w:rPr>
        <w:t>Городоцька</w:t>
      </w:r>
      <w:proofErr w:type="spellEnd"/>
      <w:r w:rsidRPr="004174CE">
        <w:rPr>
          <w:rFonts w:ascii="Times New Roman" w:hAnsi="Times New Roman"/>
          <w:sz w:val="28"/>
          <w:szCs w:val="28"/>
        </w:rPr>
        <w:t xml:space="preserve"> сільська рада, та Порядок відшкодування цих витрат;</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Положення, Порядок та перелік відкритих даних, які відповідно до постанови Кабінету Міністрів України підлягають оприлюдненню на Єдиному Державному </w:t>
      </w:r>
      <w:proofErr w:type="spellStart"/>
      <w:r w:rsidRPr="004174CE">
        <w:rPr>
          <w:rFonts w:ascii="Times New Roman" w:hAnsi="Times New Roman"/>
          <w:sz w:val="28"/>
          <w:szCs w:val="28"/>
        </w:rPr>
        <w:t>веб-порталі</w:t>
      </w:r>
      <w:proofErr w:type="spellEnd"/>
      <w:r w:rsidRPr="004174CE">
        <w:rPr>
          <w:rFonts w:ascii="Times New Roman" w:hAnsi="Times New Roman"/>
          <w:sz w:val="28"/>
          <w:szCs w:val="28"/>
        </w:rPr>
        <w:t xml:space="preserve"> відкритих даних.</w:t>
      </w:r>
    </w:p>
    <w:p w:rsidR="000D21E0" w:rsidRPr="004174CE" w:rsidRDefault="000D21E0" w:rsidP="000D21E0">
      <w:pPr>
        <w:autoSpaceDE w:val="0"/>
        <w:autoSpaceDN w:val="0"/>
        <w:adjustRightInd w:val="0"/>
        <w:spacing w:after="0" w:line="240" w:lineRule="auto"/>
        <w:ind w:firstLine="567"/>
        <w:jc w:val="both"/>
        <w:rPr>
          <w:rFonts w:ascii="Times New Roman" w:hAnsi="Times New Roman"/>
          <w:sz w:val="28"/>
          <w:szCs w:val="28"/>
        </w:rPr>
      </w:pPr>
      <w:r w:rsidRPr="004174CE">
        <w:rPr>
          <w:rFonts w:ascii="Times New Roman" w:hAnsi="Times New Roman"/>
          <w:sz w:val="28"/>
          <w:szCs w:val="28"/>
        </w:rPr>
        <w:lastRenderedPageBreak/>
        <w:t xml:space="preserve">На виконання Закону України «Про доступ до публічної інформації» за 9 місяців 2025 року  надано вичерпні відповіді за 33-ма інформаційними запитами у визначені Законом терміни. </w:t>
      </w:r>
    </w:p>
    <w:p w:rsidR="000D21E0" w:rsidRPr="004174CE" w:rsidRDefault="000D21E0" w:rsidP="000D21E0">
      <w:pPr>
        <w:suppressAutoHyphens/>
        <w:spacing w:after="0" w:line="240" w:lineRule="auto"/>
        <w:ind w:firstLine="567"/>
        <w:jc w:val="both"/>
        <w:rPr>
          <w:rFonts w:ascii="Times New Roman" w:eastAsia="Times New Roman" w:hAnsi="Times New Roman"/>
          <w:sz w:val="24"/>
          <w:szCs w:val="24"/>
          <w:lang w:eastAsia="zh-CN"/>
        </w:rPr>
      </w:pPr>
    </w:p>
    <w:p w:rsidR="000D21E0" w:rsidRPr="004174CE" w:rsidRDefault="000D21E0" w:rsidP="000D21E0">
      <w:pPr>
        <w:suppressAutoHyphens/>
        <w:spacing w:after="0" w:line="240" w:lineRule="auto"/>
        <w:jc w:val="center"/>
        <w:rPr>
          <w:rFonts w:ascii="Times New Roman" w:eastAsia="Times New Roman" w:hAnsi="Times New Roman"/>
          <w:b/>
          <w:i/>
          <w:sz w:val="28"/>
          <w:szCs w:val="28"/>
          <w:lang w:eastAsia="zh-CN"/>
        </w:rPr>
      </w:pPr>
      <w:r w:rsidRPr="004174CE">
        <w:rPr>
          <w:rFonts w:ascii="Times New Roman" w:eastAsia="Times New Roman" w:hAnsi="Times New Roman"/>
          <w:b/>
          <w:i/>
          <w:sz w:val="28"/>
          <w:szCs w:val="28"/>
          <w:lang w:eastAsia="zh-CN"/>
        </w:rPr>
        <w:t>Забезпечення законності, охорони прав, свобод і законних інтересів громадян</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Правове забезпечення діяльності ради, її виконавчих органів та захист інтересів органу місцевого самоврядування в судах є важливим напрямком роботи.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Юридичним відділом сільської ради здійснюється правове забезпечення діяльності ради, її виконавчих органів та захист інтересів органу місцевого самоврядування в судах.</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Упродовж 9 місяців 2025 року в судах області за позовами громадян, сільської ради, органів прокуратури перебувало 30 справ, які слухалися в Рівненському районному суді, Рівненському окружному адміністративному суді, Господарському суді Рівненської області, в апеляційній  та касаційній інстанціях. За  наслідками розгляду судами  постановлено 19 судових рішень та стягнуто до бюджету майже 896 тис. гривень. По 4-х справах провадження закрито  за ініціативи позивача та суду;  по 1 справі укладено та затверджено мирову угоду.  Надалі триває розгляд у 11 справах. </w:t>
      </w:r>
    </w:p>
    <w:p w:rsidR="000D21E0" w:rsidRPr="004174CE" w:rsidRDefault="000D21E0" w:rsidP="000D21E0">
      <w:pPr>
        <w:pStyle w:val="aa"/>
        <w:ind w:firstLine="567"/>
        <w:jc w:val="both"/>
        <w:rPr>
          <w:rFonts w:ascii="Times New Roman" w:hAnsi="Times New Roman" w:cs="Times New Roman"/>
          <w:sz w:val="28"/>
          <w:szCs w:val="28"/>
          <w:shd w:val="clear" w:color="auto" w:fill="FFFFFF"/>
          <w:lang w:eastAsia="uk-UA"/>
        </w:rPr>
      </w:pPr>
      <w:r w:rsidRPr="004174CE">
        <w:rPr>
          <w:rFonts w:ascii="Times New Roman" w:hAnsi="Times New Roman" w:cs="Times New Roman"/>
          <w:sz w:val="28"/>
          <w:szCs w:val="28"/>
          <w:shd w:val="clear" w:color="auto" w:fill="FFFFFF"/>
          <w:lang w:eastAsia="uk-UA"/>
        </w:rPr>
        <w:t xml:space="preserve">Сільською радою оскаржувались рішення судів в апеляційній інстанції. </w:t>
      </w:r>
    </w:p>
    <w:p w:rsidR="000D21E0" w:rsidRPr="004174CE" w:rsidRDefault="000D21E0" w:rsidP="000D21E0">
      <w:pPr>
        <w:pStyle w:val="aa"/>
        <w:ind w:firstLine="567"/>
        <w:jc w:val="both"/>
        <w:rPr>
          <w:rFonts w:ascii="Times New Roman" w:hAnsi="Times New Roman" w:cs="Times New Roman"/>
          <w:sz w:val="28"/>
          <w:szCs w:val="28"/>
          <w:shd w:val="clear" w:color="auto" w:fill="FFFFFF"/>
          <w:lang w:eastAsia="uk-UA"/>
        </w:rPr>
      </w:pPr>
      <w:r w:rsidRPr="004174CE">
        <w:rPr>
          <w:rFonts w:ascii="Times New Roman" w:hAnsi="Times New Roman" w:cs="Times New Roman"/>
          <w:sz w:val="28"/>
          <w:szCs w:val="28"/>
          <w:shd w:val="clear" w:color="auto" w:fill="FFFFFF"/>
          <w:lang w:eastAsia="uk-UA"/>
        </w:rPr>
        <w:t xml:space="preserve">У зв’язку з цим,  апеляційним судом в серпні поточного року, задоволено апеляційну скаргу сільської ради, подану на рішення суду першої інстанції, яким скасовано рішення органу місцевого самоврядування  в частині затвердження нормативної грошової оцінки  земельної ділянки в розмірі 12,4 </w:t>
      </w:r>
      <w:proofErr w:type="spellStart"/>
      <w:r w:rsidRPr="004174CE">
        <w:rPr>
          <w:rFonts w:ascii="Times New Roman" w:hAnsi="Times New Roman" w:cs="Times New Roman"/>
          <w:sz w:val="28"/>
          <w:szCs w:val="28"/>
          <w:shd w:val="clear" w:color="auto" w:fill="FFFFFF"/>
          <w:lang w:eastAsia="uk-UA"/>
        </w:rPr>
        <w:t>млн</w:t>
      </w:r>
      <w:proofErr w:type="spellEnd"/>
      <w:r w:rsidRPr="004174CE">
        <w:rPr>
          <w:rFonts w:ascii="Times New Roman" w:hAnsi="Times New Roman" w:cs="Times New Roman"/>
          <w:sz w:val="28"/>
          <w:szCs w:val="28"/>
          <w:shd w:val="clear" w:color="auto" w:fill="FFFFFF"/>
          <w:lang w:eastAsia="uk-UA"/>
        </w:rPr>
        <w:t xml:space="preserve"> гривень. За таких обставин, до місцевого бюджету буду продовжуватися надходження орендної плати у значно вищому розмірі.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Своєчасно та якісно здійснюється надання практичної допомоги у розгляді звернень громадян, запитів, які надходять від правоохоронних органів, адвокатів та запитів щодо надання публічної інформації, </w:t>
      </w:r>
      <w:proofErr w:type="spellStart"/>
      <w:r w:rsidRPr="004174CE">
        <w:rPr>
          <w:rFonts w:ascii="Times New Roman" w:hAnsi="Times New Roman" w:cs="Times New Roman"/>
          <w:sz w:val="28"/>
          <w:szCs w:val="28"/>
          <w:lang w:eastAsia="uk-UA"/>
        </w:rPr>
        <w:t>проєктів</w:t>
      </w:r>
      <w:proofErr w:type="spellEnd"/>
      <w:r w:rsidRPr="004174CE">
        <w:rPr>
          <w:rFonts w:ascii="Times New Roman" w:hAnsi="Times New Roman" w:cs="Times New Roman"/>
          <w:sz w:val="28"/>
          <w:szCs w:val="28"/>
          <w:lang w:eastAsia="uk-UA"/>
        </w:rPr>
        <w:t xml:space="preserve"> рішень та розпоряджень та інше.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eastAsia="Times New Roman" w:hAnsi="Times New Roman" w:cs="Times New Roman"/>
          <w:sz w:val="28"/>
          <w:szCs w:val="28"/>
          <w:lang w:eastAsia="uk-UA"/>
        </w:rPr>
        <w:t>У 2025 році проведено 12 засідань адміністративної комісії, на яких розглянуто 22 протоколи про вчинення адміністративних правопорушень.</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За наслідками розгляду протоколів, складених в порядку </w:t>
      </w:r>
      <w:proofErr w:type="spellStart"/>
      <w:r w:rsidRPr="004174CE">
        <w:rPr>
          <w:rFonts w:ascii="Times New Roman" w:hAnsi="Times New Roman" w:cs="Times New Roman"/>
          <w:sz w:val="28"/>
          <w:szCs w:val="28"/>
          <w:lang w:eastAsia="uk-UA"/>
        </w:rPr>
        <w:t>КУпАП</w:t>
      </w:r>
      <w:proofErr w:type="spellEnd"/>
      <w:r w:rsidRPr="004174CE">
        <w:rPr>
          <w:rFonts w:ascii="Times New Roman" w:hAnsi="Times New Roman" w:cs="Times New Roman"/>
          <w:sz w:val="28"/>
          <w:szCs w:val="28"/>
          <w:lang w:eastAsia="uk-UA"/>
        </w:rPr>
        <w:t>, накладено адміністративні стягнення у вигляді штрафу щодо 10 порушників ( за наслідками розгляду  13 протоколів ) на загальну суму 8500 гривень, які фактично сплачені до місцевого бюджету в добровільному порядку.</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7 правопорушників визнано винними у вчинені адміністративного правопорушення проте звільнено від відповідальності на підставі статті 22 </w:t>
      </w:r>
      <w:proofErr w:type="spellStart"/>
      <w:r w:rsidRPr="004174CE">
        <w:rPr>
          <w:rFonts w:ascii="Times New Roman" w:hAnsi="Times New Roman" w:cs="Times New Roman"/>
          <w:sz w:val="28"/>
          <w:szCs w:val="28"/>
          <w:lang w:eastAsia="uk-UA"/>
        </w:rPr>
        <w:t>КУпАП</w:t>
      </w:r>
      <w:proofErr w:type="spellEnd"/>
      <w:r w:rsidRPr="004174CE">
        <w:rPr>
          <w:rFonts w:ascii="Times New Roman" w:hAnsi="Times New Roman" w:cs="Times New Roman"/>
          <w:sz w:val="28"/>
          <w:szCs w:val="28"/>
          <w:lang w:eastAsia="uk-UA"/>
        </w:rPr>
        <w:t xml:space="preserve">, обмежившись при цьому усним зауваженням.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До 1 порушника застосовано адміністративне стягнення у вигляді попередження.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Відносно 1 порушника провадження у справі за ст. 152 </w:t>
      </w:r>
      <w:proofErr w:type="spellStart"/>
      <w:r w:rsidRPr="004174CE">
        <w:rPr>
          <w:rFonts w:ascii="Times New Roman" w:hAnsi="Times New Roman" w:cs="Times New Roman"/>
          <w:sz w:val="28"/>
          <w:szCs w:val="28"/>
          <w:lang w:eastAsia="uk-UA"/>
        </w:rPr>
        <w:t>КУпАП</w:t>
      </w:r>
      <w:proofErr w:type="spellEnd"/>
      <w:r w:rsidRPr="004174CE">
        <w:rPr>
          <w:rFonts w:ascii="Times New Roman" w:hAnsi="Times New Roman" w:cs="Times New Roman"/>
          <w:sz w:val="28"/>
          <w:szCs w:val="28"/>
          <w:lang w:eastAsia="uk-UA"/>
        </w:rPr>
        <w:t xml:space="preserve"> закрито за відсутністю складу адміністративного правопорушення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lastRenderedPageBreak/>
        <w:t xml:space="preserve">Протоколи про вчинення адміністративних правопорушень  розглядались за статтями </w:t>
      </w:r>
      <w:proofErr w:type="spellStart"/>
      <w:r w:rsidRPr="004174CE">
        <w:rPr>
          <w:rFonts w:ascii="Times New Roman" w:hAnsi="Times New Roman" w:cs="Times New Roman"/>
          <w:sz w:val="28"/>
          <w:szCs w:val="28"/>
          <w:lang w:eastAsia="uk-UA"/>
        </w:rPr>
        <w:t>КупАП</w:t>
      </w:r>
      <w:proofErr w:type="spellEnd"/>
      <w:r w:rsidRPr="004174CE">
        <w:rPr>
          <w:rFonts w:ascii="Times New Roman" w:hAnsi="Times New Roman" w:cs="Times New Roman"/>
          <w:sz w:val="28"/>
          <w:szCs w:val="28"/>
          <w:lang w:eastAsia="uk-UA"/>
        </w:rPr>
        <w:t>:</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21 щодо порушення вимог  статті 152 </w:t>
      </w:r>
      <w:proofErr w:type="spellStart"/>
      <w:r w:rsidRPr="004174CE">
        <w:rPr>
          <w:rFonts w:ascii="Times New Roman" w:hAnsi="Times New Roman" w:cs="Times New Roman"/>
          <w:sz w:val="28"/>
          <w:szCs w:val="28"/>
          <w:lang w:eastAsia="uk-UA"/>
        </w:rPr>
        <w:t>КупАП</w:t>
      </w:r>
      <w:proofErr w:type="spellEnd"/>
      <w:r w:rsidRPr="004174CE">
        <w:rPr>
          <w:rFonts w:ascii="Times New Roman" w:hAnsi="Times New Roman" w:cs="Times New Roman"/>
          <w:sz w:val="28"/>
          <w:szCs w:val="28"/>
          <w:lang w:eastAsia="uk-UA"/>
        </w:rPr>
        <w:t xml:space="preserve"> (порушення державних стандартів, норм і правил у сфері благоустрою населених пунктів, правил благоустрою територій населених пунктів),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1  щодо порушення  вимог частини 1 статті 154 </w:t>
      </w:r>
      <w:proofErr w:type="spellStart"/>
      <w:r w:rsidRPr="004174CE">
        <w:rPr>
          <w:rFonts w:ascii="Times New Roman" w:hAnsi="Times New Roman" w:cs="Times New Roman"/>
          <w:sz w:val="28"/>
          <w:szCs w:val="28"/>
          <w:lang w:eastAsia="uk-UA"/>
        </w:rPr>
        <w:t>КупАП</w:t>
      </w:r>
      <w:proofErr w:type="spellEnd"/>
      <w:r w:rsidRPr="004174CE">
        <w:rPr>
          <w:rFonts w:ascii="Times New Roman" w:hAnsi="Times New Roman" w:cs="Times New Roman"/>
          <w:sz w:val="28"/>
          <w:szCs w:val="28"/>
          <w:lang w:eastAsia="uk-UA"/>
        </w:rPr>
        <w:t xml:space="preserve"> (порушення правил тримання собак і котів,</w:t>
      </w:r>
    </w:p>
    <w:p w:rsidR="000D21E0" w:rsidRPr="004174CE" w:rsidRDefault="000D21E0" w:rsidP="000D21E0">
      <w:pPr>
        <w:suppressAutoHyphens/>
        <w:spacing w:after="0" w:line="240" w:lineRule="auto"/>
        <w:ind w:firstLine="567"/>
        <w:jc w:val="both"/>
        <w:rPr>
          <w:rFonts w:ascii="Times New Roman" w:eastAsia="Times New Roman" w:hAnsi="Times New Roman"/>
          <w:sz w:val="28"/>
          <w:szCs w:val="28"/>
          <w:lang w:eastAsia="ar-SA"/>
        </w:rPr>
      </w:pPr>
      <w:r w:rsidRPr="004174CE">
        <w:rPr>
          <w:rFonts w:ascii="Times New Roman" w:eastAsia="Times New Roman" w:hAnsi="Times New Roman"/>
          <w:sz w:val="28"/>
          <w:szCs w:val="28"/>
          <w:lang w:eastAsia="ar-SA"/>
        </w:rPr>
        <w:t xml:space="preserve">З метою вжиття невідкладних заходів профілактики злочинності на території 12 населених пунктів сільської свою діяльність здійснює два офіцери поліції тергромади. Офіцери поліції систематично проводять профілактичні бесіди у навчальних закладах тергромади спільно із співробітниками Ювенальної превенції проведено 8 бесід. </w:t>
      </w:r>
    </w:p>
    <w:p w:rsidR="000D21E0" w:rsidRPr="004174CE" w:rsidRDefault="000D21E0" w:rsidP="000D21E0">
      <w:pPr>
        <w:suppressAutoHyphens/>
        <w:spacing w:after="0" w:line="240" w:lineRule="auto"/>
        <w:ind w:firstLine="567"/>
        <w:jc w:val="both"/>
        <w:rPr>
          <w:rFonts w:ascii="Times New Roman" w:eastAsia="Times New Roman" w:hAnsi="Times New Roman"/>
          <w:sz w:val="28"/>
          <w:szCs w:val="28"/>
          <w:lang w:eastAsia="ar-SA"/>
        </w:rPr>
      </w:pPr>
      <w:r w:rsidRPr="004174CE">
        <w:rPr>
          <w:rFonts w:ascii="Times New Roman" w:eastAsia="Times New Roman" w:hAnsi="Times New Roman"/>
          <w:sz w:val="28"/>
          <w:szCs w:val="28"/>
          <w:lang w:eastAsia="ar-SA"/>
        </w:rPr>
        <w:t>Зокрема, з таких тем: «Безпека дорожнього руху, безпечна дорога до навчального закладу», «Профілактика вчинення правопорушень», «</w:t>
      </w:r>
      <w:proofErr w:type="spellStart"/>
      <w:r w:rsidRPr="004174CE">
        <w:rPr>
          <w:rFonts w:ascii="Times New Roman" w:eastAsia="Times New Roman" w:hAnsi="Times New Roman"/>
          <w:sz w:val="28"/>
          <w:szCs w:val="28"/>
          <w:lang w:eastAsia="ar-SA"/>
        </w:rPr>
        <w:t>Булінг</w:t>
      </w:r>
      <w:proofErr w:type="spellEnd"/>
      <w:r w:rsidRPr="004174CE">
        <w:rPr>
          <w:rFonts w:ascii="Times New Roman" w:eastAsia="Times New Roman" w:hAnsi="Times New Roman"/>
          <w:sz w:val="28"/>
          <w:szCs w:val="28"/>
          <w:lang w:eastAsia="ar-SA"/>
        </w:rPr>
        <w:t>,  його види, та шляхи подолання», «Безпека в соціальних мережах», «Взаємоповага та відносини в колективі».</w:t>
      </w:r>
    </w:p>
    <w:p w:rsidR="000D21E0" w:rsidRPr="004174CE" w:rsidRDefault="000D21E0" w:rsidP="000D21E0">
      <w:pPr>
        <w:suppressAutoHyphens/>
        <w:spacing w:after="0" w:line="240" w:lineRule="auto"/>
        <w:ind w:firstLine="567"/>
        <w:jc w:val="both"/>
        <w:rPr>
          <w:rFonts w:ascii="Times New Roman" w:eastAsia="Times New Roman" w:hAnsi="Times New Roman"/>
          <w:sz w:val="28"/>
          <w:szCs w:val="28"/>
          <w:lang w:eastAsia="ar-SA"/>
        </w:rPr>
      </w:pPr>
      <w:r w:rsidRPr="004174CE">
        <w:rPr>
          <w:rFonts w:ascii="Times New Roman" w:eastAsia="Times New Roman" w:hAnsi="Times New Roman"/>
          <w:sz w:val="28"/>
          <w:szCs w:val="28"/>
          <w:lang w:eastAsia="ar-SA"/>
        </w:rPr>
        <w:t>На території Городоцької територіальної громади за ініціативи поліцейських офіцерів громади проведено низку заходів з учнями місцевих шкіл присвячених взаємодії з правоохоронними органами та ПДР. Неодноразово надавалася допомога працівникам швидкої медичної допомоги у доставлені осіб до КП «РОЦПЗН», чим здійснювали поліцейське піклування стосовно осіб, які цього потребують.</w:t>
      </w:r>
    </w:p>
    <w:p w:rsidR="000D21E0" w:rsidRPr="004174CE" w:rsidRDefault="000D21E0" w:rsidP="000D21E0">
      <w:pPr>
        <w:suppressAutoHyphens/>
        <w:spacing w:after="0" w:line="240" w:lineRule="auto"/>
        <w:ind w:firstLine="567"/>
        <w:jc w:val="both"/>
        <w:rPr>
          <w:rFonts w:ascii="Times New Roman" w:eastAsia="Times New Roman" w:hAnsi="Times New Roman"/>
          <w:sz w:val="28"/>
          <w:szCs w:val="28"/>
          <w:lang w:eastAsia="ar-SA"/>
        </w:rPr>
      </w:pPr>
      <w:r w:rsidRPr="004174CE">
        <w:rPr>
          <w:rFonts w:ascii="Times New Roman" w:eastAsia="Times New Roman" w:hAnsi="Times New Roman"/>
          <w:sz w:val="28"/>
          <w:szCs w:val="28"/>
          <w:lang w:eastAsia="ar-SA"/>
        </w:rPr>
        <w:t xml:space="preserve">Постійно забезпечується охорона громадського порядку під час проведення релігійних та усіх інших святкових заходів на території Городоцької територіальної громади.  </w:t>
      </w:r>
    </w:p>
    <w:p w:rsidR="000D21E0" w:rsidRPr="004174CE" w:rsidRDefault="000D21E0" w:rsidP="000D21E0">
      <w:pPr>
        <w:suppressAutoHyphens/>
        <w:spacing w:after="0" w:line="240" w:lineRule="auto"/>
        <w:ind w:firstLine="567"/>
        <w:jc w:val="both"/>
        <w:rPr>
          <w:rFonts w:ascii="Times New Roman" w:eastAsia="Times New Roman" w:hAnsi="Times New Roman"/>
          <w:sz w:val="28"/>
          <w:szCs w:val="28"/>
          <w:lang w:eastAsia="ar-SA"/>
        </w:rPr>
      </w:pPr>
      <w:r w:rsidRPr="004174CE">
        <w:rPr>
          <w:rFonts w:ascii="Times New Roman" w:eastAsia="Times New Roman" w:hAnsi="Times New Roman"/>
          <w:sz w:val="28"/>
          <w:szCs w:val="28"/>
          <w:lang w:eastAsia="ar-SA"/>
        </w:rPr>
        <w:t>Ще одним напрямком діяльності поліцейських офіцерів тергромади є здійснення перевірка та профілактичні заходи  щодо осіб, які вчинили домашнє насильство, особи, які формально знаходяться під адміністративним наглядом, особи, яким за рішенням суду вибрано запобіжний захід у вигляді домашнього арешту, раніше засуджені особи.</w:t>
      </w:r>
    </w:p>
    <w:p w:rsidR="000D21E0" w:rsidRPr="004174CE" w:rsidRDefault="000D21E0" w:rsidP="000D21E0">
      <w:pPr>
        <w:spacing w:after="0" w:line="240" w:lineRule="auto"/>
        <w:ind w:firstLine="567"/>
        <w:contextualSpacing/>
        <w:jc w:val="both"/>
        <w:rPr>
          <w:rFonts w:ascii="Times New Roman" w:hAnsi="Times New Roman"/>
          <w:sz w:val="28"/>
          <w:szCs w:val="28"/>
        </w:rPr>
      </w:pPr>
      <w:r w:rsidRPr="004174CE">
        <w:rPr>
          <w:rFonts w:ascii="Times New Roman" w:hAnsi="Times New Roman"/>
          <w:sz w:val="28"/>
          <w:szCs w:val="28"/>
        </w:rPr>
        <w:t xml:space="preserve">Співпраця зі Службою безпеки України в Рівненській області. У результаті співпраці встановлено двох осіб, які могли б бути причетні до </w:t>
      </w:r>
      <w:proofErr w:type="spellStart"/>
      <w:r w:rsidRPr="004174CE">
        <w:rPr>
          <w:rFonts w:ascii="Times New Roman" w:hAnsi="Times New Roman"/>
          <w:sz w:val="28"/>
          <w:szCs w:val="28"/>
        </w:rPr>
        <w:t>колаборантських</w:t>
      </w:r>
      <w:proofErr w:type="spellEnd"/>
      <w:r w:rsidRPr="004174CE">
        <w:rPr>
          <w:rFonts w:ascii="Times New Roman" w:hAnsi="Times New Roman"/>
          <w:sz w:val="28"/>
          <w:szCs w:val="28"/>
        </w:rPr>
        <w:t xml:space="preserve"> дій на території громади, та передано їх працівникам СБУ. Також спільно з представниками СБУ перевірено низку осіб які мають паспорт РФ, та на даний час проживають на території Городоцької тергромади.</w:t>
      </w:r>
    </w:p>
    <w:p w:rsidR="000D21E0" w:rsidRPr="004174CE" w:rsidRDefault="000D21E0" w:rsidP="000D21E0">
      <w:pPr>
        <w:spacing w:after="0" w:line="240" w:lineRule="auto"/>
        <w:jc w:val="center"/>
        <w:rPr>
          <w:rFonts w:ascii="Times New Roman" w:hAnsi="Times New Roman"/>
          <w:b/>
          <w:i/>
          <w:sz w:val="28"/>
          <w:szCs w:val="28"/>
        </w:rPr>
      </w:pPr>
    </w:p>
    <w:p w:rsidR="000D21E0" w:rsidRPr="004174CE" w:rsidRDefault="000D21E0" w:rsidP="000D21E0">
      <w:pPr>
        <w:spacing w:after="0" w:line="240" w:lineRule="auto"/>
        <w:jc w:val="center"/>
        <w:rPr>
          <w:rFonts w:ascii="Times New Roman" w:hAnsi="Times New Roman"/>
          <w:b/>
          <w:i/>
          <w:sz w:val="28"/>
          <w:szCs w:val="28"/>
        </w:rPr>
      </w:pPr>
      <w:r w:rsidRPr="004174CE">
        <w:rPr>
          <w:rFonts w:ascii="Times New Roman" w:hAnsi="Times New Roman"/>
          <w:b/>
          <w:i/>
          <w:sz w:val="28"/>
          <w:szCs w:val="28"/>
        </w:rPr>
        <w:t>Інформаційна діяльність, взаємодія з громадськістю</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З метою забезпечення гласності та відкритості у роботі Городоцької  сільської ради та на виконання рекомендацій постанови Кабінету Міністрів України від 12 червня 2021 року №493 «Про внесення змін до деяких постанов Кабінету Міністрів України щодо функціонування офіційних веб-сайтів органів виконавчої влади» в сільській раді діє офіційний </w:t>
      </w:r>
      <w:proofErr w:type="spellStart"/>
      <w:r w:rsidRPr="004174CE">
        <w:rPr>
          <w:rFonts w:ascii="Times New Roman" w:hAnsi="Times New Roman"/>
          <w:sz w:val="28"/>
          <w:szCs w:val="28"/>
        </w:rPr>
        <w:t>вебсайт</w:t>
      </w:r>
      <w:proofErr w:type="spellEnd"/>
      <w:r w:rsidRPr="004174CE">
        <w:rPr>
          <w:rFonts w:ascii="Times New Roman" w:hAnsi="Times New Roman"/>
          <w:sz w:val="28"/>
          <w:szCs w:val="28"/>
        </w:rPr>
        <w:t xml:space="preserve"> Городоцької сільської ради: </w:t>
      </w:r>
      <w:hyperlink r:id="rId9" w:history="1">
        <w:r w:rsidRPr="004174CE">
          <w:rPr>
            <w:rFonts w:ascii="Times New Roman" w:hAnsi="Times New Roman"/>
            <w:sz w:val="28"/>
            <w:szCs w:val="28"/>
          </w:rPr>
          <w:t>https://gorodok-gromada.gov.ua</w:t>
        </w:r>
      </w:hyperlink>
      <w:r w:rsidRPr="004174CE">
        <w:rPr>
          <w:rFonts w:ascii="Times New Roman" w:hAnsi="Times New Roman"/>
          <w:sz w:val="28"/>
          <w:szCs w:val="28"/>
        </w:rPr>
        <w:t>.</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На офіційному </w:t>
      </w:r>
      <w:proofErr w:type="spellStart"/>
      <w:r w:rsidRPr="004174CE">
        <w:rPr>
          <w:rFonts w:ascii="Times New Roman" w:hAnsi="Times New Roman"/>
          <w:sz w:val="28"/>
          <w:szCs w:val="28"/>
        </w:rPr>
        <w:t>вебсайті</w:t>
      </w:r>
      <w:proofErr w:type="spellEnd"/>
      <w:r w:rsidRPr="004174CE">
        <w:rPr>
          <w:rFonts w:ascii="Times New Roman" w:hAnsi="Times New Roman"/>
          <w:sz w:val="28"/>
          <w:szCs w:val="28"/>
        </w:rPr>
        <w:t xml:space="preserve"> сільської ради систематично оприлюднюються офіційні документи, зокрема: </w:t>
      </w:r>
      <w:proofErr w:type="spellStart"/>
      <w:r w:rsidRPr="004174CE">
        <w:rPr>
          <w:rFonts w:ascii="Times New Roman" w:hAnsi="Times New Roman"/>
          <w:sz w:val="28"/>
          <w:szCs w:val="28"/>
        </w:rPr>
        <w:t>проєкти</w:t>
      </w:r>
      <w:proofErr w:type="spellEnd"/>
      <w:r w:rsidRPr="004174CE">
        <w:rPr>
          <w:rFonts w:ascii="Times New Roman" w:hAnsi="Times New Roman"/>
          <w:sz w:val="28"/>
          <w:szCs w:val="28"/>
        </w:rPr>
        <w:t xml:space="preserve"> рішень, рішення сільської ради, рішення </w:t>
      </w:r>
      <w:r w:rsidRPr="004174CE">
        <w:rPr>
          <w:rFonts w:ascii="Times New Roman" w:hAnsi="Times New Roman"/>
          <w:sz w:val="28"/>
          <w:szCs w:val="28"/>
        </w:rPr>
        <w:lastRenderedPageBreak/>
        <w:t>виконавчого комітету, розпорядження сільського голови, звіти про використання бюджетних коштів та інша актуальна інформація про роботу сільської ради та її виконавчих органів.</w:t>
      </w:r>
    </w:p>
    <w:p w:rsidR="000D21E0" w:rsidRPr="004174CE" w:rsidRDefault="000D21E0" w:rsidP="000D21E0">
      <w:pPr>
        <w:spacing w:after="0" w:line="240" w:lineRule="auto"/>
        <w:ind w:firstLine="567"/>
        <w:jc w:val="both"/>
        <w:rPr>
          <w:rFonts w:ascii="Times New Roman" w:hAnsi="Times New Roman"/>
          <w:sz w:val="28"/>
          <w:szCs w:val="28"/>
          <w:lang w:eastAsia="ar-SA"/>
        </w:rPr>
      </w:pPr>
      <w:r w:rsidRPr="004174CE">
        <w:rPr>
          <w:rFonts w:ascii="Times New Roman" w:hAnsi="Times New Roman"/>
          <w:sz w:val="28"/>
          <w:szCs w:val="28"/>
        </w:rPr>
        <w:t xml:space="preserve">Для забезпечення висвітлення інформації про роботу ради, також, діє офіційна сторінка у соціальній мережі </w:t>
      </w:r>
      <w:r w:rsidRPr="004174CE">
        <w:rPr>
          <w:rFonts w:ascii="Times New Roman" w:hAnsi="Times New Roman"/>
          <w:sz w:val="28"/>
          <w:szCs w:val="28"/>
          <w:lang w:eastAsia="ar-SA"/>
        </w:rPr>
        <w:t>«</w:t>
      </w:r>
      <w:proofErr w:type="spellStart"/>
      <w:r w:rsidRPr="004174CE">
        <w:rPr>
          <w:rFonts w:ascii="Times New Roman" w:hAnsi="Times New Roman"/>
          <w:sz w:val="28"/>
          <w:szCs w:val="28"/>
          <w:lang w:eastAsia="ar-SA"/>
        </w:rPr>
        <w:t>Facebook</w:t>
      </w:r>
      <w:proofErr w:type="spellEnd"/>
      <w:r w:rsidRPr="004174CE">
        <w:rPr>
          <w:rFonts w:ascii="Times New Roman" w:hAnsi="Times New Roman"/>
          <w:sz w:val="28"/>
          <w:szCs w:val="28"/>
          <w:lang w:eastAsia="ar-SA"/>
        </w:rPr>
        <w:t xml:space="preserve">», створено та діють </w:t>
      </w:r>
      <w:proofErr w:type="spellStart"/>
      <w:r w:rsidRPr="004174CE">
        <w:rPr>
          <w:rFonts w:ascii="Times New Roman" w:hAnsi="Times New Roman"/>
          <w:sz w:val="28"/>
          <w:szCs w:val="28"/>
          <w:lang w:eastAsia="ar-SA"/>
        </w:rPr>
        <w:t>вайбер-група</w:t>
      </w:r>
      <w:proofErr w:type="spellEnd"/>
      <w:r w:rsidRPr="004174CE">
        <w:rPr>
          <w:rFonts w:ascii="Times New Roman" w:hAnsi="Times New Roman"/>
          <w:sz w:val="28"/>
          <w:szCs w:val="28"/>
          <w:lang w:eastAsia="ar-SA"/>
        </w:rPr>
        <w:t xml:space="preserve"> «</w:t>
      </w:r>
      <w:proofErr w:type="spellStart"/>
      <w:r w:rsidRPr="004174CE">
        <w:rPr>
          <w:rFonts w:ascii="Times New Roman" w:hAnsi="Times New Roman"/>
          <w:sz w:val="28"/>
          <w:szCs w:val="28"/>
          <w:lang w:eastAsia="ar-SA"/>
        </w:rPr>
        <w:t>Городоцька</w:t>
      </w:r>
      <w:proofErr w:type="spellEnd"/>
      <w:r w:rsidRPr="004174CE">
        <w:rPr>
          <w:rFonts w:ascii="Times New Roman" w:hAnsi="Times New Roman"/>
          <w:sz w:val="28"/>
          <w:szCs w:val="28"/>
          <w:lang w:eastAsia="ar-SA"/>
        </w:rPr>
        <w:t xml:space="preserve"> ТГ НОВИНИ».</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Крім того, з метою забезпечення кращої комунікації з жителями громади зокрема, надання інформації про зроблену роботу упродовж 9 місяців 2025 року було опубліковано низку інформаційних матеріалів у регіональних засобах масової інформації, зокрема: «Вільне слово», «Вісті Рівненщини», Рівне – 1, Сфера-ТВ.</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За 9 місяців 2025 року </w:t>
      </w:r>
      <w:proofErr w:type="spellStart"/>
      <w:r w:rsidRPr="004174CE">
        <w:rPr>
          <w:rFonts w:ascii="Times New Roman" w:eastAsia="Times New Roman" w:hAnsi="Times New Roman"/>
          <w:sz w:val="28"/>
          <w:szCs w:val="28"/>
          <w:lang w:eastAsia="uk-UA"/>
        </w:rPr>
        <w:t>Городоцькою</w:t>
      </w:r>
      <w:proofErr w:type="spellEnd"/>
      <w:r w:rsidRPr="004174CE">
        <w:rPr>
          <w:rFonts w:ascii="Times New Roman" w:eastAsia="Times New Roman" w:hAnsi="Times New Roman"/>
          <w:sz w:val="28"/>
          <w:szCs w:val="28"/>
          <w:lang w:eastAsia="uk-UA"/>
        </w:rPr>
        <w:t xml:space="preserve"> сільською радою організовано та проведено низку інформаційних кампаній до Дня пам’яті та примирення, Дня Незалежності України, Дня Соборності України, Дня захисників та захисниць України, іміджеві кампанії Міноборони України щодо підтримки Збройних Сил України, Міністерства соціальної політики щодо підтримки внутрішньо переміщених осіб та ін. Під час інформаційних кампаній забезпечено розповсюдження на території територіальної громади тематичної зовнішньої реклами.</w:t>
      </w:r>
    </w:p>
    <w:p w:rsidR="000D21E0" w:rsidRPr="004174CE" w:rsidRDefault="000D21E0" w:rsidP="000D21E0">
      <w:pPr>
        <w:spacing w:after="0" w:line="240" w:lineRule="auto"/>
        <w:ind w:firstLine="567"/>
        <w:jc w:val="both"/>
        <w:rPr>
          <w:rFonts w:ascii="Times New Roman" w:eastAsia="Times New Roman" w:hAnsi="Times New Roman"/>
          <w:sz w:val="24"/>
          <w:szCs w:val="24"/>
          <w:lang w:eastAsia="uk-UA"/>
        </w:rPr>
      </w:pPr>
    </w:p>
    <w:p w:rsidR="000D21E0" w:rsidRPr="004174CE" w:rsidRDefault="000D21E0" w:rsidP="000D21E0">
      <w:pPr>
        <w:spacing w:after="0" w:line="240" w:lineRule="auto"/>
        <w:jc w:val="center"/>
        <w:rPr>
          <w:rFonts w:ascii="Times New Roman" w:hAnsi="Times New Roman"/>
          <w:b/>
          <w:i/>
          <w:sz w:val="28"/>
          <w:szCs w:val="28"/>
        </w:rPr>
      </w:pPr>
      <w:r w:rsidRPr="004174CE">
        <w:rPr>
          <w:rFonts w:ascii="Times New Roman" w:hAnsi="Times New Roman"/>
          <w:b/>
          <w:i/>
          <w:sz w:val="28"/>
          <w:szCs w:val="28"/>
        </w:rPr>
        <w:t xml:space="preserve">Мобілізаційна та оборонна робота </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rPr>
        <w:t xml:space="preserve">У </w:t>
      </w:r>
      <w:proofErr w:type="spellStart"/>
      <w:r w:rsidRPr="004174CE">
        <w:rPr>
          <w:rFonts w:ascii="Times New Roman" w:hAnsi="Times New Roman" w:cs="Times New Roman"/>
          <w:sz w:val="28"/>
          <w:szCs w:val="28"/>
        </w:rPr>
        <w:t>Городоцькій</w:t>
      </w:r>
      <w:proofErr w:type="spellEnd"/>
      <w:r w:rsidRPr="004174CE">
        <w:rPr>
          <w:rFonts w:ascii="Times New Roman" w:hAnsi="Times New Roman" w:cs="Times New Roman"/>
          <w:sz w:val="28"/>
          <w:szCs w:val="28"/>
        </w:rPr>
        <w:t xml:space="preserve"> сільській раді упродовж 9 місяців 2025 року, як і у попередні роки вирішувалися першочергові питання оборонного характеру. З метою </w:t>
      </w:r>
      <w:r w:rsidRPr="004174CE">
        <w:rPr>
          <w:rFonts w:ascii="Times New Roman" w:hAnsi="Times New Roman" w:cs="Times New Roman"/>
          <w:bCs/>
          <w:sz w:val="28"/>
          <w:szCs w:val="28"/>
        </w:rPr>
        <w:t xml:space="preserve">забезпечення реалізації заходів з мобілізаційної підготовки та виконання завдань з підготовки територіальної оборони </w:t>
      </w:r>
      <w:proofErr w:type="spellStart"/>
      <w:r w:rsidRPr="004174CE">
        <w:rPr>
          <w:rFonts w:ascii="Times New Roman" w:hAnsi="Times New Roman" w:cs="Times New Roman"/>
          <w:sz w:val="28"/>
          <w:szCs w:val="28"/>
          <w:lang w:eastAsia="ru-RU"/>
        </w:rPr>
        <w:t>Городоцькою</w:t>
      </w:r>
      <w:proofErr w:type="spellEnd"/>
      <w:r w:rsidRPr="004174CE">
        <w:rPr>
          <w:rFonts w:ascii="Times New Roman" w:hAnsi="Times New Roman" w:cs="Times New Roman"/>
          <w:sz w:val="28"/>
          <w:szCs w:val="28"/>
          <w:lang w:eastAsia="ru-RU"/>
        </w:rPr>
        <w:t xml:space="preserve"> сільською радою здійснено низку заходів. </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Зокрема, у </w:t>
      </w:r>
      <w:proofErr w:type="spellStart"/>
      <w:r w:rsidRPr="004174CE">
        <w:rPr>
          <w:rFonts w:ascii="Times New Roman" w:hAnsi="Times New Roman" w:cs="Times New Roman"/>
          <w:sz w:val="28"/>
          <w:szCs w:val="28"/>
          <w:lang w:eastAsia="ru-RU"/>
        </w:rPr>
        <w:t>Городоцькій</w:t>
      </w:r>
      <w:proofErr w:type="spellEnd"/>
      <w:r w:rsidRPr="004174CE">
        <w:rPr>
          <w:rFonts w:ascii="Times New Roman" w:hAnsi="Times New Roman" w:cs="Times New Roman"/>
          <w:sz w:val="28"/>
          <w:szCs w:val="28"/>
          <w:lang w:eastAsia="ru-RU"/>
        </w:rPr>
        <w:t xml:space="preserve"> територіальній громаді прийнято та діють місцеві Програми спрямовані на підтримку Сил безпеки та оборони України, а саме:</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hAnsi="Times New Roman" w:cs="Times New Roman"/>
          <w:sz w:val="28"/>
          <w:szCs w:val="28"/>
        </w:rPr>
        <w:t xml:space="preserve">Програма підготовки територіальної оборони та населення </w:t>
      </w:r>
      <w:r w:rsidRPr="004174CE">
        <w:rPr>
          <w:rFonts w:ascii="Times New Roman" w:hAnsi="Times New Roman" w:cs="Times New Roman"/>
          <w:bCs/>
          <w:sz w:val="28"/>
          <w:szCs w:val="28"/>
          <w:shd w:val="clear" w:color="auto" w:fill="FFFFFF"/>
        </w:rPr>
        <w:t>Городоцької сільської територіальної громади</w:t>
      </w:r>
      <w:r w:rsidRPr="004174CE">
        <w:rPr>
          <w:rFonts w:ascii="Times New Roman" w:hAnsi="Times New Roman" w:cs="Times New Roman"/>
          <w:b/>
          <w:bCs/>
          <w:sz w:val="28"/>
          <w:szCs w:val="28"/>
          <w:shd w:val="clear" w:color="auto" w:fill="FFFFFF"/>
        </w:rPr>
        <w:t xml:space="preserve"> </w:t>
      </w:r>
      <w:r w:rsidRPr="004174CE">
        <w:rPr>
          <w:rFonts w:ascii="Times New Roman" w:hAnsi="Times New Roman" w:cs="Times New Roman"/>
          <w:sz w:val="28"/>
          <w:szCs w:val="28"/>
        </w:rPr>
        <w:t xml:space="preserve">до участі в русі національного спротиву на 2023-2025 роки. У рамках Програми у 2025 році, на підвищення обороноздатності України виділено </w:t>
      </w:r>
      <w:r w:rsidRPr="004174CE">
        <w:rPr>
          <w:rFonts w:ascii="Times New Roman" w:hAnsi="Times New Roman" w:cs="Times New Roman"/>
          <w:sz w:val="28"/>
          <w:szCs w:val="28"/>
          <w:shd w:val="clear" w:color="auto" w:fill="FFFFFF"/>
        </w:rPr>
        <w:t xml:space="preserve">– </w:t>
      </w:r>
      <w:r w:rsidRPr="004174CE">
        <w:rPr>
          <w:rFonts w:ascii="Times New Roman" w:hAnsi="Times New Roman" w:cs="Times New Roman"/>
          <w:color w:val="000000"/>
          <w:sz w:val="28"/>
          <w:szCs w:val="28"/>
        </w:rPr>
        <w:t xml:space="preserve">7 443 760,29 </w:t>
      </w:r>
      <w:r w:rsidRPr="004174CE">
        <w:rPr>
          <w:rFonts w:ascii="Times New Roman" w:hAnsi="Times New Roman" w:cs="Times New Roman"/>
          <w:sz w:val="28"/>
          <w:szCs w:val="28"/>
        </w:rPr>
        <w:t>грн.</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hAnsi="Times New Roman" w:cs="Times New Roman"/>
          <w:sz w:val="28"/>
          <w:szCs w:val="28"/>
          <w:lang w:eastAsia="ru-RU"/>
        </w:rPr>
        <w:t xml:space="preserve">Програма із </w:t>
      </w:r>
      <w:r w:rsidRPr="004174CE">
        <w:rPr>
          <w:rFonts w:ascii="Times New Roman" w:hAnsi="Times New Roman" w:cs="Times New Roman"/>
          <w:bCs/>
          <w:sz w:val="28"/>
          <w:szCs w:val="28"/>
          <w:lang w:eastAsia="ru-RU"/>
        </w:rPr>
        <w:t xml:space="preserve">забезпечення </w:t>
      </w:r>
      <w:proofErr w:type="spellStart"/>
      <w:r w:rsidRPr="004174CE">
        <w:rPr>
          <w:rFonts w:ascii="Times New Roman" w:hAnsi="Times New Roman" w:cs="Times New Roman"/>
          <w:bCs/>
          <w:sz w:val="28"/>
          <w:szCs w:val="28"/>
          <w:lang w:eastAsia="ru-RU"/>
        </w:rPr>
        <w:t>квадрокоптерами</w:t>
      </w:r>
      <w:proofErr w:type="spellEnd"/>
      <w:r w:rsidRPr="004174CE">
        <w:rPr>
          <w:rFonts w:ascii="Times New Roman" w:hAnsi="Times New Roman" w:cs="Times New Roman"/>
          <w:bCs/>
          <w:sz w:val="28"/>
          <w:szCs w:val="28"/>
          <w:lang w:eastAsia="ru-RU"/>
        </w:rPr>
        <w:t xml:space="preserve"> цивільного призначення</w:t>
      </w:r>
      <w:r w:rsidRPr="004174CE">
        <w:rPr>
          <w:rFonts w:ascii="Times New Roman" w:hAnsi="Times New Roman" w:cs="Times New Roman"/>
          <w:sz w:val="28"/>
          <w:szCs w:val="28"/>
        </w:rPr>
        <w:t xml:space="preserve"> та їх комплектуючими</w:t>
      </w:r>
      <w:r w:rsidRPr="004174CE">
        <w:rPr>
          <w:rFonts w:ascii="Times New Roman" w:hAnsi="Times New Roman" w:cs="Times New Roman"/>
          <w:bCs/>
          <w:sz w:val="28"/>
          <w:szCs w:val="28"/>
          <w:lang w:eastAsia="ru-RU"/>
        </w:rPr>
        <w:t xml:space="preserve">, </w:t>
      </w:r>
      <w:r w:rsidRPr="004174CE">
        <w:rPr>
          <w:rFonts w:ascii="Times New Roman" w:hAnsi="Times New Roman" w:cs="Times New Roman"/>
          <w:sz w:val="28"/>
          <w:szCs w:val="28"/>
          <w:shd w:val="clear" w:color="auto" w:fill="FFFFFF"/>
          <w:lang w:eastAsia="ru-RU"/>
        </w:rPr>
        <w:t xml:space="preserve">оптико-електронними </w:t>
      </w:r>
      <w:r w:rsidRPr="004174CE">
        <w:rPr>
          <w:rFonts w:ascii="Times New Roman" w:hAnsi="Times New Roman" w:cs="Times New Roman"/>
          <w:sz w:val="28"/>
          <w:szCs w:val="28"/>
        </w:rPr>
        <w:t>приладами,</w:t>
      </w:r>
      <w:r w:rsidRPr="004174CE">
        <w:rPr>
          <w:rFonts w:ascii="Times New Roman" w:hAnsi="Times New Roman" w:cs="Times New Roman"/>
          <w:bCs/>
          <w:sz w:val="28"/>
          <w:szCs w:val="28"/>
          <w:lang w:eastAsia="ru-RU"/>
        </w:rPr>
        <w:t xml:space="preserve"> засобами </w:t>
      </w:r>
      <w:r w:rsidRPr="004174CE">
        <w:rPr>
          <w:rFonts w:ascii="Times New Roman" w:hAnsi="Times New Roman" w:cs="Times New Roman"/>
          <w:bCs/>
          <w:sz w:val="28"/>
          <w:szCs w:val="28"/>
          <w:shd w:val="clear" w:color="auto" w:fill="FFFFFF"/>
          <w:lang w:eastAsia="ru-RU"/>
        </w:rPr>
        <w:t xml:space="preserve">радіоелектронної боротьби </w:t>
      </w:r>
      <w:r w:rsidRPr="004174CE">
        <w:rPr>
          <w:rFonts w:ascii="Times New Roman" w:hAnsi="Times New Roman" w:cs="Times New Roman"/>
          <w:sz w:val="28"/>
          <w:szCs w:val="28"/>
        </w:rPr>
        <w:t>та іншими засобами цивільного захисту</w:t>
      </w:r>
      <w:r w:rsidRPr="004174CE">
        <w:rPr>
          <w:rFonts w:ascii="Times New Roman" w:hAnsi="Times New Roman" w:cs="Times New Roman"/>
          <w:bCs/>
          <w:sz w:val="28"/>
          <w:szCs w:val="28"/>
          <w:lang w:eastAsia="ru-RU"/>
        </w:rPr>
        <w:t xml:space="preserve"> 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w:t>
      </w:r>
      <w:r w:rsidRPr="004174CE">
        <w:rPr>
          <w:rFonts w:ascii="Times New Roman" w:hAnsi="Times New Roman" w:cs="Times New Roman"/>
          <w:sz w:val="28"/>
          <w:szCs w:val="28"/>
          <w:lang w:eastAsia="ar-SA"/>
        </w:rPr>
        <w:t>та правоохоронних органів</w:t>
      </w:r>
      <w:r w:rsidRPr="004174CE">
        <w:rPr>
          <w:rFonts w:ascii="Times New Roman" w:hAnsi="Times New Roman" w:cs="Times New Roman"/>
          <w:bCs/>
          <w:sz w:val="28"/>
          <w:szCs w:val="28"/>
          <w:lang w:eastAsia="ru-RU"/>
        </w:rPr>
        <w:t xml:space="preserve"> на 2024-2025 роки. У рамках Програми у 2025 році, на придбання квадрокоптерів виділено </w:t>
      </w:r>
      <w:r w:rsidRPr="004174CE">
        <w:rPr>
          <w:rFonts w:ascii="Times New Roman" w:hAnsi="Times New Roman" w:cs="Times New Roman"/>
          <w:sz w:val="28"/>
          <w:szCs w:val="28"/>
        </w:rPr>
        <w:t xml:space="preserve">– 15 </w:t>
      </w:r>
      <w:proofErr w:type="spellStart"/>
      <w:r w:rsidRPr="004174CE">
        <w:rPr>
          <w:rFonts w:ascii="Times New Roman" w:hAnsi="Times New Roman" w:cs="Times New Roman"/>
          <w:sz w:val="28"/>
          <w:szCs w:val="28"/>
        </w:rPr>
        <w:t>млн.грн</w:t>
      </w:r>
      <w:proofErr w:type="spellEnd"/>
      <w:r w:rsidRPr="004174CE">
        <w:rPr>
          <w:rFonts w:ascii="Times New Roman" w:hAnsi="Times New Roman" w:cs="Times New Roman"/>
          <w:sz w:val="28"/>
          <w:szCs w:val="28"/>
        </w:rPr>
        <w:t>.</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Станом на 01 жовтня 2025 року на військовому обліку в </w:t>
      </w:r>
      <w:proofErr w:type="spellStart"/>
      <w:r w:rsidRPr="004174CE">
        <w:rPr>
          <w:rFonts w:ascii="Times New Roman" w:eastAsia="Times New Roman" w:hAnsi="Times New Roman"/>
          <w:sz w:val="28"/>
          <w:szCs w:val="28"/>
          <w:lang w:eastAsia="uk-UA"/>
        </w:rPr>
        <w:t>Городоцькій</w:t>
      </w:r>
      <w:proofErr w:type="spellEnd"/>
      <w:r w:rsidRPr="004174CE">
        <w:rPr>
          <w:rFonts w:ascii="Times New Roman" w:eastAsia="Times New Roman" w:hAnsi="Times New Roman"/>
          <w:sz w:val="28"/>
          <w:szCs w:val="28"/>
          <w:lang w:eastAsia="uk-UA"/>
        </w:rPr>
        <w:t xml:space="preserve"> сільській раді перебуває – 1904 військовозобов’язаних, в тому числі офіцерів – 55 чол., військовозобов’язаних рядового та сержантського складу – 1369 чол., жінок – 93 та 535 призовників.  Також на обліку в сільській раді перебуває – 340 учасників бойових дій, 16 інвалідів війни, та 38 сімей загиблих воїнів.</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lastRenderedPageBreak/>
        <w:t xml:space="preserve">У січні 2025 року згідно розпорядження голови районної державної адміністрації була проведена приписка громадян України 2008 року народження до призовної дільниці до Рівненського </w:t>
      </w:r>
      <w:r w:rsidRPr="004174CE">
        <w:rPr>
          <w:rFonts w:ascii="Times New Roman" w:hAnsi="Times New Roman"/>
          <w:sz w:val="28"/>
          <w:szCs w:val="28"/>
          <w:shd w:val="clear" w:color="auto" w:fill="FFFFFF"/>
        </w:rPr>
        <w:t xml:space="preserve">Об'єднаного міського територіального центру комплектування та соціальної підтримки </w:t>
      </w:r>
      <w:r w:rsidRPr="004174CE">
        <w:rPr>
          <w:rFonts w:ascii="Times New Roman" w:eastAsia="Times New Roman" w:hAnsi="Times New Roman"/>
          <w:sz w:val="28"/>
          <w:szCs w:val="28"/>
          <w:lang w:eastAsia="uk-UA"/>
        </w:rPr>
        <w:t xml:space="preserve">по Городоцької сільській раді.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На території сільської ради розміщені 90  підприємств, установ та  організацій. Проводиться звірка облікових карток первинного обліку військовозобов’язаних з картками Рівненського районного територіального центру комплектування та соціальної підтримки та з підприємствами.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Згідно розпоряджень Рівненського районного територіального центру комплектування та соціальної підтримки постійно здійснюється оповіщення військовозобов’язаних які підлягають мобілізації, та для уточнення облікових даних. Здійснюються звернення до поліції щодо розшуку військовозобов’язаних, які ухиляються від виконання військового  обов’язку.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На виконання Указу Президента України «Про загальну мобілізацію» призвано на службу до Збройних Сил України – 490 військовозобов’язаних, які проживають на території сільської ради. </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Працівниками сільської ради здійснюються відповідні заходи щодо військово-патріотичного виховання населення. Зокрема, проводиться роз’яснювальна робота серед військовозобов’язаних щодо відповідальності за ухиляння від служби у Збройних Силах України.</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Постійно здійснюється контроль за персонально-первинним та військовим обліком призовників, оповіщенням, збором документів, необхідних для оформлення особових справ призовників та доставки юнаків на призовну дільницю.</w:t>
      </w:r>
    </w:p>
    <w:p w:rsidR="000D21E0" w:rsidRPr="004174CE" w:rsidRDefault="000D21E0" w:rsidP="000D21E0">
      <w:pPr>
        <w:widowControl w:val="0"/>
        <w:spacing w:after="0" w:line="240" w:lineRule="auto"/>
        <w:ind w:firstLine="567"/>
        <w:jc w:val="both"/>
        <w:rPr>
          <w:rFonts w:ascii="Times New Roman" w:eastAsia="Arial Unicode MS" w:hAnsi="Times New Roman"/>
          <w:sz w:val="28"/>
          <w:szCs w:val="28"/>
          <w:lang w:eastAsia="uk-UA" w:bidi="uk-UA"/>
        </w:rPr>
      </w:pPr>
      <w:r w:rsidRPr="004174CE">
        <w:rPr>
          <w:rFonts w:ascii="Times New Roman" w:eastAsia="Arial Unicode MS" w:hAnsi="Times New Roman"/>
          <w:sz w:val="28"/>
          <w:szCs w:val="28"/>
          <w:lang w:eastAsia="uk-UA" w:bidi="uk-UA"/>
        </w:rPr>
        <w:t>Організація та ведення військового обліку відповідає вимогам керівних документів. Документація відпрацьована згідно методичних рекомендацій Рівненського районного територіального центру комплектування та                  соціальної підтримки та постанови Кабінету Міністрів України від 30 грудня 2022 року № 1487. Картотека побудована згідно зі схемою, затвердженою військовим комісаром. Функціональні обов’язки адміністрації пункту збору і відправки ресурсів сільської ради на час мобілізації доведені до посадових осіб.</w:t>
      </w:r>
    </w:p>
    <w:p w:rsidR="000D21E0" w:rsidRPr="004174CE" w:rsidRDefault="000D21E0" w:rsidP="000D21E0">
      <w:pPr>
        <w:widowControl w:val="0"/>
        <w:spacing w:after="0" w:line="240" w:lineRule="auto"/>
        <w:ind w:firstLine="567"/>
        <w:jc w:val="both"/>
        <w:rPr>
          <w:rFonts w:ascii="Times New Roman" w:eastAsia="Arial Unicode MS" w:hAnsi="Times New Roman"/>
          <w:sz w:val="24"/>
          <w:szCs w:val="24"/>
          <w:lang w:eastAsia="uk-UA" w:bidi="uk-UA"/>
        </w:rPr>
      </w:pPr>
    </w:p>
    <w:p w:rsidR="000D21E0" w:rsidRPr="004174CE" w:rsidRDefault="000D21E0" w:rsidP="000D21E0">
      <w:pPr>
        <w:tabs>
          <w:tab w:val="num" w:pos="2291"/>
        </w:tabs>
        <w:spacing w:after="0" w:line="240" w:lineRule="auto"/>
        <w:jc w:val="center"/>
        <w:rPr>
          <w:rFonts w:ascii="Times New Roman" w:eastAsia="Times New Roman" w:hAnsi="Times New Roman"/>
          <w:b/>
          <w:i/>
          <w:sz w:val="28"/>
          <w:szCs w:val="28"/>
          <w:lang w:eastAsia="uk-UA"/>
        </w:rPr>
      </w:pPr>
    </w:p>
    <w:p w:rsidR="000D21E0" w:rsidRPr="004174CE" w:rsidRDefault="000D21E0" w:rsidP="000D21E0">
      <w:pPr>
        <w:tabs>
          <w:tab w:val="num" w:pos="2291"/>
        </w:tabs>
        <w:spacing w:after="0" w:line="240" w:lineRule="auto"/>
        <w:jc w:val="center"/>
        <w:rPr>
          <w:rFonts w:ascii="Times New Roman" w:eastAsia="Times New Roman" w:hAnsi="Times New Roman"/>
          <w:b/>
          <w:i/>
          <w:sz w:val="28"/>
          <w:szCs w:val="28"/>
          <w:lang w:eastAsia="uk-UA"/>
        </w:rPr>
      </w:pPr>
      <w:r w:rsidRPr="004174CE">
        <w:rPr>
          <w:rFonts w:ascii="Times New Roman" w:eastAsia="Times New Roman" w:hAnsi="Times New Roman"/>
          <w:b/>
          <w:i/>
          <w:sz w:val="28"/>
          <w:szCs w:val="28"/>
          <w:lang w:eastAsia="uk-UA"/>
        </w:rPr>
        <w:t>Цивільний захист населення</w:t>
      </w:r>
    </w:p>
    <w:p w:rsidR="000D21E0" w:rsidRPr="004174CE" w:rsidRDefault="000D21E0" w:rsidP="000D21E0">
      <w:pPr>
        <w:pStyle w:val="aa"/>
        <w:ind w:firstLine="567"/>
        <w:jc w:val="both"/>
        <w:rPr>
          <w:rFonts w:ascii="Times New Roman" w:eastAsia="Times New Roman" w:hAnsi="Times New Roman" w:cs="Times New Roman"/>
          <w:sz w:val="28"/>
          <w:szCs w:val="28"/>
          <w:lang w:eastAsia="ru-RU"/>
        </w:rPr>
      </w:pPr>
      <w:r w:rsidRPr="004174CE">
        <w:rPr>
          <w:rFonts w:ascii="Times New Roman" w:hAnsi="Times New Roman" w:cs="Times New Roman"/>
          <w:sz w:val="28"/>
          <w:szCs w:val="28"/>
        </w:rPr>
        <w:t>З метою  попередження виникнення надзвичайних ситуацій  природного та техногенного характеру на території територіальної громади у</w:t>
      </w:r>
      <w:r w:rsidRPr="004174CE">
        <w:rPr>
          <w:rFonts w:ascii="Times New Roman" w:eastAsia="Times New Roman" w:hAnsi="Times New Roman" w:cs="Times New Roman"/>
          <w:bCs/>
          <w:sz w:val="28"/>
          <w:szCs w:val="28"/>
          <w:lang w:eastAsia="uk-UA"/>
        </w:rPr>
        <w:t xml:space="preserve">продовж                      2025 року проведено </w:t>
      </w:r>
      <w:r w:rsidRPr="004174CE">
        <w:rPr>
          <w:rFonts w:ascii="Times New Roman" w:eastAsia="Times New Roman" w:hAnsi="Times New Roman" w:cs="Times New Roman"/>
          <w:sz w:val="28"/>
          <w:szCs w:val="28"/>
          <w:lang w:eastAsia="ru-RU"/>
        </w:rPr>
        <w:t>5 засідань Комісії з питань техногенно-екологічної безпеки та надзвичайних ситуацій Городоцької сільської ради, на яких розглянуто 10 питань</w:t>
      </w:r>
      <w:r w:rsidRPr="004174CE">
        <w:rPr>
          <w:rFonts w:ascii="Times New Roman" w:hAnsi="Times New Roman" w:cs="Times New Roman"/>
          <w:sz w:val="28"/>
          <w:szCs w:val="28"/>
        </w:rPr>
        <w:t xml:space="preserve">, зокрема: </w:t>
      </w:r>
      <w:r w:rsidRPr="004174CE">
        <w:rPr>
          <w:rFonts w:ascii="Times New Roman" w:eastAsia="Times New Roman" w:hAnsi="Times New Roman" w:cs="Times New Roman"/>
          <w:sz w:val="28"/>
          <w:szCs w:val="28"/>
          <w:lang w:eastAsia="ru-RU"/>
        </w:rPr>
        <w:t xml:space="preserve">щодо </w:t>
      </w:r>
      <w:r w:rsidRPr="004174CE">
        <w:rPr>
          <w:rFonts w:ascii="Times New Roman" w:eastAsia="Times New Roman" w:hAnsi="Times New Roman" w:cs="Times New Roman"/>
          <w:spacing w:val="1"/>
          <w:sz w:val="28"/>
          <w:szCs w:val="28"/>
          <w:lang w:eastAsia="ru-RU"/>
        </w:rPr>
        <w:t>стану пожежної безпеки в громаді,</w:t>
      </w:r>
      <w:r w:rsidRPr="004174CE">
        <w:rPr>
          <w:rFonts w:ascii="Times New Roman" w:eastAsia="Times New Roman" w:hAnsi="Times New Roman" w:cs="Times New Roman"/>
          <w:sz w:val="28"/>
          <w:szCs w:val="28"/>
          <w:lang w:eastAsia="ru-RU"/>
        </w:rPr>
        <w:t xml:space="preserve"> готовності до проведення сезону безпеки на водних об’єктах, </w:t>
      </w:r>
      <w:r w:rsidRPr="004174CE">
        <w:rPr>
          <w:rFonts w:ascii="Times New Roman" w:eastAsia="Times New Roman" w:hAnsi="Times New Roman" w:cs="Times New Roman"/>
          <w:color w:val="000000"/>
          <w:sz w:val="28"/>
          <w:szCs w:val="28"/>
          <w:lang w:eastAsia="ru-RU"/>
        </w:rPr>
        <w:t xml:space="preserve">про забезпечення укриття населення у фонді захисних споруд цивільного захисту в умовах воєнного стану </w:t>
      </w:r>
      <w:r w:rsidRPr="004174CE">
        <w:rPr>
          <w:rFonts w:ascii="Times New Roman" w:eastAsia="Times New Roman" w:hAnsi="Times New Roman" w:cs="Times New Roman"/>
          <w:spacing w:val="2"/>
          <w:sz w:val="28"/>
          <w:szCs w:val="28"/>
          <w:lang w:eastAsia="ru-RU"/>
        </w:rPr>
        <w:t xml:space="preserve">та </w:t>
      </w:r>
      <w:r w:rsidRPr="004174CE">
        <w:rPr>
          <w:rFonts w:ascii="Times New Roman" w:eastAsia="Times New Roman" w:hAnsi="Times New Roman" w:cs="Times New Roman"/>
          <w:sz w:val="28"/>
          <w:szCs w:val="28"/>
          <w:lang w:eastAsia="ru-RU"/>
        </w:rPr>
        <w:t xml:space="preserve">інші питання. </w:t>
      </w:r>
    </w:p>
    <w:p w:rsidR="000D21E0" w:rsidRPr="004174CE" w:rsidRDefault="000D21E0" w:rsidP="000D21E0">
      <w:pPr>
        <w:pStyle w:val="aa"/>
        <w:ind w:firstLine="567"/>
        <w:jc w:val="both"/>
        <w:rPr>
          <w:rFonts w:ascii="Times New Roman" w:eastAsia="Calibri" w:hAnsi="Times New Roman" w:cs="Times New Roman"/>
          <w:sz w:val="28"/>
          <w:szCs w:val="28"/>
          <w:lang w:bidi="uk-UA"/>
        </w:rPr>
      </w:pPr>
      <w:r w:rsidRPr="004174CE">
        <w:rPr>
          <w:rFonts w:ascii="Times New Roman" w:eastAsia="Calibri" w:hAnsi="Times New Roman" w:cs="Times New Roman"/>
          <w:sz w:val="28"/>
          <w:szCs w:val="28"/>
          <w:lang w:bidi="uk-UA"/>
        </w:rPr>
        <w:lastRenderedPageBreak/>
        <w:t xml:space="preserve">Для належного забезпечення проведення евакуації населення у разі загрози або виникнення надзвичайної ситуації на території громади діє </w:t>
      </w:r>
      <w:r w:rsidRPr="004174CE">
        <w:rPr>
          <w:rFonts w:ascii="Times New Roman" w:eastAsia="Calibri" w:hAnsi="Times New Roman" w:cs="Times New Roman"/>
          <w:sz w:val="28"/>
          <w:szCs w:val="28"/>
        </w:rPr>
        <w:t>комісія з питань евакуації Городоцької сільської ради</w:t>
      </w:r>
      <w:r w:rsidRPr="004174CE">
        <w:rPr>
          <w:rFonts w:ascii="Times New Roman" w:eastAsia="Calibri" w:hAnsi="Times New Roman" w:cs="Times New Roman"/>
          <w:sz w:val="28"/>
          <w:szCs w:val="28"/>
          <w:lang w:bidi="uk-UA"/>
        </w:rPr>
        <w:t>.</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hAnsi="Times New Roman" w:cs="Times New Roman"/>
          <w:sz w:val="28"/>
          <w:szCs w:val="28"/>
        </w:rPr>
        <w:t xml:space="preserve">Протягом звітного періоду 2025 року забезпечено  проходження підготовки слухачів Городоцької сільської ради у навчально-методичному центрі цивільного захисту та безпеки життєдіяльності області: за планом 23 особи пройшли навчання 22 особи. </w:t>
      </w:r>
    </w:p>
    <w:p w:rsidR="000D21E0" w:rsidRPr="004174CE" w:rsidRDefault="000D21E0" w:rsidP="000D21E0">
      <w:pPr>
        <w:pStyle w:val="aa"/>
        <w:ind w:firstLine="567"/>
        <w:jc w:val="both"/>
        <w:rPr>
          <w:rFonts w:ascii="Times New Roman" w:eastAsia="Times New Roman" w:hAnsi="Times New Roman" w:cs="Times New Roman"/>
          <w:sz w:val="28"/>
          <w:szCs w:val="28"/>
          <w:lang w:eastAsia="uk-UA"/>
        </w:rPr>
      </w:pPr>
      <w:r w:rsidRPr="004174CE">
        <w:rPr>
          <w:rFonts w:ascii="Times New Roman" w:hAnsi="Times New Roman" w:cs="Times New Roman"/>
          <w:sz w:val="28"/>
          <w:szCs w:val="28"/>
          <w:lang w:eastAsia="zh-CN"/>
        </w:rPr>
        <w:t xml:space="preserve">Відділом з питань цивільного захисту, мобілізаційної та оборонної роботи сільської ради систематично проводиться роз’яснювальна робота серед населення щодо дотримання заходів пожежної безпеки. </w:t>
      </w:r>
    </w:p>
    <w:p w:rsidR="000D21E0" w:rsidRPr="004174CE" w:rsidRDefault="000D21E0" w:rsidP="000D21E0">
      <w:pPr>
        <w:pStyle w:val="aa"/>
        <w:ind w:firstLine="567"/>
        <w:jc w:val="both"/>
        <w:rPr>
          <w:rFonts w:ascii="Times New Roman" w:eastAsia="Times New Roman" w:hAnsi="Times New Roman" w:cs="Times New Roman"/>
          <w:b/>
          <w:i/>
          <w:sz w:val="28"/>
          <w:szCs w:val="28"/>
          <w:lang w:eastAsia="zh-CN"/>
        </w:rPr>
      </w:pPr>
      <w:r w:rsidRPr="004174CE">
        <w:rPr>
          <w:rFonts w:ascii="Times New Roman" w:eastAsia="Times New Roman" w:hAnsi="Times New Roman" w:cs="Times New Roman"/>
          <w:sz w:val="28"/>
          <w:szCs w:val="28"/>
          <w:lang w:eastAsia="uk-UA"/>
        </w:rPr>
        <w:t>На виконання Програми</w:t>
      </w:r>
      <w:r w:rsidRPr="004174CE">
        <w:rPr>
          <w:rFonts w:ascii="Times New Roman" w:eastAsia="Times New Roman" w:hAnsi="Times New Roman" w:cs="Times New Roman"/>
          <w:bCs/>
          <w:sz w:val="28"/>
          <w:szCs w:val="28"/>
          <w:lang w:eastAsia="uk-UA"/>
        </w:rPr>
        <w:t xml:space="preserve"> </w:t>
      </w:r>
      <w:r w:rsidRPr="004174CE">
        <w:rPr>
          <w:rFonts w:ascii="Times New Roman" w:eastAsia="Times New Roman" w:hAnsi="Times New Roman" w:cs="Times New Roman"/>
          <w:sz w:val="28"/>
          <w:szCs w:val="28"/>
          <w:lang w:eastAsia="uk-UA"/>
        </w:rPr>
        <w:t xml:space="preserve">захисту населення і територій від надзвичайних ситуацій та забезпечення організації заходів пожежної, техногенної безпеки Городоцької сільської ради на 2021-2025 роки </w:t>
      </w:r>
      <w:r w:rsidRPr="004174CE">
        <w:rPr>
          <w:rFonts w:ascii="Times New Roman" w:hAnsi="Times New Roman" w:cs="Times New Roman"/>
          <w:sz w:val="28"/>
          <w:szCs w:val="28"/>
        </w:rPr>
        <w:t xml:space="preserve">3 державному пожежно-рятувальному загону Головного управління ДСНС України у Рівненській області </w:t>
      </w:r>
      <w:r w:rsidRPr="004174CE">
        <w:rPr>
          <w:rFonts w:ascii="Times New Roman" w:eastAsia="Times New Roman" w:hAnsi="Times New Roman" w:cs="Times New Roman"/>
          <w:color w:val="000000"/>
          <w:sz w:val="28"/>
          <w:szCs w:val="28"/>
          <w:lang w:eastAsia="uk-UA"/>
        </w:rPr>
        <w:t xml:space="preserve">для придбання паливно-мастильних матеріалів та </w:t>
      </w:r>
      <w:r w:rsidRPr="004174CE">
        <w:rPr>
          <w:rFonts w:ascii="Times New Roman" w:eastAsia="Times New Roman" w:hAnsi="Times New Roman" w:cs="Times New Roman"/>
          <w:sz w:val="28"/>
          <w:szCs w:val="28"/>
          <w:lang w:eastAsia="uk-UA"/>
        </w:rPr>
        <w:t>спеціального захисного одягу рятувальників</w:t>
      </w:r>
      <w:r w:rsidRPr="004174CE">
        <w:rPr>
          <w:rFonts w:ascii="Times New Roman" w:hAnsi="Times New Roman" w:cs="Times New Roman"/>
          <w:sz w:val="28"/>
          <w:szCs w:val="28"/>
        </w:rPr>
        <w:t xml:space="preserve"> виділено з бюджету тергромади </w:t>
      </w:r>
      <w:r w:rsidRPr="004174CE">
        <w:rPr>
          <w:rFonts w:ascii="Times New Roman" w:eastAsia="Times New Roman" w:hAnsi="Times New Roman" w:cs="Times New Roman"/>
          <w:color w:val="000000"/>
          <w:sz w:val="28"/>
          <w:szCs w:val="28"/>
          <w:lang w:eastAsia="uk-UA"/>
        </w:rPr>
        <w:t xml:space="preserve">100 </w:t>
      </w:r>
      <w:proofErr w:type="spellStart"/>
      <w:r w:rsidRPr="004174CE">
        <w:rPr>
          <w:rFonts w:ascii="Times New Roman" w:eastAsia="Times New Roman" w:hAnsi="Times New Roman" w:cs="Times New Roman"/>
          <w:color w:val="000000"/>
          <w:sz w:val="28"/>
          <w:szCs w:val="28"/>
          <w:lang w:eastAsia="uk-UA"/>
        </w:rPr>
        <w:t>тис.грн</w:t>
      </w:r>
      <w:proofErr w:type="spellEnd"/>
      <w:r w:rsidRPr="004174CE">
        <w:rPr>
          <w:rFonts w:ascii="Times New Roman" w:eastAsia="Times New Roman" w:hAnsi="Times New Roman" w:cs="Times New Roman"/>
          <w:color w:val="000000"/>
          <w:sz w:val="28"/>
          <w:szCs w:val="28"/>
          <w:lang w:eastAsia="uk-UA"/>
        </w:rPr>
        <w:t>.</w:t>
      </w:r>
    </w:p>
    <w:p w:rsidR="000D21E0" w:rsidRPr="004174CE" w:rsidRDefault="000D21E0" w:rsidP="000D21E0">
      <w:pPr>
        <w:spacing w:after="0" w:line="240" w:lineRule="auto"/>
        <w:jc w:val="center"/>
        <w:rPr>
          <w:rFonts w:ascii="Times New Roman" w:eastAsia="Times New Roman" w:hAnsi="Times New Roman"/>
          <w:b/>
          <w:i/>
          <w:sz w:val="24"/>
          <w:szCs w:val="24"/>
          <w:lang w:eastAsia="uk-UA"/>
        </w:rPr>
      </w:pPr>
    </w:p>
    <w:p w:rsidR="000D21E0" w:rsidRPr="004174CE" w:rsidRDefault="000D21E0" w:rsidP="000D21E0">
      <w:pPr>
        <w:spacing w:after="0" w:line="240" w:lineRule="auto"/>
        <w:jc w:val="center"/>
        <w:rPr>
          <w:rFonts w:ascii="Times New Roman" w:eastAsia="Times New Roman" w:hAnsi="Times New Roman"/>
          <w:b/>
          <w:i/>
          <w:sz w:val="28"/>
          <w:szCs w:val="28"/>
          <w:lang w:eastAsia="uk-UA"/>
        </w:rPr>
      </w:pPr>
      <w:r w:rsidRPr="004174CE">
        <w:rPr>
          <w:rFonts w:ascii="Times New Roman" w:eastAsia="Times New Roman" w:hAnsi="Times New Roman"/>
          <w:b/>
          <w:i/>
          <w:sz w:val="28"/>
          <w:szCs w:val="28"/>
          <w:lang w:eastAsia="uk-UA"/>
        </w:rPr>
        <w:t xml:space="preserve">Надання адміністративних послуг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У </w:t>
      </w:r>
      <w:proofErr w:type="spellStart"/>
      <w:r w:rsidRPr="004174CE">
        <w:rPr>
          <w:rFonts w:ascii="Times New Roman" w:hAnsi="Times New Roman"/>
          <w:sz w:val="28"/>
          <w:szCs w:val="28"/>
        </w:rPr>
        <w:t>Городоцькій</w:t>
      </w:r>
      <w:proofErr w:type="spellEnd"/>
      <w:r w:rsidRPr="004174CE">
        <w:rPr>
          <w:rFonts w:ascii="Times New Roman" w:hAnsi="Times New Roman"/>
          <w:sz w:val="28"/>
          <w:szCs w:val="28"/>
        </w:rPr>
        <w:t xml:space="preserve"> територіальній громаді діє </w:t>
      </w:r>
      <w:r w:rsidRPr="004174CE">
        <w:rPr>
          <w:rFonts w:ascii="Times New Roman" w:eastAsia="Times New Roman" w:hAnsi="Times New Roman"/>
          <w:sz w:val="28"/>
          <w:szCs w:val="28"/>
          <w:lang w:eastAsia="zh-CN"/>
        </w:rPr>
        <w:t xml:space="preserve">відділ з питань надання адміністративних послуг сільської ради (ЦНАП). </w:t>
      </w:r>
      <w:r w:rsidRPr="004174CE">
        <w:rPr>
          <w:rFonts w:ascii="Times New Roman" w:hAnsi="Times New Roman"/>
          <w:sz w:val="28"/>
          <w:szCs w:val="28"/>
        </w:rPr>
        <w:t xml:space="preserve">Протягом 9 місяців 2025 року у Центрі громадяни та суб’єкти господарювання мали можливість отримати 38 видів послуг. </w:t>
      </w:r>
    </w:p>
    <w:p w:rsidR="000D21E0" w:rsidRPr="004174CE" w:rsidRDefault="000D21E0" w:rsidP="000D21E0">
      <w:pPr>
        <w:spacing w:after="0" w:line="240" w:lineRule="auto"/>
        <w:ind w:firstLine="567"/>
        <w:jc w:val="both"/>
        <w:rPr>
          <w:rFonts w:ascii="Times New Roman" w:hAnsi="Times New Roman"/>
          <w:sz w:val="28"/>
          <w:szCs w:val="28"/>
        </w:rPr>
      </w:pPr>
      <w:bookmarkStart w:id="5" w:name="_Hlk193123218"/>
      <w:r w:rsidRPr="004174CE">
        <w:rPr>
          <w:rFonts w:ascii="Times New Roman" w:hAnsi="Times New Roman"/>
          <w:sz w:val="28"/>
          <w:szCs w:val="28"/>
        </w:rPr>
        <w:t>Загалом, упродовж 9 місяців 2025 року жителям територіальної громади</w:t>
      </w:r>
      <w:r w:rsidRPr="004174CE">
        <w:rPr>
          <w:rFonts w:ascii="Times New Roman" w:eastAsia="Times New Roman" w:hAnsi="Times New Roman"/>
          <w:sz w:val="28"/>
          <w:szCs w:val="28"/>
          <w:lang w:eastAsia="zh-CN"/>
        </w:rPr>
        <w:t xml:space="preserve"> відділом з питань надання адміністративних послуг сільської ради надано </w:t>
      </w:r>
      <w:r w:rsidRPr="00884763">
        <w:rPr>
          <w:rFonts w:ascii="Times New Roman" w:hAnsi="Times New Roman"/>
          <w:bCs/>
          <w:sz w:val="28"/>
          <w:szCs w:val="28"/>
        </w:rPr>
        <w:t>7866</w:t>
      </w:r>
      <w:r w:rsidRPr="004174CE">
        <w:rPr>
          <w:rFonts w:ascii="Times New Roman" w:hAnsi="Times New Roman"/>
          <w:sz w:val="28"/>
          <w:szCs w:val="28"/>
        </w:rPr>
        <w:t xml:space="preserve"> адміністративна послуга, зокрема з питань:</w:t>
      </w:r>
    </w:p>
    <w:p w:rsidR="000D21E0" w:rsidRPr="004174CE" w:rsidRDefault="000D21E0" w:rsidP="000D21E0">
      <w:pPr>
        <w:pStyle w:val="aa"/>
        <w:ind w:firstLine="567"/>
        <w:jc w:val="both"/>
        <w:rPr>
          <w:rFonts w:ascii="Times New Roman" w:hAnsi="Times New Roman" w:cs="Times New Roman"/>
          <w:sz w:val="28"/>
          <w:szCs w:val="28"/>
        </w:rPr>
      </w:pPr>
      <w:proofErr w:type="spellStart"/>
      <w:r w:rsidRPr="004174CE">
        <w:rPr>
          <w:rFonts w:ascii="Times New Roman" w:eastAsia="Calibri" w:hAnsi="Times New Roman" w:cs="Times New Roman"/>
          <w:sz w:val="28"/>
          <w:szCs w:val="28"/>
        </w:rPr>
        <w:t>Держгеокадастру</w:t>
      </w:r>
      <w:proofErr w:type="spellEnd"/>
      <w:r w:rsidRPr="004174CE">
        <w:rPr>
          <w:rFonts w:ascii="Times New Roman" w:eastAsia="Calibri" w:hAnsi="Times New Roman" w:cs="Times New Roman"/>
          <w:sz w:val="28"/>
          <w:szCs w:val="28"/>
        </w:rPr>
        <w:t xml:space="preserve"> України </w:t>
      </w:r>
      <w:r w:rsidRPr="004174CE">
        <w:rPr>
          <w:rFonts w:ascii="Times New Roman" w:hAnsi="Times New Roman" w:cs="Times New Roman"/>
          <w:sz w:val="28"/>
          <w:szCs w:val="28"/>
        </w:rPr>
        <w:t>– 1119;</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hAnsi="Times New Roman" w:cs="Times New Roman"/>
          <w:sz w:val="28"/>
          <w:szCs w:val="28"/>
        </w:rPr>
        <w:t>Реєстрації місця проживання, зняття з обліку та інше – 2155;</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hAnsi="Times New Roman" w:cs="Times New Roman"/>
          <w:sz w:val="28"/>
          <w:szCs w:val="28"/>
        </w:rPr>
        <w:t xml:space="preserve">Пенсійного </w:t>
      </w:r>
      <w:r>
        <w:rPr>
          <w:rFonts w:ascii="Times New Roman" w:hAnsi="Times New Roman" w:cs="Times New Roman"/>
          <w:sz w:val="28"/>
          <w:szCs w:val="28"/>
        </w:rPr>
        <w:t>законодавства</w:t>
      </w:r>
      <w:r w:rsidRPr="004174CE">
        <w:rPr>
          <w:rFonts w:ascii="Times New Roman" w:hAnsi="Times New Roman" w:cs="Times New Roman"/>
          <w:sz w:val="28"/>
          <w:szCs w:val="28"/>
        </w:rPr>
        <w:t xml:space="preserve"> – 156;</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hAnsi="Times New Roman" w:cs="Times New Roman"/>
          <w:sz w:val="28"/>
          <w:szCs w:val="28"/>
        </w:rPr>
        <w:t xml:space="preserve">Державної реєстрації прав на нерухоме майно – </w:t>
      </w:r>
      <w:r>
        <w:rPr>
          <w:rFonts w:ascii="Times New Roman" w:hAnsi="Times New Roman" w:cs="Times New Roman"/>
          <w:sz w:val="28"/>
          <w:szCs w:val="28"/>
        </w:rPr>
        <w:t>1271</w:t>
      </w:r>
      <w:r w:rsidRPr="004174CE">
        <w:rPr>
          <w:rFonts w:ascii="Times New Roman" w:hAnsi="Times New Roman" w:cs="Times New Roman"/>
          <w:sz w:val="28"/>
          <w:szCs w:val="28"/>
        </w:rPr>
        <w:t>;</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hAnsi="Times New Roman" w:cs="Times New Roman"/>
          <w:sz w:val="28"/>
          <w:szCs w:val="28"/>
        </w:rPr>
        <w:t>Отримання інформаційних довідок – 206;</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hAnsi="Times New Roman" w:cs="Times New Roman"/>
          <w:sz w:val="28"/>
          <w:szCs w:val="28"/>
        </w:rPr>
        <w:t>Державної реєстрації фізичних осіб – підприємців та юридичних осіб – 731;</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hAnsi="Times New Roman" w:cs="Times New Roman"/>
          <w:sz w:val="28"/>
          <w:szCs w:val="28"/>
        </w:rPr>
        <w:t>(ДІАМ) Повідомлення про початок робіт, Декларація про готовність об’єкта до експлуатації – 2188;</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hAnsi="Times New Roman" w:cs="Times New Roman"/>
          <w:sz w:val="28"/>
          <w:szCs w:val="28"/>
        </w:rPr>
        <w:t>Витяги з Єдиного державного реєстру ветеранів війни – 40.</w:t>
      </w:r>
    </w:p>
    <w:bookmarkEnd w:id="5"/>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eastAsia="Calibri" w:hAnsi="Times New Roman" w:cs="Times New Roman"/>
          <w:sz w:val="28"/>
          <w:szCs w:val="28"/>
        </w:rPr>
        <w:t>З</w:t>
      </w:r>
      <w:r>
        <w:rPr>
          <w:rFonts w:ascii="Times New Roman" w:eastAsia="Calibri" w:hAnsi="Times New Roman" w:cs="Times New Roman"/>
          <w:sz w:val="28"/>
          <w:szCs w:val="28"/>
        </w:rPr>
        <w:t xml:space="preserve">а </w:t>
      </w:r>
      <w:r w:rsidRPr="004174CE">
        <w:rPr>
          <w:rFonts w:ascii="Times New Roman" w:eastAsia="Calibri" w:hAnsi="Times New Roman" w:cs="Times New Roman"/>
          <w:sz w:val="28"/>
          <w:szCs w:val="28"/>
        </w:rPr>
        <w:t>звітний період 2025 року за платні адміністративні послуги до бюджету громади надійшло:</w:t>
      </w:r>
      <w:r w:rsidRPr="004174CE">
        <w:rPr>
          <w:rFonts w:ascii="Times New Roman" w:hAnsi="Times New Roman" w:cs="Times New Roman"/>
          <w:sz w:val="28"/>
          <w:szCs w:val="28"/>
        </w:rPr>
        <w:t xml:space="preserve"> 1 млн. 031 тис. 844 грн. 00 коп.</w:t>
      </w:r>
    </w:p>
    <w:p w:rsidR="000D21E0" w:rsidRPr="004174CE" w:rsidRDefault="000D21E0" w:rsidP="000D21E0">
      <w:pPr>
        <w:suppressAutoHyphens/>
        <w:spacing w:after="0" w:line="240" w:lineRule="auto"/>
        <w:ind w:firstLine="708"/>
        <w:jc w:val="both"/>
        <w:rPr>
          <w:rFonts w:ascii="Times New Roman" w:eastAsia="Times New Roman" w:hAnsi="Times New Roman"/>
          <w:bCs/>
          <w:sz w:val="28"/>
          <w:szCs w:val="28"/>
          <w:lang w:eastAsia="ru-RU"/>
        </w:rPr>
      </w:pPr>
      <w:r w:rsidRPr="004174CE">
        <w:rPr>
          <w:rFonts w:ascii="Times New Roman" w:eastAsia="Times New Roman" w:hAnsi="Times New Roman"/>
          <w:bCs/>
          <w:sz w:val="28"/>
          <w:szCs w:val="28"/>
          <w:lang w:eastAsia="ru-RU"/>
        </w:rPr>
        <w:t>У 2025 році було здійснено заходи із підключення до реєстрів ЦБІ (Централізований банк з проблем інвалідності) та ЄДРВВ (Витяг із Єдиного державного реєстру ветеранів війни) адміністраторів для подальшої роботи з суб’єктами звернення по даних напрямках.</w:t>
      </w:r>
    </w:p>
    <w:p w:rsidR="000D21E0" w:rsidRPr="004174CE" w:rsidRDefault="000D21E0" w:rsidP="000D21E0">
      <w:pPr>
        <w:pStyle w:val="1"/>
        <w:ind w:firstLine="567"/>
        <w:jc w:val="both"/>
        <w:rPr>
          <w:rFonts w:ascii="Times New Roman" w:hAnsi="Times New Roman"/>
          <w:sz w:val="28"/>
          <w:szCs w:val="28"/>
          <w:lang w:val="uk-UA"/>
        </w:rPr>
      </w:pPr>
      <w:r w:rsidRPr="004174CE">
        <w:rPr>
          <w:rFonts w:ascii="Times New Roman" w:hAnsi="Times New Roman"/>
          <w:sz w:val="28"/>
          <w:szCs w:val="28"/>
          <w:lang w:val="uk-UA"/>
        </w:rPr>
        <w:t>Крім того, за 9 місяців 2025 року у виконавчому комітеті Городоцької сільської ради вчинено 374 нотаріальних дій. Зареєстровано 186 актів цивільного стану, зокрема: 95 смертей, 59 народжень, 32 шлюби.</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lastRenderedPageBreak/>
        <w:t xml:space="preserve">На офіційному веб-сайті Городоцької сільської ради створено і постійно оновлюється сторінка ЦНАП Городоцької сільської ради, на якій можна ознайомитися з інформацією щодо функціонування ЦНАП та з питань отримання адміністративних послуг. Також створено окрему площадку (сайт) ЦНАП Городоцької територіальної громади, де відображається перелік послуг, що надаються, інформаційні картки на послуги, алгоритм подання заявки на отримання </w:t>
      </w:r>
      <w:proofErr w:type="spellStart"/>
      <w:r w:rsidRPr="004174CE">
        <w:rPr>
          <w:rFonts w:ascii="Times New Roman" w:hAnsi="Times New Roman"/>
          <w:sz w:val="28"/>
          <w:szCs w:val="28"/>
        </w:rPr>
        <w:t>адмінпослуги</w:t>
      </w:r>
      <w:proofErr w:type="spellEnd"/>
      <w:r w:rsidRPr="004174CE">
        <w:rPr>
          <w:rFonts w:ascii="Times New Roman" w:hAnsi="Times New Roman"/>
          <w:sz w:val="28"/>
          <w:szCs w:val="28"/>
        </w:rPr>
        <w:t xml:space="preserve">, інформація про працівників, контакти. На сайті ЦНАП розроблено систему на попередній Електронний запис на визначену дату та час, активовано ЧАТ-БОТ на сайті. Впроваджено </w:t>
      </w:r>
      <w:proofErr w:type="spellStart"/>
      <w:r w:rsidRPr="004174CE">
        <w:rPr>
          <w:rFonts w:ascii="Times New Roman" w:hAnsi="Times New Roman"/>
          <w:sz w:val="28"/>
          <w:szCs w:val="28"/>
        </w:rPr>
        <w:t>адмінсервіс</w:t>
      </w:r>
      <w:proofErr w:type="spellEnd"/>
      <w:r w:rsidRPr="004174CE">
        <w:rPr>
          <w:rFonts w:ascii="Times New Roman" w:hAnsi="Times New Roman"/>
          <w:sz w:val="28"/>
          <w:szCs w:val="28"/>
        </w:rPr>
        <w:t xml:space="preserve"> «ВЕТЕРАН» – «єдине вікно» для ветеранів та членів їхніх сімей.</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Для родичів та близьких безвісти зниклого чи </w:t>
      </w:r>
      <w:proofErr w:type="spellStart"/>
      <w:r w:rsidRPr="004174CE">
        <w:rPr>
          <w:rFonts w:ascii="Times New Roman" w:hAnsi="Times New Roman"/>
          <w:sz w:val="28"/>
          <w:szCs w:val="28"/>
        </w:rPr>
        <w:t>загинувшого</w:t>
      </w:r>
      <w:proofErr w:type="spellEnd"/>
      <w:r w:rsidRPr="004174CE">
        <w:rPr>
          <w:rFonts w:ascii="Times New Roman" w:hAnsi="Times New Roman"/>
          <w:sz w:val="28"/>
          <w:szCs w:val="28"/>
        </w:rPr>
        <w:t xml:space="preserve"> захисника України у ЦНАП проводиться оформлення та видача Витягу з Єдиного державного реєстру ветеранів війни для законних представників ветерана.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У ЦНАП розроблені QR коди </w:t>
      </w:r>
      <w:proofErr w:type="spellStart"/>
      <w:r w:rsidRPr="004174CE">
        <w:rPr>
          <w:rFonts w:ascii="Times New Roman" w:hAnsi="Times New Roman"/>
          <w:sz w:val="28"/>
          <w:szCs w:val="28"/>
        </w:rPr>
        <w:t>шерінг</w:t>
      </w:r>
      <w:proofErr w:type="spellEnd"/>
      <w:r w:rsidRPr="004174CE">
        <w:rPr>
          <w:rFonts w:ascii="Times New Roman" w:hAnsi="Times New Roman"/>
          <w:sz w:val="28"/>
          <w:szCs w:val="28"/>
        </w:rPr>
        <w:t xml:space="preserve"> в ДІЇ для отримання копій цифрових документів для громадян через ДІЯ сервіс, такі як:</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довідка ВПО;</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картка платників податків;</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свідоцтво про реєстрацію транспортного засобу;</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посвідчення ветерана;</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посвідчення водія;</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студентський квиток державного зразка;</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документ про освіту;</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актовий запис про народження;</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паспорт громадянина України у вигляді ID або закордонного паспорта.</w:t>
      </w:r>
    </w:p>
    <w:p w:rsidR="000D21E0" w:rsidRPr="004174CE" w:rsidRDefault="000D21E0" w:rsidP="000D21E0">
      <w:pPr>
        <w:spacing w:after="0" w:line="240" w:lineRule="auto"/>
        <w:ind w:firstLine="567"/>
        <w:jc w:val="center"/>
        <w:rPr>
          <w:rFonts w:ascii="Times New Roman" w:eastAsia="Times New Roman" w:hAnsi="Times New Roman"/>
          <w:b/>
          <w:i/>
          <w:sz w:val="28"/>
          <w:szCs w:val="28"/>
          <w:lang w:eastAsia="ru-RU"/>
        </w:rPr>
      </w:pPr>
    </w:p>
    <w:p w:rsidR="000D21E0" w:rsidRPr="004174CE" w:rsidRDefault="000D21E0" w:rsidP="000D21E0">
      <w:pPr>
        <w:tabs>
          <w:tab w:val="left" w:pos="709"/>
        </w:tabs>
        <w:suppressAutoHyphens/>
        <w:spacing w:after="0" w:line="240" w:lineRule="auto"/>
        <w:contextualSpacing/>
        <w:mirrorIndents/>
        <w:jc w:val="center"/>
        <w:rPr>
          <w:rFonts w:ascii="Times New Roman" w:eastAsia="Times New Roman" w:hAnsi="Times New Roman"/>
          <w:b/>
          <w:i/>
          <w:sz w:val="28"/>
          <w:szCs w:val="28"/>
          <w:lang w:eastAsia="zh-CN"/>
        </w:rPr>
      </w:pPr>
      <w:r w:rsidRPr="004174CE">
        <w:rPr>
          <w:rFonts w:ascii="Times New Roman" w:eastAsia="Times New Roman" w:hAnsi="Times New Roman"/>
          <w:b/>
          <w:i/>
          <w:sz w:val="28"/>
          <w:szCs w:val="28"/>
          <w:lang w:eastAsia="zh-CN"/>
        </w:rPr>
        <w:t>Фінансово-бюджетна сфера</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Запорукою успішного розвитку громади є соціально-орієнтований, економічно-обґрунтований, збалансований бюджет. </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Доходна частина бюджету Городоцької сільської територіальної громади на 2025 рік затверджена з врахуванням внесених змін  по загальному фонду в сумі   302145107,00 гривень, в тому числі на 9 місяців 2025 року заплановано              отримати 222930782,00 гривень. За звітний період виконання склало 226848284,30 гривень, що  становить 101,8 відсотків до планових призначень.</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Власні надходження загального фонду бюджету Городоцької сільської ради  затверджено в сумі 181156329,00 гривень. На 9 місяців планові призначення склали 185260467,30 гривень. По доходах загального фонду бюджет ради за                  9 місяців 2025 року виконаний на 102,3 відсотка, надходження склали 58576497,22 гривень.</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Отримано податку на доходи  фізичних осіб на суму 118055656,80 гривень проти 103202127,41 гривень за відповідний період попереднього року. Виконання планових призначень по даних податках становить 102,4 відсотки за звітний період. Надходження ПДФО становлять 64,0 відсотки в структурі власних доходів. </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Фактичні надходження від справляння на території сільської ради  плати за землю, що зараховується до бюджету територіальної громади склали    </w:t>
      </w:r>
      <w:r w:rsidRPr="004174CE">
        <w:rPr>
          <w:rFonts w:ascii="Times New Roman" w:hAnsi="Times New Roman" w:cs="Times New Roman"/>
          <w:sz w:val="28"/>
          <w:szCs w:val="28"/>
          <w:lang w:eastAsia="ru-RU"/>
        </w:rPr>
        <w:lastRenderedPageBreak/>
        <w:t xml:space="preserve">43525141,39 гривень при плані 42702077,00 гривень, план виконаний на 101,9 відсотків. Проти відповідного періоду попереднього року  надходження по земельному податку зросли 4690135,00  гривень за рахунок проведення індексації, інвентаризації земельних ділянок, переукладення договорів оренди, проведення нормативно-грошової оцінки земель. </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Єдиний податок, що надходить до загального фонду бюджету  складає 15214091,88 гривень, в тому числі єдиний податок з юридичних осіб 1163143,48 гривень, єдиний податок з фізичних осіб 13185304,63 гривень та єдиний податок з сільськогосподарських товаровиробників  865643,77 гривень.</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Акцизного податку з реалізації суб`єктами господарювання роздрібної торгівлі підакцизних товарів надійшло 4093007,72 гривні. Рентна плата за  користування природними ресурсами становить 355480,31 гривень,  отримано податку на нерухоме майно відмінне від земельної ділянки в сумі                      2474301,56 гривень. Неподаткові надходження становлять 1470127,80 гривень, в тому числі плата на надання </w:t>
      </w:r>
      <w:proofErr w:type="spellStart"/>
      <w:r w:rsidRPr="004174CE">
        <w:rPr>
          <w:rFonts w:ascii="Times New Roman" w:hAnsi="Times New Roman" w:cs="Times New Roman"/>
          <w:sz w:val="28"/>
          <w:szCs w:val="28"/>
          <w:lang w:eastAsia="ru-RU"/>
        </w:rPr>
        <w:t>адмінпослуг</w:t>
      </w:r>
      <w:proofErr w:type="spellEnd"/>
      <w:r w:rsidRPr="004174CE">
        <w:rPr>
          <w:rFonts w:ascii="Times New Roman" w:hAnsi="Times New Roman" w:cs="Times New Roman"/>
          <w:sz w:val="28"/>
          <w:szCs w:val="28"/>
          <w:lang w:eastAsia="ru-RU"/>
        </w:rPr>
        <w:t xml:space="preserve"> склала 1031844,48 гривень, </w:t>
      </w:r>
      <w:proofErr w:type="spellStart"/>
      <w:r w:rsidRPr="004174CE">
        <w:rPr>
          <w:rFonts w:ascii="Times New Roman" w:hAnsi="Times New Roman" w:cs="Times New Roman"/>
          <w:sz w:val="28"/>
          <w:szCs w:val="28"/>
          <w:lang w:eastAsia="ru-RU"/>
        </w:rPr>
        <w:t>адмінштрафи</w:t>
      </w:r>
      <w:proofErr w:type="spellEnd"/>
      <w:r w:rsidRPr="004174CE">
        <w:rPr>
          <w:rFonts w:ascii="Times New Roman" w:hAnsi="Times New Roman" w:cs="Times New Roman"/>
          <w:sz w:val="28"/>
          <w:szCs w:val="28"/>
          <w:lang w:eastAsia="ru-RU"/>
        </w:rPr>
        <w:t xml:space="preserve"> склали 28254,00 гривень, інші неподаткові надходження – 239435,69 гривень.</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 Отримано освітньої субвенції на суму 26722100,00 гривень,</w:t>
      </w:r>
      <w:r w:rsidRPr="004174CE">
        <w:rPr>
          <w:rFonts w:ascii="Times New Roman" w:hAnsi="Times New Roman" w:cs="Times New Roman"/>
          <w:b/>
          <w:sz w:val="28"/>
          <w:szCs w:val="28"/>
          <w:lang w:eastAsia="ru-RU"/>
        </w:rPr>
        <w:t xml:space="preserve"> </w:t>
      </w:r>
      <w:r w:rsidRPr="004174CE">
        <w:rPr>
          <w:rFonts w:ascii="Times New Roman" w:hAnsi="Times New Roman" w:cs="Times New Roman"/>
          <w:sz w:val="28"/>
          <w:szCs w:val="28"/>
          <w:lang w:eastAsia="ru-RU"/>
        </w:rPr>
        <w:t xml:space="preserve"> субвенції з місцевого бюджету на здійснення переданих видатків у сфері освіти за рахунок коштів освітньої субвенції – 1415800,00 гривень. Надходження субвенції з державного бюджету місцевим бюджетам на здійснення доплат педагогічним працівникам закладів загальної середньої освіти склали 2301800,00 гривень. Надійшли кошти  в сумі 591700,00 гривень на НУШ. Обсяг субвенцій з інших місцевих бюджетів на інклюзивно-ресурсний центр та на заклади охорони здоров’я  становить 10582917,00 гривень. </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До спеціального фонду бюджету Городоцької сільської ради надійшло  доходів в сумі 78238896,40 гривень, в тому числі:  екологічний податок в сумі 5222924,94 гривні, надходження від плати за послуги, що надаються бюджетними установами згідно із законодавством в сумі 228365,2 гривень та благодійні  кошти, гранди та дарунки склали 1082435,76 гривень. Від продажу земель несільськогосподарського призначення надійшло 1260489,00 гривень.</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Обсяг міжбюджетного трансферту до спеціального фонду бюджету склав 27300,00 гривень освітня субвенція з державного бюджету в сумі                              7700,00 гривень, субвенція з державного бюджету на надання державної підтримки особам з особливими освітніми потребами становить 19600,00 грн. </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По  видатках бюджет Городоцької сільської ради на 2025 рік по загальному фонду, з врахуванням внесених змін, затверджений в сумі 275911130,00 гривень. На 9 місяців 2025 року планові призначення становлять 309702294,00 гривень.  Фактичне виконання  видаткової частини загального фонду бюджету за звітний період  склало 190652622,56 гривень,  що становить 91,0 відсоток до планових призначень на звітний період. В першу чергу проводилося фінансування захищених статей: заробітної плати, придбання продуктів харчування, розрахунки за спожиті енергоносії. За залишковим принципом фінансувалась решта видатків. В цілому на виплату заробітної плати використано 95654044,34 гривень , що складає 51,0 відсоток в структурі </w:t>
      </w:r>
      <w:r w:rsidRPr="004174CE">
        <w:rPr>
          <w:rFonts w:ascii="Times New Roman" w:hAnsi="Times New Roman" w:cs="Times New Roman"/>
          <w:sz w:val="28"/>
          <w:szCs w:val="28"/>
          <w:lang w:eastAsia="ru-RU"/>
        </w:rPr>
        <w:lastRenderedPageBreak/>
        <w:t>видатків. Видатки на розрахунки за спожиті енергоносії склали 6961557,27 гривень. На соціальне забезпечення  використано 6360649,02 гривень. Передано трансфертів органам управління інших рівнів на суму 39485330,00 гривень.</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По спеціальному фонду бюджету проведено видатків на суму                33681631,79 гривень. В тому числі за рахунок спеціального фонду проведено капітальних видатків на суму 32069893,28 гривень, в тому числі передано міжбюджетних трансфертів на суму 20187687,00 гривень. Придбано обладнання довгострокового користування на суму 1678588,15 гривень. Проведено капітальних ремонтів на суму 9695614,13 гривень. На будівництво укриттів використано 440000,00 гривень. Видатки на продукти харчування склали 1521309,94 гривень. </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Кредиторська заборгованість по загальному фонду бюджету станом на 01.10.2025 склала 420093,91 гривень, по спеціальному фонду в сумі 377293,30 гривень по незахищеним статтям видатків. Видатки були профінансовані та </w:t>
      </w:r>
      <w:proofErr w:type="spellStart"/>
      <w:r w:rsidRPr="004174CE">
        <w:rPr>
          <w:rFonts w:ascii="Times New Roman" w:hAnsi="Times New Roman" w:cs="Times New Roman"/>
          <w:sz w:val="28"/>
          <w:szCs w:val="28"/>
          <w:lang w:eastAsia="ru-RU"/>
        </w:rPr>
        <w:t>непроплачені</w:t>
      </w:r>
      <w:proofErr w:type="spellEnd"/>
      <w:r w:rsidRPr="004174CE">
        <w:rPr>
          <w:rFonts w:ascii="Times New Roman" w:hAnsi="Times New Roman" w:cs="Times New Roman"/>
          <w:sz w:val="28"/>
          <w:szCs w:val="28"/>
          <w:lang w:eastAsia="ru-RU"/>
        </w:rPr>
        <w:t xml:space="preserve"> Державним казначейством.</w:t>
      </w:r>
    </w:p>
    <w:p w:rsidR="000D21E0" w:rsidRPr="004174CE" w:rsidRDefault="000D21E0" w:rsidP="000D21E0">
      <w:pPr>
        <w:suppressAutoHyphens/>
        <w:spacing w:after="0" w:line="240" w:lineRule="auto"/>
        <w:jc w:val="center"/>
        <w:rPr>
          <w:rFonts w:ascii="Times New Roman" w:eastAsia="Times New Roman" w:hAnsi="Times New Roman"/>
          <w:b/>
          <w:i/>
          <w:sz w:val="28"/>
          <w:szCs w:val="28"/>
          <w:lang w:eastAsia="zh-CN"/>
        </w:rPr>
      </w:pPr>
    </w:p>
    <w:p w:rsidR="000D21E0" w:rsidRPr="004174CE" w:rsidRDefault="000D21E0" w:rsidP="000D21E0">
      <w:pPr>
        <w:suppressAutoHyphens/>
        <w:spacing w:after="0" w:line="240" w:lineRule="auto"/>
        <w:jc w:val="center"/>
        <w:rPr>
          <w:rFonts w:ascii="Times New Roman" w:eastAsia="Times New Roman" w:hAnsi="Times New Roman"/>
          <w:b/>
          <w:i/>
          <w:sz w:val="28"/>
          <w:szCs w:val="28"/>
          <w:lang w:eastAsia="zh-CN"/>
        </w:rPr>
      </w:pPr>
      <w:r w:rsidRPr="004174CE">
        <w:rPr>
          <w:rFonts w:ascii="Times New Roman" w:eastAsia="Times New Roman" w:hAnsi="Times New Roman"/>
          <w:b/>
          <w:i/>
          <w:sz w:val="28"/>
          <w:szCs w:val="28"/>
          <w:lang w:eastAsia="zh-CN"/>
        </w:rPr>
        <w:t>Житлово-комунальне господарство, благоустрій</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На виконання власних (самоврядних) повноважень відповідно до ст. 30 Закону України «Про місцеве самоврядування в Україні» у сфері житлово-комунального господарства, торгівлі, громадського харчування, побутового обслуговування, розвитку транспорту та зв’язку виконкомом сільської ради ведеться постійна робота з пошуку джерел надходжень до місцевого бюджету, залучення підприємців які б надавали якнайширший спектр послуг населенню у галузі житлово-комунального господарства.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На території громади працює 26 закладів роздрібної торгівлі, 12 закладів ресторанного господарства. Наявні заклади з побутового обслуговування населення: перукарні, майстерні з пошиття одягу, лазні, тощо. Місцевих ринків чи ярмарків на території громади не зареєстровано.</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У населених пунктах громади працює 2 відділення Укрпошти та 1 відділення Нової пошти. У селах, де відсутні поштові відділення, працюють пересувні відділення поштового зв’язку. Поштове відділення забезпечує своєчасну доставку кореспонденції і періодичних видань до споживачів. На пошті також приймаються платежі за спожиті послуги, земельний податок, тощо. Листоноші доставляють пенсіонерам, пенсію та соціальні виплати.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У </w:t>
      </w:r>
      <w:proofErr w:type="spellStart"/>
      <w:r w:rsidRPr="004174CE">
        <w:rPr>
          <w:rFonts w:ascii="Times New Roman" w:hAnsi="Times New Roman"/>
          <w:sz w:val="28"/>
          <w:szCs w:val="28"/>
        </w:rPr>
        <w:t>Городоцькій</w:t>
      </w:r>
      <w:proofErr w:type="spellEnd"/>
      <w:r w:rsidRPr="004174CE">
        <w:rPr>
          <w:rFonts w:ascii="Times New Roman" w:hAnsi="Times New Roman"/>
          <w:sz w:val="28"/>
          <w:szCs w:val="28"/>
        </w:rPr>
        <w:t xml:space="preserve"> сільській раді відсутні комунальні підприємства, що надають послуги з водопостачання, водовідведення, теплопостачання та вивезення твердих побутових відходів.</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Тверді побутові відходи збираються та вивозяться спеціально обладнаними для цього транспортними засобами з усіх 12 населених пунктів територіальної громади комунальним підприємством «</w:t>
      </w:r>
      <w:proofErr w:type="spellStart"/>
      <w:r w:rsidRPr="004174CE">
        <w:rPr>
          <w:rFonts w:ascii="Times New Roman" w:hAnsi="Times New Roman"/>
          <w:sz w:val="28"/>
          <w:szCs w:val="28"/>
        </w:rPr>
        <w:t>Великошпанівське</w:t>
      </w:r>
      <w:proofErr w:type="spellEnd"/>
      <w:r w:rsidRPr="004174CE">
        <w:rPr>
          <w:rFonts w:ascii="Times New Roman" w:hAnsi="Times New Roman"/>
          <w:sz w:val="28"/>
          <w:szCs w:val="28"/>
        </w:rPr>
        <w:t xml:space="preserve">», яке було відібране на конкурсних засадах. В громаді запроваджено </w:t>
      </w:r>
      <w:r w:rsidRPr="004174CE">
        <w:rPr>
          <w:rFonts w:ascii="Times New Roman" w:hAnsi="Times New Roman"/>
          <w:spacing w:val="-4"/>
          <w:sz w:val="28"/>
          <w:szCs w:val="28"/>
        </w:rPr>
        <w:t>роздільне збирання твердих побутових відходів.</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Окремі вулиці населених пунктів забезпечуються централізованим водопостачанням на договірних засадах від локальних джерел водопостачання.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lastRenderedPageBreak/>
        <w:t xml:space="preserve">Громадські вбиральні </w:t>
      </w:r>
      <w:proofErr w:type="spellStart"/>
      <w:r w:rsidRPr="004174CE">
        <w:rPr>
          <w:rFonts w:ascii="Times New Roman" w:hAnsi="Times New Roman"/>
          <w:sz w:val="28"/>
          <w:szCs w:val="28"/>
        </w:rPr>
        <w:t>облаштовані</w:t>
      </w:r>
      <w:proofErr w:type="spellEnd"/>
      <w:r w:rsidRPr="004174CE">
        <w:rPr>
          <w:rFonts w:ascii="Times New Roman" w:hAnsi="Times New Roman"/>
          <w:sz w:val="28"/>
          <w:szCs w:val="28"/>
        </w:rPr>
        <w:t xml:space="preserve"> в місцях масового перебування населення – на кладовищах, біля соціально-культурних закладів, тощо. Ведеться підтримка в належному стані стоянок та майданчиків для паркування автомобільного транспорту. Усі </w:t>
      </w:r>
      <w:proofErr w:type="spellStart"/>
      <w:r w:rsidRPr="004174CE">
        <w:rPr>
          <w:rFonts w:ascii="Times New Roman" w:hAnsi="Times New Roman"/>
          <w:sz w:val="28"/>
          <w:szCs w:val="28"/>
        </w:rPr>
        <w:t>паркувальні</w:t>
      </w:r>
      <w:proofErr w:type="spellEnd"/>
      <w:r w:rsidRPr="004174CE">
        <w:rPr>
          <w:rFonts w:ascii="Times New Roman" w:hAnsi="Times New Roman"/>
          <w:sz w:val="28"/>
          <w:szCs w:val="28"/>
        </w:rPr>
        <w:t xml:space="preserve"> майданчики мають вільний доступ та безкоштовні.</w:t>
      </w:r>
    </w:p>
    <w:p w:rsidR="000D21E0" w:rsidRPr="004174CE" w:rsidRDefault="000D21E0" w:rsidP="000D21E0">
      <w:pPr>
        <w:shd w:val="clear" w:color="auto" w:fill="FFFFFF"/>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Постійно проводяться заходи з озеленення населених пунктів та підтримка існуючих зелених насаджень в належному стані. </w:t>
      </w:r>
    </w:p>
    <w:p w:rsidR="000D21E0" w:rsidRPr="004174CE" w:rsidRDefault="000D21E0" w:rsidP="000D21E0">
      <w:pPr>
        <w:shd w:val="clear" w:color="auto" w:fill="FFFFFF"/>
        <w:spacing w:after="0" w:line="240" w:lineRule="auto"/>
        <w:ind w:firstLine="567"/>
        <w:jc w:val="both"/>
        <w:rPr>
          <w:rFonts w:ascii="Times New Roman" w:hAnsi="Times New Roman"/>
          <w:sz w:val="28"/>
          <w:szCs w:val="28"/>
        </w:rPr>
      </w:pPr>
      <w:r w:rsidRPr="004174CE">
        <w:rPr>
          <w:rFonts w:ascii="Times New Roman" w:eastAsia="Times New Roman" w:hAnsi="Times New Roman"/>
          <w:sz w:val="28"/>
          <w:szCs w:val="28"/>
          <w:lang w:eastAsia="uk-UA"/>
        </w:rPr>
        <w:t>Забезпечення утримання в належному стані кладовищ здійснюється Службою господарського забезпечення Городоцької сільської ради. Упродовж поточного року в</w:t>
      </w:r>
      <w:r w:rsidRPr="004174CE">
        <w:rPr>
          <w:rFonts w:ascii="Times New Roman" w:hAnsi="Times New Roman"/>
          <w:sz w:val="28"/>
          <w:szCs w:val="28"/>
        </w:rPr>
        <w:t xml:space="preserve">жито низку заходів щодо утримання у належному стані місцевих кладовищ, зокрема регулярно проводилося викошування трави на території кладовищ, прибирання та вивезення сміття. У  2025 році встановлено  туалети на кладовищах в </w:t>
      </w:r>
      <w:proofErr w:type="spellStart"/>
      <w:r w:rsidRPr="004174CE">
        <w:rPr>
          <w:rFonts w:ascii="Times New Roman" w:hAnsi="Times New Roman"/>
          <w:sz w:val="28"/>
          <w:szCs w:val="28"/>
        </w:rPr>
        <w:t>с.Обарів</w:t>
      </w:r>
      <w:proofErr w:type="spellEnd"/>
      <w:r w:rsidRPr="004174CE">
        <w:rPr>
          <w:rFonts w:ascii="Times New Roman" w:hAnsi="Times New Roman"/>
          <w:sz w:val="28"/>
          <w:szCs w:val="28"/>
        </w:rPr>
        <w:t xml:space="preserve">, Городок, </w:t>
      </w:r>
      <w:proofErr w:type="spellStart"/>
      <w:r w:rsidRPr="004174CE">
        <w:rPr>
          <w:rFonts w:ascii="Times New Roman" w:hAnsi="Times New Roman"/>
          <w:sz w:val="28"/>
          <w:szCs w:val="28"/>
        </w:rPr>
        <w:t>Карпилівка</w:t>
      </w:r>
      <w:proofErr w:type="spellEnd"/>
      <w:r w:rsidRPr="004174CE">
        <w:rPr>
          <w:rFonts w:ascii="Times New Roman" w:hAnsi="Times New Roman"/>
          <w:sz w:val="28"/>
          <w:szCs w:val="28"/>
        </w:rPr>
        <w:t xml:space="preserve">. </w:t>
      </w:r>
    </w:p>
    <w:p w:rsidR="000D21E0" w:rsidRPr="004174CE" w:rsidRDefault="000D21E0" w:rsidP="000D21E0">
      <w:pPr>
        <w:shd w:val="clear" w:color="auto" w:fill="FFFFFF"/>
        <w:spacing w:after="0" w:line="240" w:lineRule="auto"/>
        <w:ind w:firstLine="567"/>
        <w:jc w:val="both"/>
        <w:rPr>
          <w:rFonts w:ascii="Times New Roman" w:hAnsi="Times New Roman"/>
          <w:sz w:val="28"/>
          <w:szCs w:val="28"/>
        </w:rPr>
      </w:pPr>
      <w:r w:rsidRPr="004174CE">
        <w:rPr>
          <w:rFonts w:ascii="Times New Roman" w:hAnsi="Times New Roman"/>
          <w:sz w:val="28"/>
          <w:szCs w:val="28"/>
        </w:rPr>
        <w:t>Загалом, на здійснення заходів із проведення благоустрою кладовищ з бюджету громади витрачено – 266 365 тис грн.</w:t>
      </w:r>
    </w:p>
    <w:p w:rsidR="000D21E0" w:rsidRPr="004174CE" w:rsidRDefault="000D21E0" w:rsidP="000D21E0">
      <w:pPr>
        <w:shd w:val="clear" w:color="auto" w:fill="FFFFFF"/>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У продовж звітного періоду значна увага приділялася проведенню поточних ремонтів зупинок. Зокрема, проведено ремонт зупинок у наступних населених пунктах: с. </w:t>
      </w:r>
      <w:proofErr w:type="spellStart"/>
      <w:r w:rsidRPr="004174CE">
        <w:rPr>
          <w:rFonts w:ascii="Times New Roman" w:eastAsia="Times New Roman" w:hAnsi="Times New Roman"/>
          <w:sz w:val="28"/>
          <w:szCs w:val="28"/>
          <w:lang w:eastAsia="uk-UA"/>
        </w:rPr>
        <w:t>Обарів</w:t>
      </w:r>
      <w:proofErr w:type="spellEnd"/>
      <w:r w:rsidRPr="004174CE">
        <w:rPr>
          <w:rFonts w:ascii="Times New Roman" w:eastAsia="Times New Roman" w:hAnsi="Times New Roman"/>
          <w:sz w:val="28"/>
          <w:szCs w:val="28"/>
          <w:lang w:eastAsia="uk-UA"/>
        </w:rPr>
        <w:t>, Ставки, Городок на загальну суму</w:t>
      </w:r>
      <w:r>
        <w:rPr>
          <w:rFonts w:ascii="Times New Roman" w:eastAsia="Times New Roman" w:hAnsi="Times New Roman"/>
          <w:sz w:val="28"/>
          <w:szCs w:val="28"/>
          <w:lang w:eastAsia="uk-UA"/>
        </w:rPr>
        <w:t xml:space="preserve"> –</w:t>
      </w:r>
      <w:r w:rsidRPr="004174CE">
        <w:rPr>
          <w:rFonts w:ascii="Times New Roman" w:eastAsia="Times New Roman" w:hAnsi="Times New Roman"/>
          <w:sz w:val="28"/>
          <w:szCs w:val="28"/>
          <w:lang w:eastAsia="uk-UA"/>
        </w:rPr>
        <w:t xml:space="preserve"> 489 906 </w:t>
      </w:r>
      <w:proofErr w:type="spellStart"/>
      <w:r w:rsidRPr="004174CE">
        <w:rPr>
          <w:rFonts w:ascii="Times New Roman" w:eastAsia="Times New Roman" w:hAnsi="Times New Roman"/>
          <w:sz w:val="28"/>
          <w:szCs w:val="28"/>
          <w:lang w:eastAsia="uk-UA"/>
        </w:rPr>
        <w:t>тис.грн</w:t>
      </w:r>
      <w:proofErr w:type="spellEnd"/>
      <w:r w:rsidRPr="004174CE">
        <w:rPr>
          <w:rFonts w:ascii="Times New Roman" w:eastAsia="Times New Roman" w:hAnsi="Times New Roman"/>
          <w:sz w:val="28"/>
          <w:szCs w:val="28"/>
          <w:lang w:eastAsia="uk-UA"/>
        </w:rPr>
        <w:t>.</w:t>
      </w:r>
    </w:p>
    <w:p w:rsidR="000D21E0" w:rsidRPr="004174CE" w:rsidRDefault="000D21E0" w:rsidP="000D21E0">
      <w:pPr>
        <w:shd w:val="clear" w:color="auto" w:fill="FFFFFF"/>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Здійснено ремонт пішохідних доріжок в с. Городок, по вулицях Б.Хмельницького, Шевченка; в </w:t>
      </w:r>
      <w:proofErr w:type="spellStart"/>
      <w:r w:rsidRPr="004174CE">
        <w:rPr>
          <w:rFonts w:ascii="Times New Roman" w:eastAsia="Times New Roman" w:hAnsi="Times New Roman"/>
          <w:sz w:val="28"/>
          <w:szCs w:val="28"/>
          <w:lang w:eastAsia="uk-UA"/>
        </w:rPr>
        <w:t>с.Бронники</w:t>
      </w:r>
      <w:proofErr w:type="spellEnd"/>
      <w:r w:rsidRPr="004174CE">
        <w:rPr>
          <w:rFonts w:ascii="Times New Roman" w:eastAsia="Times New Roman" w:hAnsi="Times New Roman"/>
          <w:sz w:val="28"/>
          <w:szCs w:val="28"/>
          <w:lang w:eastAsia="uk-UA"/>
        </w:rPr>
        <w:t xml:space="preserve"> по вулиці Тиха та в </w:t>
      </w:r>
      <w:proofErr w:type="spellStart"/>
      <w:r w:rsidRPr="004174CE">
        <w:rPr>
          <w:rFonts w:ascii="Times New Roman" w:eastAsia="Times New Roman" w:hAnsi="Times New Roman"/>
          <w:sz w:val="28"/>
          <w:szCs w:val="28"/>
          <w:lang w:eastAsia="uk-UA"/>
        </w:rPr>
        <w:t>с.Понебель</w:t>
      </w:r>
      <w:proofErr w:type="spellEnd"/>
      <w:r w:rsidRPr="004174CE">
        <w:rPr>
          <w:rFonts w:ascii="Times New Roman" w:eastAsia="Times New Roman" w:hAnsi="Times New Roman"/>
          <w:sz w:val="28"/>
          <w:szCs w:val="28"/>
          <w:lang w:eastAsia="uk-UA"/>
        </w:rPr>
        <w:t xml:space="preserve"> на кладовищі на загальну суму – 509 915 </w:t>
      </w:r>
      <w:proofErr w:type="spellStart"/>
      <w:r w:rsidRPr="004174CE">
        <w:rPr>
          <w:rFonts w:ascii="Times New Roman" w:eastAsia="Times New Roman" w:hAnsi="Times New Roman"/>
          <w:sz w:val="28"/>
          <w:szCs w:val="28"/>
          <w:lang w:eastAsia="uk-UA"/>
        </w:rPr>
        <w:t>тис.грн</w:t>
      </w:r>
      <w:proofErr w:type="spellEnd"/>
      <w:r w:rsidRPr="004174CE">
        <w:rPr>
          <w:rFonts w:ascii="Times New Roman" w:eastAsia="Times New Roman" w:hAnsi="Times New Roman"/>
          <w:sz w:val="28"/>
          <w:szCs w:val="28"/>
          <w:lang w:eastAsia="uk-UA"/>
        </w:rPr>
        <w:t xml:space="preserve">. </w:t>
      </w:r>
    </w:p>
    <w:p w:rsidR="000D21E0" w:rsidRPr="004174CE" w:rsidRDefault="000D21E0" w:rsidP="000D21E0">
      <w:pPr>
        <w:shd w:val="clear" w:color="auto" w:fill="FFFFFF"/>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Упродовж року в населених пунктах тергромади проведено поточні ремонти дитячих майданчиків, зокрема в </w:t>
      </w:r>
      <w:proofErr w:type="spellStart"/>
      <w:r w:rsidRPr="004174CE">
        <w:rPr>
          <w:rFonts w:ascii="Times New Roman" w:eastAsia="Times New Roman" w:hAnsi="Times New Roman"/>
          <w:sz w:val="28"/>
          <w:szCs w:val="28"/>
          <w:lang w:eastAsia="uk-UA"/>
        </w:rPr>
        <w:t>с.Карпилівка</w:t>
      </w:r>
      <w:proofErr w:type="spellEnd"/>
      <w:r w:rsidRPr="004174CE">
        <w:rPr>
          <w:rFonts w:ascii="Times New Roman" w:eastAsia="Times New Roman" w:hAnsi="Times New Roman"/>
          <w:sz w:val="28"/>
          <w:szCs w:val="28"/>
          <w:lang w:eastAsia="uk-UA"/>
        </w:rPr>
        <w:t xml:space="preserve"> та с. Городок на загальну суму </w:t>
      </w:r>
      <w:r>
        <w:rPr>
          <w:rFonts w:ascii="Times New Roman" w:eastAsia="Times New Roman" w:hAnsi="Times New Roman"/>
          <w:sz w:val="28"/>
          <w:szCs w:val="28"/>
          <w:lang w:eastAsia="uk-UA"/>
        </w:rPr>
        <w:t xml:space="preserve">– </w:t>
      </w:r>
      <w:r w:rsidRPr="004174CE">
        <w:rPr>
          <w:rFonts w:ascii="Times New Roman" w:eastAsia="Times New Roman" w:hAnsi="Times New Roman"/>
          <w:sz w:val="28"/>
          <w:szCs w:val="28"/>
          <w:lang w:eastAsia="uk-UA"/>
        </w:rPr>
        <w:t>276 456 тис. грн.</w:t>
      </w:r>
    </w:p>
    <w:p w:rsidR="000D21E0" w:rsidRPr="004174CE" w:rsidRDefault="000D21E0" w:rsidP="000D21E0">
      <w:pPr>
        <w:pStyle w:val="aa"/>
        <w:ind w:firstLine="567"/>
        <w:jc w:val="both"/>
        <w:rPr>
          <w:rFonts w:ascii="Times New Roman" w:hAnsi="Times New Roman" w:cs="Times New Roman"/>
          <w:sz w:val="28"/>
          <w:szCs w:val="28"/>
        </w:rPr>
      </w:pPr>
      <w:r w:rsidRPr="004174CE">
        <w:rPr>
          <w:rFonts w:ascii="Times New Roman" w:eastAsia="Times New Roman" w:hAnsi="Times New Roman" w:cs="Times New Roman"/>
          <w:sz w:val="28"/>
          <w:szCs w:val="28"/>
          <w:lang w:eastAsia="uk-UA"/>
        </w:rPr>
        <w:t>За 9 місяців 2025 року у</w:t>
      </w:r>
      <w:r w:rsidRPr="004174CE">
        <w:rPr>
          <w:rFonts w:ascii="Times New Roman" w:eastAsia="Calibri" w:hAnsi="Times New Roman" w:cs="Times New Roman"/>
          <w:sz w:val="28"/>
          <w:szCs w:val="28"/>
        </w:rPr>
        <w:t xml:space="preserve"> населених пунктах територіальної                                громади проведено поточні ремонти вуличного освітлення на загальну                   суму – </w:t>
      </w:r>
      <w:r w:rsidRPr="004174CE">
        <w:rPr>
          <w:rFonts w:ascii="Times New Roman" w:eastAsia="Calibri" w:hAnsi="Times New Roman" w:cs="Times New Roman"/>
          <w:sz w:val="28"/>
          <w:szCs w:val="28"/>
          <w:lang w:eastAsia="ru-RU"/>
        </w:rPr>
        <w:t xml:space="preserve">8 944 959 грн. </w:t>
      </w:r>
      <w:r w:rsidRPr="004174CE">
        <w:rPr>
          <w:rFonts w:ascii="Times New Roman" w:hAnsi="Times New Roman" w:cs="Times New Roman"/>
          <w:sz w:val="28"/>
          <w:szCs w:val="28"/>
        </w:rPr>
        <w:t>У населених пунктах громади систематично проводиться обрізка дерев, які заважають руху транспорту, пішоходам або були в охоронних зонах ліній електропередачі, на що витрачено коштів на суму – 12,0 тис. грн.</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Як і у минулі роки у 2025 році на території територіальної громади проведено ремонти дорожнього покриття низки доріг місцевого значення, зокрема</w:t>
      </w:r>
      <w:r>
        <w:rPr>
          <w:rFonts w:ascii="Times New Roman" w:hAnsi="Times New Roman"/>
          <w:sz w:val="28"/>
          <w:szCs w:val="28"/>
        </w:rPr>
        <w:t>:</w:t>
      </w:r>
      <w:r w:rsidRPr="004174CE">
        <w:rPr>
          <w:rFonts w:ascii="Times New Roman" w:hAnsi="Times New Roman"/>
          <w:sz w:val="28"/>
          <w:szCs w:val="28"/>
        </w:rPr>
        <w:t xml:space="preserve"> капітальні ремонти доріг в с. </w:t>
      </w:r>
      <w:proofErr w:type="spellStart"/>
      <w:r w:rsidRPr="004174CE">
        <w:rPr>
          <w:rFonts w:ascii="Times New Roman" w:hAnsi="Times New Roman"/>
          <w:sz w:val="28"/>
          <w:szCs w:val="28"/>
        </w:rPr>
        <w:t>Обарів</w:t>
      </w:r>
      <w:proofErr w:type="spellEnd"/>
      <w:r w:rsidRPr="004174CE">
        <w:rPr>
          <w:rFonts w:ascii="Times New Roman" w:hAnsi="Times New Roman"/>
          <w:sz w:val="28"/>
          <w:szCs w:val="28"/>
        </w:rPr>
        <w:t xml:space="preserve"> по вул.: Лугова, С.Бандери (частково), Коротка, Джерельна; </w:t>
      </w:r>
      <w:proofErr w:type="spellStart"/>
      <w:r w:rsidRPr="004174CE">
        <w:rPr>
          <w:rFonts w:ascii="Times New Roman" w:hAnsi="Times New Roman"/>
          <w:sz w:val="28"/>
          <w:szCs w:val="28"/>
        </w:rPr>
        <w:t>с.Городок</w:t>
      </w:r>
      <w:proofErr w:type="spellEnd"/>
      <w:r w:rsidRPr="004174CE">
        <w:rPr>
          <w:rFonts w:ascii="Times New Roman" w:hAnsi="Times New Roman"/>
          <w:sz w:val="28"/>
          <w:szCs w:val="28"/>
        </w:rPr>
        <w:t xml:space="preserve"> по вул.: Єдності, Гора, пров. Єдності, Л.Українки; </w:t>
      </w:r>
      <w:proofErr w:type="spellStart"/>
      <w:r w:rsidRPr="004174CE">
        <w:rPr>
          <w:rFonts w:ascii="Times New Roman" w:hAnsi="Times New Roman"/>
          <w:sz w:val="28"/>
          <w:szCs w:val="28"/>
        </w:rPr>
        <w:t>с.Карпилівка</w:t>
      </w:r>
      <w:proofErr w:type="spellEnd"/>
      <w:r w:rsidRPr="004174CE">
        <w:rPr>
          <w:rFonts w:ascii="Times New Roman" w:hAnsi="Times New Roman"/>
          <w:sz w:val="28"/>
          <w:szCs w:val="28"/>
        </w:rPr>
        <w:t xml:space="preserve"> по вул.: Сонячна, Польова, Вишнева; с. </w:t>
      </w:r>
      <w:proofErr w:type="spellStart"/>
      <w:r w:rsidRPr="004174CE">
        <w:rPr>
          <w:rFonts w:ascii="Times New Roman" w:hAnsi="Times New Roman"/>
          <w:sz w:val="28"/>
          <w:szCs w:val="28"/>
        </w:rPr>
        <w:t>Бронники</w:t>
      </w:r>
      <w:proofErr w:type="spellEnd"/>
      <w:r w:rsidRPr="004174CE">
        <w:rPr>
          <w:rFonts w:ascii="Times New Roman" w:hAnsi="Times New Roman"/>
          <w:sz w:val="28"/>
          <w:szCs w:val="28"/>
        </w:rPr>
        <w:t xml:space="preserve"> по вулицях: Нова</w:t>
      </w:r>
      <w:r>
        <w:rPr>
          <w:rFonts w:ascii="Times New Roman" w:hAnsi="Times New Roman"/>
          <w:sz w:val="28"/>
          <w:szCs w:val="28"/>
        </w:rPr>
        <w:t>,</w:t>
      </w:r>
      <w:r w:rsidRPr="004174CE">
        <w:rPr>
          <w:rFonts w:ascii="Times New Roman" w:hAnsi="Times New Roman"/>
          <w:sz w:val="28"/>
          <w:szCs w:val="28"/>
        </w:rPr>
        <w:t xml:space="preserve"> Шевченка, Тиха; с. Ставки по вулиці Л.Українки; </w:t>
      </w:r>
      <w:proofErr w:type="spellStart"/>
      <w:r w:rsidRPr="004174CE">
        <w:rPr>
          <w:rFonts w:ascii="Times New Roman" w:hAnsi="Times New Roman"/>
          <w:sz w:val="28"/>
          <w:szCs w:val="28"/>
        </w:rPr>
        <w:t>с.Рогачів</w:t>
      </w:r>
      <w:proofErr w:type="spellEnd"/>
      <w:r w:rsidRPr="004174CE">
        <w:rPr>
          <w:rFonts w:ascii="Times New Roman" w:hAnsi="Times New Roman"/>
          <w:sz w:val="28"/>
          <w:szCs w:val="28"/>
        </w:rPr>
        <w:t xml:space="preserve"> по вул.: Залізнична, Калинова; </w:t>
      </w:r>
      <w:proofErr w:type="spellStart"/>
      <w:r w:rsidRPr="004174CE">
        <w:rPr>
          <w:rFonts w:ascii="Times New Roman" w:hAnsi="Times New Roman"/>
          <w:sz w:val="28"/>
          <w:szCs w:val="28"/>
        </w:rPr>
        <w:t>с.Караєвичі</w:t>
      </w:r>
      <w:proofErr w:type="spellEnd"/>
      <w:r w:rsidRPr="004174CE">
        <w:rPr>
          <w:rFonts w:ascii="Times New Roman" w:hAnsi="Times New Roman"/>
          <w:sz w:val="28"/>
          <w:szCs w:val="28"/>
        </w:rPr>
        <w:t xml:space="preserve"> по вул.: Зелена та в </w:t>
      </w:r>
      <w:proofErr w:type="spellStart"/>
      <w:r w:rsidRPr="004174CE">
        <w:rPr>
          <w:rFonts w:ascii="Times New Roman" w:hAnsi="Times New Roman"/>
          <w:sz w:val="28"/>
          <w:szCs w:val="28"/>
        </w:rPr>
        <w:t>с.Михайлівка</w:t>
      </w:r>
      <w:proofErr w:type="spellEnd"/>
      <w:r w:rsidRPr="004174CE">
        <w:rPr>
          <w:rFonts w:ascii="Times New Roman" w:hAnsi="Times New Roman"/>
          <w:sz w:val="28"/>
          <w:szCs w:val="28"/>
        </w:rPr>
        <w:t xml:space="preserve"> по вул.: Центральна та Миру.</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Крім того, було проведено поточні ремонти доріг в населених пунктах громади: с. </w:t>
      </w:r>
      <w:proofErr w:type="spellStart"/>
      <w:r w:rsidRPr="004174CE">
        <w:rPr>
          <w:rFonts w:ascii="Times New Roman" w:hAnsi="Times New Roman"/>
          <w:sz w:val="28"/>
          <w:szCs w:val="28"/>
        </w:rPr>
        <w:t>Обарів</w:t>
      </w:r>
      <w:proofErr w:type="spellEnd"/>
      <w:r w:rsidRPr="004174CE">
        <w:rPr>
          <w:rFonts w:ascii="Times New Roman" w:hAnsi="Times New Roman"/>
          <w:sz w:val="28"/>
          <w:szCs w:val="28"/>
        </w:rPr>
        <w:t xml:space="preserve"> по вулицях Гарна, Озерна, Польова, Франка, Тиха, Заводська, Хіміків, Сонячна, Паркова, </w:t>
      </w:r>
      <w:proofErr w:type="spellStart"/>
      <w:r w:rsidRPr="004174CE">
        <w:rPr>
          <w:rFonts w:ascii="Times New Roman" w:hAnsi="Times New Roman"/>
          <w:sz w:val="28"/>
          <w:szCs w:val="28"/>
        </w:rPr>
        <w:t>Насікайла</w:t>
      </w:r>
      <w:proofErr w:type="spellEnd"/>
      <w:r w:rsidRPr="004174CE">
        <w:rPr>
          <w:rFonts w:ascii="Times New Roman" w:hAnsi="Times New Roman"/>
          <w:sz w:val="28"/>
          <w:szCs w:val="28"/>
        </w:rPr>
        <w:t xml:space="preserve">; с. Ставки по вулицях Свято-Михайлівська, Шевченка, Весняна; с. Городок по вулицях Незалежності та Шевченка; с. </w:t>
      </w:r>
      <w:proofErr w:type="spellStart"/>
      <w:r w:rsidRPr="004174CE">
        <w:rPr>
          <w:rFonts w:ascii="Times New Roman" w:hAnsi="Times New Roman"/>
          <w:sz w:val="28"/>
          <w:szCs w:val="28"/>
        </w:rPr>
        <w:t>Карпилівка</w:t>
      </w:r>
      <w:proofErr w:type="spellEnd"/>
      <w:r w:rsidRPr="004174CE">
        <w:rPr>
          <w:rFonts w:ascii="Times New Roman" w:hAnsi="Times New Roman"/>
          <w:sz w:val="28"/>
          <w:szCs w:val="28"/>
        </w:rPr>
        <w:t xml:space="preserve"> по вулицях </w:t>
      </w:r>
      <w:proofErr w:type="spellStart"/>
      <w:r w:rsidRPr="004174CE">
        <w:rPr>
          <w:rFonts w:ascii="Times New Roman" w:hAnsi="Times New Roman"/>
          <w:sz w:val="28"/>
          <w:szCs w:val="28"/>
        </w:rPr>
        <w:t>Караєвицька</w:t>
      </w:r>
      <w:proofErr w:type="spellEnd"/>
      <w:r w:rsidRPr="004174CE">
        <w:rPr>
          <w:rFonts w:ascii="Times New Roman" w:hAnsi="Times New Roman"/>
          <w:sz w:val="28"/>
          <w:szCs w:val="28"/>
        </w:rPr>
        <w:t xml:space="preserve">, Вербова, Центральна;                         с. </w:t>
      </w:r>
      <w:proofErr w:type="spellStart"/>
      <w:r w:rsidRPr="004174CE">
        <w:rPr>
          <w:rFonts w:ascii="Times New Roman" w:hAnsi="Times New Roman"/>
          <w:sz w:val="28"/>
          <w:szCs w:val="28"/>
        </w:rPr>
        <w:t>Бронники</w:t>
      </w:r>
      <w:proofErr w:type="spellEnd"/>
      <w:r w:rsidRPr="004174CE">
        <w:rPr>
          <w:rFonts w:ascii="Times New Roman" w:hAnsi="Times New Roman"/>
          <w:sz w:val="28"/>
          <w:szCs w:val="28"/>
        </w:rPr>
        <w:t xml:space="preserve"> по вулицях Л.Українки, Покровська, Нова,  Тиха, Б.Хмельницького, Весняна; </w:t>
      </w:r>
      <w:proofErr w:type="spellStart"/>
      <w:r w:rsidRPr="004174CE">
        <w:rPr>
          <w:rFonts w:ascii="Times New Roman" w:hAnsi="Times New Roman"/>
          <w:sz w:val="28"/>
          <w:szCs w:val="28"/>
        </w:rPr>
        <w:t>с.Рогачів</w:t>
      </w:r>
      <w:proofErr w:type="spellEnd"/>
      <w:r w:rsidRPr="004174CE">
        <w:rPr>
          <w:rFonts w:ascii="Times New Roman" w:hAnsi="Times New Roman"/>
          <w:sz w:val="28"/>
          <w:szCs w:val="28"/>
        </w:rPr>
        <w:t xml:space="preserve"> по вулицях Вишнева, Залізнична.</w:t>
      </w:r>
    </w:p>
    <w:p w:rsidR="000D21E0" w:rsidRPr="004174CE" w:rsidRDefault="000D21E0" w:rsidP="000D21E0">
      <w:pPr>
        <w:spacing w:after="0" w:line="240" w:lineRule="auto"/>
        <w:ind w:firstLine="567"/>
        <w:jc w:val="both"/>
        <w:rPr>
          <w:rFonts w:ascii="Times New Roman" w:hAnsi="Times New Roman"/>
          <w:sz w:val="28"/>
          <w:szCs w:val="28"/>
        </w:rPr>
      </w:pPr>
      <w:bookmarkStart w:id="6" w:name="_Hlk193717846"/>
      <w:r w:rsidRPr="004174CE">
        <w:rPr>
          <w:rFonts w:ascii="Times New Roman" w:hAnsi="Times New Roman"/>
          <w:sz w:val="28"/>
          <w:szCs w:val="28"/>
        </w:rPr>
        <w:lastRenderedPageBreak/>
        <w:t xml:space="preserve">Загалом, на експлуатаційне утримання доріг, проведення поточних та  капітальних ремонтів місцевих доріг з бюджету громади було використано –              14 212 465 грн. </w:t>
      </w:r>
    </w:p>
    <w:bookmarkEnd w:id="6"/>
    <w:p w:rsidR="000D21E0" w:rsidRPr="004174CE" w:rsidRDefault="000D21E0" w:rsidP="000D21E0">
      <w:pPr>
        <w:spacing w:after="0" w:line="240" w:lineRule="auto"/>
        <w:ind w:firstLine="567"/>
        <w:jc w:val="both"/>
        <w:rPr>
          <w:rFonts w:ascii="Times New Roman" w:hAnsi="Times New Roman"/>
          <w:sz w:val="28"/>
          <w:szCs w:val="28"/>
          <w:lang w:eastAsia="uk-UA"/>
        </w:rPr>
      </w:pPr>
      <w:r w:rsidRPr="004174CE">
        <w:rPr>
          <w:rFonts w:ascii="Times New Roman" w:hAnsi="Times New Roman"/>
          <w:sz w:val="28"/>
          <w:szCs w:val="28"/>
          <w:lang w:eastAsia="uk-UA"/>
        </w:rPr>
        <w:t xml:space="preserve">У галузі функціонування та розвитку транспортної мережі, робота виконавчого комітету ради направлена першочергово на збереження існуючих пасажирських маршрутів та їх вдосконалення, зокрема: додаткового охоплення маршрутом частини с. </w:t>
      </w:r>
      <w:proofErr w:type="spellStart"/>
      <w:r w:rsidRPr="004174CE">
        <w:rPr>
          <w:rFonts w:ascii="Times New Roman" w:hAnsi="Times New Roman"/>
          <w:sz w:val="28"/>
          <w:szCs w:val="28"/>
          <w:lang w:eastAsia="uk-UA"/>
        </w:rPr>
        <w:t>Обарів</w:t>
      </w:r>
      <w:proofErr w:type="spellEnd"/>
      <w:r w:rsidRPr="004174CE">
        <w:rPr>
          <w:rFonts w:ascii="Times New Roman" w:hAnsi="Times New Roman"/>
          <w:sz w:val="28"/>
          <w:szCs w:val="28"/>
          <w:lang w:eastAsia="uk-UA"/>
        </w:rPr>
        <w:t xml:space="preserve">, відновлення маршруту до с. Рогачів, можливість охоплення маршрутами громадського транспорту сіл </w:t>
      </w:r>
      <w:proofErr w:type="spellStart"/>
      <w:r w:rsidRPr="004174CE">
        <w:rPr>
          <w:rFonts w:ascii="Times New Roman" w:hAnsi="Times New Roman"/>
          <w:sz w:val="28"/>
          <w:szCs w:val="28"/>
          <w:lang w:eastAsia="uk-UA"/>
        </w:rPr>
        <w:t>Понебель</w:t>
      </w:r>
      <w:proofErr w:type="spellEnd"/>
      <w:r w:rsidRPr="004174CE">
        <w:rPr>
          <w:rFonts w:ascii="Times New Roman" w:hAnsi="Times New Roman"/>
          <w:sz w:val="28"/>
          <w:szCs w:val="28"/>
          <w:lang w:eastAsia="uk-UA"/>
        </w:rPr>
        <w:t xml:space="preserve"> та </w:t>
      </w:r>
      <w:proofErr w:type="spellStart"/>
      <w:r w:rsidRPr="004174CE">
        <w:rPr>
          <w:rFonts w:ascii="Times New Roman" w:hAnsi="Times New Roman"/>
          <w:sz w:val="28"/>
          <w:szCs w:val="28"/>
          <w:lang w:eastAsia="uk-UA"/>
        </w:rPr>
        <w:t>Караєвичі</w:t>
      </w:r>
      <w:proofErr w:type="spellEnd"/>
      <w:r w:rsidRPr="004174CE">
        <w:rPr>
          <w:rFonts w:ascii="Times New Roman" w:hAnsi="Times New Roman"/>
          <w:sz w:val="28"/>
          <w:szCs w:val="28"/>
          <w:lang w:eastAsia="uk-UA"/>
        </w:rPr>
        <w:t>.</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Виконавчим комітетом відповідно до законодавства здійснюється контроль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Контроль у сфері торгівлі та громадського харчування, а також побутового обслуговування населення здійснюється адміністративною комісією при виконавчому комітеті ради за наданими матеріалами уповноважених органів.</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Враховуючи ринкові механізми здійснення будь-якої діяльності у вищевказаних галузях, виконавчий комітет ради у своїй діяльності намагається уникати зайвого адміністративного тиску на бізнес.</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Рішень про припинення дії наданого виконавчим комітетом дозволу на експлуатацію об'єктів у разі порушення нормативно-правових актів з охорони праці, екологічних, санітарних правил, інших вимог законодавства протягом  2025 року не приймалося.</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Згідно Закону України «Про захист прав споживачів» виконавчий комітет здійснює контроль з регулювання відносин між споживачами товарів (робіт, послуг і виробниками, продавцями в умовах різних форм власності). Виконавчим комітетом в межах повноважень постійно надаються консультації суб’єктам підприємницької діяльності.</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Виконавчий комітет відповідно до Закону здійснює облік житлового фонду та здійснює контроль за його використанням. В межах компетенції проводиться збір даних про його кількісний та якісний склад, належність, а також чисельність громадян, що в ньому проживають. На балансі Городоцької сільської ради об’єкти житлового фонду відсутні.</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Протягом звітного періоду виконавчим комітетом Городоцької сільської ради ордерів на заселення жилої площі в будинках державних та комунальних організацій не видавалося.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Виконавчий комітет в межах повноважень здійснює облік нежилих приміщень на відповідній території незалежно від форм власності, вносить пропозицій їх власникам щодо використання таких приміщень для задоволення потреб територіальної громади.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Рішенням Городоцької сільської ради № 181 від 26 березня 2021 року «Про затвердження Переліку об’єктів комунальної власності Городоцької територіальної громади» затверджено Перелік об’єктів комунальної власності </w:t>
      </w:r>
      <w:r w:rsidRPr="004174CE">
        <w:rPr>
          <w:rFonts w:ascii="Times New Roman" w:hAnsi="Times New Roman"/>
          <w:sz w:val="28"/>
          <w:szCs w:val="28"/>
        </w:rPr>
        <w:lastRenderedPageBreak/>
        <w:t>Городоцької територіальної громади. За 9 місяців 2025 року безхазяйного майна на території громади не виявлено.</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У </w:t>
      </w:r>
      <w:proofErr w:type="spellStart"/>
      <w:r w:rsidRPr="004174CE">
        <w:rPr>
          <w:rFonts w:ascii="Times New Roman" w:hAnsi="Times New Roman"/>
          <w:sz w:val="28"/>
          <w:szCs w:val="28"/>
        </w:rPr>
        <w:t>тергромаді</w:t>
      </w:r>
      <w:proofErr w:type="spellEnd"/>
      <w:r w:rsidRPr="004174CE">
        <w:rPr>
          <w:rFonts w:ascii="Times New Roman" w:hAnsi="Times New Roman"/>
          <w:sz w:val="28"/>
          <w:szCs w:val="28"/>
        </w:rPr>
        <w:t xml:space="preserve"> у межах повноважень здійснюється контроль за дотриманням підприємствами комунальної власності вимог законодавства щодо забезпечення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енергетики, кабельної каналізації електрозв’язку, будинкової розподільної мережі, що перебуває у них на балансі, а також за правильністю обрахування плати за доступ.</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З метою створення сприятливих умов для функціонування розвитку телекомунікаційних мереж загального користування та повноцінного надання телекомунікаційних послуг на території Городоцької сільської ради було прийнято рішення виконавчого комітету №132 від 29 вересня 2021 року «Про забезпечення збереження кабельних ліній електрозв’язку на території Городоцької сільської ради».</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Забезпечення соціально-культурних закладів комунальної власності паливом, електроенергією, газом здійснювалося в рамках проходження осінньо-зимового періоду 2025-2026 років. </w:t>
      </w:r>
    </w:p>
    <w:p w:rsidR="000D21E0" w:rsidRPr="004174CE" w:rsidRDefault="000D21E0" w:rsidP="000D21E0">
      <w:pPr>
        <w:pStyle w:val="1"/>
        <w:ind w:firstLine="567"/>
        <w:jc w:val="both"/>
        <w:rPr>
          <w:rFonts w:ascii="Times New Roman" w:hAnsi="Times New Roman"/>
          <w:sz w:val="28"/>
          <w:szCs w:val="28"/>
          <w:lang w:val="uk-UA"/>
        </w:rPr>
      </w:pPr>
      <w:r w:rsidRPr="004174CE">
        <w:rPr>
          <w:rFonts w:ascii="Times New Roman" w:hAnsi="Times New Roman"/>
          <w:sz w:val="28"/>
          <w:szCs w:val="28"/>
          <w:lang w:val="uk-UA" w:eastAsia="uk-UA"/>
        </w:rPr>
        <w:t>Станом на 01.10.2025 на всі заклади,</w:t>
      </w:r>
      <w:r w:rsidRPr="004174CE">
        <w:rPr>
          <w:rFonts w:ascii="Times New Roman" w:hAnsi="Times New Roman"/>
          <w:sz w:val="28"/>
          <w:szCs w:val="28"/>
          <w:lang w:val="uk-UA"/>
        </w:rPr>
        <w:t xml:space="preserve"> виходячи від потреб та у межах кошторисних призначень на 2025 рік, проведено </w:t>
      </w:r>
      <w:r w:rsidRPr="004174CE">
        <w:rPr>
          <w:rFonts w:ascii="Times New Roman" w:hAnsi="Times New Roman"/>
          <w:sz w:val="28"/>
          <w:szCs w:val="28"/>
          <w:lang w:val="uk-UA" w:eastAsia="uk-UA"/>
        </w:rPr>
        <w:t xml:space="preserve">процедури закупівель електропостачання з </w:t>
      </w:r>
      <w:proofErr w:type="spellStart"/>
      <w:r w:rsidRPr="004174CE">
        <w:rPr>
          <w:rFonts w:ascii="Times New Roman" w:hAnsi="Times New Roman"/>
          <w:sz w:val="28"/>
          <w:szCs w:val="28"/>
          <w:lang w:val="uk-UA" w:eastAsia="uk-UA"/>
        </w:rPr>
        <w:t>ПрАТ</w:t>
      </w:r>
      <w:proofErr w:type="spellEnd"/>
      <w:r w:rsidRPr="004174CE">
        <w:rPr>
          <w:rFonts w:ascii="Times New Roman" w:hAnsi="Times New Roman"/>
          <w:sz w:val="28"/>
          <w:szCs w:val="28"/>
          <w:lang w:val="uk-UA" w:eastAsia="uk-UA"/>
        </w:rPr>
        <w:t xml:space="preserve"> «</w:t>
      </w:r>
      <w:proofErr w:type="spellStart"/>
      <w:r w:rsidRPr="004174CE">
        <w:rPr>
          <w:rFonts w:ascii="Times New Roman" w:hAnsi="Times New Roman"/>
          <w:sz w:val="28"/>
          <w:szCs w:val="28"/>
          <w:lang w:val="uk-UA" w:eastAsia="uk-UA"/>
        </w:rPr>
        <w:t>Рівнеобленерго</w:t>
      </w:r>
      <w:proofErr w:type="spellEnd"/>
      <w:r w:rsidRPr="004174CE">
        <w:rPr>
          <w:rFonts w:ascii="Times New Roman" w:hAnsi="Times New Roman"/>
          <w:sz w:val="28"/>
          <w:szCs w:val="28"/>
          <w:lang w:val="uk-UA" w:eastAsia="uk-UA"/>
        </w:rPr>
        <w:t xml:space="preserve">», ТОВ «РОЕК» та ТОВ «ЕЛЕКТРОГАЗПОСТАЧ». Всі </w:t>
      </w:r>
      <w:r w:rsidRPr="004174CE">
        <w:rPr>
          <w:rFonts w:ascii="Times New Roman" w:hAnsi="Times New Roman"/>
          <w:sz w:val="28"/>
          <w:szCs w:val="28"/>
          <w:lang w:val="uk-UA"/>
        </w:rPr>
        <w:t>комунальні заклади Городоцької сільської територіальної громади забезпечені електрогенераторами.</w:t>
      </w:r>
    </w:p>
    <w:p w:rsidR="000D21E0" w:rsidRPr="004174CE" w:rsidRDefault="000D21E0" w:rsidP="000D21E0">
      <w:pPr>
        <w:spacing w:after="0" w:line="240" w:lineRule="auto"/>
        <w:ind w:firstLine="567"/>
        <w:jc w:val="both"/>
        <w:rPr>
          <w:rFonts w:ascii="Times New Roman" w:eastAsia="Times New Roman" w:hAnsi="Times New Roman"/>
          <w:sz w:val="28"/>
          <w:szCs w:val="28"/>
          <w:lang w:eastAsia="zh-CN"/>
        </w:rPr>
      </w:pPr>
      <w:r w:rsidRPr="004174CE">
        <w:rPr>
          <w:rFonts w:ascii="Times New Roman" w:hAnsi="Times New Roman"/>
          <w:sz w:val="28"/>
          <w:szCs w:val="28"/>
          <w:shd w:val="clear" w:color="auto" w:fill="FFFFFF"/>
        </w:rPr>
        <w:t xml:space="preserve">Для безперебійної роботи установ та структурних підрозділів сільської ради придбані генераторні установки, є в наявності </w:t>
      </w:r>
      <w:proofErr w:type="spellStart"/>
      <w:r w:rsidRPr="004174CE">
        <w:rPr>
          <w:rFonts w:ascii="Times New Roman" w:hAnsi="Times New Roman"/>
          <w:sz w:val="28"/>
          <w:szCs w:val="28"/>
          <w:shd w:val="clear" w:color="auto" w:fill="FFFFFF"/>
        </w:rPr>
        <w:t>Starlink</w:t>
      </w:r>
      <w:proofErr w:type="spellEnd"/>
      <w:r w:rsidRPr="004174CE">
        <w:rPr>
          <w:rFonts w:ascii="Times New Roman" w:hAnsi="Times New Roman"/>
          <w:sz w:val="28"/>
          <w:szCs w:val="28"/>
          <w:shd w:val="clear" w:color="auto" w:fill="FFFFFF"/>
        </w:rPr>
        <w:t>.</w:t>
      </w:r>
    </w:p>
    <w:p w:rsidR="000D21E0" w:rsidRPr="004174CE" w:rsidRDefault="000D21E0" w:rsidP="000D21E0">
      <w:pPr>
        <w:spacing w:after="0" w:line="240" w:lineRule="auto"/>
        <w:ind w:firstLine="567"/>
        <w:jc w:val="both"/>
        <w:rPr>
          <w:rFonts w:ascii="Times New Roman" w:hAnsi="Times New Roman"/>
          <w:sz w:val="28"/>
          <w:szCs w:val="28"/>
          <w:lang w:eastAsia="ru-RU"/>
        </w:rPr>
      </w:pPr>
      <w:r w:rsidRPr="004174CE">
        <w:rPr>
          <w:rFonts w:ascii="Times New Roman" w:hAnsi="Times New Roman"/>
          <w:sz w:val="28"/>
          <w:szCs w:val="28"/>
          <w:lang w:eastAsia="ru-RU"/>
        </w:rPr>
        <w:t xml:space="preserve">У зв’язку з пошкодженням критичної інфраструктури унаслідок масових ракетних обстрілів України збройними силами Російської Федерації, та з метою </w:t>
      </w:r>
      <w:r w:rsidRPr="004174CE">
        <w:rPr>
          <w:rFonts w:ascii="Times New Roman" w:hAnsi="Times New Roman"/>
          <w:sz w:val="28"/>
          <w:szCs w:val="28"/>
          <w:shd w:val="clear" w:color="auto" w:fill="FFFFFF"/>
        </w:rPr>
        <w:t xml:space="preserve">реагування на надзвичайні ситуації, зокрема надання допомоги населенню у разі критичних проблем з енергетикою та опаленням, створення умов для тимчасового перебування населення у разі порушення нормальних                               умов життєдіяльності (відсутності питного водопостачання, водовідведення, </w:t>
      </w:r>
      <w:proofErr w:type="spellStart"/>
      <w:r w:rsidRPr="004174CE">
        <w:rPr>
          <w:rFonts w:ascii="Times New Roman" w:hAnsi="Times New Roman"/>
          <w:sz w:val="28"/>
          <w:szCs w:val="28"/>
          <w:shd w:val="clear" w:color="auto" w:fill="FFFFFF"/>
        </w:rPr>
        <w:t>електро-</w:t>
      </w:r>
      <w:proofErr w:type="spellEnd"/>
      <w:r w:rsidRPr="004174CE">
        <w:rPr>
          <w:rFonts w:ascii="Times New Roman" w:hAnsi="Times New Roman"/>
          <w:sz w:val="28"/>
          <w:szCs w:val="28"/>
          <w:shd w:val="clear" w:color="auto" w:fill="FFFFFF"/>
        </w:rPr>
        <w:t xml:space="preserve">, </w:t>
      </w:r>
      <w:proofErr w:type="spellStart"/>
      <w:r w:rsidRPr="004174CE">
        <w:rPr>
          <w:rFonts w:ascii="Times New Roman" w:hAnsi="Times New Roman"/>
          <w:sz w:val="28"/>
          <w:szCs w:val="28"/>
          <w:shd w:val="clear" w:color="auto" w:fill="FFFFFF"/>
        </w:rPr>
        <w:t>газо-</w:t>
      </w:r>
      <w:proofErr w:type="spellEnd"/>
      <w:r w:rsidRPr="004174CE">
        <w:rPr>
          <w:rFonts w:ascii="Times New Roman" w:hAnsi="Times New Roman"/>
          <w:sz w:val="28"/>
          <w:szCs w:val="28"/>
          <w:shd w:val="clear" w:color="auto" w:fill="FFFFFF"/>
        </w:rPr>
        <w:t xml:space="preserve"> і теплопостачання, мобільного зв’язку) у </w:t>
      </w:r>
      <w:proofErr w:type="spellStart"/>
      <w:r w:rsidRPr="004174CE">
        <w:rPr>
          <w:rFonts w:ascii="Times New Roman" w:hAnsi="Times New Roman"/>
          <w:sz w:val="28"/>
          <w:szCs w:val="28"/>
          <w:shd w:val="clear" w:color="auto" w:fill="FFFFFF"/>
        </w:rPr>
        <w:t>Городоцькій</w:t>
      </w:r>
      <w:proofErr w:type="spellEnd"/>
      <w:r w:rsidRPr="004174CE">
        <w:rPr>
          <w:rFonts w:ascii="Times New Roman" w:hAnsi="Times New Roman"/>
          <w:sz w:val="28"/>
          <w:szCs w:val="28"/>
          <w:shd w:val="clear" w:color="auto" w:fill="FFFFFF"/>
        </w:rPr>
        <w:t xml:space="preserve"> територіальній громаді створено «Пункти незламності». Такі пункти діють у </w:t>
      </w:r>
      <w:r w:rsidRPr="004174CE">
        <w:rPr>
          <w:rFonts w:ascii="Times New Roman" w:hAnsi="Times New Roman"/>
          <w:sz w:val="28"/>
          <w:szCs w:val="28"/>
          <w:lang w:eastAsia="ru-RU"/>
        </w:rPr>
        <w:t xml:space="preserve">будинку культури села Городок та </w:t>
      </w:r>
      <w:proofErr w:type="spellStart"/>
      <w:r w:rsidRPr="004174CE">
        <w:rPr>
          <w:rFonts w:ascii="Times New Roman" w:hAnsi="Times New Roman"/>
          <w:sz w:val="28"/>
          <w:szCs w:val="28"/>
          <w:lang w:eastAsia="ru-RU"/>
        </w:rPr>
        <w:t>Обарівському</w:t>
      </w:r>
      <w:proofErr w:type="spellEnd"/>
      <w:r w:rsidRPr="004174CE">
        <w:rPr>
          <w:rFonts w:ascii="Times New Roman" w:hAnsi="Times New Roman"/>
          <w:sz w:val="28"/>
          <w:szCs w:val="28"/>
          <w:lang w:eastAsia="ru-RU"/>
        </w:rPr>
        <w:t xml:space="preserve"> ліцеї</w:t>
      </w:r>
      <w:r w:rsidRPr="004174CE">
        <w:rPr>
          <w:rFonts w:ascii="Times New Roman" w:hAnsi="Times New Roman"/>
          <w:sz w:val="28"/>
          <w:szCs w:val="28"/>
          <w:shd w:val="clear" w:color="auto" w:fill="FFFFFF"/>
        </w:rPr>
        <w:t xml:space="preserve">. </w:t>
      </w:r>
      <w:r w:rsidRPr="004174CE">
        <w:rPr>
          <w:rFonts w:ascii="Times New Roman" w:hAnsi="Times New Roman"/>
          <w:sz w:val="28"/>
          <w:szCs w:val="28"/>
          <w:lang w:eastAsia="ru-RU"/>
        </w:rPr>
        <w:t>Тут є Інтернет, подовжувачі, гарячий чай та продукти, санвузол, аптечка, щоб у разі необхідності надати до медичну допомогу.</w:t>
      </w:r>
    </w:p>
    <w:p w:rsidR="000D21E0" w:rsidRPr="004174CE" w:rsidRDefault="000D21E0" w:rsidP="000D21E0">
      <w:pPr>
        <w:spacing w:after="0" w:line="240" w:lineRule="auto"/>
        <w:jc w:val="center"/>
        <w:rPr>
          <w:rFonts w:ascii="Times New Roman" w:hAnsi="Times New Roman"/>
          <w:b/>
          <w:i/>
          <w:sz w:val="28"/>
          <w:szCs w:val="28"/>
        </w:rPr>
      </w:pPr>
      <w:bookmarkStart w:id="7" w:name="_Hlk193011187"/>
    </w:p>
    <w:p w:rsidR="000D21E0" w:rsidRPr="004174CE" w:rsidRDefault="000D21E0" w:rsidP="000D21E0">
      <w:pPr>
        <w:spacing w:after="0" w:line="240" w:lineRule="auto"/>
        <w:jc w:val="center"/>
        <w:rPr>
          <w:rFonts w:ascii="Times New Roman" w:hAnsi="Times New Roman"/>
          <w:b/>
          <w:i/>
          <w:sz w:val="28"/>
          <w:szCs w:val="28"/>
        </w:rPr>
      </w:pPr>
      <w:r w:rsidRPr="004174CE">
        <w:rPr>
          <w:rFonts w:ascii="Times New Roman" w:hAnsi="Times New Roman"/>
          <w:b/>
          <w:i/>
          <w:sz w:val="28"/>
          <w:szCs w:val="28"/>
        </w:rPr>
        <w:t>Містобудування та земельні відносини</w:t>
      </w:r>
    </w:p>
    <w:bookmarkEnd w:id="7"/>
    <w:p w:rsidR="000D21E0" w:rsidRPr="004174CE" w:rsidRDefault="000D21E0" w:rsidP="000D21E0">
      <w:pPr>
        <w:pStyle w:val="aa"/>
        <w:ind w:firstLine="567"/>
        <w:jc w:val="both"/>
        <w:rPr>
          <w:rFonts w:ascii="Times New Roman" w:hAnsi="Times New Roman" w:cs="Times New Roman"/>
          <w:sz w:val="28"/>
          <w:szCs w:val="28"/>
          <w:bdr w:val="none" w:sz="0" w:space="0" w:color="auto" w:frame="1"/>
          <w:lang w:bidi="uk-UA"/>
        </w:rPr>
      </w:pPr>
      <w:r w:rsidRPr="004174CE">
        <w:rPr>
          <w:rFonts w:ascii="Times New Roman" w:eastAsia="Calibri" w:hAnsi="Times New Roman" w:cs="Times New Roman"/>
          <w:sz w:val="28"/>
          <w:szCs w:val="28"/>
        </w:rPr>
        <w:t xml:space="preserve">У </w:t>
      </w:r>
      <w:proofErr w:type="spellStart"/>
      <w:r w:rsidRPr="004174CE">
        <w:rPr>
          <w:rFonts w:ascii="Times New Roman" w:eastAsia="Calibri" w:hAnsi="Times New Roman" w:cs="Times New Roman"/>
          <w:sz w:val="28"/>
          <w:szCs w:val="28"/>
        </w:rPr>
        <w:t>Городоцькій</w:t>
      </w:r>
      <w:proofErr w:type="spellEnd"/>
      <w:r w:rsidRPr="004174CE">
        <w:rPr>
          <w:rFonts w:ascii="Times New Roman" w:eastAsia="Calibri" w:hAnsi="Times New Roman" w:cs="Times New Roman"/>
          <w:sz w:val="28"/>
          <w:szCs w:val="28"/>
        </w:rPr>
        <w:t xml:space="preserve"> сільській раді </w:t>
      </w:r>
      <w:r w:rsidRPr="004174CE">
        <w:rPr>
          <w:rFonts w:ascii="Times New Roman" w:hAnsi="Times New Roman" w:cs="Times New Roman"/>
          <w:sz w:val="28"/>
          <w:szCs w:val="28"/>
          <w:bdr w:val="none" w:sz="0" w:space="0" w:color="auto" w:frame="1"/>
          <w:lang w:bidi="uk-UA"/>
        </w:rPr>
        <w:t xml:space="preserve">уповноваженим органом з питань містобудування та архітектури є </w:t>
      </w:r>
      <w:r w:rsidRPr="004174CE">
        <w:rPr>
          <w:rFonts w:ascii="Times New Roman" w:eastAsia="Calibri" w:hAnsi="Times New Roman" w:cs="Times New Roman"/>
          <w:sz w:val="28"/>
          <w:szCs w:val="28"/>
        </w:rPr>
        <w:t xml:space="preserve">відділ архітектури, </w:t>
      </w:r>
      <w:r w:rsidRPr="004174CE">
        <w:rPr>
          <w:rFonts w:ascii="Times New Roman" w:hAnsi="Times New Roman" w:cs="Times New Roman"/>
          <w:sz w:val="28"/>
          <w:szCs w:val="28"/>
          <w:bdr w:val="none" w:sz="0" w:space="0" w:color="auto" w:frame="1"/>
        </w:rPr>
        <w:t xml:space="preserve">земельних відносин та житлово-комунального господарства сільської ради, </w:t>
      </w:r>
      <w:r w:rsidRPr="004174CE">
        <w:rPr>
          <w:rFonts w:ascii="Times New Roman" w:hAnsi="Times New Roman" w:cs="Times New Roman"/>
          <w:sz w:val="28"/>
          <w:szCs w:val="28"/>
          <w:bdr w:val="none" w:sz="0" w:space="0" w:color="auto" w:frame="1"/>
          <w:lang w:bidi="uk-UA"/>
        </w:rPr>
        <w:t>який забезпечує здійснення власних та делегованих повноважень для реалізації завдань місцевого самоврядування в сферах архітектури, земельних відносин та житлово-комунального господарства.</w:t>
      </w:r>
    </w:p>
    <w:p w:rsidR="000D21E0" w:rsidRPr="004174CE" w:rsidRDefault="000D21E0" w:rsidP="000D21E0">
      <w:pPr>
        <w:pStyle w:val="aa"/>
        <w:ind w:firstLine="567"/>
        <w:jc w:val="both"/>
        <w:rPr>
          <w:rFonts w:ascii="Times New Roman" w:hAnsi="Times New Roman" w:cs="Times New Roman"/>
          <w:sz w:val="28"/>
          <w:szCs w:val="28"/>
          <w:lang w:bidi="uk-UA"/>
        </w:rPr>
      </w:pPr>
      <w:bookmarkStart w:id="8" w:name="_Hlk193125199"/>
      <w:r w:rsidRPr="004174CE">
        <w:rPr>
          <w:rFonts w:ascii="Times New Roman" w:hAnsi="Times New Roman" w:cs="Times New Roman"/>
          <w:sz w:val="28"/>
          <w:szCs w:val="28"/>
          <w:lang w:bidi="uk-UA"/>
        </w:rPr>
        <w:lastRenderedPageBreak/>
        <w:t xml:space="preserve">У сфері архітектури та будівництва </w:t>
      </w:r>
      <w:proofErr w:type="spellStart"/>
      <w:r w:rsidRPr="004174CE">
        <w:rPr>
          <w:rFonts w:ascii="Times New Roman" w:hAnsi="Times New Roman" w:cs="Times New Roman"/>
          <w:sz w:val="28"/>
          <w:szCs w:val="28"/>
          <w:lang w:bidi="uk-UA"/>
        </w:rPr>
        <w:t>Городоцькою</w:t>
      </w:r>
      <w:proofErr w:type="spellEnd"/>
      <w:r w:rsidRPr="004174CE">
        <w:rPr>
          <w:rFonts w:ascii="Times New Roman" w:hAnsi="Times New Roman" w:cs="Times New Roman"/>
          <w:sz w:val="28"/>
          <w:szCs w:val="28"/>
          <w:lang w:bidi="uk-UA"/>
        </w:rPr>
        <w:t xml:space="preserve"> територіальною громадою укладено угоди про співробітництво з </w:t>
      </w:r>
      <w:proofErr w:type="spellStart"/>
      <w:r w:rsidRPr="004174CE">
        <w:rPr>
          <w:rFonts w:ascii="Times New Roman" w:hAnsi="Times New Roman" w:cs="Times New Roman"/>
          <w:sz w:val="28"/>
          <w:szCs w:val="28"/>
          <w:lang w:bidi="uk-UA"/>
        </w:rPr>
        <w:t>Корнинською</w:t>
      </w:r>
      <w:proofErr w:type="spellEnd"/>
      <w:r w:rsidRPr="004174CE">
        <w:rPr>
          <w:rFonts w:ascii="Times New Roman" w:hAnsi="Times New Roman" w:cs="Times New Roman"/>
          <w:sz w:val="28"/>
          <w:szCs w:val="28"/>
          <w:lang w:bidi="uk-UA"/>
        </w:rPr>
        <w:t xml:space="preserve"> територіальною громадою 31 березня 2023 року та у 2024 році з </w:t>
      </w:r>
      <w:proofErr w:type="spellStart"/>
      <w:r w:rsidRPr="004174CE">
        <w:rPr>
          <w:rFonts w:ascii="Times New Roman" w:hAnsi="Times New Roman" w:cs="Times New Roman"/>
          <w:sz w:val="28"/>
          <w:szCs w:val="28"/>
          <w:lang w:bidi="uk-UA"/>
        </w:rPr>
        <w:t>Великоомелянською</w:t>
      </w:r>
      <w:proofErr w:type="spellEnd"/>
      <w:r w:rsidRPr="004174CE">
        <w:rPr>
          <w:rFonts w:ascii="Times New Roman" w:hAnsi="Times New Roman" w:cs="Times New Roman"/>
          <w:sz w:val="28"/>
          <w:szCs w:val="28"/>
          <w:lang w:bidi="uk-UA"/>
        </w:rPr>
        <w:t xml:space="preserve"> територіальною громадою. </w:t>
      </w:r>
    </w:p>
    <w:p w:rsidR="000D21E0" w:rsidRPr="004174CE" w:rsidRDefault="000D21E0" w:rsidP="000D21E0">
      <w:pPr>
        <w:pStyle w:val="aa"/>
        <w:ind w:firstLine="567"/>
        <w:jc w:val="both"/>
        <w:rPr>
          <w:rFonts w:ascii="Times New Roman" w:hAnsi="Times New Roman" w:cs="Times New Roman"/>
          <w:sz w:val="28"/>
          <w:szCs w:val="28"/>
          <w:bdr w:val="none" w:sz="0" w:space="0" w:color="auto" w:frame="1"/>
        </w:rPr>
      </w:pPr>
      <w:r w:rsidRPr="004174CE">
        <w:rPr>
          <w:rFonts w:ascii="Times New Roman" w:hAnsi="Times New Roman" w:cs="Times New Roman"/>
          <w:sz w:val="28"/>
          <w:szCs w:val="28"/>
          <w:bdr w:val="none" w:sz="0" w:space="0" w:color="auto" w:frame="1"/>
          <w:lang w:bidi="uk-UA"/>
        </w:rPr>
        <w:t xml:space="preserve">За 9 місяців 2025 року відділом </w:t>
      </w:r>
      <w:r w:rsidRPr="004174CE">
        <w:rPr>
          <w:rFonts w:ascii="Times New Roman" w:eastAsia="Calibri" w:hAnsi="Times New Roman" w:cs="Times New Roman"/>
          <w:sz w:val="28"/>
          <w:szCs w:val="28"/>
        </w:rPr>
        <w:t xml:space="preserve">архітектури, </w:t>
      </w:r>
      <w:r w:rsidRPr="004174CE">
        <w:rPr>
          <w:rFonts w:ascii="Times New Roman" w:hAnsi="Times New Roman" w:cs="Times New Roman"/>
          <w:sz w:val="28"/>
          <w:szCs w:val="28"/>
          <w:bdr w:val="none" w:sz="0" w:space="0" w:color="auto" w:frame="1"/>
        </w:rPr>
        <w:t>земельних відносин та житлово-комунального господарства Городоцької сільської ради було видано:</w:t>
      </w:r>
    </w:p>
    <w:p w:rsidR="000D21E0" w:rsidRPr="004174CE" w:rsidRDefault="000D21E0" w:rsidP="000D21E0">
      <w:pPr>
        <w:pStyle w:val="aa"/>
        <w:ind w:firstLine="567"/>
        <w:jc w:val="both"/>
        <w:rPr>
          <w:rFonts w:ascii="Times New Roman" w:eastAsia="Calibri" w:hAnsi="Times New Roman" w:cs="Times New Roman"/>
          <w:sz w:val="28"/>
          <w:szCs w:val="28"/>
        </w:rPr>
      </w:pPr>
      <w:bookmarkStart w:id="9" w:name="_Hlk211353950"/>
      <w:r w:rsidRPr="004174CE">
        <w:rPr>
          <w:rFonts w:ascii="Times New Roman" w:eastAsia="Calibri" w:hAnsi="Times New Roman" w:cs="Times New Roman"/>
          <w:sz w:val="28"/>
          <w:szCs w:val="28"/>
        </w:rPr>
        <w:t>373 будівельн</w:t>
      </w:r>
      <w:r>
        <w:rPr>
          <w:rFonts w:ascii="Times New Roman" w:eastAsia="Calibri" w:hAnsi="Times New Roman" w:cs="Times New Roman"/>
          <w:sz w:val="28"/>
          <w:szCs w:val="28"/>
        </w:rPr>
        <w:t>их</w:t>
      </w:r>
      <w:r w:rsidRPr="004174CE">
        <w:rPr>
          <w:rFonts w:ascii="Times New Roman" w:eastAsia="Calibri" w:hAnsi="Times New Roman" w:cs="Times New Roman"/>
          <w:sz w:val="28"/>
          <w:szCs w:val="28"/>
        </w:rPr>
        <w:t xml:space="preserve"> паспорти забудови земельної ділянки;</w:t>
      </w:r>
    </w:p>
    <w:p w:rsidR="000D21E0" w:rsidRPr="004174CE" w:rsidRDefault="000D21E0" w:rsidP="000D21E0">
      <w:pPr>
        <w:pStyle w:val="aa"/>
        <w:ind w:firstLine="567"/>
        <w:jc w:val="both"/>
        <w:rPr>
          <w:rFonts w:ascii="Times New Roman" w:eastAsia="Calibri" w:hAnsi="Times New Roman" w:cs="Times New Roman"/>
          <w:sz w:val="28"/>
          <w:szCs w:val="28"/>
        </w:rPr>
      </w:pPr>
      <w:r w:rsidRPr="004174CE">
        <w:rPr>
          <w:rFonts w:ascii="Times New Roman" w:eastAsia="Calibri" w:hAnsi="Times New Roman" w:cs="Times New Roman"/>
          <w:sz w:val="28"/>
          <w:szCs w:val="28"/>
          <w:shd w:val="clear" w:color="auto" w:fill="FFFFFF"/>
        </w:rPr>
        <w:t>підготовлено та видано, відповідно до законодавства, 29 містобудівних умов та обмежень для проектування об’єкта будівництва;</w:t>
      </w:r>
    </w:p>
    <w:p w:rsidR="000D21E0" w:rsidRPr="004174CE" w:rsidRDefault="000D21E0" w:rsidP="000D21E0">
      <w:pPr>
        <w:pStyle w:val="aa"/>
        <w:ind w:firstLine="567"/>
        <w:jc w:val="both"/>
        <w:rPr>
          <w:rFonts w:ascii="Times New Roman" w:eastAsia="Calibri" w:hAnsi="Times New Roman" w:cs="Times New Roman"/>
          <w:sz w:val="28"/>
          <w:szCs w:val="28"/>
        </w:rPr>
      </w:pPr>
      <w:r w:rsidRPr="004174CE">
        <w:rPr>
          <w:rFonts w:ascii="Times New Roman" w:eastAsia="Calibri" w:hAnsi="Times New Roman" w:cs="Times New Roman"/>
          <w:sz w:val="28"/>
          <w:szCs w:val="28"/>
        </w:rPr>
        <w:t>видано 8 паспортів прив’язки тимчасової споруди торговельного призначення.</w:t>
      </w:r>
    </w:p>
    <w:p w:rsidR="000D21E0" w:rsidRPr="004174CE" w:rsidRDefault="000D21E0" w:rsidP="000D21E0">
      <w:pPr>
        <w:pStyle w:val="aa"/>
        <w:ind w:firstLine="567"/>
        <w:jc w:val="both"/>
        <w:rPr>
          <w:rFonts w:ascii="Times New Roman" w:eastAsia="Calibri" w:hAnsi="Times New Roman" w:cs="Times New Roman"/>
          <w:sz w:val="28"/>
          <w:szCs w:val="28"/>
        </w:rPr>
      </w:pPr>
      <w:r w:rsidRPr="004174CE">
        <w:rPr>
          <w:rFonts w:ascii="Times New Roman" w:eastAsia="Calibri" w:hAnsi="Times New Roman" w:cs="Times New Roman"/>
          <w:sz w:val="28"/>
          <w:szCs w:val="28"/>
        </w:rPr>
        <w:t>прийнято 321 наказ щодо присвоєння, зміни, коригування, анулювання адрес об’єктам будівництва та об’єктам нерухомого майна;</w:t>
      </w:r>
    </w:p>
    <w:p w:rsidR="000D21E0" w:rsidRPr="004174CE" w:rsidRDefault="000D21E0" w:rsidP="000D21E0">
      <w:pPr>
        <w:tabs>
          <w:tab w:val="left" w:pos="1134"/>
        </w:tabs>
        <w:spacing w:after="0" w:line="240" w:lineRule="auto"/>
        <w:ind w:firstLine="567"/>
        <w:contextualSpacing/>
        <w:jc w:val="both"/>
        <w:rPr>
          <w:rFonts w:ascii="Times New Roman" w:hAnsi="Times New Roman"/>
          <w:sz w:val="28"/>
          <w:szCs w:val="28"/>
        </w:rPr>
      </w:pPr>
      <w:r w:rsidRPr="004174CE">
        <w:rPr>
          <w:rFonts w:ascii="Times New Roman" w:eastAsia="Times New Roman" w:hAnsi="Times New Roman"/>
          <w:color w:val="000000"/>
          <w:sz w:val="28"/>
          <w:szCs w:val="28"/>
          <w:lang w:eastAsia="uk-UA"/>
        </w:rPr>
        <w:t xml:space="preserve">видано </w:t>
      </w:r>
      <w:r w:rsidRPr="004174CE">
        <w:rPr>
          <w:rFonts w:ascii="Times New Roman" w:eastAsia="Times New Roman" w:hAnsi="Times New Roman"/>
          <w:sz w:val="28"/>
          <w:szCs w:val="28"/>
          <w:lang w:eastAsia="uk-UA"/>
        </w:rPr>
        <w:t>97 рі</w:t>
      </w:r>
      <w:r w:rsidRPr="004174CE">
        <w:rPr>
          <w:rFonts w:ascii="Times New Roman" w:eastAsia="Times New Roman" w:hAnsi="Times New Roman"/>
          <w:color w:val="000000"/>
          <w:sz w:val="28"/>
          <w:szCs w:val="28"/>
          <w:lang w:eastAsia="uk-UA"/>
        </w:rPr>
        <w:t>шень щодо надання дозволу на переведення садового будинку у житловий;</w:t>
      </w:r>
    </w:p>
    <w:p w:rsidR="000D21E0" w:rsidRPr="004174CE" w:rsidRDefault="000D21E0" w:rsidP="000D21E0">
      <w:pPr>
        <w:tabs>
          <w:tab w:val="left" w:pos="1134"/>
        </w:tabs>
        <w:spacing w:after="0" w:line="240" w:lineRule="auto"/>
        <w:ind w:firstLine="567"/>
        <w:contextualSpacing/>
        <w:jc w:val="both"/>
        <w:rPr>
          <w:rFonts w:ascii="Times New Roman" w:hAnsi="Times New Roman"/>
          <w:sz w:val="28"/>
          <w:szCs w:val="28"/>
        </w:rPr>
      </w:pPr>
      <w:r w:rsidRPr="004174CE">
        <w:rPr>
          <w:rFonts w:ascii="Times New Roman" w:hAnsi="Times New Roman"/>
          <w:sz w:val="28"/>
          <w:szCs w:val="28"/>
        </w:rPr>
        <w:t>надано 204 витяги із містобудівної документації;</w:t>
      </w:r>
    </w:p>
    <w:bookmarkEnd w:id="9"/>
    <w:p w:rsidR="000D21E0" w:rsidRPr="004174CE" w:rsidRDefault="000D21E0" w:rsidP="000D21E0">
      <w:pPr>
        <w:spacing w:after="0" w:line="240" w:lineRule="auto"/>
        <w:ind w:firstLine="567"/>
        <w:jc w:val="both"/>
        <w:rPr>
          <w:rFonts w:ascii="Times New Roman" w:hAnsi="Times New Roman"/>
          <w:color w:val="000000"/>
          <w:sz w:val="28"/>
          <w:szCs w:val="28"/>
          <w:shd w:val="clear" w:color="auto" w:fill="FFFFFF"/>
        </w:rPr>
      </w:pPr>
      <w:proofErr w:type="spellStart"/>
      <w:r w:rsidRPr="004174CE">
        <w:rPr>
          <w:rFonts w:ascii="Times New Roman" w:hAnsi="Times New Roman"/>
          <w:color w:val="000000"/>
          <w:sz w:val="28"/>
          <w:szCs w:val="28"/>
          <w:shd w:val="clear" w:color="auto" w:fill="FFFFFF"/>
        </w:rPr>
        <w:t>Городоцькою</w:t>
      </w:r>
      <w:proofErr w:type="spellEnd"/>
      <w:r w:rsidRPr="004174CE">
        <w:rPr>
          <w:rFonts w:ascii="Times New Roman" w:hAnsi="Times New Roman"/>
          <w:color w:val="000000"/>
          <w:sz w:val="28"/>
          <w:szCs w:val="28"/>
          <w:shd w:val="clear" w:color="auto" w:fill="FFFFFF"/>
        </w:rPr>
        <w:t xml:space="preserve"> сільською радою організовано прийом документів щодо 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w:t>
      </w:r>
    </w:p>
    <w:p w:rsidR="000D21E0" w:rsidRPr="004174CE" w:rsidRDefault="000D21E0" w:rsidP="000D21E0">
      <w:pPr>
        <w:spacing w:after="0" w:line="240" w:lineRule="auto"/>
        <w:ind w:firstLine="567"/>
        <w:jc w:val="both"/>
        <w:rPr>
          <w:rFonts w:ascii="Times New Roman" w:hAnsi="Times New Roman"/>
          <w:color w:val="000000"/>
          <w:sz w:val="28"/>
          <w:szCs w:val="28"/>
          <w:shd w:val="clear" w:color="auto" w:fill="FFFFFF"/>
        </w:rPr>
      </w:pPr>
      <w:r w:rsidRPr="004174CE">
        <w:rPr>
          <w:rFonts w:ascii="Times New Roman" w:hAnsi="Times New Roman"/>
          <w:color w:val="000000"/>
          <w:sz w:val="28"/>
          <w:szCs w:val="28"/>
          <w:shd w:val="clear" w:color="auto" w:fill="FFFFFF"/>
        </w:rPr>
        <w:t xml:space="preserve">Проводиться внесення інформації до містобудівного кадастру на державному рівні. </w:t>
      </w:r>
    </w:p>
    <w:p w:rsidR="000D21E0" w:rsidRPr="004174CE" w:rsidRDefault="000D21E0" w:rsidP="000D21E0">
      <w:pPr>
        <w:tabs>
          <w:tab w:val="left" w:pos="1134"/>
        </w:tabs>
        <w:spacing w:after="0" w:line="240" w:lineRule="auto"/>
        <w:ind w:firstLine="567"/>
        <w:contextualSpacing/>
        <w:jc w:val="both"/>
        <w:rPr>
          <w:rFonts w:ascii="Times New Roman" w:hAnsi="Times New Roman"/>
          <w:sz w:val="28"/>
          <w:szCs w:val="28"/>
        </w:rPr>
      </w:pPr>
      <w:r w:rsidRPr="004174CE">
        <w:rPr>
          <w:rFonts w:ascii="Times New Roman" w:eastAsia="Times New Roman" w:hAnsi="Times New Roman"/>
          <w:color w:val="000000"/>
          <w:sz w:val="28"/>
          <w:szCs w:val="28"/>
          <w:lang w:eastAsia="uk-UA"/>
        </w:rPr>
        <w:t xml:space="preserve">На виконання Закону України «Про внесення змін до деяких законодавчих актів України щодо забезпечення вимог цивільного захисту під час планування та забудови територій» розроблюється Єдиний державний реєстр адміністративно-територіальних одиниць та територій Городоцької сільської ради, Єдиний державний реєстр адрес, Реєстр будівель та споруд протягом дії експериментального проекту із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 здійснено 100% верифікації вулиць і опрацьовано </w:t>
      </w:r>
      <w:r w:rsidRPr="004174CE">
        <w:rPr>
          <w:rFonts w:ascii="Times New Roman" w:eastAsia="Times New Roman" w:hAnsi="Times New Roman"/>
          <w:sz w:val="28"/>
          <w:szCs w:val="28"/>
          <w:lang w:eastAsia="uk-UA"/>
        </w:rPr>
        <w:t>90</w:t>
      </w:r>
      <w:r w:rsidRPr="004174CE">
        <w:rPr>
          <w:rFonts w:ascii="Times New Roman" w:eastAsia="Times New Roman" w:hAnsi="Times New Roman"/>
          <w:color w:val="000000"/>
          <w:sz w:val="28"/>
          <w:szCs w:val="28"/>
          <w:lang w:eastAsia="uk-UA"/>
        </w:rPr>
        <w:t>% будівель на території населених пунктів громади.</w:t>
      </w:r>
    </w:p>
    <w:p w:rsidR="000D21E0" w:rsidRPr="004174CE" w:rsidRDefault="000D21E0" w:rsidP="000D21E0">
      <w:pPr>
        <w:shd w:val="clear" w:color="auto" w:fill="FFFFFF"/>
        <w:tabs>
          <w:tab w:val="left" w:pos="1134"/>
        </w:tabs>
        <w:spacing w:after="0" w:line="240" w:lineRule="auto"/>
        <w:ind w:firstLine="567"/>
        <w:jc w:val="both"/>
        <w:rPr>
          <w:rFonts w:ascii="Times New Roman" w:eastAsia="Times New Roman" w:hAnsi="Times New Roman"/>
          <w:sz w:val="28"/>
          <w:szCs w:val="28"/>
          <w:bdr w:val="none" w:sz="0" w:space="0" w:color="auto" w:frame="1"/>
          <w:shd w:val="clear" w:color="auto" w:fill="FFFFFF"/>
        </w:rPr>
      </w:pPr>
      <w:r w:rsidRPr="004174CE">
        <w:rPr>
          <w:rFonts w:ascii="Times New Roman" w:eastAsia="Times New Roman" w:hAnsi="Times New Roman"/>
          <w:sz w:val="28"/>
          <w:szCs w:val="28"/>
          <w:bdr w:val="none" w:sz="0" w:space="0" w:color="auto" w:frame="1"/>
          <w:shd w:val="clear" w:color="auto" w:fill="FFFFFF"/>
        </w:rPr>
        <w:t xml:space="preserve">Разом з тим, відділом здійснюється реалізація державної політики у сфері регулювання земельних відносин земель комунальної власності у межах повноважень органів місцевого самоврядування та ефективного управління землями комунальної власності територіальних громад, що увійшли до складу Городоцької територіальної громади.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З метою обліку земельних ділянок усіх форм власності, їх землевласників та землекористувачів на території Городоцької сільської ради розробляється  </w:t>
      </w:r>
      <w:proofErr w:type="spellStart"/>
      <w:r w:rsidRPr="004174CE">
        <w:rPr>
          <w:rFonts w:ascii="Times New Roman" w:hAnsi="Times New Roman"/>
          <w:sz w:val="28"/>
          <w:szCs w:val="28"/>
        </w:rPr>
        <w:t>геоінформаційна</w:t>
      </w:r>
      <w:proofErr w:type="spellEnd"/>
      <w:r w:rsidRPr="004174CE">
        <w:rPr>
          <w:rFonts w:ascii="Times New Roman" w:hAnsi="Times New Roman"/>
          <w:sz w:val="28"/>
          <w:szCs w:val="28"/>
        </w:rPr>
        <w:t xml:space="preserve"> земельно-кадастрова система з можливістю інтегрування містобудівної документації, інформації адресного реєстру, інформації </w:t>
      </w:r>
      <w:r w:rsidRPr="004174CE">
        <w:rPr>
          <w:rFonts w:ascii="Times New Roman" w:hAnsi="Times New Roman"/>
          <w:sz w:val="28"/>
          <w:szCs w:val="28"/>
        </w:rPr>
        <w:lastRenderedPageBreak/>
        <w:t>Державного земельного кадастру та іншої інформації, необхідної для обліку земель, планування та розвитку територіальної громади.</w:t>
      </w:r>
    </w:p>
    <w:p w:rsidR="000D21E0" w:rsidRPr="004174CE" w:rsidRDefault="000D21E0" w:rsidP="000D21E0">
      <w:pPr>
        <w:shd w:val="clear" w:color="auto" w:fill="FFFFFF"/>
        <w:tabs>
          <w:tab w:val="left" w:pos="1134"/>
        </w:tabs>
        <w:spacing w:after="0" w:line="240" w:lineRule="auto"/>
        <w:ind w:firstLine="567"/>
        <w:jc w:val="both"/>
        <w:rPr>
          <w:rFonts w:ascii="Times New Roman" w:hAnsi="Times New Roman"/>
          <w:sz w:val="28"/>
          <w:szCs w:val="28"/>
        </w:rPr>
      </w:pPr>
      <w:r w:rsidRPr="004174CE">
        <w:rPr>
          <w:rFonts w:ascii="Times New Roman" w:hAnsi="Times New Roman"/>
          <w:sz w:val="28"/>
          <w:szCs w:val="28"/>
        </w:rPr>
        <w:t>Більшість прийнятих рішень у сфері земельних відносин стосуються громадян на предмет реалізації ними своїх прав на зміну цільового призначення земельних ділянок, що перебувають у власності громадян.</w:t>
      </w:r>
    </w:p>
    <w:p w:rsidR="000D21E0" w:rsidRPr="004174CE" w:rsidRDefault="000D21E0" w:rsidP="000D21E0">
      <w:pPr>
        <w:widowControl w:val="0"/>
        <w:spacing w:after="0" w:line="240" w:lineRule="auto"/>
        <w:ind w:firstLine="567"/>
        <w:jc w:val="both"/>
        <w:rPr>
          <w:rFonts w:ascii="Times New Roman" w:eastAsia="Arial Unicode MS" w:hAnsi="Times New Roman"/>
          <w:color w:val="000000"/>
          <w:sz w:val="28"/>
          <w:szCs w:val="28"/>
          <w:lang w:eastAsia="uk-UA" w:bidi="uk-UA"/>
        </w:rPr>
      </w:pPr>
      <w:r w:rsidRPr="004174CE">
        <w:rPr>
          <w:rFonts w:ascii="Times New Roman" w:eastAsia="Arial Unicode MS" w:hAnsi="Times New Roman"/>
          <w:color w:val="000000"/>
          <w:sz w:val="28"/>
          <w:szCs w:val="28"/>
          <w:lang w:eastAsia="uk-UA" w:bidi="uk-UA"/>
        </w:rPr>
        <w:t>За результатами розгляду заяв та звернень підготовлено та подано на розгляд сесії Городоцької сільської ради 162 проекти рішень, з них підтримано депутатами 150 рішень.</w:t>
      </w:r>
    </w:p>
    <w:p w:rsidR="000D21E0" w:rsidRPr="004174CE" w:rsidRDefault="000D21E0" w:rsidP="000D21E0">
      <w:pPr>
        <w:widowControl w:val="0"/>
        <w:spacing w:after="0" w:line="240" w:lineRule="auto"/>
        <w:ind w:firstLine="567"/>
        <w:jc w:val="both"/>
        <w:rPr>
          <w:rFonts w:ascii="Times New Roman" w:eastAsia="Arial Unicode MS" w:hAnsi="Times New Roman"/>
          <w:color w:val="000000"/>
          <w:sz w:val="28"/>
          <w:szCs w:val="28"/>
          <w:lang w:eastAsia="uk-UA" w:bidi="uk-UA"/>
        </w:rPr>
      </w:pPr>
      <w:r w:rsidRPr="004174CE">
        <w:rPr>
          <w:rFonts w:ascii="Times New Roman" w:eastAsia="Arial Unicode MS" w:hAnsi="Times New Roman"/>
          <w:color w:val="000000"/>
          <w:sz w:val="28"/>
          <w:szCs w:val="28"/>
          <w:lang w:eastAsia="uk-UA" w:bidi="uk-UA"/>
        </w:rPr>
        <w:t>Впродовж звітного періоду проведено 3 аукціони з продажу земельних ділянок несільськогосподарського призначення комунальної власності на загальну суму 1</w:t>
      </w:r>
      <w:r>
        <w:rPr>
          <w:rFonts w:ascii="Times New Roman" w:eastAsia="Arial Unicode MS" w:hAnsi="Times New Roman"/>
          <w:color w:val="000000"/>
          <w:sz w:val="28"/>
          <w:szCs w:val="28"/>
          <w:lang w:eastAsia="uk-UA" w:bidi="uk-UA"/>
        </w:rPr>
        <w:t xml:space="preserve"> </w:t>
      </w:r>
      <w:r w:rsidRPr="004174CE">
        <w:rPr>
          <w:rFonts w:ascii="Times New Roman" w:eastAsia="Arial Unicode MS" w:hAnsi="Times New Roman"/>
          <w:color w:val="000000"/>
          <w:sz w:val="28"/>
          <w:szCs w:val="28"/>
          <w:lang w:eastAsia="uk-UA" w:bidi="uk-UA"/>
        </w:rPr>
        <w:t>009</w:t>
      </w:r>
      <w:r>
        <w:rPr>
          <w:rFonts w:ascii="Times New Roman" w:eastAsia="Arial Unicode MS" w:hAnsi="Times New Roman"/>
          <w:color w:val="000000"/>
          <w:sz w:val="28"/>
          <w:szCs w:val="28"/>
          <w:lang w:eastAsia="uk-UA" w:bidi="uk-UA"/>
        </w:rPr>
        <w:t xml:space="preserve"> </w:t>
      </w:r>
      <w:r w:rsidRPr="004174CE">
        <w:rPr>
          <w:rFonts w:ascii="Times New Roman" w:eastAsia="Arial Unicode MS" w:hAnsi="Times New Roman"/>
          <w:color w:val="000000"/>
          <w:sz w:val="28"/>
          <w:szCs w:val="28"/>
          <w:lang w:eastAsia="uk-UA" w:bidi="uk-UA"/>
        </w:rPr>
        <w:t>279,00 грн.</w:t>
      </w:r>
    </w:p>
    <w:p w:rsidR="000D21E0" w:rsidRPr="004174CE" w:rsidRDefault="000D21E0" w:rsidP="000D21E0">
      <w:pPr>
        <w:widowControl w:val="0"/>
        <w:spacing w:after="0" w:line="240" w:lineRule="auto"/>
        <w:ind w:firstLine="567"/>
        <w:jc w:val="both"/>
        <w:rPr>
          <w:rFonts w:ascii="Times New Roman" w:eastAsia="Arial Unicode MS" w:hAnsi="Times New Roman"/>
          <w:color w:val="000000"/>
          <w:sz w:val="28"/>
          <w:szCs w:val="28"/>
          <w:lang w:eastAsia="uk-UA" w:bidi="uk-UA"/>
        </w:rPr>
      </w:pPr>
      <w:r w:rsidRPr="004174CE">
        <w:rPr>
          <w:rFonts w:ascii="Times New Roman" w:eastAsia="Arial Unicode MS" w:hAnsi="Times New Roman"/>
          <w:color w:val="000000"/>
          <w:sz w:val="28"/>
          <w:szCs w:val="28"/>
          <w:lang w:eastAsia="uk-UA" w:bidi="uk-UA"/>
        </w:rPr>
        <w:t>З метою наповнення місцевого бюджету та недопущення втрат коштів, що надходять у вигляді земельного податку та орендної плати, проведена робота, пов’язана з оновленням та звірянням списків фізичних та юридичних осіб, що мають у власності чи користуванні земельні ділянки на території Городоцької сільської ради.</w:t>
      </w:r>
    </w:p>
    <w:p w:rsidR="000D21E0" w:rsidRPr="004174CE" w:rsidRDefault="000D21E0" w:rsidP="000D21E0">
      <w:pPr>
        <w:spacing w:after="0" w:line="240" w:lineRule="auto"/>
        <w:jc w:val="center"/>
        <w:rPr>
          <w:rFonts w:ascii="Times New Roman" w:hAnsi="Times New Roman"/>
          <w:bCs/>
          <w:iCs/>
          <w:sz w:val="24"/>
          <w:szCs w:val="24"/>
        </w:rPr>
      </w:pPr>
      <w:bookmarkStart w:id="10" w:name="_Hlk193011195"/>
      <w:bookmarkEnd w:id="8"/>
    </w:p>
    <w:p w:rsidR="000D21E0" w:rsidRPr="004174CE" w:rsidRDefault="000D21E0" w:rsidP="000D21E0">
      <w:pPr>
        <w:spacing w:after="0" w:line="240" w:lineRule="auto"/>
        <w:jc w:val="center"/>
        <w:rPr>
          <w:rFonts w:ascii="Times New Roman" w:hAnsi="Times New Roman"/>
          <w:b/>
          <w:i/>
          <w:sz w:val="28"/>
          <w:szCs w:val="28"/>
        </w:rPr>
      </w:pPr>
      <w:r w:rsidRPr="004174CE">
        <w:rPr>
          <w:rFonts w:ascii="Times New Roman" w:hAnsi="Times New Roman"/>
          <w:b/>
          <w:i/>
          <w:sz w:val="28"/>
          <w:szCs w:val="28"/>
        </w:rPr>
        <w:t>Гуманітарна сфера</w:t>
      </w:r>
    </w:p>
    <w:p w:rsidR="000D21E0" w:rsidRPr="004174CE" w:rsidRDefault="000D21E0" w:rsidP="000D21E0">
      <w:pPr>
        <w:spacing w:after="0" w:line="240" w:lineRule="auto"/>
        <w:jc w:val="center"/>
        <w:rPr>
          <w:rFonts w:ascii="Times New Roman" w:hAnsi="Times New Roman"/>
          <w:b/>
          <w:i/>
          <w:sz w:val="28"/>
          <w:szCs w:val="28"/>
        </w:rPr>
      </w:pPr>
      <w:r w:rsidRPr="004174CE">
        <w:rPr>
          <w:rFonts w:ascii="Times New Roman" w:hAnsi="Times New Roman"/>
          <w:b/>
          <w:i/>
          <w:sz w:val="28"/>
          <w:szCs w:val="28"/>
        </w:rPr>
        <w:t>Освіта</w:t>
      </w:r>
    </w:p>
    <w:bookmarkEnd w:id="10"/>
    <w:p w:rsidR="000D21E0" w:rsidRPr="004174CE" w:rsidRDefault="000D21E0" w:rsidP="000D21E0">
      <w:pPr>
        <w:spacing w:after="0" w:line="0" w:lineRule="atLeast"/>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Мережа закладів загальної середньої освіти Городоцької сільської ради налічує 4 заклади ЗЗСО, в яких здобуває освіту 1269 учнів. Всього класів  59, груп продовженого дня – 3, в них перебуває 77 здобувачів освіти. 21 дитина з особливими освітніми потребами охоплена інклюзивним навчанням у 18 класах. Дану категорію дітей супроводжують 18 асистентів вчителів. </w:t>
      </w:r>
    </w:p>
    <w:p w:rsidR="000D21E0" w:rsidRPr="004174CE" w:rsidRDefault="000D21E0" w:rsidP="000D21E0">
      <w:pPr>
        <w:spacing w:after="0" w:line="0" w:lineRule="atLeast"/>
        <w:ind w:firstLine="567"/>
        <w:jc w:val="both"/>
        <w:rPr>
          <w:rFonts w:ascii="Times New Roman" w:hAnsi="Times New Roman"/>
          <w:sz w:val="28"/>
          <w:szCs w:val="28"/>
        </w:rPr>
      </w:pPr>
      <w:r w:rsidRPr="004174CE">
        <w:rPr>
          <w:rFonts w:ascii="Times New Roman" w:eastAsia="Times New Roman" w:hAnsi="Times New Roman"/>
          <w:sz w:val="28"/>
          <w:szCs w:val="28"/>
          <w:lang w:eastAsia="ru-RU"/>
        </w:rPr>
        <w:t xml:space="preserve">Дошкільну освіту здобувають 157 вихованців у 2 дошкільних закладах освіти. </w:t>
      </w:r>
      <w:r w:rsidRPr="004174CE">
        <w:rPr>
          <w:rFonts w:ascii="Times New Roman" w:hAnsi="Times New Roman"/>
          <w:sz w:val="28"/>
          <w:szCs w:val="28"/>
          <w:lang w:eastAsia="ru-RU"/>
        </w:rPr>
        <w:t xml:space="preserve">2 дитини з особливими освітніми потребами  виховуються в 2 </w:t>
      </w:r>
      <w:r w:rsidRPr="004174CE">
        <w:rPr>
          <w:rFonts w:ascii="Times New Roman" w:hAnsi="Times New Roman"/>
          <w:sz w:val="28"/>
          <w:szCs w:val="28"/>
        </w:rPr>
        <w:t xml:space="preserve">інклюзивних групах. Дану категорію дітей супроводжують 2 асистенти вихователя. </w:t>
      </w:r>
    </w:p>
    <w:p w:rsidR="000D21E0" w:rsidRPr="004174CE" w:rsidRDefault="000D21E0" w:rsidP="000D21E0">
      <w:pPr>
        <w:spacing w:after="0" w:line="0" w:lineRule="atLeast"/>
        <w:ind w:firstLine="720"/>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Підвезення  дітей, які проживають поза межею пішохідної доступності, здійснюється 4 шкільними автобусами, з яких 3 автобуси наявні  в опорному закладі «</w:t>
      </w:r>
      <w:proofErr w:type="spellStart"/>
      <w:r w:rsidRPr="004174CE">
        <w:rPr>
          <w:rFonts w:ascii="Times New Roman" w:eastAsia="Times New Roman" w:hAnsi="Times New Roman"/>
          <w:sz w:val="28"/>
          <w:szCs w:val="28"/>
          <w:lang w:eastAsia="ru-RU"/>
        </w:rPr>
        <w:t>Городоцький</w:t>
      </w:r>
      <w:proofErr w:type="spellEnd"/>
      <w:r w:rsidRPr="004174CE">
        <w:rPr>
          <w:rFonts w:ascii="Times New Roman" w:eastAsia="Times New Roman" w:hAnsi="Times New Roman"/>
          <w:sz w:val="28"/>
          <w:szCs w:val="28"/>
          <w:lang w:eastAsia="ru-RU"/>
        </w:rPr>
        <w:t xml:space="preserve"> ліцей», 1 – в </w:t>
      </w:r>
      <w:proofErr w:type="spellStart"/>
      <w:r w:rsidRPr="004174CE">
        <w:rPr>
          <w:rFonts w:ascii="Times New Roman" w:eastAsia="Times New Roman" w:hAnsi="Times New Roman"/>
          <w:sz w:val="28"/>
          <w:szCs w:val="28"/>
          <w:lang w:eastAsia="ru-RU"/>
        </w:rPr>
        <w:t>Обарівському</w:t>
      </w:r>
      <w:proofErr w:type="spellEnd"/>
      <w:r w:rsidRPr="004174CE">
        <w:rPr>
          <w:rFonts w:ascii="Times New Roman" w:eastAsia="Times New Roman" w:hAnsi="Times New Roman"/>
          <w:sz w:val="28"/>
          <w:szCs w:val="28"/>
          <w:lang w:eastAsia="ru-RU"/>
        </w:rPr>
        <w:t xml:space="preserve"> ліцеї.</w:t>
      </w:r>
    </w:p>
    <w:p w:rsidR="000D21E0" w:rsidRPr="004174CE" w:rsidRDefault="000D21E0" w:rsidP="000D21E0">
      <w:pPr>
        <w:spacing w:after="0" w:line="0" w:lineRule="atLeast"/>
        <w:ind w:firstLine="357"/>
        <w:jc w:val="both"/>
        <w:rPr>
          <w:rFonts w:ascii="Times New Roman" w:hAnsi="Times New Roman"/>
          <w:sz w:val="28"/>
          <w:szCs w:val="28"/>
        </w:rPr>
      </w:pPr>
      <w:r w:rsidRPr="004174CE">
        <w:rPr>
          <w:rFonts w:ascii="Times New Roman" w:hAnsi="Times New Roman"/>
          <w:sz w:val="28"/>
          <w:szCs w:val="28"/>
        </w:rPr>
        <w:t>Організація харчування у закладах освіти здійснюється самостійно 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(НАССР).</w:t>
      </w:r>
    </w:p>
    <w:p w:rsidR="000D21E0" w:rsidRPr="004174CE" w:rsidRDefault="000D21E0" w:rsidP="000D21E0">
      <w:pPr>
        <w:spacing w:after="0" w:line="0" w:lineRule="atLeast"/>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Безоплатним харчуванням охоплено близько 660 учнів, а саме:</w:t>
      </w:r>
    </w:p>
    <w:p w:rsidR="000D21E0" w:rsidRPr="004174CE" w:rsidRDefault="000D21E0" w:rsidP="000D21E0">
      <w:pPr>
        <w:spacing w:after="0" w:line="0" w:lineRule="atLeast"/>
        <w:ind w:firstLine="567"/>
        <w:contextualSpacing/>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учні 1-4 класів;</w:t>
      </w:r>
    </w:p>
    <w:p w:rsidR="000D21E0" w:rsidRPr="004174CE" w:rsidRDefault="000D21E0" w:rsidP="000D21E0">
      <w:pPr>
        <w:spacing w:after="0" w:line="0" w:lineRule="atLeast"/>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діти пільгових категорій, які проживають на території громади (діти-сироти; діти, позбавлені батьківського піклування, діти з інвалідністю,  діти із числа внутрішньо переміщених осіб, діти, з особливими освітніми потребами, які навчаються у спеціальних та інклюзивних класах та ін.);</w:t>
      </w:r>
    </w:p>
    <w:p w:rsidR="000D21E0" w:rsidRPr="004174CE" w:rsidRDefault="000D21E0" w:rsidP="000D21E0">
      <w:pPr>
        <w:spacing w:after="0" w:line="0" w:lineRule="atLeast"/>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діти, які не належать до вказаних категорій, але вкрай потребують безоплатного харчування на основі довідки органів місцевого самоврядування.</w:t>
      </w:r>
    </w:p>
    <w:p w:rsidR="000D21E0" w:rsidRPr="004174CE" w:rsidRDefault="000D21E0" w:rsidP="000D21E0">
      <w:pPr>
        <w:spacing w:after="0" w:line="0" w:lineRule="atLeast"/>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lastRenderedPageBreak/>
        <w:t xml:space="preserve">Учасники освітнього процесу  мають можливість скористатись послугами платного харчування. </w:t>
      </w:r>
    </w:p>
    <w:p w:rsidR="000D21E0" w:rsidRPr="004174CE" w:rsidRDefault="000D21E0" w:rsidP="000D21E0">
      <w:pPr>
        <w:spacing w:after="0" w:line="0" w:lineRule="atLeast"/>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Харчування організоване на підставі перспективного меню, яке погоджене з Рівненським районним управлінням Головного управління </w:t>
      </w:r>
      <w:proofErr w:type="spellStart"/>
      <w:r w:rsidRPr="004174CE">
        <w:rPr>
          <w:rFonts w:ascii="Times New Roman" w:eastAsia="Times New Roman" w:hAnsi="Times New Roman"/>
          <w:sz w:val="28"/>
          <w:szCs w:val="28"/>
          <w:lang w:eastAsia="uk-UA"/>
        </w:rPr>
        <w:t>Держпродспоживслужби</w:t>
      </w:r>
      <w:proofErr w:type="spellEnd"/>
      <w:r w:rsidRPr="004174CE">
        <w:rPr>
          <w:rFonts w:ascii="Times New Roman" w:eastAsia="Times New Roman" w:hAnsi="Times New Roman"/>
          <w:sz w:val="28"/>
          <w:szCs w:val="28"/>
          <w:lang w:eastAsia="uk-UA"/>
        </w:rPr>
        <w:t xml:space="preserve"> в Рівненській області. Закупівля продуктів харчування здійснюється у постачальників, які здійснюють постачання продуктів харчування на підставі документів, що засвідчують їх якість. </w:t>
      </w:r>
    </w:p>
    <w:p w:rsidR="000D21E0" w:rsidRPr="004174CE" w:rsidRDefault="000D21E0" w:rsidP="000D21E0">
      <w:pPr>
        <w:spacing w:after="0" w:line="0" w:lineRule="atLeast"/>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Значна увага приділялась оздоровленню дітей, які потребують особливої соціальної уваги та підтримки. У 2025 році на організацію оздоровлення та відпочинку цієї категорії дітей виділено 770 тис. грн.. </w:t>
      </w:r>
    </w:p>
    <w:p w:rsidR="000D21E0" w:rsidRPr="004174CE" w:rsidRDefault="000D21E0" w:rsidP="000D21E0">
      <w:pPr>
        <w:spacing w:after="0" w:line="0" w:lineRule="atLeast"/>
        <w:ind w:firstLine="567"/>
        <w:jc w:val="both"/>
        <w:rPr>
          <w:rFonts w:ascii="Times New Roman" w:hAnsi="Times New Roman"/>
          <w:iCs/>
          <w:sz w:val="28"/>
          <w:szCs w:val="28"/>
        </w:rPr>
      </w:pPr>
      <w:r w:rsidRPr="004174CE">
        <w:rPr>
          <w:rFonts w:ascii="Times New Roman" w:hAnsi="Times New Roman"/>
          <w:iCs/>
          <w:sz w:val="28"/>
          <w:szCs w:val="28"/>
        </w:rPr>
        <w:t>У</w:t>
      </w:r>
      <w:r w:rsidRPr="004174CE">
        <w:rPr>
          <w:rFonts w:ascii="Times New Roman" w:hAnsi="Times New Roman"/>
          <w:sz w:val="28"/>
          <w:szCs w:val="28"/>
        </w:rPr>
        <w:t xml:space="preserve"> громаді працює </w:t>
      </w:r>
      <w:r w:rsidRPr="004174CE">
        <w:rPr>
          <w:rFonts w:ascii="Times New Roman" w:hAnsi="Times New Roman"/>
          <w:sz w:val="28"/>
          <w:szCs w:val="28"/>
          <w:lang w:eastAsia="ru-RU"/>
        </w:rPr>
        <w:t>КЗ «</w:t>
      </w:r>
      <w:proofErr w:type="spellStart"/>
      <w:r w:rsidRPr="004174CE">
        <w:rPr>
          <w:rFonts w:ascii="Times New Roman" w:hAnsi="Times New Roman"/>
          <w:sz w:val="28"/>
          <w:szCs w:val="28"/>
          <w:lang w:eastAsia="ru-RU"/>
        </w:rPr>
        <w:t>Городоцький</w:t>
      </w:r>
      <w:proofErr w:type="spellEnd"/>
      <w:r w:rsidRPr="004174CE">
        <w:rPr>
          <w:rFonts w:ascii="Times New Roman" w:hAnsi="Times New Roman"/>
          <w:sz w:val="28"/>
          <w:szCs w:val="28"/>
          <w:lang w:eastAsia="ru-RU"/>
        </w:rPr>
        <w:t xml:space="preserve"> інклюзивно-ресурсний центр». </w:t>
      </w:r>
      <w:r w:rsidRPr="004174CE">
        <w:rPr>
          <w:rFonts w:ascii="Times New Roman" w:hAnsi="Times New Roman"/>
          <w:iCs/>
          <w:sz w:val="28"/>
          <w:szCs w:val="28"/>
        </w:rPr>
        <w:t xml:space="preserve">Для проведення фахівцями </w:t>
      </w:r>
      <w:proofErr w:type="spellStart"/>
      <w:r w:rsidRPr="004174CE">
        <w:rPr>
          <w:rFonts w:ascii="Times New Roman" w:hAnsi="Times New Roman"/>
          <w:iCs/>
          <w:sz w:val="28"/>
          <w:szCs w:val="28"/>
        </w:rPr>
        <w:t>корекційно-розвиткових</w:t>
      </w:r>
      <w:proofErr w:type="spellEnd"/>
      <w:r w:rsidRPr="004174CE">
        <w:rPr>
          <w:rFonts w:ascii="Times New Roman" w:hAnsi="Times New Roman"/>
          <w:iCs/>
          <w:sz w:val="28"/>
          <w:szCs w:val="28"/>
        </w:rPr>
        <w:t xml:space="preserve"> занять для осіб з особливими освітніми потребами у </w:t>
      </w:r>
      <w:r w:rsidRPr="004174CE">
        <w:rPr>
          <w:rFonts w:ascii="Times New Roman" w:hAnsi="Times New Roman"/>
          <w:sz w:val="28"/>
          <w:szCs w:val="28"/>
        </w:rPr>
        <w:t xml:space="preserve">центрі </w:t>
      </w:r>
      <w:proofErr w:type="spellStart"/>
      <w:r w:rsidRPr="004174CE">
        <w:rPr>
          <w:rFonts w:ascii="Times New Roman" w:hAnsi="Times New Roman"/>
          <w:sz w:val="28"/>
          <w:szCs w:val="28"/>
        </w:rPr>
        <w:t>облаштовано</w:t>
      </w:r>
      <w:proofErr w:type="spellEnd"/>
      <w:r w:rsidRPr="004174CE">
        <w:rPr>
          <w:rFonts w:ascii="Times New Roman" w:hAnsi="Times New Roman"/>
          <w:sz w:val="28"/>
          <w:szCs w:val="28"/>
        </w:rPr>
        <w:t xml:space="preserve"> 9 кабінетів.</w:t>
      </w:r>
      <w:r w:rsidRPr="004174CE">
        <w:rPr>
          <w:rFonts w:ascii="Times New Roman" w:hAnsi="Times New Roman"/>
          <w:iCs/>
          <w:sz w:val="28"/>
          <w:szCs w:val="28"/>
        </w:rPr>
        <w:t xml:space="preserve"> </w:t>
      </w:r>
    </w:p>
    <w:p w:rsidR="000D21E0" w:rsidRPr="004174CE" w:rsidRDefault="000D21E0" w:rsidP="000D21E0">
      <w:pPr>
        <w:spacing w:after="0" w:line="0" w:lineRule="atLeast"/>
        <w:ind w:firstLine="567"/>
        <w:jc w:val="both"/>
        <w:rPr>
          <w:rFonts w:ascii="Times New Roman" w:hAnsi="Times New Roman"/>
          <w:sz w:val="28"/>
          <w:szCs w:val="28"/>
          <w:lang w:eastAsia="ru-RU"/>
        </w:rPr>
      </w:pPr>
      <w:r w:rsidRPr="004174CE">
        <w:rPr>
          <w:rFonts w:ascii="Times New Roman" w:hAnsi="Times New Roman"/>
          <w:iCs/>
          <w:sz w:val="28"/>
          <w:szCs w:val="28"/>
        </w:rPr>
        <w:t xml:space="preserve">Дані послуги </w:t>
      </w:r>
      <w:r w:rsidRPr="004174CE">
        <w:rPr>
          <w:rFonts w:ascii="Times New Roman" w:hAnsi="Times New Roman"/>
          <w:sz w:val="28"/>
          <w:szCs w:val="28"/>
        </w:rPr>
        <w:t>інклюзивно-ресурсний центр</w:t>
      </w:r>
      <w:r w:rsidRPr="004174CE">
        <w:rPr>
          <w:rFonts w:ascii="Times New Roman" w:hAnsi="Times New Roman"/>
          <w:iCs/>
          <w:sz w:val="28"/>
          <w:szCs w:val="28"/>
        </w:rPr>
        <w:t xml:space="preserve">, у рамках укладених договорів про співпрацю, надає і сусіднім громадам: </w:t>
      </w:r>
      <w:proofErr w:type="spellStart"/>
      <w:r w:rsidRPr="004174CE">
        <w:rPr>
          <w:rFonts w:ascii="Times New Roman" w:hAnsi="Times New Roman"/>
          <w:sz w:val="28"/>
          <w:szCs w:val="28"/>
        </w:rPr>
        <w:t>Дядьковицькій</w:t>
      </w:r>
      <w:proofErr w:type="spellEnd"/>
      <w:r w:rsidRPr="004174CE">
        <w:rPr>
          <w:rFonts w:ascii="Times New Roman" w:hAnsi="Times New Roman"/>
          <w:sz w:val="28"/>
          <w:szCs w:val="28"/>
        </w:rPr>
        <w:t xml:space="preserve">, </w:t>
      </w:r>
      <w:proofErr w:type="spellStart"/>
      <w:r w:rsidRPr="004174CE">
        <w:rPr>
          <w:rFonts w:ascii="Times New Roman" w:hAnsi="Times New Roman"/>
          <w:sz w:val="28"/>
          <w:szCs w:val="28"/>
        </w:rPr>
        <w:t>Великоомелянській</w:t>
      </w:r>
      <w:proofErr w:type="spellEnd"/>
      <w:r w:rsidRPr="004174CE">
        <w:rPr>
          <w:rFonts w:ascii="Times New Roman" w:hAnsi="Times New Roman"/>
          <w:sz w:val="28"/>
          <w:szCs w:val="28"/>
        </w:rPr>
        <w:t xml:space="preserve">, </w:t>
      </w:r>
      <w:proofErr w:type="spellStart"/>
      <w:r w:rsidRPr="004174CE">
        <w:rPr>
          <w:rFonts w:ascii="Times New Roman" w:hAnsi="Times New Roman"/>
          <w:sz w:val="28"/>
          <w:szCs w:val="28"/>
        </w:rPr>
        <w:t>Білокриницькій</w:t>
      </w:r>
      <w:proofErr w:type="spellEnd"/>
      <w:r w:rsidRPr="004174CE">
        <w:rPr>
          <w:rFonts w:ascii="Times New Roman" w:hAnsi="Times New Roman"/>
          <w:sz w:val="28"/>
          <w:szCs w:val="28"/>
        </w:rPr>
        <w:t xml:space="preserve">, </w:t>
      </w:r>
      <w:proofErr w:type="spellStart"/>
      <w:r w:rsidRPr="004174CE">
        <w:rPr>
          <w:rFonts w:ascii="Times New Roman" w:hAnsi="Times New Roman"/>
          <w:sz w:val="28"/>
          <w:szCs w:val="28"/>
        </w:rPr>
        <w:t>Зорянській</w:t>
      </w:r>
      <w:proofErr w:type="spellEnd"/>
      <w:r w:rsidRPr="004174CE">
        <w:rPr>
          <w:rFonts w:ascii="Times New Roman" w:hAnsi="Times New Roman"/>
          <w:sz w:val="28"/>
          <w:szCs w:val="28"/>
        </w:rPr>
        <w:t xml:space="preserve">, Олександрійській. </w:t>
      </w:r>
      <w:r w:rsidRPr="004174CE">
        <w:rPr>
          <w:rFonts w:ascii="Times New Roman" w:hAnsi="Times New Roman"/>
          <w:sz w:val="28"/>
          <w:szCs w:val="28"/>
          <w:lang w:eastAsia="ru-RU"/>
        </w:rPr>
        <w:t>Загальна кількість дітей, що обслуговується,  становить 11580 осіб.</w:t>
      </w:r>
    </w:p>
    <w:p w:rsidR="000D21E0" w:rsidRPr="004174CE" w:rsidRDefault="000D21E0" w:rsidP="000D21E0">
      <w:pPr>
        <w:spacing w:after="0" w:line="240" w:lineRule="auto"/>
        <w:ind w:firstLine="567"/>
        <w:jc w:val="both"/>
        <w:rPr>
          <w:rFonts w:ascii="Times New Roman" w:hAnsi="Times New Roman"/>
          <w:kern w:val="2"/>
          <w:sz w:val="28"/>
          <w:szCs w:val="28"/>
          <w14:ligatures w14:val="standardContextual"/>
        </w:rPr>
      </w:pPr>
      <w:r w:rsidRPr="004174CE">
        <w:rPr>
          <w:rFonts w:ascii="Times New Roman" w:hAnsi="Times New Roman"/>
          <w:kern w:val="2"/>
          <w:sz w:val="28"/>
          <w:szCs w:val="28"/>
          <w:lang w:eastAsia="uk-UA"/>
          <w14:ligatures w14:val="standardContextual"/>
        </w:rPr>
        <w:t>На території громади функціонує заклад позашкільної освіти  Центр дитячої та юнацької творчості, в якому  працює 17 гуртків, займається 198  вихованців у 18 групах за  напрямами позашкільної освіти:</w:t>
      </w:r>
      <w:r w:rsidRPr="004174CE">
        <w:rPr>
          <w:rFonts w:ascii="Times New Roman" w:hAnsi="Times New Roman"/>
          <w:b/>
          <w:kern w:val="2"/>
          <w:sz w:val="28"/>
          <w:szCs w:val="28"/>
          <w14:ligatures w14:val="standardContextual"/>
        </w:rPr>
        <w:t xml:space="preserve"> </w:t>
      </w:r>
      <w:r w:rsidRPr="004174CE">
        <w:rPr>
          <w:rFonts w:ascii="Times New Roman" w:hAnsi="Times New Roman"/>
          <w:kern w:val="2"/>
          <w:sz w:val="28"/>
          <w:szCs w:val="28"/>
          <w14:ligatures w14:val="standardContextual"/>
        </w:rPr>
        <w:t xml:space="preserve">художньо-естетичним, еколого-натуралістичним, військово-патріотичним, гуманітарним, науково-технічним. Гуртки ЦДЮТ працюють на базі закладів загальної середньої освіти.  </w:t>
      </w:r>
      <w:r w:rsidRPr="004174CE">
        <w:rPr>
          <w:rFonts w:ascii="Times New Roman" w:hAnsi="Times New Roman"/>
          <w:kern w:val="2"/>
          <w:sz w:val="28"/>
          <w:szCs w:val="28"/>
          <w:lang w:eastAsia="uk-UA"/>
          <w14:ligatures w14:val="standardContextual"/>
        </w:rPr>
        <w:t xml:space="preserve"> </w:t>
      </w:r>
    </w:p>
    <w:p w:rsidR="000D21E0" w:rsidRPr="004174CE" w:rsidRDefault="000D21E0" w:rsidP="000D21E0">
      <w:pPr>
        <w:pStyle w:val="1"/>
        <w:ind w:firstLine="567"/>
        <w:jc w:val="both"/>
        <w:rPr>
          <w:rFonts w:ascii="Times New Roman" w:hAnsi="Times New Roman"/>
          <w:sz w:val="28"/>
          <w:szCs w:val="28"/>
          <w:lang w:val="uk-UA"/>
        </w:rPr>
      </w:pPr>
      <w:r w:rsidRPr="004174CE">
        <w:rPr>
          <w:rFonts w:ascii="Times New Roman" w:hAnsi="Times New Roman"/>
          <w:sz w:val="28"/>
          <w:szCs w:val="28"/>
          <w:lang w:val="uk-UA"/>
        </w:rPr>
        <w:t>Відповідно до постанови КМУ від 9 червня 2021 року № 590</w:t>
      </w:r>
      <w:r w:rsidRPr="004174CE">
        <w:rPr>
          <w:rFonts w:ascii="Times New Roman" w:hAnsi="Times New Roman"/>
          <w:sz w:val="28"/>
          <w:szCs w:val="28"/>
          <w:shd w:val="clear" w:color="auto" w:fill="FFFFFF"/>
          <w:lang w:val="uk-UA"/>
        </w:rPr>
        <w:t xml:space="preserve"> </w:t>
      </w:r>
      <w:r w:rsidRPr="004174CE">
        <w:rPr>
          <w:rFonts w:ascii="Times New Roman" w:hAnsi="Times New Roman"/>
          <w:b/>
          <w:bCs/>
          <w:sz w:val="28"/>
          <w:szCs w:val="28"/>
          <w:shd w:val="clear" w:color="auto" w:fill="FFFFFF"/>
          <w:lang w:val="uk-UA"/>
        </w:rPr>
        <w:t>«</w:t>
      </w:r>
      <w:r w:rsidRPr="004174CE">
        <w:rPr>
          <w:rFonts w:ascii="Times New Roman" w:hAnsi="Times New Roman"/>
          <w:bCs/>
          <w:sz w:val="28"/>
          <w:szCs w:val="28"/>
          <w:shd w:val="clear" w:color="auto" w:fill="FFFFFF"/>
          <w:lang w:val="uk-UA"/>
        </w:rPr>
        <w:t>Про затвердження Порядку виконання повноважень Державною казначейською службою в особливому режимі в умовах воєнного стану»</w:t>
      </w:r>
      <w:r w:rsidRPr="004174CE">
        <w:rPr>
          <w:rFonts w:ascii="Times New Roman" w:hAnsi="Times New Roman"/>
          <w:sz w:val="28"/>
          <w:szCs w:val="28"/>
          <w:lang w:val="uk-UA"/>
        </w:rPr>
        <w:t xml:space="preserve"> першочергово здійснюються платежі захищених статей.</w:t>
      </w:r>
    </w:p>
    <w:p w:rsidR="000D21E0" w:rsidRPr="004174CE" w:rsidRDefault="000D21E0" w:rsidP="000D21E0">
      <w:pPr>
        <w:pStyle w:val="1"/>
        <w:ind w:firstLine="567"/>
        <w:jc w:val="both"/>
        <w:rPr>
          <w:rFonts w:ascii="Times New Roman" w:hAnsi="Times New Roman"/>
          <w:sz w:val="28"/>
          <w:szCs w:val="28"/>
          <w:lang w:val="uk-UA"/>
        </w:rPr>
      </w:pPr>
      <w:r w:rsidRPr="004174CE">
        <w:rPr>
          <w:rFonts w:ascii="Times New Roman" w:hAnsi="Times New Roman"/>
          <w:sz w:val="28"/>
          <w:szCs w:val="28"/>
          <w:lang w:val="uk-UA"/>
        </w:rPr>
        <w:t>Всі заклади загальної середньої освіти Городоцької сільської ради мають фінансову автономію в підпорядкування яких функціонують дошкільні навчальні заклади. Заборгованості з виплати заробітної плати працівникам освіти не було. Педагогічним працівникам здійснюються всі виплати в повному обсязі, також виплачено матеріальну допомогу на оздоровлення та 57 статтю - 100%.</w:t>
      </w:r>
    </w:p>
    <w:p w:rsidR="000D21E0" w:rsidRPr="004174CE" w:rsidRDefault="000D21E0" w:rsidP="000D21E0">
      <w:pPr>
        <w:pStyle w:val="1"/>
        <w:ind w:firstLine="567"/>
        <w:jc w:val="both"/>
        <w:rPr>
          <w:rFonts w:ascii="Times New Roman" w:hAnsi="Times New Roman"/>
          <w:sz w:val="28"/>
          <w:szCs w:val="28"/>
          <w:lang w:val="uk-UA"/>
        </w:rPr>
      </w:pPr>
      <w:r w:rsidRPr="004174CE">
        <w:rPr>
          <w:rFonts w:ascii="Times New Roman" w:hAnsi="Times New Roman"/>
          <w:sz w:val="28"/>
          <w:szCs w:val="28"/>
          <w:lang w:val="uk-UA"/>
        </w:rPr>
        <w:t xml:space="preserve">Заклади загальної середньої освіти та дошкільні заклади Городоцької сільської ради повністю забезпечені видатками з бюджету Городоцької сільської ради. Загалом, з бюджету Городоцької сільської ради на заклади загальної-середньої освіти направлено видатки по загальному та спеціальному фонду в сумі </w:t>
      </w:r>
      <w:r w:rsidRPr="004174CE">
        <w:rPr>
          <w:rFonts w:ascii="Times New Roman" w:eastAsia="Calibri" w:hAnsi="Times New Roman"/>
          <w:bCs/>
          <w:iCs/>
          <w:sz w:val="28"/>
          <w:szCs w:val="28"/>
          <w:lang w:val="uk-UA"/>
        </w:rPr>
        <w:t xml:space="preserve">37 706,39 </w:t>
      </w:r>
      <w:proofErr w:type="spellStart"/>
      <w:r w:rsidRPr="004174CE">
        <w:rPr>
          <w:rFonts w:ascii="Times New Roman" w:eastAsia="Calibri" w:hAnsi="Times New Roman"/>
          <w:bCs/>
          <w:iCs/>
          <w:sz w:val="28"/>
          <w:szCs w:val="28"/>
          <w:lang w:val="uk-UA"/>
        </w:rPr>
        <w:t>тис.грн</w:t>
      </w:r>
      <w:proofErr w:type="spellEnd"/>
      <w:r w:rsidRPr="004174CE">
        <w:rPr>
          <w:rFonts w:ascii="Times New Roman" w:eastAsia="Calibri" w:hAnsi="Times New Roman"/>
          <w:bCs/>
          <w:iCs/>
          <w:sz w:val="28"/>
          <w:szCs w:val="28"/>
          <w:lang w:val="uk-UA"/>
        </w:rPr>
        <w:t xml:space="preserve">., освоєно: 25538,78 </w:t>
      </w:r>
      <w:proofErr w:type="spellStart"/>
      <w:r w:rsidRPr="004174CE">
        <w:rPr>
          <w:rFonts w:ascii="Times New Roman" w:eastAsia="Calibri" w:hAnsi="Times New Roman"/>
          <w:bCs/>
          <w:iCs/>
          <w:sz w:val="28"/>
          <w:szCs w:val="28"/>
          <w:lang w:val="uk-UA"/>
        </w:rPr>
        <w:t>тис.грн</w:t>
      </w:r>
      <w:proofErr w:type="spellEnd"/>
      <w:r w:rsidRPr="004174CE">
        <w:rPr>
          <w:rFonts w:ascii="Times New Roman" w:eastAsia="Calibri" w:hAnsi="Times New Roman"/>
          <w:bCs/>
          <w:iCs/>
          <w:sz w:val="28"/>
          <w:szCs w:val="28"/>
          <w:lang w:val="uk-UA"/>
        </w:rPr>
        <w:t xml:space="preserve">. та на заклади дошкільної освіти </w:t>
      </w:r>
      <w:r w:rsidRPr="004174CE">
        <w:rPr>
          <w:rFonts w:ascii="Times New Roman" w:hAnsi="Times New Roman"/>
          <w:sz w:val="28"/>
          <w:szCs w:val="28"/>
          <w:lang w:val="uk-UA"/>
        </w:rPr>
        <w:t xml:space="preserve">направлено 11 046,58 </w:t>
      </w:r>
      <w:proofErr w:type="spellStart"/>
      <w:r w:rsidRPr="004174CE">
        <w:rPr>
          <w:rFonts w:ascii="Times New Roman" w:hAnsi="Times New Roman"/>
          <w:sz w:val="28"/>
          <w:szCs w:val="28"/>
          <w:lang w:val="uk-UA"/>
        </w:rPr>
        <w:t>тис.грн</w:t>
      </w:r>
      <w:proofErr w:type="spellEnd"/>
      <w:r w:rsidRPr="004174CE">
        <w:rPr>
          <w:rFonts w:ascii="Times New Roman" w:hAnsi="Times New Roman"/>
          <w:sz w:val="28"/>
          <w:szCs w:val="28"/>
          <w:lang w:val="uk-UA"/>
        </w:rPr>
        <w:t xml:space="preserve">. освоєно: 5 201,29 </w:t>
      </w:r>
      <w:proofErr w:type="spellStart"/>
      <w:r w:rsidRPr="004174CE">
        <w:rPr>
          <w:rFonts w:ascii="Times New Roman" w:hAnsi="Times New Roman"/>
          <w:sz w:val="28"/>
          <w:szCs w:val="28"/>
          <w:lang w:val="uk-UA"/>
        </w:rPr>
        <w:t>тис.грн</w:t>
      </w:r>
      <w:proofErr w:type="spellEnd"/>
      <w:r w:rsidRPr="004174CE">
        <w:rPr>
          <w:rFonts w:ascii="Times New Roman" w:hAnsi="Times New Roman"/>
          <w:sz w:val="28"/>
          <w:szCs w:val="28"/>
          <w:lang w:val="uk-UA"/>
        </w:rPr>
        <w:t>.</w:t>
      </w:r>
    </w:p>
    <w:p w:rsidR="000D21E0" w:rsidRPr="004174CE" w:rsidRDefault="000D21E0" w:rsidP="000D21E0">
      <w:pPr>
        <w:spacing w:after="0" w:line="0" w:lineRule="atLeast"/>
        <w:ind w:firstLine="567"/>
        <w:jc w:val="both"/>
        <w:rPr>
          <w:rFonts w:ascii="Times New Roman" w:eastAsia="Times New Roman" w:hAnsi="Times New Roman"/>
          <w:sz w:val="28"/>
          <w:szCs w:val="28"/>
        </w:rPr>
      </w:pPr>
      <w:r w:rsidRPr="004174CE">
        <w:rPr>
          <w:rFonts w:ascii="Times New Roman" w:eastAsia="Times New Roman" w:hAnsi="Times New Roman"/>
          <w:sz w:val="28"/>
          <w:szCs w:val="28"/>
        </w:rPr>
        <w:t xml:space="preserve">З метою покращення матеріально-технічної бази </w:t>
      </w:r>
      <w:bookmarkStart w:id="11" w:name="_Hlk192596077"/>
      <w:r w:rsidRPr="004174CE">
        <w:rPr>
          <w:rFonts w:ascii="Times New Roman" w:eastAsia="Times New Roman" w:hAnsi="Times New Roman"/>
          <w:sz w:val="28"/>
          <w:szCs w:val="28"/>
        </w:rPr>
        <w:t>упродовж 2025 року за кошти бюджету територіальної громади було проведено поточні та капітальні ремонти закладів освіти, покращено матеріальну базу навчальних закладів, зокрема:</w:t>
      </w:r>
      <w:bookmarkEnd w:id="11"/>
    </w:p>
    <w:p w:rsidR="000D21E0" w:rsidRPr="004174CE" w:rsidRDefault="000D21E0" w:rsidP="000D21E0">
      <w:pPr>
        <w:pStyle w:val="1"/>
        <w:ind w:firstLine="567"/>
        <w:jc w:val="both"/>
        <w:rPr>
          <w:rFonts w:ascii="Times New Roman" w:hAnsi="Times New Roman"/>
          <w:sz w:val="28"/>
          <w:szCs w:val="28"/>
          <w:lang w:val="uk-UA"/>
        </w:rPr>
      </w:pPr>
      <w:bookmarkStart w:id="12" w:name="_Hlk192595963"/>
      <w:r w:rsidRPr="004174CE">
        <w:rPr>
          <w:rFonts w:ascii="Times New Roman" w:hAnsi="Times New Roman"/>
          <w:sz w:val="28"/>
          <w:szCs w:val="28"/>
          <w:lang w:val="uk-UA"/>
        </w:rPr>
        <w:t xml:space="preserve">проведено поточний ремонт та закупівлю будівельних матеріалів для облаштування укриття в </w:t>
      </w:r>
      <w:proofErr w:type="spellStart"/>
      <w:r w:rsidRPr="004174CE">
        <w:rPr>
          <w:rFonts w:ascii="Times New Roman" w:hAnsi="Times New Roman"/>
          <w:sz w:val="28"/>
          <w:szCs w:val="28"/>
          <w:lang w:val="uk-UA"/>
        </w:rPr>
        <w:t>Обарівському</w:t>
      </w:r>
      <w:proofErr w:type="spellEnd"/>
      <w:r w:rsidRPr="004174CE">
        <w:rPr>
          <w:rFonts w:ascii="Times New Roman" w:hAnsi="Times New Roman"/>
          <w:sz w:val="28"/>
          <w:szCs w:val="28"/>
          <w:lang w:val="uk-UA"/>
        </w:rPr>
        <w:t xml:space="preserve"> ліцеї на загальну суму – 835,30 тис. грн.;</w:t>
      </w:r>
    </w:p>
    <w:p w:rsidR="000D21E0" w:rsidRPr="004174CE" w:rsidRDefault="000D21E0" w:rsidP="000D21E0">
      <w:pPr>
        <w:pStyle w:val="1"/>
        <w:ind w:firstLine="567"/>
        <w:jc w:val="both"/>
        <w:rPr>
          <w:rFonts w:ascii="Times New Roman" w:hAnsi="Times New Roman"/>
          <w:sz w:val="28"/>
          <w:szCs w:val="28"/>
          <w:lang w:val="uk-UA"/>
        </w:rPr>
      </w:pPr>
      <w:r w:rsidRPr="004174CE">
        <w:rPr>
          <w:rFonts w:ascii="Times New Roman" w:hAnsi="Times New Roman"/>
          <w:sz w:val="28"/>
          <w:szCs w:val="28"/>
          <w:lang w:val="uk-UA"/>
        </w:rPr>
        <w:lastRenderedPageBreak/>
        <w:t>пр</w:t>
      </w:r>
      <w:r>
        <w:rPr>
          <w:rFonts w:ascii="Times New Roman" w:hAnsi="Times New Roman"/>
          <w:sz w:val="28"/>
          <w:szCs w:val="28"/>
          <w:lang w:val="uk-UA"/>
        </w:rPr>
        <w:t>о</w:t>
      </w:r>
      <w:r w:rsidRPr="004174CE">
        <w:rPr>
          <w:rFonts w:ascii="Times New Roman" w:hAnsi="Times New Roman"/>
          <w:sz w:val="28"/>
          <w:szCs w:val="28"/>
          <w:lang w:val="uk-UA"/>
        </w:rPr>
        <w:t>вед</w:t>
      </w:r>
      <w:r>
        <w:rPr>
          <w:rFonts w:ascii="Times New Roman" w:hAnsi="Times New Roman"/>
          <w:sz w:val="28"/>
          <w:szCs w:val="28"/>
          <w:lang w:val="uk-UA"/>
        </w:rPr>
        <w:t>е</w:t>
      </w:r>
      <w:r w:rsidRPr="004174CE">
        <w:rPr>
          <w:rFonts w:ascii="Times New Roman" w:hAnsi="Times New Roman"/>
          <w:sz w:val="28"/>
          <w:szCs w:val="28"/>
          <w:lang w:val="uk-UA"/>
        </w:rPr>
        <w:t xml:space="preserve">но електромонтажні роботи в приміщенні </w:t>
      </w:r>
      <w:proofErr w:type="spellStart"/>
      <w:r w:rsidRPr="004174CE">
        <w:rPr>
          <w:rFonts w:ascii="Times New Roman" w:hAnsi="Times New Roman"/>
          <w:sz w:val="28"/>
          <w:szCs w:val="28"/>
          <w:lang w:val="uk-UA"/>
        </w:rPr>
        <w:t>Обарівського</w:t>
      </w:r>
      <w:proofErr w:type="spellEnd"/>
      <w:r w:rsidRPr="004174CE">
        <w:rPr>
          <w:rFonts w:ascii="Times New Roman" w:hAnsi="Times New Roman"/>
          <w:sz w:val="28"/>
          <w:szCs w:val="28"/>
          <w:lang w:val="uk-UA"/>
        </w:rPr>
        <w:t xml:space="preserve"> ліцею на загальну суму – 138,08 </w:t>
      </w:r>
      <w:proofErr w:type="spellStart"/>
      <w:r w:rsidRPr="004174CE">
        <w:rPr>
          <w:rFonts w:ascii="Times New Roman" w:hAnsi="Times New Roman"/>
          <w:sz w:val="28"/>
          <w:szCs w:val="28"/>
          <w:lang w:val="uk-UA"/>
        </w:rPr>
        <w:t>тис.грн</w:t>
      </w:r>
      <w:proofErr w:type="spellEnd"/>
      <w:r w:rsidRPr="004174CE">
        <w:rPr>
          <w:rFonts w:ascii="Times New Roman" w:hAnsi="Times New Roman"/>
          <w:sz w:val="28"/>
          <w:szCs w:val="28"/>
          <w:lang w:val="uk-UA"/>
        </w:rPr>
        <w:t>.</w:t>
      </w:r>
      <w:r>
        <w:rPr>
          <w:rFonts w:ascii="Times New Roman" w:hAnsi="Times New Roman"/>
          <w:sz w:val="28"/>
          <w:szCs w:val="28"/>
          <w:lang w:val="uk-UA"/>
        </w:rPr>
        <w:t>;</w:t>
      </w:r>
    </w:p>
    <w:p w:rsidR="000D21E0" w:rsidRPr="004174CE" w:rsidRDefault="000D21E0" w:rsidP="000D21E0">
      <w:pPr>
        <w:pStyle w:val="1"/>
        <w:ind w:firstLine="567"/>
        <w:jc w:val="both"/>
        <w:rPr>
          <w:rFonts w:ascii="Times New Roman" w:hAnsi="Times New Roman"/>
          <w:sz w:val="28"/>
          <w:szCs w:val="28"/>
          <w:lang w:val="uk-UA"/>
        </w:rPr>
      </w:pPr>
      <w:r w:rsidRPr="004174CE">
        <w:rPr>
          <w:rFonts w:ascii="Times New Roman" w:hAnsi="Times New Roman"/>
          <w:sz w:val="28"/>
          <w:szCs w:val="28"/>
          <w:lang w:val="uk-UA"/>
        </w:rPr>
        <w:t xml:space="preserve">придбано в </w:t>
      </w:r>
      <w:proofErr w:type="spellStart"/>
      <w:r w:rsidRPr="004174CE">
        <w:rPr>
          <w:rFonts w:ascii="Times New Roman" w:hAnsi="Times New Roman"/>
          <w:sz w:val="28"/>
          <w:szCs w:val="28"/>
          <w:lang w:val="uk-UA"/>
        </w:rPr>
        <w:t>Обарівський</w:t>
      </w:r>
      <w:proofErr w:type="spellEnd"/>
      <w:r w:rsidRPr="004174CE">
        <w:rPr>
          <w:rFonts w:ascii="Times New Roman" w:hAnsi="Times New Roman"/>
          <w:sz w:val="28"/>
          <w:szCs w:val="28"/>
          <w:lang w:val="uk-UA"/>
        </w:rPr>
        <w:t xml:space="preserve"> ліцей будматеріали для проведення ремонтних робіт господарським способом, кухонне приладдя, сміттєві контейнери, меморіальні дошки загиблим воїнам на загальну суму – 316,82 </w:t>
      </w:r>
      <w:proofErr w:type="spellStart"/>
      <w:r w:rsidRPr="004174CE">
        <w:rPr>
          <w:rFonts w:ascii="Times New Roman" w:hAnsi="Times New Roman"/>
          <w:sz w:val="28"/>
          <w:szCs w:val="28"/>
          <w:lang w:val="uk-UA"/>
        </w:rPr>
        <w:t>тис.грн</w:t>
      </w:r>
      <w:proofErr w:type="spellEnd"/>
      <w:r w:rsidRPr="004174CE">
        <w:rPr>
          <w:rFonts w:ascii="Times New Roman" w:hAnsi="Times New Roman"/>
          <w:sz w:val="28"/>
          <w:szCs w:val="28"/>
          <w:lang w:val="uk-UA"/>
        </w:rPr>
        <w:t>.</w:t>
      </w:r>
      <w:r>
        <w:rPr>
          <w:rFonts w:ascii="Times New Roman" w:hAnsi="Times New Roman"/>
          <w:sz w:val="28"/>
          <w:szCs w:val="28"/>
          <w:lang w:val="uk-UA"/>
        </w:rPr>
        <w:t>;</w:t>
      </w:r>
    </w:p>
    <w:p w:rsidR="000D21E0" w:rsidRPr="004174CE" w:rsidRDefault="000D21E0" w:rsidP="000D21E0">
      <w:pPr>
        <w:pStyle w:val="1"/>
        <w:ind w:firstLine="567"/>
        <w:jc w:val="both"/>
        <w:rPr>
          <w:rFonts w:ascii="Times New Roman" w:hAnsi="Times New Roman"/>
          <w:sz w:val="28"/>
          <w:szCs w:val="28"/>
          <w:lang w:val="uk-UA"/>
        </w:rPr>
      </w:pPr>
      <w:r w:rsidRPr="004174CE">
        <w:rPr>
          <w:rFonts w:ascii="Times New Roman" w:hAnsi="Times New Roman"/>
          <w:sz w:val="28"/>
          <w:szCs w:val="28"/>
          <w:lang w:val="uk-UA" w:eastAsia="uk-UA"/>
        </w:rPr>
        <w:t>проведен</w:t>
      </w:r>
      <w:r>
        <w:rPr>
          <w:rFonts w:ascii="Times New Roman" w:hAnsi="Times New Roman"/>
          <w:sz w:val="28"/>
          <w:szCs w:val="28"/>
          <w:lang w:val="uk-UA" w:eastAsia="uk-UA"/>
        </w:rPr>
        <w:t>о</w:t>
      </w:r>
      <w:r w:rsidRPr="004174CE">
        <w:rPr>
          <w:rFonts w:ascii="Times New Roman" w:hAnsi="Times New Roman"/>
          <w:sz w:val="28"/>
          <w:szCs w:val="28"/>
          <w:lang w:val="uk-UA" w:eastAsia="uk-UA"/>
        </w:rPr>
        <w:t xml:space="preserve"> капітальний ремонт приміщення спортзалу опорного закладу «</w:t>
      </w:r>
      <w:proofErr w:type="spellStart"/>
      <w:r w:rsidRPr="004174CE">
        <w:rPr>
          <w:rFonts w:ascii="Times New Roman" w:hAnsi="Times New Roman"/>
          <w:sz w:val="28"/>
          <w:szCs w:val="28"/>
          <w:lang w:val="uk-UA" w:eastAsia="uk-UA"/>
        </w:rPr>
        <w:t>Городоцький</w:t>
      </w:r>
      <w:proofErr w:type="spellEnd"/>
      <w:r w:rsidRPr="004174CE">
        <w:rPr>
          <w:rFonts w:ascii="Times New Roman" w:hAnsi="Times New Roman"/>
          <w:sz w:val="28"/>
          <w:szCs w:val="28"/>
          <w:lang w:val="uk-UA" w:eastAsia="uk-UA"/>
        </w:rPr>
        <w:t xml:space="preserve"> ліцей». </w:t>
      </w:r>
      <w:proofErr w:type="spellStart"/>
      <w:r w:rsidRPr="004174CE">
        <w:rPr>
          <w:rFonts w:ascii="Times New Roman" w:hAnsi="Times New Roman"/>
          <w:sz w:val="28"/>
          <w:szCs w:val="28"/>
          <w:lang w:val="uk-UA"/>
        </w:rPr>
        <w:t>Проєкт</w:t>
      </w:r>
      <w:proofErr w:type="spellEnd"/>
      <w:r w:rsidRPr="004174CE">
        <w:rPr>
          <w:rFonts w:ascii="Times New Roman" w:hAnsi="Times New Roman"/>
          <w:sz w:val="28"/>
          <w:szCs w:val="28"/>
          <w:lang w:val="uk-UA"/>
        </w:rPr>
        <w:t xml:space="preserve"> реалізували завдяки співпраці соціально відповідального підприємства </w:t>
      </w:r>
      <w:r w:rsidRPr="004174CE">
        <w:rPr>
          <w:rFonts w:ascii="Times New Roman" w:hAnsi="Times New Roman"/>
          <w:bCs/>
          <w:sz w:val="28"/>
          <w:szCs w:val="28"/>
          <w:bdr w:val="none" w:sz="0" w:space="0" w:color="auto" w:frame="1"/>
          <w:lang w:val="uk-UA"/>
        </w:rPr>
        <w:t>Kronospan</w:t>
      </w:r>
      <w:r w:rsidRPr="004174CE">
        <w:rPr>
          <w:rFonts w:ascii="Times New Roman" w:hAnsi="Times New Roman"/>
          <w:sz w:val="28"/>
          <w:szCs w:val="28"/>
          <w:lang w:val="uk-UA"/>
        </w:rPr>
        <w:t xml:space="preserve"> </w:t>
      </w:r>
      <w:proofErr w:type="spellStart"/>
      <w:r w:rsidRPr="004174CE">
        <w:rPr>
          <w:rFonts w:ascii="Times New Roman" w:hAnsi="Times New Roman"/>
          <w:sz w:val="28"/>
          <w:szCs w:val="28"/>
          <w:lang w:val="uk-UA"/>
        </w:rPr>
        <w:t>Rivne</w:t>
      </w:r>
      <w:proofErr w:type="spellEnd"/>
      <w:r w:rsidRPr="004174CE">
        <w:rPr>
          <w:rFonts w:ascii="Times New Roman" w:hAnsi="Times New Roman"/>
          <w:sz w:val="28"/>
          <w:szCs w:val="28"/>
          <w:lang w:val="uk-UA"/>
        </w:rPr>
        <w:t xml:space="preserve">, благодійного фонду Kronospan Foundation та </w:t>
      </w:r>
      <w:proofErr w:type="spellStart"/>
      <w:r w:rsidRPr="004174CE">
        <w:rPr>
          <w:rFonts w:ascii="Times New Roman" w:hAnsi="Times New Roman"/>
          <w:bCs/>
          <w:sz w:val="28"/>
          <w:szCs w:val="28"/>
          <w:bdr w:val="none" w:sz="0" w:space="0" w:color="auto" w:frame="1"/>
          <w:lang w:val="uk-UA"/>
        </w:rPr>
        <w:t>Городоцька</w:t>
      </w:r>
      <w:proofErr w:type="spellEnd"/>
      <w:r w:rsidRPr="004174CE">
        <w:rPr>
          <w:rFonts w:ascii="Times New Roman" w:hAnsi="Times New Roman"/>
          <w:bCs/>
          <w:sz w:val="28"/>
          <w:szCs w:val="28"/>
          <w:bdr w:val="none" w:sz="0" w:space="0" w:color="auto" w:frame="1"/>
          <w:lang w:val="uk-UA"/>
        </w:rPr>
        <w:t xml:space="preserve"> сільська рада</w:t>
      </w:r>
      <w:r w:rsidRPr="004174CE">
        <w:rPr>
          <w:rFonts w:ascii="Times New Roman" w:hAnsi="Times New Roman"/>
          <w:sz w:val="28"/>
          <w:szCs w:val="28"/>
          <w:lang w:val="uk-UA"/>
        </w:rPr>
        <w:t>. На оновлення об’єкта було спрямовано понад 3 мільйони гривень благодійних коштів</w:t>
      </w:r>
      <w:r>
        <w:rPr>
          <w:rFonts w:ascii="Times New Roman" w:hAnsi="Times New Roman"/>
          <w:sz w:val="28"/>
          <w:szCs w:val="28"/>
          <w:lang w:val="uk-UA"/>
        </w:rPr>
        <w:t>;</w:t>
      </w:r>
    </w:p>
    <w:p w:rsidR="000D21E0" w:rsidRPr="004174CE" w:rsidRDefault="000D21E0" w:rsidP="000D21E0">
      <w:pPr>
        <w:spacing w:after="0" w:line="240" w:lineRule="auto"/>
        <w:ind w:firstLine="567"/>
        <w:jc w:val="both"/>
        <w:rPr>
          <w:rFonts w:ascii="Times New Roman" w:eastAsia="Times New Roman" w:hAnsi="Times New Roman"/>
          <w:sz w:val="28"/>
          <w:szCs w:val="28"/>
        </w:rPr>
      </w:pPr>
      <w:r w:rsidRPr="004174CE">
        <w:rPr>
          <w:rFonts w:ascii="Times New Roman" w:hAnsi="Times New Roman"/>
          <w:sz w:val="28"/>
          <w:szCs w:val="28"/>
        </w:rPr>
        <w:t>придбано матеріали в ОЗ «</w:t>
      </w:r>
      <w:proofErr w:type="spellStart"/>
      <w:r w:rsidRPr="004174CE">
        <w:rPr>
          <w:rFonts w:ascii="Times New Roman" w:hAnsi="Times New Roman"/>
          <w:sz w:val="28"/>
          <w:szCs w:val="28"/>
        </w:rPr>
        <w:t>Городоцький</w:t>
      </w:r>
      <w:proofErr w:type="spellEnd"/>
      <w:r w:rsidRPr="004174CE">
        <w:rPr>
          <w:rFonts w:ascii="Times New Roman" w:hAnsi="Times New Roman"/>
          <w:sz w:val="28"/>
          <w:szCs w:val="28"/>
        </w:rPr>
        <w:t xml:space="preserve"> ліцей» для проведення </w:t>
      </w:r>
      <w:r w:rsidRPr="004174CE">
        <w:rPr>
          <w:rFonts w:ascii="Times New Roman" w:eastAsia="Times New Roman" w:hAnsi="Times New Roman"/>
          <w:sz w:val="28"/>
          <w:szCs w:val="28"/>
        </w:rPr>
        <w:t>ремонту тепломереж, корпусу газового котла, будматеріали для проведення ремонтних робіт господарським способом,</w:t>
      </w:r>
      <w:r w:rsidRPr="004174CE">
        <w:rPr>
          <w:rFonts w:ascii="Times New Roman" w:hAnsi="Times New Roman"/>
          <w:sz w:val="28"/>
          <w:szCs w:val="28"/>
        </w:rPr>
        <w:t xml:space="preserve"> </w:t>
      </w:r>
      <w:r w:rsidRPr="004174CE">
        <w:rPr>
          <w:rFonts w:ascii="Times New Roman" w:eastAsia="Times New Roman" w:hAnsi="Times New Roman"/>
          <w:sz w:val="28"/>
          <w:szCs w:val="28"/>
        </w:rPr>
        <w:t>для облаштування захисних споруд, придбання столів, стільців  та ін</w:t>
      </w:r>
      <w:r>
        <w:rPr>
          <w:rFonts w:ascii="Times New Roman" w:eastAsia="Times New Roman" w:hAnsi="Times New Roman"/>
          <w:sz w:val="28"/>
          <w:szCs w:val="28"/>
        </w:rPr>
        <w:t>.</w:t>
      </w:r>
      <w:r w:rsidRPr="004174CE">
        <w:rPr>
          <w:rFonts w:ascii="Times New Roman" w:eastAsia="Times New Roman" w:hAnsi="Times New Roman"/>
          <w:sz w:val="28"/>
          <w:szCs w:val="28"/>
        </w:rPr>
        <w:t xml:space="preserve"> на загальну суму – 1млн. 273 </w:t>
      </w:r>
      <w:proofErr w:type="spellStart"/>
      <w:r w:rsidRPr="004174CE">
        <w:rPr>
          <w:rFonts w:ascii="Times New Roman" w:eastAsia="Times New Roman" w:hAnsi="Times New Roman"/>
          <w:sz w:val="28"/>
          <w:szCs w:val="28"/>
        </w:rPr>
        <w:t>тис.грн</w:t>
      </w:r>
      <w:proofErr w:type="spellEnd"/>
      <w:r w:rsidRPr="004174CE">
        <w:rPr>
          <w:rFonts w:ascii="Times New Roman" w:eastAsia="Times New Roman" w:hAnsi="Times New Roman"/>
          <w:sz w:val="28"/>
          <w:szCs w:val="28"/>
        </w:rPr>
        <w:t>.;</w:t>
      </w:r>
    </w:p>
    <w:p w:rsidR="000D21E0" w:rsidRPr="004174CE" w:rsidRDefault="000D21E0" w:rsidP="000D21E0">
      <w:pPr>
        <w:spacing w:after="0" w:line="240" w:lineRule="auto"/>
        <w:ind w:firstLine="567"/>
        <w:jc w:val="both"/>
        <w:rPr>
          <w:rFonts w:ascii="Times New Roman" w:eastAsia="Times New Roman" w:hAnsi="Times New Roman"/>
          <w:sz w:val="28"/>
          <w:szCs w:val="28"/>
        </w:rPr>
      </w:pPr>
      <w:r w:rsidRPr="004174CE">
        <w:rPr>
          <w:rFonts w:ascii="Times New Roman" w:eastAsia="Times New Roman" w:hAnsi="Times New Roman"/>
          <w:sz w:val="28"/>
          <w:szCs w:val="28"/>
        </w:rPr>
        <w:t xml:space="preserve">проведено поточний ремонт у будівлі складського приміщення дошкільного підрозділу </w:t>
      </w:r>
      <w:proofErr w:type="spellStart"/>
      <w:r w:rsidRPr="004174CE">
        <w:rPr>
          <w:rFonts w:ascii="Times New Roman" w:eastAsia="Times New Roman" w:hAnsi="Times New Roman"/>
          <w:sz w:val="28"/>
          <w:szCs w:val="28"/>
        </w:rPr>
        <w:t>с.Рубче</w:t>
      </w:r>
      <w:proofErr w:type="spellEnd"/>
      <w:r w:rsidRPr="004174CE">
        <w:rPr>
          <w:rFonts w:ascii="Times New Roman" w:eastAsia="Times New Roman" w:hAnsi="Times New Roman"/>
          <w:sz w:val="28"/>
          <w:szCs w:val="28"/>
        </w:rPr>
        <w:t xml:space="preserve"> на загальну суму – 270,26 </w:t>
      </w:r>
      <w:proofErr w:type="spellStart"/>
      <w:r w:rsidRPr="004174CE">
        <w:rPr>
          <w:rFonts w:ascii="Times New Roman" w:eastAsia="Times New Roman" w:hAnsi="Times New Roman"/>
          <w:sz w:val="28"/>
          <w:szCs w:val="28"/>
        </w:rPr>
        <w:t>тис.грн</w:t>
      </w:r>
      <w:proofErr w:type="spellEnd"/>
      <w:r w:rsidRPr="004174CE">
        <w:rPr>
          <w:rFonts w:ascii="Times New Roman" w:eastAsia="Times New Roman" w:hAnsi="Times New Roman"/>
          <w:sz w:val="28"/>
          <w:szCs w:val="28"/>
        </w:rPr>
        <w:t xml:space="preserve">; </w:t>
      </w:r>
    </w:p>
    <w:p w:rsidR="000D21E0" w:rsidRPr="004174CE" w:rsidRDefault="000D21E0" w:rsidP="000D21E0">
      <w:pPr>
        <w:spacing w:after="0" w:line="240" w:lineRule="auto"/>
        <w:ind w:firstLine="567"/>
        <w:jc w:val="both"/>
        <w:rPr>
          <w:rFonts w:ascii="Times New Roman" w:eastAsia="Times New Roman" w:hAnsi="Times New Roman"/>
          <w:sz w:val="28"/>
          <w:szCs w:val="28"/>
        </w:rPr>
      </w:pPr>
      <w:r w:rsidRPr="004174CE">
        <w:rPr>
          <w:rFonts w:ascii="Times New Roman" w:eastAsia="Times New Roman" w:hAnsi="Times New Roman"/>
          <w:sz w:val="28"/>
          <w:szCs w:val="28"/>
        </w:rPr>
        <w:t xml:space="preserve">виділено кошти на поточний ремонт найпростішого укриття та харчоблоку (електромонтажні роботи) в </w:t>
      </w:r>
      <w:proofErr w:type="spellStart"/>
      <w:r w:rsidRPr="004174CE">
        <w:rPr>
          <w:rFonts w:ascii="Times New Roman" w:eastAsia="Times New Roman" w:hAnsi="Times New Roman"/>
          <w:sz w:val="28"/>
          <w:szCs w:val="28"/>
        </w:rPr>
        <w:t>Карпилівській</w:t>
      </w:r>
      <w:proofErr w:type="spellEnd"/>
      <w:r w:rsidRPr="004174CE">
        <w:rPr>
          <w:rFonts w:ascii="Times New Roman" w:eastAsia="Times New Roman" w:hAnsi="Times New Roman"/>
          <w:sz w:val="28"/>
          <w:szCs w:val="28"/>
        </w:rPr>
        <w:t xml:space="preserve"> гімназії 58,57 </w:t>
      </w:r>
      <w:proofErr w:type="spellStart"/>
      <w:r w:rsidRPr="004174CE">
        <w:rPr>
          <w:rFonts w:ascii="Times New Roman" w:eastAsia="Times New Roman" w:hAnsi="Times New Roman"/>
          <w:sz w:val="28"/>
          <w:szCs w:val="28"/>
        </w:rPr>
        <w:t>тис.грн</w:t>
      </w:r>
      <w:proofErr w:type="spellEnd"/>
      <w:r w:rsidRPr="004174CE">
        <w:rPr>
          <w:rFonts w:ascii="Times New Roman" w:eastAsia="Times New Roman" w:hAnsi="Times New Roman"/>
          <w:sz w:val="28"/>
          <w:szCs w:val="28"/>
        </w:rPr>
        <w:t>.</w:t>
      </w:r>
    </w:p>
    <w:p w:rsidR="000D21E0" w:rsidRPr="004174CE" w:rsidRDefault="000D21E0" w:rsidP="000D21E0">
      <w:pPr>
        <w:shd w:val="clear" w:color="auto" w:fill="FFFFFF"/>
        <w:tabs>
          <w:tab w:val="left" w:pos="5812"/>
        </w:tabs>
        <w:spacing w:after="60" w:line="240" w:lineRule="auto"/>
        <w:ind w:firstLine="567"/>
        <w:jc w:val="both"/>
        <w:rPr>
          <w:rFonts w:ascii="Times New Roman" w:hAnsi="Times New Roman"/>
          <w:sz w:val="28"/>
          <w:szCs w:val="28"/>
        </w:rPr>
      </w:pPr>
      <w:r w:rsidRPr="004174CE">
        <w:rPr>
          <w:rFonts w:ascii="Times New Roman" w:eastAsia="Times New Roman" w:hAnsi="Times New Roman"/>
          <w:sz w:val="28"/>
          <w:szCs w:val="28"/>
          <w:lang w:eastAsia="uk-UA"/>
        </w:rPr>
        <w:t xml:space="preserve">виділено кошти </w:t>
      </w:r>
      <w:proofErr w:type="spellStart"/>
      <w:r w:rsidRPr="004174CE">
        <w:rPr>
          <w:rFonts w:ascii="Times New Roman" w:eastAsia="Times New Roman" w:hAnsi="Times New Roman"/>
          <w:sz w:val="28"/>
          <w:szCs w:val="28"/>
          <w:lang w:eastAsia="uk-UA"/>
        </w:rPr>
        <w:t>Бронницькій</w:t>
      </w:r>
      <w:proofErr w:type="spellEnd"/>
      <w:r w:rsidRPr="004174CE">
        <w:rPr>
          <w:rFonts w:ascii="Times New Roman" w:eastAsia="Times New Roman" w:hAnsi="Times New Roman"/>
          <w:sz w:val="28"/>
          <w:szCs w:val="28"/>
          <w:lang w:eastAsia="uk-UA"/>
        </w:rPr>
        <w:t xml:space="preserve"> гімназії на </w:t>
      </w:r>
      <w:r w:rsidRPr="004174CE">
        <w:rPr>
          <w:rFonts w:ascii="Times New Roman" w:hAnsi="Times New Roman"/>
          <w:sz w:val="28"/>
          <w:szCs w:val="28"/>
        </w:rPr>
        <w:t xml:space="preserve">придбання воріт та секцій для огорожі, дворових лавок, тенісного столу, </w:t>
      </w:r>
      <w:proofErr w:type="spellStart"/>
      <w:r w:rsidRPr="004174CE">
        <w:rPr>
          <w:rFonts w:ascii="Times New Roman" w:hAnsi="Times New Roman"/>
          <w:sz w:val="28"/>
          <w:szCs w:val="28"/>
        </w:rPr>
        <w:t>металопластикових</w:t>
      </w:r>
      <w:proofErr w:type="spellEnd"/>
      <w:r w:rsidRPr="004174CE">
        <w:rPr>
          <w:rFonts w:ascii="Times New Roman" w:hAnsi="Times New Roman"/>
          <w:sz w:val="28"/>
          <w:szCs w:val="28"/>
        </w:rPr>
        <w:t xml:space="preserve"> вікон та дверей, шкільних меблів, дошки, встановлення </w:t>
      </w:r>
      <w:proofErr w:type="spellStart"/>
      <w:r w:rsidRPr="004174CE">
        <w:rPr>
          <w:rFonts w:ascii="Times New Roman" w:hAnsi="Times New Roman"/>
          <w:sz w:val="28"/>
          <w:szCs w:val="28"/>
        </w:rPr>
        <w:t>відеонагляду</w:t>
      </w:r>
      <w:proofErr w:type="spellEnd"/>
      <w:r w:rsidRPr="004174CE">
        <w:rPr>
          <w:rFonts w:ascii="Times New Roman" w:hAnsi="Times New Roman"/>
          <w:sz w:val="28"/>
          <w:szCs w:val="28"/>
        </w:rPr>
        <w:t>, будматеріали для проведення ремонтних робіт господарським способом, придбання ноутбуків та принтерів, холодильника в шкільну їдальню, витяжки в шкільну їдальню загалом 1</w:t>
      </w:r>
      <w:r>
        <w:rPr>
          <w:rFonts w:ascii="Times New Roman" w:hAnsi="Times New Roman"/>
          <w:sz w:val="28"/>
          <w:szCs w:val="28"/>
        </w:rPr>
        <w:t> </w:t>
      </w:r>
      <w:r w:rsidRPr="004174CE">
        <w:rPr>
          <w:rFonts w:ascii="Times New Roman" w:hAnsi="Times New Roman"/>
          <w:sz w:val="28"/>
          <w:szCs w:val="28"/>
        </w:rPr>
        <w:t>011</w:t>
      </w:r>
      <w:r>
        <w:rPr>
          <w:rFonts w:ascii="Times New Roman" w:hAnsi="Times New Roman"/>
          <w:sz w:val="28"/>
          <w:szCs w:val="28"/>
        </w:rPr>
        <w:t>,</w:t>
      </w:r>
      <w:r w:rsidRPr="004174CE">
        <w:rPr>
          <w:rFonts w:ascii="Times New Roman" w:hAnsi="Times New Roman"/>
          <w:sz w:val="28"/>
          <w:szCs w:val="28"/>
        </w:rPr>
        <w:t>88</w:t>
      </w:r>
      <w:r>
        <w:rPr>
          <w:rFonts w:ascii="Times New Roman" w:hAnsi="Times New Roman"/>
          <w:sz w:val="28"/>
          <w:szCs w:val="28"/>
        </w:rPr>
        <w:t xml:space="preserve"> млн. грн.</w:t>
      </w:r>
    </w:p>
    <w:p w:rsidR="000D21E0" w:rsidRDefault="000D21E0" w:rsidP="000D21E0">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Для проведення у подальшому поточних та капітальних ремонтів у закладах освіти та культури тергромади виготовлено </w:t>
      </w:r>
      <w:proofErr w:type="spellStart"/>
      <w:r w:rsidRPr="00D66599">
        <w:rPr>
          <w:rFonts w:ascii="Times New Roman" w:hAnsi="Times New Roman"/>
          <w:sz w:val="28"/>
          <w:szCs w:val="28"/>
        </w:rPr>
        <w:t>проєктно-кошторисну</w:t>
      </w:r>
      <w:proofErr w:type="spellEnd"/>
      <w:r w:rsidRPr="00D66599">
        <w:rPr>
          <w:rFonts w:ascii="Times New Roman" w:hAnsi="Times New Roman"/>
          <w:sz w:val="28"/>
          <w:szCs w:val="28"/>
        </w:rPr>
        <w:t xml:space="preserve"> документацію </w:t>
      </w:r>
      <w:r>
        <w:rPr>
          <w:rFonts w:ascii="Times New Roman" w:hAnsi="Times New Roman"/>
          <w:sz w:val="28"/>
          <w:szCs w:val="28"/>
        </w:rPr>
        <w:t>по низці закладам, зокрема:</w:t>
      </w:r>
    </w:p>
    <w:p w:rsidR="000D21E0" w:rsidRPr="00D66599" w:rsidRDefault="000D21E0" w:rsidP="000D21E0">
      <w:pPr>
        <w:spacing w:after="0" w:line="240" w:lineRule="auto"/>
        <w:ind w:firstLine="567"/>
        <w:jc w:val="both"/>
        <w:rPr>
          <w:rFonts w:ascii="Times New Roman" w:hAnsi="Times New Roman"/>
          <w:sz w:val="28"/>
          <w:szCs w:val="28"/>
        </w:rPr>
      </w:pPr>
      <w:r w:rsidRPr="00D66599">
        <w:rPr>
          <w:rFonts w:ascii="Times New Roman" w:hAnsi="Times New Roman"/>
          <w:sz w:val="28"/>
          <w:szCs w:val="28"/>
        </w:rPr>
        <w:t xml:space="preserve">по об’єкту «Капітальний ремонт благоустрою </w:t>
      </w:r>
      <w:proofErr w:type="spellStart"/>
      <w:r w:rsidRPr="00D66599">
        <w:rPr>
          <w:rFonts w:ascii="Times New Roman" w:hAnsi="Times New Roman"/>
          <w:sz w:val="28"/>
          <w:szCs w:val="28"/>
        </w:rPr>
        <w:t>Обарівського</w:t>
      </w:r>
      <w:proofErr w:type="spellEnd"/>
      <w:r w:rsidRPr="00D66599">
        <w:rPr>
          <w:rFonts w:ascii="Times New Roman" w:hAnsi="Times New Roman"/>
          <w:sz w:val="28"/>
          <w:szCs w:val="28"/>
        </w:rPr>
        <w:t xml:space="preserve"> ліцею Городоцької сільської ради» – 60,0 тис. грн.;</w:t>
      </w:r>
    </w:p>
    <w:p w:rsidR="000D21E0" w:rsidRPr="00D66599" w:rsidRDefault="000D21E0" w:rsidP="000D21E0">
      <w:pPr>
        <w:spacing w:after="0" w:line="240" w:lineRule="auto"/>
        <w:ind w:firstLine="567"/>
        <w:jc w:val="both"/>
        <w:rPr>
          <w:rFonts w:ascii="Times New Roman" w:hAnsi="Times New Roman"/>
          <w:sz w:val="28"/>
          <w:szCs w:val="28"/>
        </w:rPr>
      </w:pPr>
      <w:r w:rsidRPr="00D66599">
        <w:rPr>
          <w:rFonts w:ascii="Times New Roman" w:hAnsi="Times New Roman"/>
          <w:sz w:val="28"/>
          <w:szCs w:val="28"/>
        </w:rPr>
        <w:t xml:space="preserve">по об’єкту «Капітальний ремонт покрівлі будівлі </w:t>
      </w:r>
      <w:proofErr w:type="spellStart"/>
      <w:r w:rsidRPr="00D66599">
        <w:rPr>
          <w:rFonts w:ascii="Times New Roman" w:hAnsi="Times New Roman"/>
          <w:sz w:val="28"/>
          <w:szCs w:val="28"/>
        </w:rPr>
        <w:t>Обарівського</w:t>
      </w:r>
      <w:proofErr w:type="spellEnd"/>
      <w:r w:rsidRPr="00D66599">
        <w:rPr>
          <w:rFonts w:ascii="Times New Roman" w:hAnsi="Times New Roman"/>
          <w:sz w:val="28"/>
          <w:szCs w:val="28"/>
        </w:rPr>
        <w:t xml:space="preserve"> ліцею Городоцької сільської ради» – 350,00 </w:t>
      </w:r>
      <w:proofErr w:type="spellStart"/>
      <w:r w:rsidRPr="00D66599">
        <w:rPr>
          <w:rFonts w:ascii="Times New Roman" w:hAnsi="Times New Roman"/>
          <w:sz w:val="28"/>
          <w:szCs w:val="28"/>
        </w:rPr>
        <w:t>тис.грн</w:t>
      </w:r>
      <w:proofErr w:type="spellEnd"/>
      <w:r w:rsidRPr="00D66599">
        <w:rPr>
          <w:rFonts w:ascii="Times New Roman" w:hAnsi="Times New Roman"/>
          <w:sz w:val="28"/>
          <w:szCs w:val="28"/>
        </w:rPr>
        <w:t>.;</w:t>
      </w:r>
    </w:p>
    <w:p w:rsidR="000D21E0" w:rsidRPr="00D66599" w:rsidRDefault="000D21E0" w:rsidP="000D21E0">
      <w:pPr>
        <w:spacing w:after="0" w:line="240" w:lineRule="auto"/>
        <w:ind w:firstLine="567"/>
        <w:jc w:val="both"/>
        <w:rPr>
          <w:rFonts w:ascii="Times New Roman" w:hAnsi="Times New Roman"/>
          <w:sz w:val="28"/>
          <w:szCs w:val="28"/>
        </w:rPr>
      </w:pPr>
      <w:r w:rsidRPr="00D66599">
        <w:rPr>
          <w:rFonts w:ascii="Times New Roman" w:hAnsi="Times New Roman"/>
          <w:sz w:val="28"/>
          <w:szCs w:val="28"/>
        </w:rPr>
        <w:t>по об’єкту «Капітальний ремонт фасадів (</w:t>
      </w:r>
      <w:proofErr w:type="spellStart"/>
      <w:r w:rsidRPr="00D66599">
        <w:rPr>
          <w:rFonts w:ascii="Times New Roman" w:hAnsi="Times New Roman"/>
          <w:sz w:val="28"/>
          <w:szCs w:val="28"/>
        </w:rPr>
        <w:t>термомодернізація</w:t>
      </w:r>
      <w:proofErr w:type="spellEnd"/>
      <w:r w:rsidRPr="00D66599">
        <w:rPr>
          <w:rFonts w:ascii="Times New Roman" w:hAnsi="Times New Roman"/>
          <w:sz w:val="28"/>
          <w:szCs w:val="28"/>
        </w:rPr>
        <w:t xml:space="preserve">) </w:t>
      </w:r>
      <w:proofErr w:type="spellStart"/>
      <w:r w:rsidRPr="00D66599">
        <w:rPr>
          <w:rFonts w:ascii="Times New Roman" w:hAnsi="Times New Roman"/>
          <w:sz w:val="28"/>
          <w:szCs w:val="28"/>
        </w:rPr>
        <w:t>Обарівського</w:t>
      </w:r>
      <w:proofErr w:type="spellEnd"/>
      <w:r w:rsidRPr="00D66599">
        <w:rPr>
          <w:rFonts w:ascii="Times New Roman" w:hAnsi="Times New Roman"/>
          <w:sz w:val="28"/>
          <w:szCs w:val="28"/>
        </w:rPr>
        <w:t xml:space="preserve"> ліцею Городоцької сільської ради» – 370,00 </w:t>
      </w:r>
      <w:proofErr w:type="spellStart"/>
      <w:r w:rsidRPr="00D66599">
        <w:rPr>
          <w:rFonts w:ascii="Times New Roman" w:hAnsi="Times New Roman"/>
          <w:sz w:val="28"/>
          <w:szCs w:val="28"/>
        </w:rPr>
        <w:t>тис.грн</w:t>
      </w:r>
      <w:proofErr w:type="spellEnd"/>
      <w:r w:rsidRPr="00D66599">
        <w:rPr>
          <w:rFonts w:ascii="Times New Roman" w:hAnsi="Times New Roman"/>
          <w:sz w:val="28"/>
          <w:szCs w:val="28"/>
        </w:rPr>
        <w:t>.;</w:t>
      </w:r>
    </w:p>
    <w:p w:rsidR="000D21E0" w:rsidRPr="00D66599" w:rsidRDefault="000D21E0" w:rsidP="000D21E0">
      <w:pPr>
        <w:spacing w:after="0" w:line="240" w:lineRule="auto"/>
        <w:ind w:firstLine="567"/>
        <w:jc w:val="both"/>
        <w:rPr>
          <w:rFonts w:ascii="Times New Roman" w:hAnsi="Times New Roman"/>
          <w:sz w:val="28"/>
          <w:szCs w:val="28"/>
        </w:rPr>
      </w:pPr>
      <w:r w:rsidRPr="00D66599">
        <w:rPr>
          <w:rFonts w:ascii="Times New Roman" w:hAnsi="Times New Roman"/>
          <w:sz w:val="28"/>
          <w:szCs w:val="28"/>
        </w:rPr>
        <w:t>по об’єкту «Капітальний ремонт заїзду до котельні, та майданчика для зупинки шкільного автобуса опорного закладу «</w:t>
      </w:r>
      <w:proofErr w:type="spellStart"/>
      <w:r w:rsidRPr="00D66599">
        <w:rPr>
          <w:rFonts w:ascii="Times New Roman" w:hAnsi="Times New Roman"/>
          <w:sz w:val="28"/>
          <w:szCs w:val="28"/>
        </w:rPr>
        <w:t>Городоцький</w:t>
      </w:r>
      <w:proofErr w:type="spellEnd"/>
      <w:r w:rsidRPr="00D66599">
        <w:rPr>
          <w:rFonts w:ascii="Times New Roman" w:hAnsi="Times New Roman"/>
          <w:sz w:val="28"/>
          <w:szCs w:val="28"/>
        </w:rPr>
        <w:t xml:space="preserve"> ліцей» Городоцької сільської ради – 70,00 </w:t>
      </w:r>
      <w:proofErr w:type="spellStart"/>
      <w:r w:rsidRPr="00D66599">
        <w:rPr>
          <w:rFonts w:ascii="Times New Roman" w:hAnsi="Times New Roman"/>
          <w:sz w:val="28"/>
          <w:szCs w:val="28"/>
        </w:rPr>
        <w:t>тис.грн</w:t>
      </w:r>
      <w:proofErr w:type="spellEnd"/>
      <w:r w:rsidRPr="00D66599">
        <w:rPr>
          <w:rFonts w:ascii="Times New Roman" w:hAnsi="Times New Roman"/>
          <w:sz w:val="28"/>
          <w:szCs w:val="28"/>
        </w:rPr>
        <w:t>.;</w:t>
      </w:r>
    </w:p>
    <w:p w:rsidR="000D21E0" w:rsidRPr="00D66599" w:rsidRDefault="000D21E0" w:rsidP="000D21E0">
      <w:pPr>
        <w:spacing w:after="0" w:line="240" w:lineRule="auto"/>
        <w:ind w:firstLine="567"/>
        <w:jc w:val="both"/>
        <w:rPr>
          <w:rFonts w:ascii="Times New Roman" w:hAnsi="Times New Roman"/>
          <w:sz w:val="28"/>
          <w:szCs w:val="28"/>
        </w:rPr>
      </w:pPr>
      <w:r w:rsidRPr="00D66599">
        <w:rPr>
          <w:rFonts w:ascii="Times New Roman" w:hAnsi="Times New Roman"/>
          <w:sz w:val="28"/>
          <w:szCs w:val="28"/>
        </w:rPr>
        <w:t>по об’єкту «Капітальний ремонт покриття майданчика для урочистих заходів опорного закладу «</w:t>
      </w:r>
      <w:proofErr w:type="spellStart"/>
      <w:r w:rsidRPr="00D66599">
        <w:rPr>
          <w:rFonts w:ascii="Times New Roman" w:hAnsi="Times New Roman"/>
          <w:sz w:val="28"/>
          <w:szCs w:val="28"/>
        </w:rPr>
        <w:t>Городоцький</w:t>
      </w:r>
      <w:proofErr w:type="spellEnd"/>
      <w:r w:rsidRPr="00D66599">
        <w:rPr>
          <w:rFonts w:ascii="Times New Roman" w:hAnsi="Times New Roman"/>
          <w:sz w:val="28"/>
          <w:szCs w:val="28"/>
        </w:rPr>
        <w:t xml:space="preserve"> ліцей»  Городоцької сільської ради» – 50,0 </w:t>
      </w:r>
      <w:proofErr w:type="spellStart"/>
      <w:r w:rsidRPr="00D66599">
        <w:rPr>
          <w:rFonts w:ascii="Times New Roman" w:hAnsi="Times New Roman"/>
          <w:sz w:val="28"/>
          <w:szCs w:val="28"/>
        </w:rPr>
        <w:t>тис.грн</w:t>
      </w:r>
      <w:proofErr w:type="spellEnd"/>
      <w:r w:rsidRPr="00D66599">
        <w:rPr>
          <w:rFonts w:ascii="Times New Roman" w:hAnsi="Times New Roman"/>
          <w:sz w:val="28"/>
          <w:szCs w:val="28"/>
        </w:rPr>
        <w:t>.;</w:t>
      </w:r>
    </w:p>
    <w:p w:rsidR="000D21E0" w:rsidRPr="00D66599" w:rsidRDefault="000D21E0" w:rsidP="000D21E0">
      <w:pPr>
        <w:spacing w:after="0" w:line="240" w:lineRule="auto"/>
        <w:ind w:firstLine="567"/>
        <w:jc w:val="both"/>
        <w:rPr>
          <w:rFonts w:ascii="Times New Roman" w:hAnsi="Times New Roman"/>
          <w:sz w:val="28"/>
          <w:szCs w:val="28"/>
        </w:rPr>
      </w:pPr>
      <w:r w:rsidRPr="00D66599">
        <w:rPr>
          <w:rFonts w:ascii="Times New Roman" w:hAnsi="Times New Roman"/>
          <w:sz w:val="28"/>
          <w:szCs w:val="28"/>
        </w:rPr>
        <w:t xml:space="preserve">по об’єкту «Капітальний ремонт благоустрою </w:t>
      </w:r>
      <w:proofErr w:type="spellStart"/>
      <w:r w:rsidRPr="00D66599">
        <w:rPr>
          <w:rFonts w:ascii="Times New Roman" w:hAnsi="Times New Roman"/>
          <w:sz w:val="28"/>
          <w:szCs w:val="28"/>
        </w:rPr>
        <w:t>Карпилівської</w:t>
      </w:r>
      <w:proofErr w:type="spellEnd"/>
      <w:r w:rsidRPr="00D66599">
        <w:rPr>
          <w:rFonts w:ascii="Times New Roman" w:hAnsi="Times New Roman"/>
          <w:sz w:val="28"/>
          <w:szCs w:val="28"/>
        </w:rPr>
        <w:t xml:space="preserve"> гімназії Городоцької сільської ради» – 60,00 </w:t>
      </w:r>
      <w:proofErr w:type="spellStart"/>
      <w:r w:rsidRPr="00D66599">
        <w:rPr>
          <w:rFonts w:ascii="Times New Roman" w:hAnsi="Times New Roman"/>
          <w:sz w:val="28"/>
          <w:szCs w:val="28"/>
        </w:rPr>
        <w:t>тис.грн</w:t>
      </w:r>
      <w:proofErr w:type="spellEnd"/>
      <w:r w:rsidRPr="00D66599">
        <w:rPr>
          <w:rFonts w:ascii="Times New Roman" w:hAnsi="Times New Roman"/>
          <w:sz w:val="28"/>
          <w:szCs w:val="28"/>
        </w:rPr>
        <w:t>.</w:t>
      </w:r>
    </w:p>
    <w:p w:rsidR="000D21E0" w:rsidRPr="004174CE" w:rsidRDefault="000D21E0" w:rsidP="000D21E0">
      <w:pPr>
        <w:spacing w:after="0" w:line="240" w:lineRule="auto"/>
        <w:ind w:firstLine="567"/>
        <w:jc w:val="both"/>
        <w:rPr>
          <w:rFonts w:ascii="Times New Roman" w:eastAsia="Times New Roman" w:hAnsi="Times New Roman"/>
          <w:sz w:val="28"/>
          <w:szCs w:val="28"/>
        </w:rPr>
      </w:pPr>
      <w:r w:rsidRPr="004174CE">
        <w:rPr>
          <w:rFonts w:ascii="Times New Roman" w:eastAsia="Times New Roman" w:hAnsi="Times New Roman"/>
          <w:sz w:val="28"/>
          <w:szCs w:val="28"/>
        </w:rPr>
        <w:t xml:space="preserve">проведено капітальний ремонт по об’єкту «Капітальний ремонт приміщення сільської ради відділу освіти, культури, молоді та спорту Городоцької сільської ради Рівненського району Рівненської області, за адресою: </w:t>
      </w:r>
      <w:proofErr w:type="spellStart"/>
      <w:r w:rsidRPr="004174CE">
        <w:rPr>
          <w:rFonts w:ascii="Times New Roman" w:eastAsia="Times New Roman" w:hAnsi="Times New Roman"/>
          <w:sz w:val="28"/>
          <w:szCs w:val="28"/>
        </w:rPr>
        <w:t>с.Обарів</w:t>
      </w:r>
      <w:proofErr w:type="spellEnd"/>
      <w:r w:rsidRPr="004174CE">
        <w:rPr>
          <w:rFonts w:ascii="Times New Roman" w:eastAsia="Times New Roman" w:hAnsi="Times New Roman"/>
          <w:sz w:val="28"/>
          <w:szCs w:val="28"/>
        </w:rPr>
        <w:t xml:space="preserve">,                             вул. Шкільна, 50, Рівненського району, </w:t>
      </w:r>
      <w:r w:rsidRPr="004174CE">
        <w:rPr>
          <w:rFonts w:ascii="Times New Roman" w:eastAsia="Times New Roman" w:hAnsi="Times New Roman"/>
          <w:sz w:val="28"/>
          <w:szCs w:val="28"/>
        </w:rPr>
        <w:lastRenderedPageBreak/>
        <w:t xml:space="preserve">Рівненської області, Городоцької сільської ради» (ремонт фасаду) на суму 1 221,54 </w:t>
      </w:r>
      <w:proofErr w:type="spellStart"/>
      <w:r w:rsidRPr="004174CE">
        <w:rPr>
          <w:rFonts w:ascii="Times New Roman" w:eastAsia="Times New Roman" w:hAnsi="Times New Roman"/>
          <w:sz w:val="28"/>
          <w:szCs w:val="28"/>
        </w:rPr>
        <w:t>тис.грн</w:t>
      </w:r>
      <w:proofErr w:type="spellEnd"/>
      <w:r w:rsidRPr="004174CE">
        <w:rPr>
          <w:rFonts w:ascii="Times New Roman" w:eastAsia="Times New Roman" w:hAnsi="Times New Roman"/>
          <w:sz w:val="28"/>
          <w:szCs w:val="28"/>
        </w:rPr>
        <w:t>.</w:t>
      </w:r>
    </w:p>
    <w:p w:rsidR="000D21E0" w:rsidRPr="00CD468B" w:rsidRDefault="000D21E0" w:rsidP="000D21E0">
      <w:pPr>
        <w:spacing w:after="0" w:line="240" w:lineRule="auto"/>
        <w:jc w:val="both"/>
        <w:rPr>
          <w:rFonts w:ascii="Times New Roman" w:eastAsia="Times New Roman" w:hAnsi="Times New Roman"/>
          <w:sz w:val="24"/>
          <w:szCs w:val="24"/>
        </w:rPr>
      </w:pPr>
    </w:p>
    <w:bookmarkEnd w:id="12"/>
    <w:p w:rsidR="000D21E0" w:rsidRPr="004174CE" w:rsidRDefault="000D21E0" w:rsidP="000D21E0">
      <w:pPr>
        <w:pStyle w:val="1"/>
        <w:jc w:val="center"/>
        <w:rPr>
          <w:rFonts w:ascii="Times New Roman" w:hAnsi="Times New Roman"/>
          <w:b/>
          <w:i/>
          <w:iCs/>
          <w:color w:val="7A7A7A"/>
          <w:sz w:val="28"/>
          <w:szCs w:val="28"/>
          <w:lang w:val="uk-UA"/>
        </w:rPr>
      </w:pPr>
      <w:r w:rsidRPr="004174CE">
        <w:rPr>
          <w:rFonts w:ascii="Times New Roman" w:hAnsi="Times New Roman"/>
          <w:b/>
          <w:i/>
          <w:iCs/>
          <w:sz w:val="28"/>
          <w:szCs w:val="28"/>
          <w:lang w:val="uk-UA"/>
        </w:rPr>
        <w:t>Культура</w:t>
      </w:r>
    </w:p>
    <w:p w:rsidR="000D21E0" w:rsidRPr="004174CE" w:rsidRDefault="000D21E0" w:rsidP="000D21E0">
      <w:pPr>
        <w:pStyle w:val="1"/>
        <w:ind w:firstLine="567"/>
        <w:jc w:val="both"/>
        <w:rPr>
          <w:rFonts w:ascii="Times New Roman" w:hAnsi="Times New Roman"/>
          <w:sz w:val="28"/>
          <w:szCs w:val="28"/>
          <w:lang w:val="uk-UA"/>
        </w:rPr>
      </w:pPr>
      <w:r w:rsidRPr="004174CE">
        <w:rPr>
          <w:rFonts w:ascii="Times New Roman" w:hAnsi="Times New Roman"/>
          <w:sz w:val="28"/>
          <w:szCs w:val="28"/>
          <w:lang w:val="uk-UA"/>
        </w:rPr>
        <w:t xml:space="preserve">У </w:t>
      </w:r>
      <w:proofErr w:type="spellStart"/>
      <w:r w:rsidRPr="004174CE">
        <w:rPr>
          <w:rFonts w:ascii="Times New Roman" w:hAnsi="Times New Roman"/>
          <w:sz w:val="28"/>
          <w:szCs w:val="28"/>
          <w:lang w:val="uk-UA"/>
        </w:rPr>
        <w:t>Городоцькій</w:t>
      </w:r>
      <w:proofErr w:type="spellEnd"/>
      <w:r w:rsidRPr="004174CE">
        <w:rPr>
          <w:rFonts w:ascii="Times New Roman" w:hAnsi="Times New Roman"/>
          <w:sz w:val="28"/>
          <w:szCs w:val="28"/>
          <w:lang w:val="uk-UA"/>
        </w:rPr>
        <w:t xml:space="preserve"> сільській раді з метою забезпечення якісного виконання повноважень у галузі культури діє низка комунальних закладів, зокрема: комунальний заклад «</w:t>
      </w:r>
      <w:proofErr w:type="spellStart"/>
      <w:r w:rsidRPr="004174CE">
        <w:rPr>
          <w:rFonts w:ascii="Times New Roman" w:hAnsi="Times New Roman"/>
          <w:sz w:val="28"/>
          <w:szCs w:val="28"/>
          <w:lang w:val="uk-UA"/>
        </w:rPr>
        <w:t>Культурно-дозвіллєвий</w:t>
      </w:r>
      <w:proofErr w:type="spellEnd"/>
      <w:r w:rsidRPr="004174CE">
        <w:rPr>
          <w:rFonts w:ascii="Times New Roman" w:hAnsi="Times New Roman"/>
          <w:sz w:val="28"/>
          <w:szCs w:val="28"/>
          <w:lang w:val="uk-UA"/>
        </w:rPr>
        <w:t xml:space="preserve"> центр» Городоцької сільської ради, який включає в себе </w:t>
      </w:r>
      <w:r w:rsidRPr="004174CE">
        <w:rPr>
          <w:rFonts w:ascii="Times New Roman" w:hAnsi="Times New Roman"/>
          <w:sz w:val="28"/>
          <w:szCs w:val="28"/>
          <w:bdr w:val="none" w:sz="0" w:space="0" w:color="auto" w:frame="1"/>
          <w:shd w:val="clear" w:color="auto" w:fill="FFFFFF"/>
          <w:lang w:val="uk-UA"/>
        </w:rPr>
        <w:t>структурні підрозділи  (</w:t>
      </w:r>
      <w:r w:rsidRPr="004174CE">
        <w:rPr>
          <w:rFonts w:ascii="Times New Roman" w:hAnsi="Times New Roman"/>
          <w:sz w:val="28"/>
          <w:szCs w:val="28"/>
          <w:lang w:val="uk-UA"/>
        </w:rPr>
        <w:t xml:space="preserve">будинки культури сіл Городок, </w:t>
      </w:r>
      <w:proofErr w:type="spellStart"/>
      <w:r w:rsidRPr="004174CE">
        <w:rPr>
          <w:rFonts w:ascii="Times New Roman" w:hAnsi="Times New Roman"/>
          <w:sz w:val="28"/>
          <w:szCs w:val="28"/>
          <w:lang w:val="uk-UA"/>
        </w:rPr>
        <w:t>Обарів</w:t>
      </w:r>
      <w:proofErr w:type="spellEnd"/>
      <w:r w:rsidRPr="004174CE">
        <w:rPr>
          <w:rFonts w:ascii="Times New Roman" w:hAnsi="Times New Roman"/>
          <w:sz w:val="28"/>
          <w:szCs w:val="28"/>
          <w:lang w:val="uk-UA"/>
        </w:rPr>
        <w:t xml:space="preserve">, </w:t>
      </w:r>
      <w:proofErr w:type="spellStart"/>
      <w:r w:rsidRPr="004174CE">
        <w:rPr>
          <w:rFonts w:ascii="Times New Roman" w:hAnsi="Times New Roman"/>
          <w:sz w:val="28"/>
          <w:szCs w:val="28"/>
          <w:lang w:val="uk-UA"/>
        </w:rPr>
        <w:t>Карпилівка</w:t>
      </w:r>
      <w:proofErr w:type="spellEnd"/>
      <w:r w:rsidRPr="004174CE">
        <w:rPr>
          <w:rFonts w:ascii="Times New Roman" w:hAnsi="Times New Roman"/>
          <w:sz w:val="28"/>
          <w:szCs w:val="28"/>
          <w:lang w:val="uk-UA"/>
        </w:rPr>
        <w:t xml:space="preserve"> та клуби сіл </w:t>
      </w:r>
      <w:proofErr w:type="spellStart"/>
      <w:r w:rsidRPr="004174CE">
        <w:rPr>
          <w:rFonts w:ascii="Times New Roman" w:hAnsi="Times New Roman"/>
          <w:sz w:val="28"/>
          <w:szCs w:val="28"/>
          <w:lang w:val="uk-UA"/>
        </w:rPr>
        <w:t>Караєвичі</w:t>
      </w:r>
      <w:proofErr w:type="spellEnd"/>
      <w:r w:rsidRPr="004174CE">
        <w:rPr>
          <w:rFonts w:ascii="Times New Roman" w:hAnsi="Times New Roman"/>
          <w:sz w:val="28"/>
          <w:szCs w:val="28"/>
          <w:lang w:val="uk-UA"/>
        </w:rPr>
        <w:t xml:space="preserve">, </w:t>
      </w:r>
      <w:proofErr w:type="spellStart"/>
      <w:r w:rsidRPr="004174CE">
        <w:rPr>
          <w:rFonts w:ascii="Times New Roman" w:hAnsi="Times New Roman"/>
          <w:sz w:val="28"/>
          <w:szCs w:val="28"/>
          <w:lang w:val="uk-UA"/>
        </w:rPr>
        <w:t>Михайлівка</w:t>
      </w:r>
      <w:proofErr w:type="spellEnd"/>
      <w:r w:rsidRPr="004174CE">
        <w:rPr>
          <w:rFonts w:ascii="Times New Roman" w:hAnsi="Times New Roman"/>
          <w:sz w:val="28"/>
          <w:szCs w:val="28"/>
          <w:lang w:val="uk-UA"/>
        </w:rPr>
        <w:t xml:space="preserve">, </w:t>
      </w:r>
      <w:proofErr w:type="spellStart"/>
      <w:r w:rsidRPr="004174CE">
        <w:rPr>
          <w:rFonts w:ascii="Times New Roman" w:hAnsi="Times New Roman"/>
          <w:sz w:val="28"/>
          <w:szCs w:val="28"/>
          <w:lang w:val="uk-UA"/>
        </w:rPr>
        <w:t>Метків</w:t>
      </w:r>
      <w:proofErr w:type="spellEnd"/>
      <w:r w:rsidRPr="004174CE">
        <w:rPr>
          <w:rFonts w:ascii="Times New Roman" w:hAnsi="Times New Roman"/>
          <w:sz w:val="28"/>
          <w:szCs w:val="28"/>
          <w:lang w:val="uk-UA"/>
        </w:rPr>
        <w:t xml:space="preserve">, </w:t>
      </w:r>
      <w:proofErr w:type="spellStart"/>
      <w:r w:rsidRPr="004174CE">
        <w:rPr>
          <w:rFonts w:ascii="Times New Roman" w:hAnsi="Times New Roman"/>
          <w:sz w:val="28"/>
          <w:szCs w:val="28"/>
          <w:lang w:val="uk-UA"/>
        </w:rPr>
        <w:t>Бронники</w:t>
      </w:r>
      <w:proofErr w:type="spellEnd"/>
      <w:r w:rsidRPr="004174CE">
        <w:rPr>
          <w:rFonts w:ascii="Times New Roman" w:hAnsi="Times New Roman"/>
          <w:sz w:val="28"/>
          <w:szCs w:val="28"/>
          <w:lang w:val="uk-UA"/>
        </w:rPr>
        <w:t xml:space="preserve">, Рогачів, Ставки). </w:t>
      </w:r>
    </w:p>
    <w:p w:rsidR="000D21E0" w:rsidRPr="004174CE" w:rsidRDefault="000D21E0" w:rsidP="000D21E0">
      <w:pPr>
        <w:spacing w:after="0" w:line="240" w:lineRule="auto"/>
        <w:ind w:firstLine="567"/>
        <w:jc w:val="both"/>
        <w:rPr>
          <w:rFonts w:ascii="Times New Roman" w:eastAsia="Times New Roman" w:hAnsi="Times New Roman"/>
          <w:color w:val="000000"/>
          <w:sz w:val="28"/>
          <w:szCs w:val="28"/>
          <w:shd w:val="clear" w:color="auto" w:fill="FFFFFF"/>
          <w:lang w:eastAsia="ru-RU"/>
        </w:rPr>
      </w:pPr>
      <w:r w:rsidRPr="004174CE">
        <w:rPr>
          <w:rFonts w:ascii="Times New Roman" w:eastAsia="Times New Roman" w:hAnsi="Times New Roman"/>
          <w:color w:val="000000"/>
          <w:sz w:val="28"/>
          <w:szCs w:val="28"/>
          <w:shd w:val="clear" w:color="auto" w:fill="FFFFFF"/>
          <w:lang w:eastAsia="ru-RU"/>
        </w:rPr>
        <w:t xml:space="preserve">В комунальному закладі працює – 33 працівники, з них 27 працівників, які проводять культурно-масову роботу.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color w:val="000000"/>
          <w:sz w:val="28"/>
          <w:szCs w:val="28"/>
          <w:shd w:val="clear" w:color="auto" w:fill="FFFFFF"/>
          <w:lang w:eastAsia="ru-RU"/>
        </w:rPr>
        <w:t xml:space="preserve">На базі комунальних закладів  функціонує 39 аматорських формувань, з них 32 дитячі формування, в яких займаються 448 учасників, це – вокально-хорові, хореографічні, театральні, фольклорні, художнього слова, декоративно-ужиткові та фізкультурно-оздоровчі гуртки. </w:t>
      </w:r>
      <w:r w:rsidRPr="004174CE">
        <w:rPr>
          <w:rFonts w:ascii="Times New Roman" w:eastAsia="Times New Roman" w:hAnsi="Times New Roman"/>
          <w:sz w:val="28"/>
          <w:szCs w:val="28"/>
          <w:lang w:eastAsia="ru-RU"/>
        </w:rPr>
        <w:t xml:space="preserve">3 аматорські колективи носять почесне звання «народний» та «зразковий» аматорський колектив, а саме: народний аматорський ансамбль української пісні «Оберіг» </w:t>
      </w:r>
      <w:proofErr w:type="spellStart"/>
      <w:r w:rsidRPr="004174CE">
        <w:rPr>
          <w:rFonts w:ascii="Times New Roman" w:eastAsia="Times New Roman" w:hAnsi="Times New Roman"/>
          <w:sz w:val="28"/>
          <w:szCs w:val="28"/>
          <w:lang w:eastAsia="ru-RU"/>
        </w:rPr>
        <w:t>с.Обарів</w:t>
      </w:r>
      <w:proofErr w:type="spellEnd"/>
      <w:r w:rsidRPr="004174CE">
        <w:rPr>
          <w:rFonts w:ascii="Times New Roman" w:eastAsia="Times New Roman" w:hAnsi="Times New Roman"/>
          <w:sz w:val="28"/>
          <w:szCs w:val="28"/>
          <w:lang w:eastAsia="ru-RU"/>
        </w:rPr>
        <w:t xml:space="preserve">, народний аматорський ансамбль української пісні «Червона калина» </w:t>
      </w:r>
      <w:proofErr w:type="spellStart"/>
      <w:r w:rsidRPr="004174CE">
        <w:rPr>
          <w:rFonts w:ascii="Times New Roman" w:eastAsia="Times New Roman" w:hAnsi="Times New Roman"/>
          <w:sz w:val="28"/>
          <w:szCs w:val="28"/>
          <w:lang w:eastAsia="ru-RU"/>
        </w:rPr>
        <w:t>с.Карпилівка</w:t>
      </w:r>
      <w:proofErr w:type="spellEnd"/>
      <w:r w:rsidRPr="004174CE">
        <w:rPr>
          <w:rFonts w:ascii="Times New Roman" w:eastAsia="Times New Roman" w:hAnsi="Times New Roman"/>
          <w:sz w:val="28"/>
          <w:szCs w:val="28"/>
          <w:lang w:eastAsia="ru-RU"/>
        </w:rPr>
        <w:t xml:space="preserve"> та зразковий фольклорний ансамбль «Намисто» </w:t>
      </w:r>
      <w:proofErr w:type="spellStart"/>
      <w:r w:rsidRPr="004174CE">
        <w:rPr>
          <w:rFonts w:ascii="Times New Roman" w:eastAsia="Times New Roman" w:hAnsi="Times New Roman"/>
          <w:sz w:val="28"/>
          <w:szCs w:val="28"/>
          <w:lang w:eastAsia="ru-RU"/>
        </w:rPr>
        <w:t>с.Городок</w:t>
      </w:r>
      <w:proofErr w:type="spellEnd"/>
      <w:r w:rsidRPr="004174CE">
        <w:rPr>
          <w:rFonts w:ascii="Times New Roman" w:eastAsia="Times New Roman" w:hAnsi="Times New Roman"/>
          <w:sz w:val="28"/>
          <w:szCs w:val="28"/>
          <w:lang w:eastAsia="ru-RU"/>
        </w:rPr>
        <w:t>.</w:t>
      </w:r>
    </w:p>
    <w:p w:rsidR="000D21E0" w:rsidRPr="004174CE" w:rsidRDefault="000D21E0" w:rsidP="000D21E0">
      <w:pPr>
        <w:shd w:val="clear" w:color="auto" w:fill="FFFFFF"/>
        <w:spacing w:after="0" w:line="240" w:lineRule="auto"/>
        <w:ind w:firstLine="567"/>
        <w:jc w:val="both"/>
        <w:rPr>
          <w:rFonts w:ascii="Times New Roman" w:eastAsia="Times New Roman" w:hAnsi="Times New Roman"/>
          <w:noProof/>
          <w:color w:val="080809"/>
          <w:sz w:val="28"/>
          <w:szCs w:val="28"/>
          <w:lang w:eastAsia="uk-UA"/>
        </w:rPr>
      </w:pPr>
      <w:r w:rsidRPr="004174CE">
        <w:rPr>
          <w:rFonts w:ascii="Times New Roman" w:hAnsi="Times New Roman"/>
          <w:color w:val="000000"/>
          <w:sz w:val="28"/>
          <w:szCs w:val="28"/>
          <w:shd w:val="clear" w:color="auto" w:fill="FFFFFF"/>
        </w:rPr>
        <w:t>В дев’ять місяців 2025 року</w:t>
      </w:r>
      <w:r w:rsidRPr="004174CE">
        <w:rPr>
          <w:rFonts w:ascii="Times New Roman" w:hAnsi="Times New Roman"/>
          <w:sz w:val="28"/>
          <w:szCs w:val="28"/>
        </w:rPr>
        <w:t xml:space="preserve"> клубними установами КЗ «</w:t>
      </w:r>
      <w:proofErr w:type="spellStart"/>
      <w:r w:rsidRPr="004174CE">
        <w:rPr>
          <w:rFonts w:ascii="Times New Roman" w:hAnsi="Times New Roman"/>
          <w:sz w:val="28"/>
          <w:szCs w:val="28"/>
        </w:rPr>
        <w:t>Культурно-дозвіллєвий</w:t>
      </w:r>
      <w:proofErr w:type="spellEnd"/>
      <w:r w:rsidRPr="004174CE">
        <w:rPr>
          <w:rFonts w:ascii="Times New Roman" w:hAnsi="Times New Roman"/>
          <w:sz w:val="28"/>
          <w:szCs w:val="28"/>
        </w:rPr>
        <w:t xml:space="preserve"> центр» Городоцької сільської ради організовано та проведено 145 культурно-освітніх, розважальних та суспільно </w:t>
      </w:r>
      <w:proofErr w:type="spellStart"/>
      <w:r w:rsidRPr="004174CE">
        <w:rPr>
          <w:rFonts w:ascii="Times New Roman" w:hAnsi="Times New Roman"/>
          <w:sz w:val="28"/>
          <w:szCs w:val="28"/>
        </w:rPr>
        <w:t>-політичних</w:t>
      </w:r>
      <w:proofErr w:type="spellEnd"/>
      <w:r w:rsidRPr="004174CE">
        <w:rPr>
          <w:rFonts w:ascii="Times New Roman" w:hAnsi="Times New Roman"/>
          <w:sz w:val="28"/>
          <w:szCs w:val="28"/>
        </w:rPr>
        <w:t xml:space="preserve"> заходів.  Всі культурно-мистецькі заходи несуть в собі благодійний характер по збору допомоги на потреби Збройних Сил України та тимчасово-переселеним громадянам окупованих територій російським агресором, зокрема зібрано          314 тис. грн. Також аматорські колективи КЗ «</w:t>
      </w:r>
      <w:proofErr w:type="spellStart"/>
      <w:r w:rsidRPr="004174CE">
        <w:rPr>
          <w:rFonts w:ascii="Times New Roman" w:hAnsi="Times New Roman"/>
          <w:sz w:val="28"/>
          <w:szCs w:val="28"/>
        </w:rPr>
        <w:t>Культурно-дозвіллєвий</w:t>
      </w:r>
      <w:proofErr w:type="spellEnd"/>
      <w:r w:rsidRPr="004174CE">
        <w:rPr>
          <w:rFonts w:ascii="Times New Roman" w:hAnsi="Times New Roman"/>
          <w:sz w:val="28"/>
          <w:szCs w:val="28"/>
        </w:rPr>
        <w:t xml:space="preserve"> центр» прийняли участь </w:t>
      </w:r>
      <w:r w:rsidRPr="004174CE">
        <w:rPr>
          <w:rFonts w:ascii="Times New Roman" w:hAnsi="Times New Roman"/>
          <w:color w:val="080809"/>
          <w:sz w:val="28"/>
          <w:szCs w:val="28"/>
          <w:shd w:val="clear" w:color="auto" w:fill="FFFFFF"/>
        </w:rPr>
        <w:t xml:space="preserve">у Міжнародному фестивалі культури танцювальної музики YESAK в м. </w:t>
      </w:r>
      <w:proofErr w:type="spellStart"/>
      <w:r w:rsidRPr="004174CE">
        <w:rPr>
          <w:rFonts w:ascii="Times New Roman" w:hAnsi="Times New Roman"/>
          <w:color w:val="080809"/>
          <w:sz w:val="28"/>
          <w:szCs w:val="28"/>
          <w:shd w:val="clear" w:color="auto" w:fill="FFFFFF"/>
        </w:rPr>
        <w:t>Аланії-Анталії</w:t>
      </w:r>
      <w:proofErr w:type="spellEnd"/>
      <w:r w:rsidRPr="004174CE">
        <w:rPr>
          <w:rFonts w:ascii="Times New Roman" w:hAnsi="Times New Roman"/>
          <w:color w:val="080809"/>
          <w:sz w:val="28"/>
          <w:szCs w:val="28"/>
          <w:shd w:val="clear" w:color="auto" w:fill="FFFFFF"/>
        </w:rPr>
        <w:t xml:space="preserve">, Туреччина, у 15-му Міжнародному фестивалі творчості молоді FOLKOWE INSPIRACJE в м. Лодзь Польща, у відкритому Київському фестивалі </w:t>
      </w:r>
      <w:proofErr w:type="spellStart"/>
      <w:r w:rsidRPr="004174CE">
        <w:rPr>
          <w:rFonts w:ascii="Times New Roman" w:hAnsi="Times New Roman"/>
          <w:color w:val="080809"/>
          <w:sz w:val="28"/>
          <w:szCs w:val="28"/>
          <w:shd w:val="clear" w:color="auto" w:fill="FFFFFF"/>
        </w:rPr>
        <w:t>ігромайстерні</w:t>
      </w:r>
      <w:proofErr w:type="spellEnd"/>
      <w:r w:rsidRPr="004174CE">
        <w:rPr>
          <w:rFonts w:ascii="Times New Roman" w:hAnsi="Times New Roman"/>
          <w:color w:val="080809"/>
          <w:sz w:val="28"/>
          <w:szCs w:val="28"/>
          <w:shd w:val="clear" w:color="auto" w:fill="FFFFFF"/>
        </w:rPr>
        <w:t xml:space="preserve"> «</w:t>
      </w:r>
      <w:proofErr w:type="spellStart"/>
      <w:r w:rsidRPr="004174CE">
        <w:rPr>
          <w:rFonts w:ascii="Times New Roman" w:hAnsi="Times New Roman"/>
          <w:color w:val="080809"/>
          <w:sz w:val="28"/>
          <w:szCs w:val="28"/>
          <w:shd w:val="clear" w:color="auto" w:fill="FFFFFF"/>
        </w:rPr>
        <w:t>Fun</w:t>
      </w:r>
      <w:proofErr w:type="spellEnd"/>
      <w:r w:rsidRPr="004174CE">
        <w:rPr>
          <w:rFonts w:ascii="Times New Roman" w:hAnsi="Times New Roman"/>
          <w:color w:val="080809"/>
          <w:sz w:val="28"/>
          <w:szCs w:val="28"/>
          <w:shd w:val="clear" w:color="auto" w:fill="FFFFFF"/>
        </w:rPr>
        <w:t xml:space="preserve"> </w:t>
      </w:r>
      <w:proofErr w:type="spellStart"/>
      <w:r w:rsidRPr="004174CE">
        <w:rPr>
          <w:rFonts w:ascii="Times New Roman" w:hAnsi="Times New Roman"/>
          <w:color w:val="080809"/>
          <w:sz w:val="28"/>
          <w:szCs w:val="28"/>
          <w:shd w:val="clear" w:color="auto" w:fill="FFFFFF"/>
        </w:rPr>
        <w:t>Fest</w:t>
      </w:r>
      <w:proofErr w:type="spellEnd"/>
      <w:r w:rsidRPr="004174CE">
        <w:rPr>
          <w:rFonts w:ascii="Times New Roman" w:hAnsi="Times New Roman"/>
          <w:color w:val="080809"/>
          <w:sz w:val="28"/>
          <w:szCs w:val="28"/>
          <w:shd w:val="clear" w:color="auto" w:fill="FFFFFF"/>
        </w:rPr>
        <w:t xml:space="preserve">: Гра скликає друзів», </w:t>
      </w:r>
      <w:r w:rsidRPr="004174CE">
        <w:rPr>
          <w:rFonts w:ascii="Times New Roman" w:hAnsi="Times New Roman"/>
          <w:sz w:val="28"/>
          <w:szCs w:val="28"/>
        </w:rPr>
        <w:t xml:space="preserve"> де гідно презентували свою творчість, народні звичаї та обряди нашої місцевості.</w:t>
      </w:r>
      <w:r w:rsidRPr="004174CE">
        <w:rPr>
          <w:rFonts w:ascii="Times New Roman" w:eastAsia="Times New Roman" w:hAnsi="Times New Roman"/>
          <w:color w:val="080809"/>
          <w:sz w:val="28"/>
          <w:szCs w:val="28"/>
          <w:lang w:eastAsia="uk-UA"/>
        </w:rPr>
        <w:t xml:space="preserve">  Щорічному гастрономічно-мистецькому заході — Фестивалі «</w:t>
      </w:r>
      <w:proofErr w:type="spellStart"/>
      <w:r w:rsidRPr="004174CE">
        <w:rPr>
          <w:rFonts w:ascii="Times New Roman" w:eastAsia="Times New Roman" w:hAnsi="Times New Roman"/>
          <w:color w:val="080809"/>
          <w:sz w:val="28"/>
          <w:szCs w:val="28"/>
          <w:lang w:eastAsia="uk-UA"/>
        </w:rPr>
        <w:t>Бульба-Фест</w:t>
      </w:r>
      <w:proofErr w:type="spellEnd"/>
      <w:r w:rsidRPr="004174CE">
        <w:rPr>
          <w:rFonts w:ascii="Times New Roman" w:eastAsia="Times New Roman" w:hAnsi="Times New Roman"/>
          <w:color w:val="080809"/>
          <w:sz w:val="28"/>
          <w:szCs w:val="28"/>
          <w:lang w:eastAsia="uk-UA"/>
        </w:rPr>
        <w:t xml:space="preserve">» </w:t>
      </w:r>
      <w:proofErr w:type="spellStart"/>
      <w:r w:rsidRPr="004174CE">
        <w:rPr>
          <w:rFonts w:ascii="Times New Roman" w:eastAsia="Times New Roman" w:hAnsi="Times New Roman"/>
          <w:color w:val="080809"/>
          <w:sz w:val="28"/>
          <w:szCs w:val="28"/>
          <w:lang w:eastAsia="uk-UA"/>
        </w:rPr>
        <w:t>м.Рівне</w:t>
      </w:r>
      <w:proofErr w:type="spellEnd"/>
      <w:r w:rsidRPr="004174CE">
        <w:rPr>
          <w:rFonts w:ascii="Times New Roman" w:eastAsia="Times New Roman" w:hAnsi="Times New Roman"/>
          <w:color w:val="080809"/>
          <w:sz w:val="28"/>
          <w:szCs w:val="28"/>
          <w:lang w:eastAsia="uk-UA"/>
        </w:rPr>
        <w:t>.</w:t>
      </w:r>
    </w:p>
    <w:p w:rsidR="000D21E0" w:rsidRPr="004174CE" w:rsidRDefault="000D21E0" w:rsidP="000D21E0">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4174CE">
        <w:rPr>
          <w:rFonts w:ascii="Times New Roman" w:eastAsia="Times New Roman" w:hAnsi="Times New Roman"/>
          <w:color w:val="080809"/>
          <w:sz w:val="28"/>
          <w:szCs w:val="28"/>
          <w:lang w:eastAsia="uk-UA"/>
        </w:rPr>
        <w:t>В громаді відбувся перший фольклорний фестиваль «Вишнева гора», який об’єднав мешканців громади, гостей із різних куточків України та небайдужих митців.</w:t>
      </w:r>
    </w:p>
    <w:p w:rsidR="000D21E0" w:rsidRPr="004174CE" w:rsidRDefault="000D21E0" w:rsidP="000D21E0">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4174CE">
        <w:rPr>
          <w:rFonts w:ascii="Times New Roman" w:hAnsi="Times New Roman"/>
          <w:sz w:val="28"/>
          <w:szCs w:val="28"/>
        </w:rPr>
        <w:t xml:space="preserve">У вересні місяці на території Будинку культури </w:t>
      </w:r>
      <w:proofErr w:type="spellStart"/>
      <w:r w:rsidRPr="004174CE">
        <w:rPr>
          <w:rFonts w:ascii="Times New Roman" w:hAnsi="Times New Roman"/>
          <w:sz w:val="28"/>
          <w:szCs w:val="28"/>
        </w:rPr>
        <w:t>с.Городок</w:t>
      </w:r>
      <w:proofErr w:type="spellEnd"/>
      <w:r w:rsidRPr="004174CE">
        <w:rPr>
          <w:rFonts w:ascii="Times New Roman" w:hAnsi="Times New Roman"/>
          <w:sz w:val="28"/>
          <w:szCs w:val="28"/>
        </w:rPr>
        <w:t xml:space="preserve"> відбувсь захід «Рівненська єдність», який зібрав представників 26 громад Рівненського району. Під час заходу зібрано 330 тис. грн.</w:t>
      </w:r>
      <w:r>
        <w:rPr>
          <w:rFonts w:ascii="Times New Roman" w:hAnsi="Times New Roman"/>
          <w:sz w:val="28"/>
          <w:szCs w:val="28"/>
        </w:rPr>
        <w:t xml:space="preserve"> на підтримку Збройних Сил України.</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Покращено матеріально-технічну базу комунального закладу «</w:t>
      </w:r>
      <w:proofErr w:type="spellStart"/>
      <w:r w:rsidRPr="004174CE">
        <w:rPr>
          <w:rFonts w:ascii="Times New Roman" w:eastAsia="Times New Roman" w:hAnsi="Times New Roman"/>
          <w:sz w:val="28"/>
          <w:szCs w:val="28"/>
          <w:lang w:eastAsia="ru-RU"/>
        </w:rPr>
        <w:t>Культурно-дозвіллєвий</w:t>
      </w:r>
      <w:proofErr w:type="spellEnd"/>
      <w:r w:rsidRPr="004174CE">
        <w:rPr>
          <w:rFonts w:ascii="Times New Roman" w:eastAsia="Times New Roman" w:hAnsi="Times New Roman"/>
          <w:sz w:val="28"/>
          <w:szCs w:val="28"/>
          <w:lang w:eastAsia="ru-RU"/>
        </w:rPr>
        <w:t xml:space="preserve"> центр» Городоцької сільської ради, зокрема: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придбано сценічні костюми для аматорських колективів, проекційний екран та проектор, акустичну систему;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lastRenderedPageBreak/>
        <w:t xml:space="preserve">виготовлено проектно-кошторисну документацію на капітальний ремонт покрівлі будівлі клубу </w:t>
      </w:r>
      <w:proofErr w:type="spellStart"/>
      <w:r w:rsidRPr="004174CE">
        <w:rPr>
          <w:rFonts w:ascii="Times New Roman" w:eastAsia="Times New Roman" w:hAnsi="Times New Roman"/>
          <w:sz w:val="28"/>
          <w:szCs w:val="28"/>
          <w:lang w:eastAsia="ru-RU"/>
        </w:rPr>
        <w:t>с.Ставки</w:t>
      </w:r>
      <w:proofErr w:type="spellEnd"/>
      <w:r w:rsidRPr="004174CE">
        <w:rPr>
          <w:rFonts w:ascii="Times New Roman" w:eastAsia="Times New Roman" w:hAnsi="Times New Roman"/>
          <w:sz w:val="28"/>
          <w:szCs w:val="28"/>
          <w:lang w:eastAsia="ru-RU"/>
        </w:rPr>
        <w:t xml:space="preserve">  комунального закладу «</w:t>
      </w:r>
      <w:proofErr w:type="spellStart"/>
      <w:r w:rsidRPr="004174CE">
        <w:rPr>
          <w:rFonts w:ascii="Times New Roman" w:eastAsia="Times New Roman" w:hAnsi="Times New Roman"/>
          <w:sz w:val="28"/>
          <w:szCs w:val="28"/>
          <w:lang w:eastAsia="ru-RU"/>
        </w:rPr>
        <w:t>Культурно-дозвіллєвий</w:t>
      </w:r>
      <w:proofErr w:type="spellEnd"/>
      <w:r w:rsidRPr="004174CE">
        <w:rPr>
          <w:rFonts w:ascii="Times New Roman" w:eastAsia="Times New Roman" w:hAnsi="Times New Roman"/>
          <w:sz w:val="28"/>
          <w:szCs w:val="28"/>
          <w:lang w:eastAsia="ru-RU"/>
        </w:rPr>
        <w:t xml:space="preserve"> центр» Городоцької сільської ради та відбулася заміна фасадних вікон на металопластикові, підвіконня пластикове та відлив віконний;</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виготовляється проектно-кошторисна документація на капітальний ремонт покрівлі будівлі клубу </w:t>
      </w:r>
      <w:proofErr w:type="spellStart"/>
      <w:r w:rsidRPr="004174CE">
        <w:rPr>
          <w:rFonts w:ascii="Times New Roman" w:eastAsia="Times New Roman" w:hAnsi="Times New Roman"/>
          <w:sz w:val="28"/>
          <w:szCs w:val="28"/>
          <w:lang w:eastAsia="ru-RU"/>
        </w:rPr>
        <w:t>с.Метків</w:t>
      </w:r>
      <w:proofErr w:type="spellEnd"/>
      <w:r w:rsidRPr="004174CE">
        <w:rPr>
          <w:rFonts w:ascii="Times New Roman" w:eastAsia="Times New Roman" w:hAnsi="Times New Roman"/>
          <w:sz w:val="28"/>
          <w:szCs w:val="28"/>
          <w:lang w:eastAsia="ru-RU"/>
        </w:rPr>
        <w:t xml:space="preserve"> та будинку культури </w:t>
      </w:r>
      <w:proofErr w:type="spellStart"/>
      <w:r w:rsidRPr="004174CE">
        <w:rPr>
          <w:rFonts w:ascii="Times New Roman" w:eastAsia="Times New Roman" w:hAnsi="Times New Roman"/>
          <w:sz w:val="28"/>
          <w:szCs w:val="28"/>
          <w:lang w:eastAsia="ru-RU"/>
        </w:rPr>
        <w:t>с.Обарів</w:t>
      </w:r>
      <w:proofErr w:type="spellEnd"/>
      <w:r w:rsidRPr="004174CE">
        <w:rPr>
          <w:rFonts w:ascii="Times New Roman" w:eastAsia="Times New Roman" w:hAnsi="Times New Roman"/>
          <w:sz w:val="28"/>
          <w:szCs w:val="28"/>
          <w:lang w:eastAsia="ru-RU"/>
        </w:rPr>
        <w:t xml:space="preserve">  комунального закладу «</w:t>
      </w:r>
      <w:proofErr w:type="spellStart"/>
      <w:r w:rsidRPr="004174CE">
        <w:rPr>
          <w:rFonts w:ascii="Times New Roman" w:eastAsia="Times New Roman" w:hAnsi="Times New Roman"/>
          <w:sz w:val="28"/>
          <w:szCs w:val="28"/>
          <w:lang w:eastAsia="ru-RU"/>
        </w:rPr>
        <w:t>Культурно-дозвіллєвий</w:t>
      </w:r>
      <w:proofErr w:type="spellEnd"/>
      <w:r w:rsidRPr="004174CE">
        <w:rPr>
          <w:rFonts w:ascii="Times New Roman" w:eastAsia="Times New Roman" w:hAnsi="Times New Roman"/>
          <w:sz w:val="28"/>
          <w:szCs w:val="28"/>
          <w:lang w:eastAsia="ru-RU"/>
        </w:rPr>
        <w:t xml:space="preserve"> центр» Городоцької сільської ради;</w:t>
      </w:r>
    </w:p>
    <w:p w:rsidR="000D21E0" w:rsidRPr="004174CE" w:rsidRDefault="000D21E0" w:rsidP="000D21E0">
      <w:pPr>
        <w:spacing w:after="0" w:line="240" w:lineRule="auto"/>
        <w:ind w:firstLine="567"/>
        <w:jc w:val="both"/>
        <w:rPr>
          <w:rFonts w:ascii="Times New Roman" w:eastAsia="Times New Roman" w:hAnsi="Times New Roman"/>
          <w:sz w:val="20"/>
          <w:szCs w:val="20"/>
          <w:lang w:eastAsia="ru-RU"/>
        </w:rPr>
      </w:pP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Комунальний заклад «Публічно-шкільна бібліотека» Городоцької сільської ради включає в себе 4 публічно-шкільні бібліотеки – філії сіл </w:t>
      </w:r>
      <w:proofErr w:type="spellStart"/>
      <w:r w:rsidRPr="004174CE">
        <w:rPr>
          <w:rFonts w:ascii="Times New Roman" w:eastAsia="Times New Roman" w:hAnsi="Times New Roman"/>
          <w:sz w:val="28"/>
          <w:szCs w:val="28"/>
          <w:lang w:eastAsia="ru-RU"/>
        </w:rPr>
        <w:t>Обарів</w:t>
      </w:r>
      <w:proofErr w:type="spellEnd"/>
      <w:r w:rsidRPr="004174CE">
        <w:rPr>
          <w:rFonts w:ascii="Times New Roman" w:eastAsia="Times New Roman" w:hAnsi="Times New Roman"/>
          <w:sz w:val="28"/>
          <w:szCs w:val="28"/>
          <w:lang w:eastAsia="ru-RU"/>
        </w:rPr>
        <w:t xml:space="preserve">,  Городок,  </w:t>
      </w:r>
      <w:proofErr w:type="spellStart"/>
      <w:r w:rsidRPr="004174CE">
        <w:rPr>
          <w:rFonts w:ascii="Times New Roman" w:eastAsia="Times New Roman" w:hAnsi="Times New Roman"/>
          <w:sz w:val="28"/>
          <w:szCs w:val="28"/>
          <w:lang w:eastAsia="ru-RU"/>
        </w:rPr>
        <w:t>Карпилівка</w:t>
      </w:r>
      <w:proofErr w:type="spellEnd"/>
      <w:r w:rsidRPr="004174CE">
        <w:rPr>
          <w:rFonts w:ascii="Times New Roman" w:eastAsia="Times New Roman" w:hAnsi="Times New Roman"/>
          <w:sz w:val="28"/>
          <w:szCs w:val="28"/>
          <w:lang w:eastAsia="ru-RU"/>
        </w:rPr>
        <w:t xml:space="preserve"> та </w:t>
      </w:r>
      <w:proofErr w:type="spellStart"/>
      <w:r w:rsidRPr="004174CE">
        <w:rPr>
          <w:rFonts w:ascii="Times New Roman" w:eastAsia="Times New Roman" w:hAnsi="Times New Roman"/>
          <w:sz w:val="28"/>
          <w:szCs w:val="28"/>
          <w:lang w:eastAsia="ru-RU"/>
        </w:rPr>
        <w:t>Бронники</w:t>
      </w:r>
      <w:proofErr w:type="spellEnd"/>
      <w:r w:rsidRPr="004174CE">
        <w:rPr>
          <w:rFonts w:ascii="Times New Roman" w:eastAsia="Times New Roman" w:hAnsi="Times New Roman"/>
          <w:sz w:val="28"/>
          <w:szCs w:val="28"/>
          <w:lang w:eastAsia="ru-RU"/>
        </w:rPr>
        <w:t>. В комунальному закладі працює 6 працівників, які обслуговують користувачів в 7 приміщеннях.</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Заклад активно організовує інформаційно-просвітницькі заходи, презентації нових видань, книжкові виставки, бібліографічні огляди, а також надає доступ до електронних книг. Використання сучасних цифрових платформ дозволяє читачам отримувати необхідні ресурси дистанційно, що особливо важливо для закладів освіти та віддалених жителів громади.</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Суттєво поповнився бібліотечний фонд: надійшло 2 500 примірники книг від різних організацій та ініціатив — «</w:t>
      </w:r>
      <w:proofErr w:type="spellStart"/>
      <w:r w:rsidRPr="004174CE">
        <w:rPr>
          <w:rFonts w:ascii="Times New Roman" w:eastAsia="Times New Roman" w:hAnsi="Times New Roman"/>
          <w:sz w:val="28"/>
          <w:szCs w:val="28"/>
          <w:lang w:eastAsia="ru-RU"/>
        </w:rPr>
        <w:t>Рівнекнига</w:t>
      </w:r>
      <w:proofErr w:type="spellEnd"/>
      <w:r w:rsidRPr="004174CE">
        <w:rPr>
          <w:rFonts w:ascii="Times New Roman" w:eastAsia="Times New Roman" w:hAnsi="Times New Roman"/>
          <w:sz w:val="28"/>
          <w:szCs w:val="28"/>
          <w:lang w:eastAsia="ru-RU"/>
        </w:rPr>
        <w:t xml:space="preserve">», «Українська бібліотечна асоціація», акції «Подаруй бібліотеці книгу», «Волинське підприємство по торгівлі та постачанню Міністерства освіти України». Серед них </w:t>
      </w:r>
      <w:r>
        <w:rPr>
          <w:rFonts w:ascii="Times New Roman" w:eastAsia="Times New Roman" w:hAnsi="Times New Roman"/>
          <w:sz w:val="28"/>
          <w:szCs w:val="28"/>
          <w:lang w:eastAsia="ru-RU"/>
        </w:rPr>
        <w:t>–</w:t>
      </w:r>
      <w:r w:rsidRPr="004174CE">
        <w:rPr>
          <w:rFonts w:ascii="Times New Roman" w:eastAsia="Times New Roman" w:hAnsi="Times New Roman"/>
          <w:sz w:val="28"/>
          <w:szCs w:val="28"/>
          <w:lang w:eastAsia="ru-RU"/>
        </w:rPr>
        <w:t xml:space="preserve"> 357 примірників художньої літератури та 1 550 примірників підручників.</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 xml:space="preserve">Важливе місце в роботі займають благодійні та соціальні ініціативи. На постійній основі діє акція </w:t>
      </w:r>
      <w:r w:rsidRPr="004174CE">
        <w:rPr>
          <w:rFonts w:ascii="Times New Roman" w:hAnsi="Times New Roman" w:cs="Times New Roman"/>
          <w:bCs/>
          <w:sz w:val="28"/>
          <w:szCs w:val="28"/>
          <w:lang w:eastAsia="ru-RU"/>
        </w:rPr>
        <w:t>«Подаруй бібліотеці книгу»</w:t>
      </w:r>
      <w:r w:rsidRPr="004174CE">
        <w:rPr>
          <w:rFonts w:ascii="Times New Roman" w:hAnsi="Times New Roman" w:cs="Times New Roman"/>
          <w:b/>
          <w:sz w:val="28"/>
          <w:szCs w:val="28"/>
          <w:lang w:eastAsia="ru-RU"/>
        </w:rPr>
        <w:t xml:space="preserve">, </w:t>
      </w:r>
      <w:r w:rsidRPr="004174CE">
        <w:rPr>
          <w:rFonts w:ascii="Times New Roman" w:hAnsi="Times New Roman" w:cs="Times New Roman"/>
          <w:sz w:val="28"/>
          <w:szCs w:val="28"/>
          <w:lang w:eastAsia="ru-RU"/>
        </w:rPr>
        <w:t xml:space="preserve">завдяки якій мешканці громади можуть передавати свої книги для поповнення фонду. Крім того, заклад долучився до Всеукраїнського </w:t>
      </w:r>
      <w:proofErr w:type="spellStart"/>
      <w:r w:rsidRPr="004174CE">
        <w:rPr>
          <w:rFonts w:ascii="Times New Roman" w:hAnsi="Times New Roman" w:cs="Times New Roman"/>
          <w:sz w:val="28"/>
          <w:szCs w:val="28"/>
          <w:lang w:eastAsia="ru-RU"/>
        </w:rPr>
        <w:t>проєкту</w:t>
      </w:r>
      <w:proofErr w:type="spellEnd"/>
      <w:r w:rsidRPr="004174CE">
        <w:rPr>
          <w:rFonts w:ascii="Times New Roman" w:hAnsi="Times New Roman" w:cs="Times New Roman"/>
          <w:sz w:val="28"/>
          <w:szCs w:val="28"/>
          <w:lang w:eastAsia="ru-RU"/>
        </w:rPr>
        <w:t xml:space="preserve"> </w:t>
      </w:r>
      <w:r w:rsidRPr="004174CE">
        <w:rPr>
          <w:rFonts w:ascii="Times New Roman" w:hAnsi="Times New Roman" w:cs="Times New Roman"/>
          <w:bCs/>
          <w:sz w:val="28"/>
          <w:szCs w:val="28"/>
          <w:lang w:eastAsia="ru-RU"/>
        </w:rPr>
        <w:t>«Вільні читають українською»</w:t>
      </w:r>
      <w:r w:rsidRPr="004174CE">
        <w:rPr>
          <w:rFonts w:ascii="Times New Roman" w:hAnsi="Times New Roman" w:cs="Times New Roman"/>
          <w:b/>
          <w:sz w:val="28"/>
          <w:szCs w:val="28"/>
          <w:lang w:eastAsia="ru-RU"/>
        </w:rPr>
        <w:t xml:space="preserve">, </w:t>
      </w:r>
      <w:r w:rsidRPr="004174CE">
        <w:rPr>
          <w:rFonts w:ascii="Times New Roman" w:hAnsi="Times New Roman" w:cs="Times New Roman"/>
          <w:sz w:val="28"/>
          <w:szCs w:val="28"/>
          <w:lang w:eastAsia="ru-RU"/>
        </w:rPr>
        <w:t>у межах якого щомісяця зібрані книги надсилаються до постраждалих від війни областей для створення мобільних бібліотечних куточків і книжкових поличок в укриттях.</w:t>
      </w:r>
    </w:p>
    <w:p w:rsidR="000D21E0" w:rsidRPr="004174CE" w:rsidRDefault="000D21E0" w:rsidP="000D21E0">
      <w:pPr>
        <w:pStyle w:val="aa"/>
        <w:ind w:firstLine="567"/>
        <w:jc w:val="both"/>
        <w:rPr>
          <w:rFonts w:ascii="Times New Roman" w:hAnsi="Times New Roman" w:cs="Times New Roman"/>
          <w:color w:val="080809"/>
          <w:sz w:val="28"/>
          <w:szCs w:val="28"/>
          <w:lang w:eastAsia="ru-RU"/>
        </w:rPr>
      </w:pPr>
      <w:r w:rsidRPr="004174CE">
        <w:rPr>
          <w:rFonts w:ascii="Times New Roman" w:hAnsi="Times New Roman" w:cs="Times New Roman"/>
          <w:sz w:val="28"/>
          <w:szCs w:val="28"/>
          <w:lang w:eastAsia="ru-RU"/>
        </w:rPr>
        <w:t xml:space="preserve">У травні 2025 року після капітального ремонту відкрито </w:t>
      </w:r>
      <w:r w:rsidRPr="004174CE">
        <w:rPr>
          <w:rFonts w:ascii="Times New Roman" w:hAnsi="Times New Roman" w:cs="Times New Roman"/>
          <w:color w:val="080809"/>
          <w:sz w:val="28"/>
          <w:szCs w:val="28"/>
          <w:lang w:eastAsia="ru-RU"/>
        </w:rPr>
        <w:t xml:space="preserve">оновлену публічно-шкільну бібліотеку в </w:t>
      </w:r>
      <w:proofErr w:type="spellStart"/>
      <w:r w:rsidRPr="004174CE">
        <w:rPr>
          <w:rFonts w:ascii="Times New Roman" w:hAnsi="Times New Roman" w:cs="Times New Roman"/>
          <w:color w:val="080809"/>
          <w:sz w:val="28"/>
          <w:szCs w:val="28"/>
          <w:lang w:eastAsia="ru-RU"/>
        </w:rPr>
        <w:t>с.Бронники</w:t>
      </w:r>
      <w:proofErr w:type="spellEnd"/>
      <w:r w:rsidRPr="004174CE">
        <w:rPr>
          <w:rFonts w:ascii="Times New Roman" w:hAnsi="Times New Roman" w:cs="Times New Roman"/>
          <w:color w:val="080809"/>
          <w:sz w:val="28"/>
          <w:szCs w:val="28"/>
          <w:lang w:eastAsia="ru-RU"/>
        </w:rPr>
        <w:t>.</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У приміщеннях бібліотеки проведено ремонт, оновлено сучасні меблі, створено зручні зони для читання та навчання. Відвідувачі мають можливість користуватися комп’ютерами, ноутбуками та безкоштовним доступом до мережі Інтернет (Wi-Fi).</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Покращилась матеріально-технічна база закладів, придбано нові стільці, стенди, рулети, кольоровий принтер та книги. </w:t>
      </w:r>
    </w:p>
    <w:p w:rsidR="000D21E0" w:rsidRPr="004174CE" w:rsidRDefault="000D21E0" w:rsidP="000D21E0">
      <w:pPr>
        <w:spacing w:after="0" w:line="240" w:lineRule="auto"/>
        <w:ind w:firstLine="567"/>
        <w:jc w:val="both"/>
        <w:rPr>
          <w:rFonts w:ascii="Times New Roman" w:eastAsia="Times New Roman" w:hAnsi="Times New Roman"/>
          <w:color w:val="000000"/>
          <w:sz w:val="20"/>
          <w:szCs w:val="20"/>
          <w:shd w:val="clear" w:color="auto" w:fill="FFFFFF"/>
          <w:lang w:eastAsia="ru-RU"/>
        </w:rPr>
      </w:pP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Комунальний заклад «</w:t>
      </w:r>
      <w:proofErr w:type="spellStart"/>
      <w:r w:rsidRPr="004174CE">
        <w:rPr>
          <w:rFonts w:ascii="Times New Roman" w:eastAsia="Times New Roman" w:hAnsi="Times New Roman"/>
          <w:sz w:val="28"/>
          <w:szCs w:val="28"/>
          <w:lang w:eastAsia="ru-RU"/>
        </w:rPr>
        <w:t>Городоцька</w:t>
      </w:r>
      <w:proofErr w:type="spellEnd"/>
      <w:r w:rsidRPr="004174CE">
        <w:rPr>
          <w:rFonts w:ascii="Times New Roman" w:eastAsia="Times New Roman" w:hAnsi="Times New Roman"/>
          <w:sz w:val="28"/>
          <w:szCs w:val="28"/>
          <w:lang w:eastAsia="ru-RU"/>
        </w:rPr>
        <w:t xml:space="preserve"> школа мистецтв» Городоцької сільської ради Рівненського району Рівненської області здійснює свою роботу у відокремлених класах,  що знаходяться в приміщенні ліцею с. </w:t>
      </w:r>
      <w:proofErr w:type="spellStart"/>
      <w:r w:rsidRPr="004174CE">
        <w:rPr>
          <w:rFonts w:ascii="Times New Roman" w:eastAsia="Times New Roman" w:hAnsi="Times New Roman"/>
          <w:sz w:val="28"/>
          <w:szCs w:val="28"/>
          <w:lang w:eastAsia="ru-RU"/>
        </w:rPr>
        <w:t>Обарів</w:t>
      </w:r>
      <w:proofErr w:type="spellEnd"/>
      <w:r w:rsidRPr="004174CE">
        <w:rPr>
          <w:rFonts w:ascii="Times New Roman" w:eastAsia="Times New Roman" w:hAnsi="Times New Roman"/>
          <w:sz w:val="28"/>
          <w:szCs w:val="28"/>
          <w:lang w:eastAsia="ru-RU"/>
        </w:rPr>
        <w:t xml:space="preserve"> та у </w:t>
      </w:r>
      <w:proofErr w:type="spellStart"/>
      <w:r w:rsidRPr="004174CE">
        <w:rPr>
          <w:rFonts w:ascii="Times New Roman" w:eastAsia="Times New Roman" w:hAnsi="Times New Roman"/>
          <w:sz w:val="28"/>
          <w:szCs w:val="28"/>
          <w:lang w:eastAsia="ru-RU"/>
        </w:rPr>
        <w:t>старостинському</w:t>
      </w:r>
      <w:proofErr w:type="spellEnd"/>
      <w:r w:rsidRPr="004174CE">
        <w:rPr>
          <w:rFonts w:ascii="Times New Roman" w:eastAsia="Times New Roman" w:hAnsi="Times New Roman"/>
          <w:sz w:val="28"/>
          <w:szCs w:val="28"/>
          <w:lang w:eastAsia="ru-RU"/>
        </w:rPr>
        <w:t xml:space="preserve"> окрузі № 2 Городоцької сільської ради.</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На базі школи діє відділ духових та ударних інструментів, клас бандури, скрипки, фортепіано, гітари та сольний спів.</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lastRenderedPageBreak/>
        <w:t xml:space="preserve">У 2025/2026 навчальному році навчається 104 учні та працює  14 викладачів. На платній основі навчається 38 учнів, 66 учнів навчається на пільговій основі.  </w:t>
      </w:r>
    </w:p>
    <w:p w:rsidR="000D21E0" w:rsidRPr="004174CE" w:rsidRDefault="000D21E0" w:rsidP="000D21E0">
      <w:pPr>
        <w:spacing w:after="0" w:line="240" w:lineRule="auto"/>
        <w:ind w:firstLine="567"/>
        <w:jc w:val="both"/>
        <w:rPr>
          <w:rFonts w:ascii="Times New Roman" w:hAnsi="Times New Roman"/>
          <w:sz w:val="28"/>
          <w:szCs w:val="28"/>
          <w:lang w:eastAsia="ru-RU"/>
        </w:rPr>
      </w:pPr>
      <w:r w:rsidRPr="004174CE">
        <w:rPr>
          <w:rFonts w:ascii="Times New Roman" w:eastAsia="Times New Roman" w:hAnsi="Times New Roman"/>
          <w:sz w:val="28"/>
          <w:szCs w:val="28"/>
          <w:lang w:eastAsia="ru-RU"/>
        </w:rPr>
        <w:t xml:space="preserve">Покращилась матеріально-технічна база закладу, придбано ноутбуки та лазерний принтер, </w:t>
      </w:r>
      <w:r w:rsidRPr="004174CE">
        <w:rPr>
          <w:rFonts w:ascii="Times New Roman" w:hAnsi="Times New Roman"/>
          <w:sz w:val="28"/>
          <w:szCs w:val="28"/>
          <w:lang w:eastAsia="ru-RU"/>
        </w:rPr>
        <w:t xml:space="preserve">були закуплені меблі для відокремлених класів с. </w:t>
      </w:r>
      <w:proofErr w:type="spellStart"/>
      <w:r w:rsidRPr="004174CE">
        <w:rPr>
          <w:rFonts w:ascii="Times New Roman" w:hAnsi="Times New Roman"/>
          <w:sz w:val="28"/>
          <w:szCs w:val="28"/>
          <w:lang w:eastAsia="ru-RU"/>
        </w:rPr>
        <w:t>Обарів</w:t>
      </w:r>
      <w:proofErr w:type="spellEnd"/>
      <w:r w:rsidRPr="004174CE">
        <w:rPr>
          <w:rFonts w:ascii="Times New Roman" w:hAnsi="Times New Roman"/>
          <w:sz w:val="28"/>
          <w:szCs w:val="28"/>
          <w:lang w:eastAsia="ru-RU"/>
        </w:rPr>
        <w:t>, реставровано 2 фортепіано, підставка для дошки.</w:t>
      </w:r>
    </w:p>
    <w:p w:rsidR="000D21E0" w:rsidRPr="004174CE" w:rsidRDefault="000D21E0" w:rsidP="000D21E0">
      <w:pPr>
        <w:spacing w:after="0" w:line="240" w:lineRule="auto"/>
        <w:ind w:firstLine="567"/>
        <w:jc w:val="both"/>
        <w:rPr>
          <w:rFonts w:ascii="Times New Roman" w:hAnsi="Times New Roman"/>
          <w:sz w:val="28"/>
          <w:szCs w:val="28"/>
          <w:lang w:eastAsia="ru-RU"/>
        </w:rPr>
      </w:pPr>
      <w:r w:rsidRPr="004174CE">
        <w:rPr>
          <w:rFonts w:ascii="Times New Roman" w:hAnsi="Times New Roman"/>
          <w:sz w:val="28"/>
          <w:szCs w:val="28"/>
          <w:lang w:eastAsia="ru-RU"/>
        </w:rPr>
        <w:t xml:space="preserve">До кінця 2025 року планується доукомплектування меблями відокремлені класи в с. </w:t>
      </w:r>
      <w:proofErr w:type="spellStart"/>
      <w:r w:rsidRPr="004174CE">
        <w:rPr>
          <w:rFonts w:ascii="Times New Roman" w:hAnsi="Times New Roman"/>
          <w:sz w:val="28"/>
          <w:szCs w:val="28"/>
          <w:lang w:eastAsia="ru-RU"/>
        </w:rPr>
        <w:t>Обарів</w:t>
      </w:r>
      <w:proofErr w:type="spellEnd"/>
      <w:r w:rsidRPr="004174CE">
        <w:rPr>
          <w:rFonts w:ascii="Times New Roman" w:hAnsi="Times New Roman"/>
          <w:sz w:val="28"/>
          <w:szCs w:val="28"/>
          <w:lang w:eastAsia="ru-RU"/>
        </w:rPr>
        <w:t xml:space="preserve">, закупівля музичних інструментів на суму 98 тис, інвентар для проведення занять, реставрація ще одного фортепіано. </w:t>
      </w:r>
    </w:p>
    <w:p w:rsidR="000D21E0" w:rsidRPr="004174CE" w:rsidRDefault="000D21E0" w:rsidP="000D21E0">
      <w:pPr>
        <w:spacing w:after="0" w:line="240" w:lineRule="auto"/>
        <w:ind w:firstLine="567"/>
        <w:jc w:val="both"/>
        <w:rPr>
          <w:rFonts w:ascii="Times New Roman" w:eastAsia="Times New Roman" w:hAnsi="Times New Roman"/>
          <w:color w:val="7A7A7A"/>
          <w:sz w:val="28"/>
          <w:szCs w:val="28"/>
          <w:lang w:eastAsia="ru-RU"/>
        </w:rPr>
      </w:pPr>
      <w:r w:rsidRPr="004174CE">
        <w:rPr>
          <w:rFonts w:ascii="Times New Roman" w:eastAsia="Times New Roman" w:hAnsi="Times New Roman"/>
          <w:sz w:val="28"/>
          <w:szCs w:val="28"/>
          <w:lang w:eastAsia="ru-RU"/>
        </w:rPr>
        <w:t xml:space="preserve">Перспективи на 2025-2026  навчальний рік – збільшення кількості учнів, покращення матеріально-технічної бази (підручники, музичні інструменти, сценічні костюми, мультимедійне обладнання). Проведення капітального ремонту та поточних ремонтів у відокремлених класах сіл </w:t>
      </w:r>
      <w:proofErr w:type="spellStart"/>
      <w:r w:rsidRPr="004174CE">
        <w:rPr>
          <w:rFonts w:ascii="Times New Roman" w:eastAsia="Times New Roman" w:hAnsi="Times New Roman"/>
          <w:sz w:val="28"/>
          <w:szCs w:val="28"/>
          <w:lang w:eastAsia="ru-RU"/>
        </w:rPr>
        <w:t>Обарів</w:t>
      </w:r>
      <w:proofErr w:type="spellEnd"/>
      <w:r w:rsidRPr="004174CE">
        <w:rPr>
          <w:rFonts w:ascii="Times New Roman" w:eastAsia="Times New Roman" w:hAnsi="Times New Roman"/>
          <w:sz w:val="28"/>
          <w:szCs w:val="28"/>
          <w:lang w:eastAsia="ru-RU"/>
        </w:rPr>
        <w:t xml:space="preserve"> та </w:t>
      </w:r>
      <w:proofErr w:type="spellStart"/>
      <w:r w:rsidRPr="004174CE">
        <w:rPr>
          <w:rFonts w:ascii="Times New Roman" w:eastAsia="Times New Roman" w:hAnsi="Times New Roman"/>
          <w:sz w:val="28"/>
          <w:szCs w:val="28"/>
          <w:lang w:eastAsia="ru-RU"/>
        </w:rPr>
        <w:t>Бронники</w:t>
      </w:r>
      <w:proofErr w:type="spellEnd"/>
      <w:r w:rsidRPr="004174CE">
        <w:rPr>
          <w:rFonts w:ascii="Times New Roman" w:eastAsia="Times New Roman" w:hAnsi="Times New Roman"/>
          <w:sz w:val="28"/>
          <w:szCs w:val="28"/>
          <w:lang w:eastAsia="ru-RU"/>
        </w:rPr>
        <w:t>.</w:t>
      </w:r>
    </w:p>
    <w:p w:rsidR="000D21E0" w:rsidRPr="004174CE" w:rsidRDefault="000D21E0" w:rsidP="000D21E0">
      <w:pPr>
        <w:spacing w:after="0" w:line="240" w:lineRule="auto"/>
        <w:ind w:firstLine="567"/>
        <w:jc w:val="both"/>
        <w:rPr>
          <w:rFonts w:ascii="Times New Roman" w:eastAsia="Times New Roman" w:hAnsi="Times New Roman"/>
          <w:sz w:val="24"/>
          <w:szCs w:val="24"/>
          <w:lang w:eastAsia="ru-RU"/>
        </w:rPr>
      </w:pPr>
    </w:p>
    <w:p w:rsidR="000D21E0" w:rsidRPr="004174CE" w:rsidRDefault="000D21E0" w:rsidP="000D21E0">
      <w:pPr>
        <w:spacing w:after="0" w:line="0" w:lineRule="atLeast"/>
        <w:jc w:val="center"/>
        <w:rPr>
          <w:rFonts w:ascii="Times New Roman" w:hAnsi="Times New Roman"/>
          <w:b/>
          <w:i/>
          <w:sz w:val="28"/>
          <w:szCs w:val="28"/>
        </w:rPr>
      </w:pPr>
      <w:bookmarkStart w:id="13" w:name="_Hlk193011215"/>
      <w:r w:rsidRPr="004174CE">
        <w:rPr>
          <w:rFonts w:ascii="Times New Roman" w:hAnsi="Times New Roman"/>
          <w:b/>
          <w:i/>
          <w:sz w:val="28"/>
          <w:szCs w:val="28"/>
        </w:rPr>
        <w:t>Спорт</w:t>
      </w:r>
    </w:p>
    <w:bookmarkEnd w:id="13"/>
    <w:p w:rsidR="000D21E0" w:rsidRPr="004174CE" w:rsidRDefault="000D21E0" w:rsidP="000D21E0">
      <w:pPr>
        <w:spacing w:after="0" w:line="0" w:lineRule="atLeast"/>
        <w:ind w:firstLine="567"/>
        <w:jc w:val="both"/>
        <w:rPr>
          <w:rFonts w:ascii="Times New Roman" w:hAnsi="Times New Roman"/>
          <w:sz w:val="28"/>
          <w:szCs w:val="28"/>
        </w:rPr>
      </w:pPr>
      <w:r w:rsidRPr="004174CE">
        <w:rPr>
          <w:rFonts w:ascii="Times New Roman" w:hAnsi="Times New Roman"/>
          <w:sz w:val="28"/>
          <w:szCs w:val="28"/>
        </w:rPr>
        <w:t>На території Городоцької сільської ради продовжує функціонувати комунальний заклад «Центр спорту та фізичного здоров`я», з метою організації фізкультурно-оздоровчої та спортивно-масової роботи для підвищення рівня здоров’я, фізичного та духовного розвитку населення.</w:t>
      </w:r>
    </w:p>
    <w:p w:rsidR="000D21E0" w:rsidRPr="004174CE" w:rsidRDefault="000D21E0" w:rsidP="000D21E0">
      <w:pPr>
        <w:spacing w:after="0" w:line="0" w:lineRule="atLeast"/>
        <w:ind w:firstLine="567"/>
        <w:jc w:val="both"/>
        <w:rPr>
          <w:rFonts w:ascii="Times New Roman" w:hAnsi="Times New Roman"/>
          <w:sz w:val="28"/>
          <w:szCs w:val="28"/>
          <w:lang w:eastAsia="ru-RU"/>
        </w:rPr>
      </w:pPr>
      <w:r w:rsidRPr="004174CE">
        <w:rPr>
          <w:rFonts w:ascii="Times New Roman" w:hAnsi="Times New Roman"/>
          <w:sz w:val="28"/>
          <w:szCs w:val="28"/>
        </w:rPr>
        <w:t xml:space="preserve">Центр знаходиться у комунальній власності територіальної громади сіл </w:t>
      </w:r>
      <w:r w:rsidRPr="004174CE">
        <w:rPr>
          <w:rFonts w:ascii="Times New Roman" w:eastAsia="Arial" w:hAnsi="Times New Roman"/>
          <w:sz w:val="28"/>
          <w:szCs w:val="28"/>
          <w:lang w:eastAsia="uk-UA"/>
        </w:rPr>
        <w:t>Городоцької</w:t>
      </w:r>
      <w:r w:rsidRPr="004174CE">
        <w:rPr>
          <w:rFonts w:ascii="Times New Roman" w:hAnsi="Times New Roman"/>
          <w:sz w:val="28"/>
          <w:szCs w:val="28"/>
        </w:rPr>
        <w:t xml:space="preserve"> сільської ради Рівненського району Рівненської області.</w:t>
      </w:r>
    </w:p>
    <w:p w:rsidR="000D21E0" w:rsidRPr="004174CE" w:rsidRDefault="000D21E0" w:rsidP="000D21E0">
      <w:pPr>
        <w:spacing w:after="0" w:line="0" w:lineRule="atLeast"/>
        <w:ind w:firstLine="567"/>
        <w:jc w:val="both"/>
        <w:rPr>
          <w:rFonts w:ascii="Times New Roman" w:hAnsi="Times New Roman"/>
          <w:sz w:val="28"/>
          <w:szCs w:val="28"/>
        </w:rPr>
      </w:pPr>
      <w:r w:rsidRPr="004174CE">
        <w:rPr>
          <w:rFonts w:ascii="Times New Roman" w:hAnsi="Times New Roman"/>
          <w:sz w:val="28"/>
          <w:szCs w:val="28"/>
          <w:lang w:eastAsia="ru-RU"/>
        </w:rPr>
        <w:t>Центр спорту та фізичного здоров'я</w:t>
      </w:r>
      <w:r w:rsidRPr="004174CE">
        <w:rPr>
          <w:rFonts w:ascii="Times New Roman" w:hAnsi="Times New Roman"/>
          <w:sz w:val="28"/>
          <w:szCs w:val="28"/>
        </w:rPr>
        <w:t xml:space="preserve"> – це група спортивних колективів, структурних підрозділів Центру, основною діяльністю яких є діяльність у сфері фізичної культури та спорту які включені до базової мережі закладів спорту:</w:t>
      </w:r>
    </w:p>
    <w:p w:rsidR="000D21E0" w:rsidRPr="004174CE" w:rsidRDefault="000D21E0" w:rsidP="000D21E0">
      <w:pPr>
        <w:spacing w:after="0" w:line="0" w:lineRule="atLeast"/>
        <w:ind w:firstLine="567"/>
        <w:jc w:val="both"/>
        <w:rPr>
          <w:rFonts w:ascii="Times New Roman" w:hAnsi="Times New Roman"/>
          <w:sz w:val="28"/>
          <w:szCs w:val="28"/>
        </w:rPr>
      </w:pPr>
      <w:r w:rsidRPr="004174CE">
        <w:rPr>
          <w:rFonts w:ascii="Times New Roman" w:hAnsi="Times New Roman"/>
          <w:sz w:val="28"/>
          <w:szCs w:val="28"/>
        </w:rPr>
        <w:t xml:space="preserve">1) спортивні колективи </w:t>
      </w:r>
      <w:proofErr w:type="spellStart"/>
      <w:r w:rsidRPr="004174CE">
        <w:rPr>
          <w:rFonts w:ascii="Times New Roman" w:hAnsi="Times New Roman"/>
          <w:sz w:val="28"/>
          <w:szCs w:val="28"/>
        </w:rPr>
        <w:t>с.Городок</w:t>
      </w:r>
      <w:proofErr w:type="spellEnd"/>
      <w:r w:rsidRPr="004174CE">
        <w:rPr>
          <w:rFonts w:ascii="Times New Roman" w:hAnsi="Times New Roman"/>
          <w:sz w:val="28"/>
          <w:szCs w:val="28"/>
        </w:rPr>
        <w:t>;</w:t>
      </w:r>
    </w:p>
    <w:p w:rsidR="000D21E0" w:rsidRPr="004174CE" w:rsidRDefault="000D21E0" w:rsidP="000D21E0">
      <w:pPr>
        <w:spacing w:after="0" w:line="0" w:lineRule="atLeast"/>
        <w:ind w:firstLine="567"/>
        <w:jc w:val="both"/>
        <w:rPr>
          <w:rFonts w:ascii="Times New Roman" w:hAnsi="Times New Roman"/>
          <w:sz w:val="28"/>
          <w:szCs w:val="28"/>
        </w:rPr>
      </w:pPr>
      <w:r w:rsidRPr="004174CE">
        <w:rPr>
          <w:rFonts w:ascii="Times New Roman" w:hAnsi="Times New Roman"/>
          <w:sz w:val="28"/>
          <w:szCs w:val="28"/>
        </w:rPr>
        <w:t xml:space="preserve">2) спортивні колективи </w:t>
      </w:r>
      <w:proofErr w:type="spellStart"/>
      <w:r w:rsidRPr="004174CE">
        <w:rPr>
          <w:rFonts w:ascii="Times New Roman" w:hAnsi="Times New Roman"/>
          <w:sz w:val="28"/>
          <w:szCs w:val="28"/>
        </w:rPr>
        <w:t>с.Обарів</w:t>
      </w:r>
      <w:proofErr w:type="spellEnd"/>
      <w:r w:rsidRPr="004174CE">
        <w:rPr>
          <w:rFonts w:ascii="Times New Roman" w:hAnsi="Times New Roman"/>
          <w:sz w:val="28"/>
          <w:szCs w:val="28"/>
        </w:rPr>
        <w:t>;</w:t>
      </w:r>
    </w:p>
    <w:p w:rsidR="000D21E0" w:rsidRPr="004174CE" w:rsidRDefault="000D21E0" w:rsidP="000D21E0">
      <w:pPr>
        <w:spacing w:after="0" w:line="0" w:lineRule="atLeast"/>
        <w:ind w:firstLine="567"/>
        <w:jc w:val="both"/>
        <w:rPr>
          <w:rFonts w:ascii="Times New Roman" w:hAnsi="Times New Roman"/>
          <w:sz w:val="28"/>
          <w:szCs w:val="28"/>
        </w:rPr>
      </w:pPr>
      <w:r w:rsidRPr="004174CE">
        <w:rPr>
          <w:rFonts w:ascii="Times New Roman" w:hAnsi="Times New Roman"/>
          <w:sz w:val="28"/>
          <w:szCs w:val="28"/>
        </w:rPr>
        <w:t xml:space="preserve">3) спортивні колективи </w:t>
      </w:r>
      <w:proofErr w:type="spellStart"/>
      <w:r w:rsidRPr="004174CE">
        <w:rPr>
          <w:rFonts w:ascii="Times New Roman" w:hAnsi="Times New Roman"/>
          <w:sz w:val="28"/>
          <w:szCs w:val="28"/>
        </w:rPr>
        <w:t>с.Карпилівка</w:t>
      </w:r>
      <w:proofErr w:type="spellEnd"/>
      <w:r w:rsidRPr="004174CE">
        <w:rPr>
          <w:rFonts w:ascii="Times New Roman" w:hAnsi="Times New Roman"/>
          <w:sz w:val="28"/>
          <w:szCs w:val="28"/>
        </w:rPr>
        <w:t>;</w:t>
      </w:r>
    </w:p>
    <w:p w:rsidR="000D21E0" w:rsidRPr="004174CE" w:rsidRDefault="000D21E0" w:rsidP="000D21E0">
      <w:pPr>
        <w:spacing w:after="0" w:line="0" w:lineRule="atLeast"/>
        <w:ind w:firstLine="567"/>
        <w:jc w:val="both"/>
        <w:rPr>
          <w:rFonts w:ascii="Times New Roman" w:hAnsi="Times New Roman"/>
          <w:sz w:val="28"/>
          <w:szCs w:val="28"/>
        </w:rPr>
      </w:pPr>
      <w:r w:rsidRPr="004174CE">
        <w:rPr>
          <w:rFonts w:ascii="Times New Roman" w:hAnsi="Times New Roman"/>
          <w:sz w:val="28"/>
          <w:szCs w:val="28"/>
        </w:rPr>
        <w:t xml:space="preserve">4) спортивні колективи с. </w:t>
      </w:r>
      <w:proofErr w:type="spellStart"/>
      <w:r w:rsidRPr="004174CE">
        <w:rPr>
          <w:rFonts w:ascii="Times New Roman" w:hAnsi="Times New Roman"/>
          <w:sz w:val="28"/>
          <w:szCs w:val="28"/>
        </w:rPr>
        <w:t>Бронники</w:t>
      </w:r>
      <w:proofErr w:type="spellEnd"/>
      <w:r w:rsidRPr="004174CE">
        <w:rPr>
          <w:rFonts w:ascii="Times New Roman" w:hAnsi="Times New Roman"/>
          <w:sz w:val="28"/>
          <w:szCs w:val="28"/>
        </w:rPr>
        <w:t>.</w:t>
      </w:r>
    </w:p>
    <w:p w:rsidR="000D21E0" w:rsidRPr="004174CE" w:rsidRDefault="000D21E0" w:rsidP="000D21E0">
      <w:pPr>
        <w:spacing w:after="0" w:line="0" w:lineRule="atLeast"/>
        <w:ind w:firstLine="567"/>
        <w:jc w:val="both"/>
        <w:rPr>
          <w:rFonts w:ascii="Times New Roman" w:hAnsi="Times New Roman"/>
          <w:sz w:val="28"/>
          <w:szCs w:val="28"/>
        </w:rPr>
      </w:pPr>
      <w:r w:rsidRPr="004174CE">
        <w:rPr>
          <w:rFonts w:ascii="Times New Roman" w:hAnsi="Times New Roman"/>
          <w:sz w:val="28"/>
          <w:szCs w:val="28"/>
        </w:rPr>
        <w:t xml:space="preserve">Також у закладах загальної середньої освіти Городоцької сільської ради за напрямами позашкільної освіти наявні гуртки: </w:t>
      </w:r>
    </w:p>
    <w:p w:rsidR="000D21E0" w:rsidRPr="004174CE" w:rsidRDefault="000D21E0" w:rsidP="000D21E0">
      <w:pPr>
        <w:pStyle w:val="1"/>
        <w:ind w:firstLine="567"/>
        <w:jc w:val="both"/>
        <w:rPr>
          <w:rFonts w:ascii="Times New Roman" w:eastAsia="Calibri" w:hAnsi="Times New Roman"/>
          <w:sz w:val="28"/>
          <w:szCs w:val="28"/>
          <w:lang w:val="uk-UA"/>
        </w:rPr>
      </w:pPr>
      <w:proofErr w:type="spellStart"/>
      <w:r w:rsidRPr="004174CE">
        <w:rPr>
          <w:rFonts w:ascii="Times New Roman" w:eastAsia="Calibri" w:hAnsi="Times New Roman"/>
          <w:sz w:val="28"/>
          <w:szCs w:val="28"/>
          <w:lang w:val="uk-UA"/>
        </w:rPr>
        <w:t>Обарівський</w:t>
      </w:r>
      <w:proofErr w:type="spellEnd"/>
      <w:r w:rsidRPr="004174CE">
        <w:rPr>
          <w:rFonts w:ascii="Times New Roman" w:eastAsia="Calibri" w:hAnsi="Times New Roman"/>
          <w:sz w:val="28"/>
          <w:szCs w:val="28"/>
          <w:lang w:val="uk-UA"/>
        </w:rPr>
        <w:t xml:space="preserve"> ліцей:</w:t>
      </w:r>
    </w:p>
    <w:p w:rsidR="000D21E0" w:rsidRPr="004174CE" w:rsidRDefault="000D21E0" w:rsidP="000D21E0">
      <w:pPr>
        <w:pStyle w:val="1"/>
        <w:ind w:firstLine="567"/>
        <w:jc w:val="both"/>
        <w:rPr>
          <w:rFonts w:ascii="Times New Roman" w:eastAsia="Calibri" w:hAnsi="Times New Roman"/>
          <w:sz w:val="28"/>
          <w:szCs w:val="28"/>
          <w:lang w:val="uk-UA"/>
        </w:rPr>
      </w:pPr>
      <w:r w:rsidRPr="004174CE">
        <w:rPr>
          <w:rFonts w:ascii="Times New Roman" w:eastAsia="Calibri" w:hAnsi="Times New Roman"/>
          <w:sz w:val="28"/>
          <w:szCs w:val="28"/>
          <w:lang w:val="uk-UA"/>
        </w:rPr>
        <w:t>секція по футболу – 18 дітей;</w:t>
      </w:r>
    </w:p>
    <w:p w:rsidR="000D21E0" w:rsidRPr="004174CE" w:rsidRDefault="000D21E0" w:rsidP="000D21E0">
      <w:pPr>
        <w:pStyle w:val="1"/>
        <w:ind w:firstLine="567"/>
        <w:jc w:val="both"/>
        <w:rPr>
          <w:rFonts w:ascii="Times New Roman" w:eastAsia="Calibri" w:hAnsi="Times New Roman"/>
          <w:sz w:val="28"/>
          <w:szCs w:val="28"/>
          <w:lang w:val="uk-UA"/>
        </w:rPr>
      </w:pPr>
      <w:r w:rsidRPr="004174CE">
        <w:rPr>
          <w:rFonts w:ascii="Times New Roman" w:eastAsia="Calibri" w:hAnsi="Times New Roman"/>
          <w:sz w:val="28"/>
          <w:szCs w:val="28"/>
          <w:lang w:val="uk-UA"/>
        </w:rPr>
        <w:t xml:space="preserve">секція регбі та </w:t>
      </w:r>
      <w:proofErr w:type="spellStart"/>
      <w:r w:rsidRPr="004174CE">
        <w:rPr>
          <w:rFonts w:ascii="Times New Roman" w:eastAsia="Calibri" w:hAnsi="Times New Roman"/>
          <w:sz w:val="28"/>
          <w:szCs w:val="28"/>
          <w:lang w:val="uk-UA"/>
        </w:rPr>
        <w:t>регбіліг</w:t>
      </w:r>
      <w:proofErr w:type="spellEnd"/>
      <w:r w:rsidRPr="004174CE">
        <w:rPr>
          <w:rFonts w:ascii="Times New Roman" w:eastAsia="Calibri" w:hAnsi="Times New Roman"/>
          <w:sz w:val="28"/>
          <w:szCs w:val="28"/>
          <w:lang w:val="uk-UA"/>
        </w:rPr>
        <w:t xml:space="preserve"> – 15 дітей (4–8 кл.); </w:t>
      </w:r>
    </w:p>
    <w:p w:rsidR="000D21E0" w:rsidRPr="004174CE" w:rsidRDefault="000D21E0" w:rsidP="000D21E0">
      <w:pPr>
        <w:pStyle w:val="1"/>
        <w:ind w:firstLine="567"/>
        <w:jc w:val="both"/>
        <w:rPr>
          <w:rFonts w:ascii="Times New Roman" w:eastAsia="Calibri" w:hAnsi="Times New Roman"/>
          <w:sz w:val="28"/>
          <w:szCs w:val="28"/>
          <w:lang w:val="uk-UA"/>
        </w:rPr>
      </w:pPr>
      <w:r w:rsidRPr="004174CE">
        <w:rPr>
          <w:rFonts w:ascii="Times New Roman" w:eastAsia="Calibri" w:hAnsi="Times New Roman"/>
          <w:sz w:val="28"/>
          <w:szCs w:val="28"/>
          <w:lang w:val="uk-UA"/>
        </w:rPr>
        <w:t>секція волейболу – 15 дітей (5-9 кл).</w:t>
      </w:r>
    </w:p>
    <w:p w:rsidR="000D21E0" w:rsidRPr="004174CE" w:rsidRDefault="000D21E0" w:rsidP="000D21E0">
      <w:pPr>
        <w:pStyle w:val="1"/>
        <w:ind w:firstLine="567"/>
        <w:jc w:val="both"/>
        <w:rPr>
          <w:rFonts w:ascii="Times New Roman" w:eastAsia="Calibri" w:hAnsi="Times New Roman"/>
          <w:sz w:val="28"/>
          <w:szCs w:val="28"/>
          <w:lang w:val="uk-UA"/>
        </w:rPr>
      </w:pPr>
      <w:r w:rsidRPr="004174CE">
        <w:rPr>
          <w:rFonts w:ascii="Times New Roman" w:eastAsia="Calibri" w:hAnsi="Times New Roman"/>
          <w:sz w:val="28"/>
          <w:szCs w:val="28"/>
          <w:lang w:val="uk-UA"/>
        </w:rPr>
        <w:t>Опорний заклад «</w:t>
      </w:r>
      <w:proofErr w:type="spellStart"/>
      <w:r w:rsidRPr="004174CE">
        <w:rPr>
          <w:rFonts w:ascii="Times New Roman" w:eastAsia="Calibri" w:hAnsi="Times New Roman"/>
          <w:sz w:val="28"/>
          <w:szCs w:val="28"/>
          <w:lang w:val="uk-UA"/>
        </w:rPr>
        <w:t>Городоцький</w:t>
      </w:r>
      <w:proofErr w:type="spellEnd"/>
      <w:r w:rsidRPr="004174CE">
        <w:rPr>
          <w:rFonts w:ascii="Times New Roman" w:eastAsia="Calibri" w:hAnsi="Times New Roman"/>
          <w:sz w:val="28"/>
          <w:szCs w:val="28"/>
          <w:lang w:val="uk-UA"/>
        </w:rPr>
        <w:t xml:space="preserve"> ліцей»:</w:t>
      </w:r>
    </w:p>
    <w:p w:rsidR="000D21E0" w:rsidRPr="004174CE" w:rsidRDefault="000D21E0" w:rsidP="000D21E0">
      <w:pPr>
        <w:pStyle w:val="1"/>
        <w:ind w:firstLine="567"/>
        <w:jc w:val="both"/>
        <w:rPr>
          <w:rFonts w:ascii="Times New Roman" w:eastAsia="Calibri" w:hAnsi="Times New Roman"/>
          <w:sz w:val="28"/>
          <w:szCs w:val="28"/>
          <w:lang w:val="uk-UA"/>
        </w:rPr>
      </w:pPr>
      <w:r w:rsidRPr="004174CE">
        <w:rPr>
          <w:rFonts w:ascii="Times New Roman" w:eastAsia="Calibri" w:hAnsi="Times New Roman"/>
          <w:sz w:val="28"/>
          <w:szCs w:val="28"/>
          <w:lang w:val="uk-UA"/>
        </w:rPr>
        <w:t xml:space="preserve">секція по футболу - 36 дітей (8-11 кл.); </w:t>
      </w:r>
    </w:p>
    <w:p w:rsidR="000D21E0" w:rsidRPr="004174CE" w:rsidRDefault="000D21E0" w:rsidP="000D21E0">
      <w:pPr>
        <w:pStyle w:val="1"/>
        <w:ind w:firstLine="567"/>
        <w:jc w:val="both"/>
        <w:rPr>
          <w:rFonts w:ascii="Times New Roman" w:eastAsia="Calibri" w:hAnsi="Times New Roman"/>
          <w:sz w:val="28"/>
          <w:szCs w:val="28"/>
          <w:lang w:val="uk-UA"/>
        </w:rPr>
      </w:pPr>
      <w:r w:rsidRPr="004174CE">
        <w:rPr>
          <w:rFonts w:ascii="Times New Roman" w:eastAsia="Calibri" w:hAnsi="Times New Roman"/>
          <w:sz w:val="28"/>
          <w:szCs w:val="28"/>
          <w:lang w:val="uk-UA"/>
        </w:rPr>
        <w:t>секція по футболу – 20 дітей (4 – 7 кл.);</w:t>
      </w:r>
    </w:p>
    <w:p w:rsidR="000D21E0" w:rsidRPr="004174CE" w:rsidRDefault="000D21E0" w:rsidP="000D21E0">
      <w:pPr>
        <w:pStyle w:val="1"/>
        <w:ind w:firstLine="567"/>
        <w:jc w:val="both"/>
        <w:rPr>
          <w:rFonts w:ascii="Times New Roman" w:eastAsia="Calibri" w:hAnsi="Times New Roman"/>
          <w:sz w:val="28"/>
          <w:szCs w:val="28"/>
          <w:lang w:val="uk-UA"/>
        </w:rPr>
      </w:pPr>
      <w:r w:rsidRPr="004174CE">
        <w:rPr>
          <w:rFonts w:ascii="Times New Roman" w:eastAsia="Calibri" w:hAnsi="Times New Roman"/>
          <w:sz w:val="28"/>
          <w:szCs w:val="28"/>
          <w:lang w:val="uk-UA"/>
        </w:rPr>
        <w:t xml:space="preserve">секція регбі та </w:t>
      </w:r>
      <w:proofErr w:type="spellStart"/>
      <w:r w:rsidRPr="004174CE">
        <w:rPr>
          <w:rFonts w:ascii="Times New Roman" w:eastAsia="Calibri" w:hAnsi="Times New Roman"/>
          <w:sz w:val="28"/>
          <w:szCs w:val="28"/>
          <w:lang w:val="uk-UA"/>
        </w:rPr>
        <w:t>регбіліг</w:t>
      </w:r>
      <w:proofErr w:type="spellEnd"/>
      <w:r w:rsidRPr="004174CE">
        <w:rPr>
          <w:rFonts w:ascii="Times New Roman" w:eastAsia="Calibri" w:hAnsi="Times New Roman"/>
          <w:sz w:val="28"/>
          <w:szCs w:val="28"/>
          <w:lang w:val="uk-UA"/>
        </w:rPr>
        <w:t xml:space="preserve"> – 28 дітей (2-7 кл.);</w:t>
      </w:r>
    </w:p>
    <w:p w:rsidR="000D21E0" w:rsidRPr="004174CE" w:rsidRDefault="000D21E0" w:rsidP="000D21E0">
      <w:pPr>
        <w:pStyle w:val="1"/>
        <w:ind w:firstLine="567"/>
        <w:jc w:val="both"/>
        <w:rPr>
          <w:rFonts w:ascii="Times New Roman" w:eastAsia="Calibri" w:hAnsi="Times New Roman"/>
          <w:sz w:val="28"/>
          <w:szCs w:val="28"/>
          <w:lang w:val="uk-UA"/>
        </w:rPr>
      </w:pPr>
      <w:r w:rsidRPr="004174CE">
        <w:rPr>
          <w:rFonts w:ascii="Times New Roman" w:eastAsia="Calibri" w:hAnsi="Times New Roman"/>
          <w:sz w:val="28"/>
          <w:szCs w:val="28"/>
          <w:lang w:val="uk-UA"/>
        </w:rPr>
        <w:t xml:space="preserve">секція волейбол – 15 дітей (5-9 кл.); </w:t>
      </w:r>
    </w:p>
    <w:p w:rsidR="000D21E0" w:rsidRPr="004174CE" w:rsidRDefault="000D21E0" w:rsidP="000D21E0">
      <w:pPr>
        <w:pStyle w:val="1"/>
        <w:ind w:firstLine="567"/>
        <w:jc w:val="both"/>
        <w:rPr>
          <w:rFonts w:ascii="Times New Roman" w:eastAsia="Calibri" w:hAnsi="Times New Roman"/>
          <w:sz w:val="28"/>
          <w:szCs w:val="28"/>
          <w:lang w:val="uk-UA"/>
        </w:rPr>
      </w:pPr>
      <w:r w:rsidRPr="004174CE">
        <w:rPr>
          <w:rFonts w:ascii="Times New Roman" w:eastAsia="Calibri" w:hAnsi="Times New Roman"/>
          <w:sz w:val="28"/>
          <w:szCs w:val="28"/>
          <w:lang w:val="uk-UA"/>
        </w:rPr>
        <w:t xml:space="preserve">Загальна чисельність дітей які займаються в гуртках складає: </w:t>
      </w:r>
      <w:r w:rsidRPr="00387FB9">
        <w:rPr>
          <w:rFonts w:ascii="Times New Roman" w:eastAsia="Calibri" w:hAnsi="Times New Roman"/>
          <w:bCs/>
          <w:sz w:val="28"/>
          <w:szCs w:val="28"/>
          <w:lang w:val="uk-UA"/>
        </w:rPr>
        <w:t>147</w:t>
      </w:r>
      <w:r w:rsidRPr="004174CE">
        <w:rPr>
          <w:rFonts w:ascii="Times New Roman" w:eastAsia="Calibri" w:hAnsi="Times New Roman"/>
          <w:sz w:val="28"/>
          <w:szCs w:val="28"/>
          <w:lang w:val="uk-UA"/>
        </w:rPr>
        <w:t xml:space="preserve"> дітей. </w:t>
      </w:r>
    </w:p>
    <w:p w:rsidR="000D21E0" w:rsidRPr="004174CE" w:rsidRDefault="000D21E0" w:rsidP="000D21E0">
      <w:pPr>
        <w:pStyle w:val="1"/>
        <w:ind w:firstLine="567"/>
        <w:jc w:val="both"/>
        <w:rPr>
          <w:rFonts w:ascii="Times New Roman" w:eastAsia="Calibri" w:hAnsi="Times New Roman"/>
          <w:color w:val="000000"/>
          <w:sz w:val="28"/>
          <w:szCs w:val="28"/>
          <w:lang w:val="uk-UA"/>
        </w:rPr>
      </w:pPr>
      <w:proofErr w:type="spellStart"/>
      <w:r w:rsidRPr="004174CE">
        <w:rPr>
          <w:rFonts w:ascii="Times New Roman" w:eastAsia="Calibri" w:hAnsi="Times New Roman"/>
          <w:color w:val="000000"/>
          <w:sz w:val="28"/>
          <w:szCs w:val="28"/>
          <w:lang w:val="uk-UA"/>
        </w:rPr>
        <w:t>Цьогоріч</w:t>
      </w:r>
      <w:proofErr w:type="spellEnd"/>
      <w:r w:rsidRPr="004174CE">
        <w:rPr>
          <w:rFonts w:ascii="Times New Roman" w:eastAsia="Calibri" w:hAnsi="Times New Roman"/>
          <w:color w:val="000000"/>
          <w:sz w:val="28"/>
          <w:szCs w:val="28"/>
          <w:lang w:val="uk-UA"/>
        </w:rPr>
        <w:t xml:space="preserve"> наші спортсмени захищали честь </w:t>
      </w:r>
      <w:r w:rsidRPr="004174CE">
        <w:rPr>
          <w:rFonts w:ascii="Times New Roman" w:eastAsia="Calibri" w:hAnsi="Times New Roman"/>
          <w:sz w:val="28"/>
          <w:szCs w:val="28"/>
          <w:lang w:val="uk-UA"/>
        </w:rPr>
        <w:t xml:space="preserve">територіальної </w:t>
      </w:r>
      <w:r w:rsidRPr="004174CE">
        <w:rPr>
          <w:rFonts w:ascii="Times New Roman" w:eastAsia="Calibri" w:hAnsi="Times New Roman"/>
          <w:color w:val="000000"/>
          <w:sz w:val="28"/>
          <w:szCs w:val="28"/>
          <w:lang w:val="uk-UA"/>
        </w:rPr>
        <w:t xml:space="preserve">громади на районних та обласних спортивних змаганнях, </w:t>
      </w:r>
      <w:proofErr w:type="spellStart"/>
      <w:r w:rsidRPr="004174CE">
        <w:rPr>
          <w:rFonts w:ascii="Times New Roman" w:eastAsia="Calibri" w:hAnsi="Times New Roman"/>
          <w:color w:val="000000"/>
          <w:sz w:val="28"/>
          <w:szCs w:val="28"/>
          <w:lang w:val="uk-UA"/>
        </w:rPr>
        <w:t>спартакіадах</w:t>
      </w:r>
      <w:proofErr w:type="spellEnd"/>
      <w:r w:rsidRPr="004174CE">
        <w:rPr>
          <w:rFonts w:ascii="Times New Roman" w:eastAsia="Calibri" w:hAnsi="Times New Roman"/>
          <w:color w:val="000000"/>
          <w:sz w:val="28"/>
          <w:szCs w:val="28"/>
          <w:lang w:val="uk-UA"/>
        </w:rPr>
        <w:t>, де здобули призові місця, зокрема:</w:t>
      </w:r>
    </w:p>
    <w:p w:rsidR="000D21E0" w:rsidRPr="004174CE" w:rsidRDefault="000D21E0" w:rsidP="000D21E0">
      <w:pPr>
        <w:pStyle w:val="1"/>
        <w:ind w:firstLine="567"/>
        <w:jc w:val="both"/>
        <w:rPr>
          <w:rFonts w:ascii="Times New Roman" w:eastAsia="Calibri" w:hAnsi="Times New Roman"/>
          <w:color w:val="000000"/>
          <w:sz w:val="28"/>
          <w:szCs w:val="28"/>
          <w:lang w:val="uk-UA"/>
        </w:rPr>
      </w:pPr>
      <w:r w:rsidRPr="004174CE">
        <w:rPr>
          <w:rFonts w:ascii="Times New Roman" w:eastAsia="Calibri" w:hAnsi="Times New Roman"/>
          <w:sz w:val="28"/>
          <w:szCs w:val="28"/>
          <w:lang w:val="uk-UA"/>
        </w:rPr>
        <w:t xml:space="preserve">І місце на Всеукраїнських змаганнях «Шкільний м’яч», с. </w:t>
      </w:r>
      <w:proofErr w:type="spellStart"/>
      <w:r w:rsidRPr="004174CE">
        <w:rPr>
          <w:rFonts w:ascii="Times New Roman" w:eastAsia="Calibri" w:hAnsi="Times New Roman"/>
          <w:sz w:val="28"/>
          <w:szCs w:val="28"/>
          <w:lang w:val="uk-UA"/>
        </w:rPr>
        <w:t>Шпанів</w:t>
      </w:r>
      <w:proofErr w:type="spellEnd"/>
      <w:r w:rsidRPr="004174CE">
        <w:rPr>
          <w:rFonts w:ascii="Times New Roman" w:eastAsia="Calibri" w:hAnsi="Times New Roman"/>
          <w:sz w:val="28"/>
          <w:szCs w:val="28"/>
          <w:lang w:val="uk-UA"/>
        </w:rPr>
        <w:t>, команда «Городок – юніор»;</w:t>
      </w:r>
    </w:p>
    <w:p w:rsidR="000D21E0" w:rsidRPr="004174CE" w:rsidRDefault="000D21E0" w:rsidP="000D21E0">
      <w:pPr>
        <w:spacing w:after="0" w:line="240" w:lineRule="auto"/>
        <w:ind w:firstLine="567"/>
        <w:jc w:val="both"/>
        <w:rPr>
          <w:rFonts w:ascii="Times New Roman" w:hAnsi="Times New Roman"/>
          <w:color w:val="000000"/>
          <w:sz w:val="28"/>
          <w:szCs w:val="28"/>
        </w:rPr>
      </w:pPr>
      <w:r w:rsidRPr="004174CE">
        <w:rPr>
          <w:rFonts w:ascii="Times New Roman" w:hAnsi="Times New Roman"/>
          <w:sz w:val="28"/>
          <w:szCs w:val="28"/>
        </w:rPr>
        <w:lastRenderedPageBreak/>
        <w:t xml:space="preserve">III місце команди </w:t>
      </w:r>
      <w:r w:rsidRPr="004174CE">
        <w:rPr>
          <w:rFonts w:ascii="Times New Roman" w:hAnsi="Times New Roman"/>
          <w:color w:val="080809"/>
          <w:sz w:val="28"/>
          <w:szCs w:val="28"/>
          <w:shd w:val="clear" w:color="auto" w:fill="FFFFFF"/>
        </w:rPr>
        <w:t xml:space="preserve"> Городоцької ТГ на чемпіонаті України з Регбі та Регбі-7 U-11, 2014-2015 </w:t>
      </w:r>
      <w:proofErr w:type="spellStart"/>
      <w:r w:rsidRPr="004174CE">
        <w:rPr>
          <w:rFonts w:ascii="Times New Roman" w:hAnsi="Times New Roman"/>
          <w:color w:val="080809"/>
          <w:sz w:val="28"/>
          <w:szCs w:val="28"/>
          <w:shd w:val="clear" w:color="auto" w:fill="FFFFFF"/>
        </w:rPr>
        <w:t>р.н</w:t>
      </w:r>
      <w:proofErr w:type="spellEnd"/>
      <w:r w:rsidRPr="004174CE">
        <w:rPr>
          <w:rFonts w:ascii="Times New Roman" w:hAnsi="Times New Roman"/>
          <w:color w:val="080809"/>
          <w:sz w:val="28"/>
          <w:szCs w:val="28"/>
          <w:shd w:val="clear" w:color="auto" w:fill="FFFFFF"/>
        </w:rPr>
        <w:t>.</w:t>
      </w:r>
      <w:r w:rsidRPr="004174CE">
        <w:rPr>
          <w:rFonts w:ascii="Times New Roman" w:hAnsi="Times New Roman"/>
          <w:sz w:val="28"/>
          <w:szCs w:val="28"/>
        </w:rPr>
        <w:t xml:space="preserve"> м. Тернопіль;</w:t>
      </w:r>
    </w:p>
    <w:p w:rsidR="000D21E0" w:rsidRPr="004174CE" w:rsidRDefault="000D21E0" w:rsidP="000D21E0">
      <w:pPr>
        <w:spacing w:after="0" w:line="240" w:lineRule="auto"/>
        <w:ind w:firstLine="567"/>
        <w:jc w:val="both"/>
        <w:rPr>
          <w:rFonts w:ascii="Times New Roman" w:hAnsi="Times New Roman"/>
          <w:color w:val="000000"/>
          <w:sz w:val="28"/>
          <w:szCs w:val="28"/>
        </w:rPr>
      </w:pPr>
      <w:r w:rsidRPr="004174CE">
        <w:rPr>
          <w:rFonts w:ascii="Times New Roman" w:hAnsi="Times New Roman"/>
          <w:sz w:val="28"/>
          <w:szCs w:val="28"/>
        </w:rPr>
        <w:t xml:space="preserve">Участь ФК «Енергія» Городок у відкритих змаганнях чемпіонату, Кубку та  </w:t>
      </w:r>
      <w:proofErr w:type="spellStart"/>
      <w:r w:rsidRPr="004174CE">
        <w:rPr>
          <w:rFonts w:ascii="Times New Roman" w:hAnsi="Times New Roman"/>
          <w:sz w:val="28"/>
          <w:szCs w:val="28"/>
        </w:rPr>
        <w:t>Суперкубку</w:t>
      </w:r>
      <w:proofErr w:type="spellEnd"/>
      <w:r w:rsidRPr="004174CE">
        <w:rPr>
          <w:rFonts w:ascii="Times New Roman" w:hAnsi="Times New Roman"/>
          <w:sz w:val="28"/>
          <w:szCs w:val="28"/>
        </w:rPr>
        <w:t xml:space="preserve"> Рівненської міської територіальної громади з </w:t>
      </w:r>
      <w:proofErr w:type="spellStart"/>
      <w:r w:rsidRPr="004174CE">
        <w:rPr>
          <w:rFonts w:ascii="Times New Roman" w:hAnsi="Times New Roman"/>
          <w:sz w:val="28"/>
          <w:szCs w:val="28"/>
        </w:rPr>
        <w:t>футзалу</w:t>
      </w:r>
      <w:proofErr w:type="spellEnd"/>
      <w:r w:rsidRPr="004174CE">
        <w:rPr>
          <w:rFonts w:ascii="Times New Roman" w:hAnsi="Times New Roman"/>
          <w:sz w:val="28"/>
          <w:szCs w:val="28"/>
        </w:rPr>
        <w:t xml:space="preserve"> 2024-2025 </w:t>
      </w:r>
      <w:proofErr w:type="spellStart"/>
      <w:r w:rsidRPr="004174CE">
        <w:rPr>
          <w:rFonts w:ascii="Times New Roman" w:hAnsi="Times New Roman"/>
          <w:sz w:val="28"/>
          <w:szCs w:val="28"/>
        </w:rPr>
        <w:t>н.р</w:t>
      </w:r>
      <w:proofErr w:type="spellEnd"/>
      <w:r w:rsidRPr="004174CE">
        <w:rPr>
          <w:rFonts w:ascii="Times New Roman" w:hAnsi="Times New Roman"/>
          <w:sz w:val="28"/>
          <w:szCs w:val="28"/>
        </w:rPr>
        <w:t>. (м. Рівне - І місце);</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ІІ місце на чемпіонаті Рівненської області з пара тенісу серед спортсменів з ураженням опорно-рухового апарату, порушеннями розумового і фізичного розвитку;</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II місце</w:t>
      </w:r>
      <w:r w:rsidRPr="004174CE">
        <w:rPr>
          <w:rFonts w:ascii="Times New Roman" w:hAnsi="Times New Roman"/>
          <w:color w:val="080809"/>
          <w:sz w:val="28"/>
          <w:szCs w:val="28"/>
          <w:shd w:val="clear" w:color="auto" w:fill="FFFFFF"/>
        </w:rPr>
        <w:t xml:space="preserve"> </w:t>
      </w:r>
      <w:r w:rsidRPr="004174CE">
        <w:rPr>
          <w:rFonts w:ascii="Times New Roman" w:hAnsi="Times New Roman"/>
          <w:sz w:val="28"/>
          <w:szCs w:val="28"/>
        </w:rPr>
        <w:t>команди «Городок – юніор»</w:t>
      </w:r>
      <w:r>
        <w:rPr>
          <w:rFonts w:ascii="Times New Roman" w:hAnsi="Times New Roman"/>
          <w:sz w:val="28"/>
          <w:szCs w:val="28"/>
        </w:rPr>
        <w:t xml:space="preserve"> </w:t>
      </w:r>
      <w:r w:rsidRPr="004174CE">
        <w:rPr>
          <w:rFonts w:ascii="Times New Roman" w:hAnsi="Times New Roman"/>
          <w:color w:val="080809"/>
          <w:sz w:val="28"/>
          <w:szCs w:val="28"/>
          <w:shd w:val="clear" w:color="auto" w:fill="FFFFFF"/>
        </w:rPr>
        <w:t xml:space="preserve">на обласному етапі всеукраїнського футбольного </w:t>
      </w:r>
      <w:proofErr w:type="spellStart"/>
      <w:r w:rsidRPr="004174CE">
        <w:rPr>
          <w:rFonts w:ascii="Times New Roman" w:hAnsi="Times New Roman"/>
          <w:color w:val="080809"/>
          <w:sz w:val="28"/>
          <w:szCs w:val="28"/>
          <w:shd w:val="clear" w:color="auto" w:fill="FFFFFF"/>
        </w:rPr>
        <w:t>проєкту</w:t>
      </w:r>
      <w:proofErr w:type="spellEnd"/>
      <w:r w:rsidRPr="004174CE">
        <w:rPr>
          <w:rFonts w:ascii="Times New Roman" w:hAnsi="Times New Roman"/>
          <w:color w:val="080809"/>
          <w:sz w:val="28"/>
          <w:szCs w:val="28"/>
          <w:shd w:val="clear" w:color="auto" w:fill="FFFFFF"/>
        </w:rPr>
        <w:t xml:space="preserve"> «Шкільний м’яч»</w:t>
      </w:r>
      <w:r w:rsidRPr="004174CE">
        <w:rPr>
          <w:rFonts w:ascii="Times New Roman" w:hAnsi="Times New Roman"/>
          <w:sz w:val="28"/>
          <w:szCs w:val="28"/>
        </w:rPr>
        <w:t>;</w:t>
      </w:r>
    </w:p>
    <w:p w:rsidR="000D21E0" w:rsidRPr="004174CE" w:rsidRDefault="000D21E0" w:rsidP="000D21E0">
      <w:pPr>
        <w:spacing w:after="0" w:line="240" w:lineRule="auto"/>
        <w:ind w:firstLine="567"/>
        <w:jc w:val="both"/>
        <w:rPr>
          <w:rFonts w:ascii="Times New Roman" w:hAnsi="Times New Roman"/>
          <w:color w:val="080809"/>
          <w:sz w:val="28"/>
          <w:szCs w:val="28"/>
          <w:shd w:val="clear" w:color="auto" w:fill="FFFFFF"/>
        </w:rPr>
      </w:pPr>
      <w:r w:rsidRPr="004174CE">
        <w:rPr>
          <w:rFonts w:ascii="Times New Roman" w:hAnsi="Times New Roman"/>
          <w:color w:val="080809"/>
          <w:sz w:val="28"/>
          <w:szCs w:val="28"/>
          <w:shd w:val="clear" w:color="auto" w:fill="FFFFFF"/>
        </w:rPr>
        <w:t>9 загальнокомандне місце команди Городоцької тергромади на  Всеукраїнських спортивних змаганнях «Найкраща сільська спортивна громада України - 2025 року», с. Ворохта Івано-Франківської.</w:t>
      </w:r>
    </w:p>
    <w:p w:rsidR="000D21E0" w:rsidRPr="004174CE" w:rsidRDefault="000D21E0" w:rsidP="000D21E0">
      <w:pPr>
        <w:spacing w:after="0" w:line="0" w:lineRule="atLeast"/>
        <w:ind w:firstLine="567"/>
        <w:jc w:val="both"/>
        <w:rPr>
          <w:rFonts w:ascii="Times New Roman" w:hAnsi="Times New Roman"/>
          <w:sz w:val="28"/>
        </w:rPr>
      </w:pPr>
      <w:r w:rsidRPr="004174CE">
        <w:rPr>
          <w:rFonts w:ascii="Times New Roman" w:hAnsi="Times New Roman"/>
          <w:sz w:val="28"/>
        </w:rPr>
        <w:t xml:space="preserve">Упродовж 9 місяців 2025 року Центром </w:t>
      </w:r>
      <w:r w:rsidRPr="004174CE">
        <w:rPr>
          <w:rFonts w:ascii="Times New Roman" w:hAnsi="Times New Roman"/>
          <w:sz w:val="28"/>
          <w:szCs w:val="28"/>
        </w:rPr>
        <w:t>спорту та фізичного здоров’я</w:t>
      </w:r>
      <w:r w:rsidRPr="004174CE">
        <w:rPr>
          <w:rFonts w:ascii="Times New Roman" w:hAnsi="Times New Roman"/>
          <w:sz w:val="28"/>
        </w:rPr>
        <w:t xml:space="preserve"> проведено низку спортивно-масових заходів, зокрема: </w:t>
      </w:r>
    </w:p>
    <w:p w:rsidR="000D21E0" w:rsidRPr="004174CE" w:rsidRDefault="000D21E0" w:rsidP="000D21E0">
      <w:pPr>
        <w:spacing w:after="0" w:line="0" w:lineRule="atLeast"/>
        <w:ind w:firstLine="567"/>
        <w:jc w:val="both"/>
        <w:rPr>
          <w:rFonts w:ascii="Times New Roman" w:hAnsi="Times New Roman"/>
          <w:sz w:val="28"/>
        </w:rPr>
      </w:pPr>
      <w:proofErr w:type="spellStart"/>
      <w:r w:rsidRPr="004174CE">
        <w:rPr>
          <w:rFonts w:ascii="Times New Roman" w:hAnsi="Times New Roman"/>
          <w:sz w:val="28"/>
          <w:szCs w:val="28"/>
        </w:rPr>
        <w:t>ІV-та</w:t>
      </w:r>
      <w:proofErr w:type="spellEnd"/>
      <w:r w:rsidRPr="004174CE">
        <w:rPr>
          <w:rFonts w:ascii="Times New Roman" w:hAnsi="Times New Roman"/>
          <w:sz w:val="28"/>
          <w:szCs w:val="28"/>
        </w:rPr>
        <w:t xml:space="preserve"> Спартакіада серед навчальних закладів Городоцької територіальної громади 2024-2025 навчального року, </w:t>
      </w:r>
      <w:r w:rsidRPr="004174CE">
        <w:rPr>
          <w:rFonts w:ascii="Times New Roman" w:hAnsi="Times New Roman"/>
          <w:sz w:val="28"/>
        </w:rPr>
        <w:t xml:space="preserve">змагання за Кубок Городоцької ТГ з міні-футболу «Підтримки Збройних Сил України», «Відкриття футбольного сезону 2024 року», змагання у рамках </w:t>
      </w:r>
      <w:proofErr w:type="spellStart"/>
      <w:r w:rsidRPr="004174CE">
        <w:rPr>
          <w:rFonts w:ascii="Times New Roman" w:hAnsi="Times New Roman"/>
          <w:sz w:val="28"/>
        </w:rPr>
        <w:t>проєкту</w:t>
      </w:r>
      <w:proofErr w:type="spellEnd"/>
      <w:r w:rsidRPr="004174CE">
        <w:rPr>
          <w:rFonts w:ascii="Times New Roman" w:hAnsi="Times New Roman"/>
          <w:sz w:val="28"/>
        </w:rPr>
        <w:t xml:space="preserve"> «Пліч-о-пліч Всеукраїнські шкільні ліги» з </w:t>
      </w:r>
      <w:proofErr w:type="spellStart"/>
      <w:r w:rsidRPr="004174CE">
        <w:rPr>
          <w:rFonts w:ascii="Times New Roman" w:hAnsi="Times New Roman"/>
          <w:sz w:val="28"/>
        </w:rPr>
        <w:t>футзалу</w:t>
      </w:r>
      <w:proofErr w:type="spellEnd"/>
      <w:r w:rsidRPr="004174CE">
        <w:rPr>
          <w:rFonts w:ascii="Times New Roman" w:hAnsi="Times New Roman"/>
          <w:sz w:val="28"/>
        </w:rPr>
        <w:t xml:space="preserve">, волейболу, пляжного волейболу, турнір </w:t>
      </w:r>
      <w:r w:rsidRPr="004174CE">
        <w:rPr>
          <w:rFonts w:ascii="Times New Roman" w:hAnsi="Times New Roman"/>
          <w:color w:val="080809"/>
          <w:sz w:val="28"/>
          <w:szCs w:val="28"/>
          <w:shd w:val="clear" w:color="auto" w:fill="FFFFFF"/>
        </w:rPr>
        <w:t xml:space="preserve">з настільного тенісу серед ветеранів війни, їх родин та внутрішньо переміщених осіб, забіг «Шаную Воїнів, біжу за Героїв України» </w:t>
      </w:r>
      <w:r w:rsidRPr="004174CE">
        <w:rPr>
          <w:rFonts w:ascii="Times New Roman" w:hAnsi="Times New Roman"/>
          <w:sz w:val="28"/>
        </w:rPr>
        <w:t>та ін.</w:t>
      </w:r>
    </w:p>
    <w:p w:rsidR="000D21E0" w:rsidRPr="004174CE" w:rsidRDefault="000D21E0" w:rsidP="000D21E0">
      <w:pPr>
        <w:pStyle w:val="2"/>
        <w:ind w:firstLine="567"/>
        <w:jc w:val="both"/>
        <w:rPr>
          <w:lang w:eastAsia="ru-RU"/>
        </w:rPr>
      </w:pPr>
      <w:r w:rsidRPr="004174CE">
        <w:rPr>
          <w:rFonts w:eastAsia="Calibri"/>
          <w:bCs/>
          <w:szCs w:val="28"/>
        </w:rPr>
        <w:t>За 9 місяців 2025 року</w:t>
      </w:r>
      <w:r w:rsidRPr="004174CE">
        <w:rPr>
          <w:rFonts w:eastAsia="Calibri"/>
          <w:b/>
          <w:szCs w:val="28"/>
        </w:rPr>
        <w:t xml:space="preserve"> </w:t>
      </w:r>
      <w:r w:rsidRPr="004174CE">
        <w:rPr>
          <w:lang w:eastAsia="ru-RU"/>
        </w:rPr>
        <w:t>на придбання предметів, матеріалів, обладнання та інвентарю 84,95 тис. грн. (</w:t>
      </w:r>
      <w:proofErr w:type="spellStart"/>
      <w:r w:rsidRPr="004174CE">
        <w:rPr>
          <w:lang w:eastAsia="ru-RU"/>
        </w:rPr>
        <w:t>нагороджувальна</w:t>
      </w:r>
      <w:proofErr w:type="spellEnd"/>
      <w:r w:rsidRPr="004174CE">
        <w:rPr>
          <w:lang w:eastAsia="ru-RU"/>
        </w:rPr>
        <w:t xml:space="preserve"> атрибутика, предмети для організації спортивних заходів – 22,66 тис. грн., придбання канцтоварів – 4,3 тис. грн., придбання гетрів та рукавиць – 20,34 тис. грн., придбання футбольних та волейбольних м’ячів – 41,94 тис. грн. ), на забезпечення організації участі у змаганнях та забезпечення арбітражу – 67,95 тис. грн. </w:t>
      </w:r>
    </w:p>
    <w:p w:rsidR="000D21E0" w:rsidRPr="004174CE" w:rsidRDefault="000D21E0" w:rsidP="000D21E0">
      <w:pPr>
        <w:spacing w:after="0" w:line="240" w:lineRule="auto"/>
        <w:jc w:val="center"/>
        <w:rPr>
          <w:rFonts w:ascii="Times New Roman" w:hAnsi="Times New Roman"/>
          <w:b/>
          <w:i/>
          <w:sz w:val="28"/>
          <w:szCs w:val="28"/>
        </w:rPr>
      </w:pPr>
      <w:bookmarkStart w:id="14" w:name="_Hlk193011226"/>
      <w:r w:rsidRPr="004174CE">
        <w:rPr>
          <w:rFonts w:ascii="Times New Roman" w:hAnsi="Times New Roman"/>
          <w:b/>
          <w:i/>
          <w:sz w:val="28"/>
          <w:szCs w:val="28"/>
        </w:rPr>
        <w:t>Охорона здоров’я</w:t>
      </w:r>
    </w:p>
    <w:bookmarkEnd w:id="14"/>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На території сільської ради надають медичну допомогу 3 лікарські амбулаторії в селах Городок, </w:t>
      </w:r>
      <w:proofErr w:type="spellStart"/>
      <w:r w:rsidRPr="004174CE">
        <w:rPr>
          <w:rFonts w:ascii="Times New Roman" w:eastAsia="Times New Roman" w:hAnsi="Times New Roman"/>
          <w:sz w:val="28"/>
          <w:szCs w:val="28"/>
          <w:lang w:eastAsia="uk-UA"/>
        </w:rPr>
        <w:t>Обарів</w:t>
      </w:r>
      <w:proofErr w:type="spellEnd"/>
      <w:r w:rsidRPr="004174CE">
        <w:rPr>
          <w:rFonts w:ascii="Times New Roman" w:eastAsia="Times New Roman" w:hAnsi="Times New Roman"/>
          <w:sz w:val="28"/>
          <w:szCs w:val="28"/>
          <w:lang w:eastAsia="uk-UA"/>
        </w:rPr>
        <w:t xml:space="preserve">, </w:t>
      </w:r>
      <w:proofErr w:type="spellStart"/>
      <w:r w:rsidRPr="004174CE">
        <w:rPr>
          <w:rFonts w:ascii="Times New Roman" w:eastAsia="Times New Roman" w:hAnsi="Times New Roman"/>
          <w:sz w:val="28"/>
          <w:szCs w:val="28"/>
          <w:lang w:eastAsia="uk-UA"/>
        </w:rPr>
        <w:t>Карпилівка</w:t>
      </w:r>
      <w:proofErr w:type="spellEnd"/>
      <w:r w:rsidRPr="004174CE">
        <w:rPr>
          <w:rFonts w:ascii="Times New Roman" w:eastAsia="Times New Roman" w:hAnsi="Times New Roman"/>
          <w:sz w:val="28"/>
          <w:szCs w:val="28"/>
          <w:lang w:eastAsia="uk-UA"/>
        </w:rPr>
        <w:t xml:space="preserve"> та 5 </w:t>
      </w:r>
      <w:proofErr w:type="spellStart"/>
      <w:r w:rsidRPr="004174CE">
        <w:rPr>
          <w:rFonts w:ascii="Times New Roman" w:eastAsia="Times New Roman" w:hAnsi="Times New Roman"/>
          <w:sz w:val="28"/>
          <w:szCs w:val="28"/>
          <w:lang w:eastAsia="uk-UA"/>
        </w:rPr>
        <w:t>ФАПів</w:t>
      </w:r>
      <w:proofErr w:type="spellEnd"/>
      <w:r w:rsidRPr="004174CE">
        <w:rPr>
          <w:rFonts w:ascii="Times New Roman" w:eastAsia="Times New Roman" w:hAnsi="Times New Roman"/>
          <w:sz w:val="28"/>
          <w:szCs w:val="28"/>
          <w:lang w:eastAsia="uk-UA"/>
        </w:rPr>
        <w:t xml:space="preserve"> в селах </w:t>
      </w:r>
      <w:proofErr w:type="spellStart"/>
      <w:r w:rsidRPr="004174CE">
        <w:rPr>
          <w:rFonts w:ascii="Times New Roman" w:eastAsia="Times New Roman" w:hAnsi="Times New Roman"/>
          <w:sz w:val="28"/>
          <w:szCs w:val="28"/>
          <w:lang w:eastAsia="uk-UA"/>
        </w:rPr>
        <w:t>Метків</w:t>
      </w:r>
      <w:proofErr w:type="spellEnd"/>
      <w:r w:rsidRPr="004174CE">
        <w:rPr>
          <w:rFonts w:ascii="Times New Roman" w:eastAsia="Times New Roman" w:hAnsi="Times New Roman"/>
          <w:sz w:val="28"/>
          <w:szCs w:val="28"/>
          <w:lang w:eastAsia="uk-UA"/>
        </w:rPr>
        <w:t xml:space="preserve">, Ставки, </w:t>
      </w:r>
      <w:proofErr w:type="spellStart"/>
      <w:r w:rsidRPr="004174CE">
        <w:rPr>
          <w:rFonts w:ascii="Times New Roman" w:eastAsia="Times New Roman" w:hAnsi="Times New Roman"/>
          <w:sz w:val="28"/>
          <w:szCs w:val="28"/>
          <w:lang w:eastAsia="uk-UA"/>
        </w:rPr>
        <w:t>Бронники</w:t>
      </w:r>
      <w:proofErr w:type="spellEnd"/>
      <w:r w:rsidRPr="004174CE">
        <w:rPr>
          <w:rFonts w:ascii="Times New Roman" w:eastAsia="Times New Roman" w:hAnsi="Times New Roman"/>
          <w:sz w:val="28"/>
          <w:szCs w:val="28"/>
          <w:lang w:eastAsia="uk-UA"/>
        </w:rPr>
        <w:t xml:space="preserve">, Б.Хутори, Рогачів.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Працює 7 лікарів на 5,5 ставки (з них 1 мобілізований в ЗСУ) та 16 медичних сестер (з них також 1 перебуває в лавах ЗСУ) та 3 осіб допоміжного персоналу.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Лікарські амбулаторії обслуговуються 2 санітарними автомобілями.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 xml:space="preserve">Медичним інвентарем та обладнанням амбулаторії та </w:t>
      </w:r>
      <w:proofErr w:type="spellStart"/>
      <w:r w:rsidRPr="004174CE">
        <w:rPr>
          <w:rFonts w:ascii="Times New Roman" w:eastAsia="Times New Roman" w:hAnsi="Times New Roman"/>
          <w:sz w:val="28"/>
          <w:szCs w:val="28"/>
          <w:lang w:eastAsia="uk-UA"/>
        </w:rPr>
        <w:t>ФАПи</w:t>
      </w:r>
      <w:proofErr w:type="spellEnd"/>
      <w:r w:rsidRPr="004174CE">
        <w:rPr>
          <w:rFonts w:ascii="Times New Roman" w:eastAsia="Times New Roman" w:hAnsi="Times New Roman"/>
          <w:sz w:val="28"/>
          <w:szCs w:val="28"/>
          <w:lang w:eastAsia="uk-UA"/>
        </w:rPr>
        <w:t xml:space="preserve"> забезпечені згідно табеля оснащень. Холодильне обладнання все нове та ним забезпечений кожен заклад підприємства. </w:t>
      </w:r>
      <w:bookmarkStart w:id="15" w:name="_Hlk210738225"/>
      <w:r w:rsidRPr="004174CE">
        <w:rPr>
          <w:rFonts w:ascii="Times New Roman" w:eastAsia="Times New Roman" w:hAnsi="Times New Roman"/>
          <w:sz w:val="28"/>
          <w:szCs w:val="28"/>
          <w:lang w:eastAsia="uk-UA"/>
        </w:rPr>
        <w:t xml:space="preserve">КНП «Медичний простір» </w:t>
      </w:r>
      <w:bookmarkEnd w:id="15"/>
      <w:r w:rsidRPr="004174CE">
        <w:rPr>
          <w:rFonts w:ascii="Times New Roman" w:eastAsia="Times New Roman" w:hAnsi="Times New Roman"/>
          <w:sz w:val="28"/>
          <w:szCs w:val="28"/>
          <w:lang w:eastAsia="uk-UA"/>
        </w:rPr>
        <w:t xml:space="preserve">має підписаний договір з НСЗУ по 3 пакетам («Первинна медична допомога» з </w:t>
      </w:r>
      <w:proofErr w:type="spellStart"/>
      <w:r w:rsidRPr="004174CE">
        <w:rPr>
          <w:rFonts w:ascii="Times New Roman" w:eastAsia="Times New Roman" w:hAnsi="Times New Roman"/>
          <w:sz w:val="28"/>
          <w:szCs w:val="28"/>
          <w:lang w:eastAsia="uk-UA"/>
        </w:rPr>
        <w:t>підпакетом</w:t>
      </w:r>
      <w:proofErr w:type="spellEnd"/>
      <w:r w:rsidRPr="004174CE">
        <w:rPr>
          <w:rFonts w:ascii="Times New Roman" w:eastAsia="Times New Roman" w:hAnsi="Times New Roman"/>
          <w:sz w:val="28"/>
          <w:szCs w:val="28"/>
          <w:lang w:eastAsia="uk-UA"/>
        </w:rPr>
        <w:t xml:space="preserve"> «Лікування та супровід хворих на туберкульоз на амбулаторному етапі», та «</w:t>
      </w:r>
      <w:r w:rsidRPr="004174CE">
        <w:rPr>
          <w:rFonts w:ascii="Times New Roman" w:eastAsia="Times New Roman" w:hAnsi="Times New Roman"/>
          <w:bCs/>
          <w:sz w:val="28"/>
          <w:szCs w:val="28"/>
          <w:shd w:val="clear" w:color="auto" w:fill="FFFFFF"/>
          <w:lang w:eastAsia="uk-UA"/>
        </w:rPr>
        <w:t>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r w:rsidRPr="004174CE">
        <w:rPr>
          <w:rFonts w:ascii="Times New Roman" w:eastAsia="Times New Roman" w:hAnsi="Times New Roman"/>
          <w:sz w:val="28"/>
          <w:szCs w:val="28"/>
          <w:lang w:eastAsia="uk-UA"/>
        </w:rPr>
        <w:t xml:space="preserve"> ).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uk-UA"/>
        </w:rPr>
      </w:pPr>
      <w:r w:rsidRPr="004174CE">
        <w:rPr>
          <w:rFonts w:ascii="Times New Roman" w:eastAsia="Times New Roman" w:hAnsi="Times New Roman"/>
          <w:sz w:val="28"/>
          <w:szCs w:val="28"/>
          <w:lang w:eastAsia="uk-UA"/>
        </w:rPr>
        <w:t>Станом на 01 жовтня 2025 року лікарями громади укладено 8398 декларацій.</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lastRenderedPageBreak/>
        <w:t xml:space="preserve">КНП «Медичний простір» Городоцької сільської ради проводиться поточний ремонт приміщення №1 Городоцької амбулаторії </w:t>
      </w:r>
      <w:r w:rsidRPr="004174CE">
        <w:rPr>
          <w:rFonts w:ascii="Times New Roman" w:eastAsia="Calibri" w:hAnsi="Times New Roman" w:cs="Times New Roman"/>
          <w:sz w:val="28"/>
          <w:szCs w:val="28"/>
          <w:lang w:eastAsia="uk-UA"/>
        </w:rPr>
        <w:t>загальної практики-сімейної медицини</w:t>
      </w:r>
      <w:r w:rsidRPr="004174CE">
        <w:rPr>
          <w:rFonts w:ascii="Times New Roman" w:hAnsi="Times New Roman" w:cs="Times New Roman"/>
          <w:sz w:val="28"/>
          <w:szCs w:val="28"/>
          <w:lang w:eastAsia="uk-UA"/>
        </w:rPr>
        <w:t xml:space="preserve"> та холу туалету. Розпочато капітальний ремонт фасаду Обарівської </w:t>
      </w:r>
      <w:r w:rsidRPr="004174CE">
        <w:rPr>
          <w:rFonts w:ascii="Times New Roman" w:hAnsi="Times New Roman" w:cs="Times New Roman"/>
          <w:sz w:val="28"/>
          <w:szCs w:val="28"/>
        </w:rPr>
        <w:t xml:space="preserve">амбулаторії </w:t>
      </w:r>
      <w:r w:rsidRPr="004174CE">
        <w:rPr>
          <w:rFonts w:ascii="Times New Roman" w:eastAsia="Calibri" w:hAnsi="Times New Roman" w:cs="Times New Roman"/>
          <w:sz w:val="28"/>
          <w:szCs w:val="28"/>
          <w:lang w:eastAsia="uk-UA"/>
        </w:rPr>
        <w:t>загальної практики-сімейної медицини</w:t>
      </w:r>
      <w:r w:rsidRPr="004174CE">
        <w:rPr>
          <w:rFonts w:ascii="Times New Roman" w:hAnsi="Times New Roman" w:cs="Times New Roman"/>
          <w:sz w:val="28"/>
          <w:szCs w:val="28"/>
          <w:lang w:eastAsia="uk-UA"/>
        </w:rPr>
        <w:t xml:space="preserve">.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Закуплено гематологічний та сечовий аналізатори для </w:t>
      </w:r>
      <w:r w:rsidRPr="004174CE">
        <w:rPr>
          <w:rFonts w:ascii="Times New Roman" w:hAnsi="Times New Roman" w:cs="Times New Roman"/>
          <w:sz w:val="28"/>
          <w:szCs w:val="28"/>
        </w:rPr>
        <w:t xml:space="preserve">Городоцької амбулаторії </w:t>
      </w:r>
      <w:r w:rsidRPr="004174CE">
        <w:rPr>
          <w:rFonts w:ascii="Times New Roman" w:eastAsia="Calibri" w:hAnsi="Times New Roman" w:cs="Times New Roman"/>
          <w:sz w:val="28"/>
          <w:szCs w:val="28"/>
          <w:lang w:eastAsia="uk-UA"/>
        </w:rPr>
        <w:t>загальної практики-сімейної медицини</w:t>
      </w:r>
      <w:r w:rsidRPr="004174CE">
        <w:rPr>
          <w:rFonts w:ascii="Times New Roman" w:hAnsi="Times New Roman" w:cs="Times New Roman"/>
          <w:sz w:val="28"/>
          <w:szCs w:val="28"/>
          <w:lang w:eastAsia="uk-UA"/>
        </w:rPr>
        <w:t xml:space="preserve">. Закуплено </w:t>
      </w:r>
      <w:proofErr w:type="spellStart"/>
      <w:r w:rsidRPr="004174CE">
        <w:rPr>
          <w:rFonts w:ascii="Times New Roman" w:hAnsi="Times New Roman" w:cs="Times New Roman"/>
          <w:sz w:val="28"/>
          <w:szCs w:val="28"/>
          <w:lang w:eastAsia="uk-UA"/>
        </w:rPr>
        <w:t>плантографи</w:t>
      </w:r>
      <w:proofErr w:type="spellEnd"/>
      <w:r w:rsidRPr="004174CE">
        <w:rPr>
          <w:rFonts w:ascii="Times New Roman" w:hAnsi="Times New Roman" w:cs="Times New Roman"/>
          <w:sz w:val="28"/>
          <w:szCs w:val="28"/>
          <w:lang w:eastAsia="uk-UA"/>
        </w:rPr>
        <w:t xml:space="preserve"> для всіх амбулаторій, комп’ютер та багатофункціональний пристрій для Обарівської </w:t>
      </w:r>
      <w:r w:rsidRPr="004174CE">
        <w:rPr>
          <w:rFonts w:ascii="Times New Roman" w:hAnsi="Times New Roman" w:cs="Times New Roman"/>
          <w:sz w:val="28"/>
          <w:szCs w:val="28"/>
        </w:rPr>
        <w:t xml:space="preserve">амбулаторії </w:t>
      </w:r>
      <w:r w:rsidRPr="004174CE">
        <w:rPr>
          <w:rFonts w:ascii="Times New Roman" w:eastAsia="Calibri" w:hAnsi="Times New Roman" w:cs="Times New Roman"/>
          <w:sz w:val="28"/>
          <w:szCs w:val="28"/>
          <w:lang w:eastAsia="uk-UA"/>
        </w:rPr>
        <w:t>загальної практики-сімейної медицини</w:t>
      </w:r>
      <w:r w:rsidRPr="004174CE">
        <w:rPr>
          <w:rFonts w:ascii="Times New Roman" w:hAnsi="Times New Roman" w:cs="Times New Roman"/>
          <w:sz w:val="28"/>
          <w:szCs w:val="28"/>
          <w:lang w:eastAsia="uk-UA"/>
        </w:rPr>
        <w:t xml:space="preserve"> та іншого медичного обладнання на загальну суму 96 тис. грн..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Крім того, за рахунок благодійної допомоги отримано медикаментів та виробів медичного призначення на загальну суму 31 492 грн., по 2 кисневі концентратори на амбулаторії Городок та </w:t>
      </w:r>
      <w:proofErr w:type="spellStart"/>
      <w:r w:rsidRPr="004174CE">
        <w:rPr>
          <w:rFonts w:ascii="Times New Roman" w:hAnsi="Times New Roman" w:cs="Times New Roman"/>
          <w:sz w:val="28"/>
          <w:szCs w:val="28"/>
          <w:lang w:eastAsia="uk-UA"/>
        </w:rPr>
        <w:t>Обарів</w:t>
      </w:r>
      <w:proofErr w:type="spellEnd"/>
      <w:r w:rsidRPr="004174CE">
        <w:rPr>
          <w:rFonts w:ascii="Times New Roman" w:hAnsi="Times New Roman" w:cs="Times New Roman"/>
          <w:sz w:val="28"/>
          <w:szCs w:val="28"/>
          <w:lang w:eastAsia="uk-UA"/>
        </w:rPr>
        <w:t xml:space="preserve">, візки для людей з інвалідністю – 2 в </w:t>
      </w:r>
      <w:proofErr w:type="spellStart"/>
      <w:r w:rsidRPr="004174CE">
        <w:rPr>
          <w:rFonts w:ascii="Times New Roman" w:hAnsi="Times New Roman" w:cs="Times New Roman"/>
          <w:sz w:val="28"/>
          <w:szCs w:val="28"/>
          <w:lang w:eastAsia="uk-UA"/>
        </w:rPr>
        <w:t>Обарів</w:t>
      </w:r>
      <w:proofErr w:type="spellEnd"/>
      <w:r w:rsidRPr="004174CE">
        <w:rPr>
          <w:rFonts w:ascii="Times New Roman" w:hAnsi="Times New Roman" w:cs="Times New Roman"/>
          <w:sz w:val="28"/>
          <w:szCs w:val="28"/>
          <w:lang w:eastAsia="uk-UA"/>
        </w:rPr>
        <w:t xml:space="preserve">, по одному в Городок та </w:t>
      </w:r>
      <w:proofErr w:type="spellStart"/>
      <w:r w:rsidRPr="004174CE">
        <w:rPr>
          <w:rFonts w:ascii="Times New Roman" w:hAnsi="Times New Roman" w:cs="Times New Roman"/>
          <w:sz w:val="28"/>
          <w:szCs w:val="28"/>
          <w:lang w:eastAsia="uk-UA"/>
        </w:rPr>
        <w:t>Карпилівку</w:t>
      </w:r>
      <w:proofErr w:type="spellEnd"/>
      <w:r w:rsidRPr="004174CE">
        <w:rPr>
          <w:rFonts w:ascii="Times New Roman" w:hAnsi="Times New Roman" w:cs="Times New Roman"/>
          <w:sz w:val="28"/>
          <w:szCs w:val="28"/>
          <w:lang w:eastAsia="uk-UA"/>
        </w:rPr>
        <w:t xml:space="preserve">, 1 матрац </w:t>
      </w:r>
      <w:proofErr w:type="spellStart"/>
      <w:r w:rsidRPr="004174CE">
        <w:rPr>
          <w:rFonts w:ascii="Times New Roman" w:hAnsi="Times New Roman" w:cs="Times New Roman"/>
          <w:sz w:val="28"/>
          <w:szCs w:val="28"/>
          <w:lang w:eastAsia="uk-UA"/>
        </w:rPr>
        <w:t>протипролежневий</w:t>
      </w:r>
      <w:proofErr w:type="spellEnd"/>
      <w:r w:rsidRPr="004174CE">
        <w:rPr>
          <w:rFonts w:ascii="Times New Roman" w:hAnsi="Times New Roman" w:cs="Times New Roman"/>
          <w:sz w:val="28"/>
          <w:szCs w:val="28"/>
          <w:lang w:eastAsia="uk-UA"/>
        </w:rPr>
        <w:t xml:space="preserve"> в </w:t>
      </w:r>
      <w:proofErr w:type="spellStart"/>
      <w:r w:rsidRPr="004174CE">
        <w:rPr>
          <w:rFonts w:ascii="Times New Roman" w:hAnsi="Times New Roman" w:cs="Times New Roman"/>
          <w:sz w:val="28"/>
          <w:szCs w:val="28"/>
          <w:lang w:eastAsia="uk-UA"/>
        </w:rPr>
        <w:t>Обарівську</w:t>
      </w:r>
      <w:proofErr w:type="spellEnd"/>
      <w:r w:rsidRPr="004174CE">
        <w:rPr>
          <w:rFonts w:ascii="Times New Roman" w:hAnsi="Times New Roman" w:cs="Times New Roman"/>
          <w:sz w:val="28"/>
          <w:szCs w:val="28"/>
          <w:lang w:eastAsia="uk-UA"/>
        </w:rPr>
        <w:t xml:space="preserve"> амбулаторію.</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За 9 місяців 2025 року КНП «Медичний простір» Городоцької сільської ради використано 2</w:t>
      </w:r>
      <w:r>
        <w:rPr>
          <w:rFonts w:ascii="Times New Roman" w:hAnsi="Times New Roman" w:cs="Times New Roman"/>
          <w:sz w:val="28"/>
          <w:szCs w:val="28"/>
          <w:lang w:eastAsia="uk-UA"/>
        </w:rPr>
        <w:t xml:space="preserve"> </w:t>
      </w:r>
      <w:r w:rsidRPr="004174CE">
        <w:rPr>
          <w:rFonts w:ascii="Times New Roman" w:hAnsi="Times New Roman" w:cs="Times New Roman"/>
          <w:sz w:val="28"/>
          <w:szCs w:val="28"/>
          <w:lang w:eastAsia="uk-UA"/>
        </w:rPr>
        <w:t>930 519,80 грн. коштів, які виділено з бюджету територіальної громади.</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Кошти спрямовані на: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комунальні послуги – 484 092,58 грн.</w:t>
      </w:r>
      <w:r>
        <w:rPr>
          <w:rFonts w:ascii="Times New Roman" w:hAnsi="Times New Roman" w:cs="Times New Roman"/>
          <w:sz w:val="28"/>
          <w:szCs w:val="28"/>
          <w:lang w:eastAsia="uk-UA"/>
        </w:rPr>
        <w:t>;</w:t>
      </w:r>
      <w:r w:rsidRPr="004174CE">
        <w:rPr>
          <w:rFonts w:ascii="Times New Roman" w:hAnsi="Times New Roman" w:cs="Times New Roman"/>
          <w:sz w:val="28"/>
          <w:szCs w:val="28"/>
          <w:lang w:eastAsia="uk-UA"/>
        </w:rPr>
        <w:t xml:space="preserve">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матеріальне стимулювання медичних працівників – 508 545,08 грн.</w:t>
      </w:r>
      <w:r>
        <w:rPr>
          <w:rFonts w:ascii="Times New Roman" w:hAnsi="Times New Roman" w:cs="Times New Roman"/>
          <w:sz w:val="28"/>
          <w:szCs w:val="28"/>
          <w:lang w:eastAsia="uk-UA"/>
        </w:rPr>
        <w:t>;</w:t>
      </w:r>
      <w:r w:rsidRPr="004174CE">
        <w:rPr>
          <w:rFonts w:ascii="Times New Roman" w:hAnsi="Times New Roman" w:cs="Times New Roman"/>
          <w:sz w:val="28"/>
          <w:szCs w:val="28"/>
          <w:lang w:eastAsia="uk-UA"/>
        </w:rPr>
        <w:t xml:space="preserve"> </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придбання предметів та матеріалів, </w:t>
      </w:r>
      <w:proofErr w:type="spellStart"/>
      <w:r w:rsidRPr="004174CE">
        <w:rPr>
          <w:rFonts w:ascii="Times New Roman" w:hAnsi="Times New Roman" w:cs="Times New Roman"/>
          <w:sz w:val="28"/>
          <w:szCs w:val="28"/>
          <w:lang w:eastAsia="uk-UA"/>
        </w:rPr>
        <w:t>матеріалів</w:t>
      </w:r>
      <w:proofErr w:type="spellEnd"/>
      <w:r w:rsidRPr="004174CE">
        <w:rPr>
          <w:rFonts w:ascii="Times New Roman" w:hAnsi="Times New Roman" w:cs="Times New Roman"/>
          <w:sz w:val="28"/>
          <w:szCs w:val="28"/>
          <w:lang w:eastAsia="uk-UA"/>
        </w:rPr>
        <w:t xml:space="preserve"> для ремонту, меблів – 76 561,10 грн.</w:t>
      </w:r>
      <w:r>
        <w:rPr>
          <w:rFonts w:ascii="Times New Roman" w:hAnsi="Times New Roman" w:cs="Times New Roman"/>
          <w:sz w:val="28"/>
          <w:szCs w:val="28"/>
          <w:lang w:eastAsia="uk-UA"/>
        </w:rPr>
        <w:t>;</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інші поточні видатки (перевірка димоходів) – 52139,90 грн.</w:t>
      </w:r>
      <w:r>
        <w:rPr>
          <w:rFonts w:ascii="Times New Roman" w:hAnsi="Times New Roman" w:cs="Times New Roman"/>
          <w:sz w:val="28"/>
          <w:szCs w:val="28"/>
          <w:lang w:eastAsia="uk-UA"/>
        </w:rPr>
        <w:t>;</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поточний ремонт приміщень </w:t>
      </w:r>
      <w:r w:rsidRPr="004174CE">
        <w:rPr>
          <w:rFonts w:ascii="Times New Roman" w:hAnsi="Times New Roman" w:cs="Times New Roman"/>
          <w:sz w:val="28"/>
          <w:szCs w:val="28"/>
        </w:rPr>
        <w:t xml:space="preserve">Городоцької амбулаторії </w:t>
      </w:r>
      <w:r w:rsidRPr="004174CE">
        <w:rPr>
          <w:rFonts w:ascii="Times New Roman" w:eastAsia="Calibri" w:hAnsi="Times New Roman" w:cs="Times New Roman"/>
          <w:sz w:val="28"/>
          <w:szCs w:val="28"/>
          <w:lang w:eastAsia="uk-UA"/>
        </w:rPr>
        <w:t>загальної практики-сімейної медицини</w:t>
      </w:r>
      <w:r w:rsidRPr="004174CE">
        <w:rPr>
          <w:rFonts w:ascii="Times New Roman" w:hAnsi="Times New Roman" w:cs="Times New Roman"/>
          <w:sz w:val="28"/>
          <w:szCs w:val="28"/>
          <w:lang w:eastAsia="uk-UA"/>
        </w:rPr>
        <w:t xml:space="preserve"> – 965 533,30 грн.</w:t>
      </w:r>
      <w:r>
        <w:rPr>
          <w:rFonts w:ascii="Times New Roman" w:hAnsi="Times New Roman" w:cs="Times New Roman"/>
          <w:sz w:val="28"/>
          <w:szCs w:val="28"/>
          <w:lang w:eastAsia="uk-UA"/>
        </w:rPr>
        <w:t>;</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забезпечення громадян громади пільговими ліками та виробами медичного призначення пільговим категоріям громадян – 418 473,84 грн.</w:t>
      </w:r>
      <w:r>
        <w:rPr>
          <w:rFonts w:ascii="Times New Roman" w:hAnsi="Times New Roman" w:cs="Times New Roman"/>
          <w:sz w:val="28"/>
          <w:szCs w:val="28"/>
          <w:lang w:eastAsia="uk-UA"/>
        </w:rPr>
        <w:t>;</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придбання медичного обладнання (гематологічного та сечового аналізаторів) – 357 170,00 грн.</w:t>
      </w:r>
      <w:r>
        <w:rPr>
          <w:rFonts w:ascii="Times New Roman" w:hAnsi="Times New Roman" w:cs="Times New Roman"/>
          <w:sz w:val="28"/>
          <w:szCs w:val="28"/>
          <w:lang w:eastAsia="uk-UA"/>
        </w:rPr>
        <w:t>;</w:t>
      </w:r>
    </w:p>
    <w:p w:rsidR="000D21E0" w:rsidRPr="004174CE" w:rsidRDefault="000D21E0" w:rsidP="000D21E0">
      <w:pPr>
        <w:pStyle w:val="aa"/>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виготовлення </w:t>
      </w:r>
      <w:r w:rsidRPr="004174CE">
        <w:rPr>
          <w:rFonts w:ascii="Times New Roman" w:hAnsi="Times New Roman" w:cs="Times New Roman"/>
          <w:sz w:val="28"/>
          <w:szCs w:val="28"/>
          <w:lang w:eastAsia="uk-UA"/>
        </w:rPr>
        <w:t>проектно-кошторисн</w:t>
      </w:r>
      <w:r>
        <w:rPr>
          <w:rFonts w:ascii="Times New Roman" w:hAnsi="Times New Roman" w:cs="Times New Roman"/>
          <w:sz w:val="28"/>
          <w:szCs w:val="28"/>
          <w:lang w:eastAsia="uk-UA"/>
        </w:rPr>
        <w:t>ої</w:t>
      </w:r>
      <w:r w:rsidRPr="004174CE">
        <w:rPr>
          <w:rFonts w:ascii="Times New Roman" w:hAnsi="Times New Roman" w:cs="Times New Roman"/>
          <w:sz w:val="28"/>
          <w:szCs w:val="28"/>
          <w:lang w:eastAsia="uk-UA"/>
        </w:rPr>
        <w:t xml:space="preserve"> документаці</w:t>
      </w:r>
      <w:r>
        <w:rPr>
          <w:rFonts w:ascii="Times New Roman" w:hAnsi="Times New Roman" w:cs="Times New Roman"/>
          <w:sz w:val="28"/>
          <w:szCs w:val="28"/>
          <w:lang w:eastAsia="uk-UA"/>
        </w:rPr>
        <w:t>ї</w:t>
      </w:r>
      <w:r w:rsidRPr="004174CE">
        <w:rPr>
          <w:rFonts w:ascii="Times New Roman" w:hAnsi="Times New Roman" w:cs="Times New Roman"/>
          <w:sz w:val="28"/>
          <w:szCs w:val="28"/>
          <w:lang w:eastAsia="uk-UA"/>
        </w:rPr>
        <w:t xml:space="preserve"> для капітального ремонту – 68 004,00 грн.</w:t>
      </w:r>
    </w:p>
    <w:p w:rsidR="000D21E0" w:rsidRPr="004174CE" w:rsidRDefault="000D21E0" w:rsidP="000D21E0">
      <w:pPr>
        <w:pStyle w:val="aa"/>
        <w:ind w:firstLine="567"/>
        <w:jc w:val="both"/>
        <w:rPr>
          <w:rFonts w:ascii="Times New Roman" w:hAnsi="Times New Roman" w:cs="Times New Roman"/>
          <w:sz w:val="28"/>
          <w:szCs w:val="28"/>
          <w:lang w:eastAsia="uk-UA"/>
        </w:rPr>
      </w:pPr>
      <w:r w:rsidRPr="004174CE">
        <w:rPr>
          <w:rFonts w:ascii="Times New Roman" w:hAnsi="Times New Roman" w:cs="Times New Roman"/>
          <w:sz w:val="28"/>
          <w:szCs w:val="28"/>
          <w:lang w:eastAsia="uk-UA"/>
        </w:rPr>
        <w:t xml:space="preserve">Підприємством сплачено до бюджету Городоцької сільської ради податок з доходу фізичних осіб за 9 місяців 2025 року 1 369 788,95 грн. </w:t>
      </w:r>
    </w:p>
    <w:p w:rsidR="000D21E0" w:rsidRDefault="000D21E0" w:rsidP="000D21E0">
      <w:pPr>
        <w:spacing w:after="0" w:line="240" w:lineRule="auto"/>
        <w:jc w:val="center"/>
        <w:rPr>
          <w:rFonts w:ascii="Times New Roman" w:hAnsi="Times New Roman"/>
          <w:b/>
          <w:i/>
          <w:sz w:val="28"/>
          <w:szCs w:val="28"/>
        </w:rPr>
      </w:pPr>
      <w:bookmarkStart w:id="16" w:name="_Hlk193011236"/>
    </w:p>
    <w:p w:rsidR="000D21E0" w:rsidRPr="004174CE" w:rsidRDefault="000D21E0" w:rsidP="000D21E0">
      <w:pPr>
        <w:spacing w:after="0" w:line="240" w:lineRule="auto"/>
        <w:jc w:val="center"/>
        <w:rPr>
          <w:rFonts w:ascii="Times New Roman" w:hAnsi="Times New Roman"/>
          <w:b/>
          <w:i/>
          <w:sz w:val="28"/>
          <w:szCs w:val="28"/>
        </w:rPr>
      </w:pPr>
      <w:r w:rsidRPr="004174CE">
        <w:rPr>
          <w:rFonts w:ascii="Times New Roman" w:hAnsi="Times New Roman"/>
          <w:b/>
          <w:i/>
          <w:sz w:val="28"/>
          <w:szCs w:val="28"/>
        </w:rPr>
        <w:t>Соціальний захист населення та захист прав дітей</w:t>
      </w:r>
    </w:p>
    <w:bookmarkEnd w:id="16"/>
    <w:p w:rsidR="000D21E0" w:rsidRPr="004174CE" w:rsidRDefault="000D21E0" w:rsidP="000D21E0">
      <w:pPr>
        <w:spacing w:after="0" w:line="240" w:lineRule="auto"/>
        <w:ind w:firstLine="567"/>
        <w:jc w:val="both"/>
        <w:rPr>
          <w:rFonts w:ascii="Times New Roman" w:hAnsi="Times New Roman"/>
          <w:sz w:val="28"/>
          <w:szCs w:val="28"/>
          <w:lang w:eastAsia="ru-RU"/>
        </w:rPr>
      </w:pPr>
      <w:r w:rsidRPr="004174CE">
        <w:rPr>
          <w:rFonts w:ascii="Times New Roman" w:hAnsi="Times New Roman"/>
          <w:sz w:val="28"/>
          <w:szCs w:val="28"/>
          <w:lang w:eastAsia="uk-UA"/>
        </w:rPr>
        <w:t>Відповідно до статті 34 Закону України «Про місцеве самоврядування в Україні» о</w:t>
      </w:r>
      <w:r w:rsidRPr="004174CE">
        <w:rPr>
          <w:rFonts w:ascii="Times New Roman" w:hAnsi="Times New Roman"/>
          <w:sz w:val="28"/>
          <w:szCs w:val="28"/>
          <w:lang w:eastAsia="ru-RU"/>
        </w:rPr>
        <w:t>дним із напрямів Городоцької сільської ради є здійснення соціального захисту незахищених верств населення.</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Відділом соціального захисту населення та захисту прав дітей сільської ради постійно ведеться та </w:t>
      </w:r>
      <w:proofErr w:type="spellStart"/>
      <w:r w:rsidRPr="004174CE">
        <w:rPr>
          <w:rFonts w:ascii="Times New Roman" w:hAnsi="Times New Roman"/>
          <w:sz w:val="28"/>
          <w:szCs w:val="28"/>
        </w:rPr>
        <w:t>моніториться</w:t>
      </w:r>
      <w:proofErr w:type="spellEnd"/>
      <w:r w:rsidRPr="004174CE">
        <w:rPr>
          <w:rFonts w:ascii="Times New Roman" w:hAnsi="Times New Roman"/>
          <w:sz w:val="28"/>
          <w:szCs w:val="28"/>
        </w:rPr>
        <w:t xml:space="preserve"> банк даних пільгової категорії населення.</w:t>
      </w:r>
    </w:p>
    <w:p w:rsidR="000D21E0" w:rsidRPr="004174CE" w:rsidRDefault="000D21E0" w:rsidP="000D21E0">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На території Городоцької сільської ради зареєстровано 13384 громадян, які проживають у 12 населених пунктах Городоцької сільської ради. З них:</w:t>
      </w:r>
    </w:p>
    <w:p w:rsidR="000D21E0" w:rsidRPr="004174CE" w:rsidRDefault="000D21E0" w:rsidP="000D21E0">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170 осіб з інвалідністю;</w:t>
      </w:r>
    </w:p>
    <w:p w:rsidR="000D21E0" w:rsidRPr="004174CE" w:rsidRDefault="000D21E0" w:rsidP="000D21E0">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65 дітей з інвалідністю;</w:t>
      </w:r>
    </w:p>
    <w:p w:rsidR="000D21E0" w:rsidRPr="004174CE" w:rsidRDefault="000D21E0" w:rsidP="000D21E0">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lastRenderedPageBreak/>
        <w:t>297 багатодітних сімей (у яких проживає 1149 дітей)</w:t>
      </w:r>
    </w:p>
    <w:p w:rsidR="000D21E0" w:rsidRPr="004174CE" w:rsidRDefault="000D21E0" w:rsidP="000D21E0">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362 учасників бойових дій;</w:t>
      </w:r>
    </w:p>
    <w:p w:rsidR="000D21E0" w:rsidRPr="004174CE" w:rsidRDefault="000D21E0" w:rsidP="000D21E0">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29 сімей військовослужбовців зниклих безвісти;</w:t>
      </w:r>
    </w:p>
    <w:p w:rsidR="000D21E0" w:rsidRPr="004174CE" w:rsidRDefault="000D21E0" w:rsidP="000D21E0">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39 загиблих (померлих) захисників;</w:t>
      </w:r>
    </w:p>
    <w:p w:rsidR="000D21E0" w:rsidRPr="004174CE" w:rsidRDefault="000D21E0" w:rsidP="000D21E0">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22 дітей позбавлених батьківського піклування та дітей сиріт.</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Працівниками відділу здійснюється прийом заяв і документів для надання соціальних допомог мешканцям громади виключно з формуванням електронних справ із застосуванням програмних комплексів «Соціальна громада» та Єдиної інформаційної системи соціальної сфери (ЄІССС).</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Так, за 9 місяців поточного року прийнято, опрацьовано та передано до Управління соціального захисту населення Рівненської районної державної адміністрації та Головного управління Пенсійного Фонду України в Рівненській області 406 електронних справ. Зокрема, з них 192 – соціальних допомог, 155  – пільг, 59 – субсидій.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На першочерговому квартирному обліку перебуває 2 особи, на позачерговому – 23 особа, з них: дітей-сиріт та дітей, позбавлених батьківського піклування та осіб з їх числа – 22 особи,  1 особа з інвалідністю внаслідок війни 3 групи. </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КЗ «Центр надання соціальних послуг» </w:t>
      </w:r>
      <w:proofErr w:type="spellStart"/>
      <w:r w:rsidRPr="004174CE">
        <w:rPr>
          <w:rFonts w:ascii="Times New Roman" w:eastAsia="Times New Roman" w:hAnsi="Times New Roman"/>
          <w:sz w:val="28"/>
          <w:szCs w:val="28"/>
          <w:lang w:eastAsia="ru-RU"/>
        </w:rPr>
        <w:t>Дядьковицької</w:t>
      </w:r>
      <w:proofErr w:type="spellEnd"/>
      <w:r w:rsidRPr="004174CE">
        <w:rPr>
          <w:rFonts w:ascii="Times New Roman" w:eastAsia="Times New Roman" w:hAnsi="Times New Roman"/>
          <w:sz w:val="28"/>
          <w:szCs w:val="28"/>
          <w:lang w:eastAsia="ru-RU"/>
        </w:rPr>
        <w:t xml:space="preserve"> сільської ради забезпечує надання соціальних послуг жителям громади, які того потребують, а саме: стаціонарний догляд, </w:t>
      </w:r>
      <w:proofErr w:type="spellStart"/>
      <w:r w:rsidRPr="004174CE">
        <w:rPr>
          <w:rFonts w:ascii="Times New Roman" w:eastAsia="Times New Roman" w:hAnsi="Times New Roman"/>
          <w:sz w:val="28"/>
          <w:szCs w:val="28"/>
          <w:lang w:eastAsia="ru-RU"/>
        </w:rPr>
        <w:t>догляд</w:t>
      </w:r>
      <w:proofErr w:type="spellEnd"/>
      <w:r w:rsidRPr="004174CE">
        <w:rPr>
          <w:rFonts w:ascii="Times New Roman" w:eastAsia="Times New Roman" w:hAnsi="Times New Roman"/>
          <w:sz w:val="28"/>
          <w:szCs w:val="28"/>
          <w:lang w:eastAsia="ru-RU"/>
        </w:rPr>
        <w:t xml:space="preserve"> вдома, натуральна допомога:</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стаціонарний догляд у стаціонарному відділені – 3 особи похилого віку;</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догляд вдома – 17 осіб похилого віку;</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натуральна допомога – 17 осіб похилого віку.</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За 9 місяців поточного року за надання соціальних послуг жителям громади                            КЗ «Центр надання соціальних послуг» </w:t>
      </w:r>
      <w:proofErr w:type="spellStart"/>
      <w:r w:rsidRPr="004174CE">
        <w:rPr>
          <w:rFonts w:ascii="Times New Roman" w:eastAsia="Times New Roman" w:hAnsi="Times New Roman"/>
          <w:sz w:val="28"/>
          <w:szCs w:val="28"/>
          <w:lang w:eastAsia="ru-RU"/>
        </w:rPr>
        <w:t>Дядьковицької</w:t>
      </w:r>
      <w:proofErr w:type="spellEnd"/>
      <w:r w:rsidRPr="004174CE">
        <w:rPr>
          <w:rFonts w:ascii="Times New Roman" w:eastAsia="Times New Roman" w:hAnsi="Times New Roman"/>
          <w:sz w:val="28"/>
          <w:szCs w:val="28"/>
          <w:lang w:eastAsia="ru-RU"/>
        </w:rPr>
        <w:t xml:space="preserve"> сільської ради перераховано субвенцію на загальну суму 1 119 660,00 гривень.</w:t>
      </w:r>
    </w:p>
    <w:p w:rsidR="000D21E0" w:rsidRPr="004174CE" w:rsidRDefault="000D21E0" w:rsidP="000D21E0">
      <w:pPr>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В </w:t>
      </w:r>
      <w:proofErr w:type="spellStart"/>
      <w:r w:rsidRPr="004174CE">
        <w:rPr>
          <w:rFonts w:ascii="Times New Roman" w:eastAsia="Times New Roman" w:hAnsi="Times New Roman"/>
          <w:sz w:val="28"/>
          <w:szCs w:val="28"/>
          <w:lang w:eastAsia="ru-RU"/>
        </w:rPr>
        <w:t>інтернатних</w:t>
      </w:r>
      <w:proofErr w:type="spellEnd"/>
      <w:r w:rsidRPr="004174CE">
        <w:rPr>
          <w:rFonts w:ascii="Times New Roman" w:eastAsia="Times New Roman" w:hAnsi="Times New Roman"/>
          <w:sz w:val="28"/>
          <w:szCs w:val="28"/>
          <w:lang w:eastAsia="ru-RU"/>
        </w:rPr>
        <w:t xml:space="preserve"> закладах області на обслуговувані знаходиться 9 осіб з інвалідністю та осіб похилого віку, на яких з сільського бюджету витрачено 495 792,00 гривень.</w:t>
      </w:r>
    </w:p>
    <w:p w:rsidR="000D21E0" w:rsidRPr="004174CE" w:rsidRDefault="000D21E0" w:rsidP="000D21E0">
      <w:pPr>
        <w:shd w:val="clear" w:color="auto" w:fill="FFFFFF"/>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Організовано призначення і виплату компенсацій фізичним особам, які надають соціальні послуги з догляду на непрофесійній основі. Наразі виплату отримують 19 осіб. Сума видатків з місцевого бюджету для виплати компенсації за звітний період становить 367 433,00 гривні. Виплата проводиться вчасно без будь-якої заборгованості.</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За 9 місяців поточного року направлено на реабілітацію до КЗ «Рівненський обласний центр комплексної реабілітації» Рівненської обласної ради 15 осіб, зокрема з них: 8 осіб з інвалідністю, 1 учасник війни, 5 учасників бойових дій та 1 внутрішньо переміщену особу</w:t>
      </w:r>
      <w:r w:rsidRPr="004174CE">
        <w:rPr>
          <w:rFonts w:ascii="Times New Roman" w:hAnsi="Times New Roman"/>
          <w:color w:val="FF0000"/>
          <w:sz w:val="28"/>
          <w:szCs w:val="28"/>
        </w:rPr>
        <w:t xml:space="preserve">. </w:t>
      </w:r>
      <w:r w:rsidRPr="004174CE">
        <w:rPr>
          <w:rFonts w:ascii="Times New Roman" w:hAnsi="Times New Roman"/>
          <w:sz w:val="28"/>
          <w:szCs w:val="28"/>
        </w:rPr>
        <w:t>Загальна сума видатків з місцевого бюджету становить 110 667,00 гривень.</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З метою організації забезпечення технічними та іншими засобами реабілітації осіб з інвалідністю, дітей з інвалідністю та інших окремих категорій населення і виплатами їм грошової компенсації вартості за самостійно придбані технічні та інші засоби реабілітації працівниками відділу прийнято 42 заяви щодо забезпечення кріслами колісними, ортопедичним </w:t>
      </w:r>
      <w:r w:rsidRPr="004174CE">
        <w:rPr>
          <w:rFonts w:ascii="Times New Roman" w:hAnsi="Times New Roman"/>
          <w:sz w:val="28"/>
          <w:szCs w:val="28"/>
        </w:rPr>
        <w:lastRenderedPageBreak/>
        <w:t>взуттям та протезами молочної залози. Всі заяви з пакетом необхідних документів передано на опрацювання до Рівненського відділення Фонду соціального захисту інвалідів захищеними каналами зв’язку.</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Для 9 дітей з інвалідністю було зібрано та оформлено пакет документів на проходження реабілітації у реабілітаційних центрах. </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У звітному періоді за кошти державного бюджету 9 дітей, які потребують особливої уваги були направлені на оздоровлення та відпочинок до дитячого оздоровчого табору «МДЦ Артек».</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В рамках національного проекту «Пліч – о пліч: згуртовані громади» 36 дітей із </w:t>
      </w:r>
      <w:proofErr w:type="spellStart"/>
      <w:r w:rsidRPr="004174CE">
        <w:rPr>
          <w:rFonts w:ascii="Times New Roman" w:hAnsi="Times New Roman"/>
          <w:sz w:val="28"/>
          <w:szCs w:val="28"/>
        </w:rPr>
        <w:t>Юнаківської</w:t>
      </w:r>
      <w:proofErr w:type="spellEnd"/>
      <w:r w:rsidRPr="004174CE">
        <w:rPr>
          <w:rFonts w:ascii="Times New Roman" w:hAnsi="Times New Roman"/>
          <w:sz w:val="28"/>
          <w:szCs w:val="28"/>
        </w:rPr>
        <w:t xml:space="preserve"> громади Сумської області були оздоровлені в оздоровчому комплексі «Чайка», який розташований в с. </w:t>
      </w:r>
      <w:proofErr w:type="spellStart"/>
      <w:r w:rsidRPr="004174CE">
        <w:rPr>
          <w:rFonts w:ascii="Times New Roman" w:hAnsi="Times New Roman"/>
          <w:sz w:val="28"/>
          <w:szCs w:val="28"/>
        </w:rPr>
        <w:t>Хрінники</w:t>
      </w:r>
      <w:proofErr w:type="spellEnd"/>
      <w:r w:rsidRPr="004174CE">
        <w:rPr>
          <w:rFonts w:ascii="Times New Roman" w:hAnsi="Times New Roman"/>
          <w:sz w:val="28"/>
          <w:szCs w:val="28"/>
        </w:rPr>
        <w:t xml:space="preserve"> </w:t>
      </w:r>
      <w:proofErr w:type="spellStart"/>
      <w:r w:rsidRPr="004174CE">
        <w:rPr>
          <w:rFonts w:ascii="Times New Roman" w:hAnsi="Times New Roman"/>
          <w:sz w:val="28"/>
          <w:szCs w:val="28"/>
        </w:rPr>
        <w:t>Демидівського</w:t>
      </w:r>
      <w:proofErr w:type="spellEnd"/>
      <w:r w:rsidRPr="004174CE">
        <w:rPr>
          <w:rFonts w:ascii="Times New Roman" w:hAnsi="Times New Roman"/>
          <w:sz w:val="28"/>
          <w:szCs w:val="28"/>
        </w:rPr>
        <w:t xml:space="preserve"> району. Сума видатків з місцевого бюджету становить 554 400,00 гривень.</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У травні 2025 року Указом Президента України «Про присвоєння почесного звання Мати-героїня 13 жінок – жителів громади отримали почесне звання України «Мати-героїня».</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З нагоди Дня матері та Дня сім’ї привітали і вручили подарунки 52 матерям та дружинам зниклих безвісти та загиблих Захисників України.</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За звітний період було проведено 4 засідання опікунської ради з питань забезпечення прав повнолітніх осіб, які потребують опіки (піклування), на яких розглядалися питання щодо надання подань до Рівненського районного суду про звільнення від повноважень опікуна над недієздатною особою та доцільність призначення опікуна над недієздатною особою, надання дозволу на відчуження рухомого майна та про надання дозволу на відчуження майна, що належить недієздатній особі.</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Повномасштабна війна </w:t>
      </w:r>
      <w:proofErr w:type="spellStart"/>
      <w:r w:rsidRPr="004174CE">
        <w:rPr>
          <w:rFonts w:ascii="Times New Roman" w:eastAsia="Times New Roman" w:hAnsi="Times New Roman"/>
          <w:sz w:val="28"/>
          <w:szCs w:val="28"/>
          <w:lang w:eastAsia="ru-RU"/>
        </w:rPr>
        <w:t>росії</w:t>
      </w:r>
      <w:proofErr w:type="spellEnd"/>
      <w:r w:rsidRPr="004174CE">
        <w:rPr>
          <w:rFonts w:ascii="Times New Roman" w:eastAsia="Times New Roman" w:hAnsi="Times New Roman"/>
          <w:sz w:val="28"/>
          <w:szCs w:val="28"/>
          <w:lang w:eastAsia="ru-RU"/>
        </w:rPr>
        <w:t xml:space="preserve"> проти України спричинила різке збільшення кількості внутрішньо переміщених осіб, які тікаючи від атак агресора, були змушені змінити місце свого постійного проживання. Всього було прийнято та розміщено 864 внутрішньо переміщену особу. Станом на сьогодні на території нашої громади проживає 107 внутрішньо переміщених осіб, з них 20 дітей.</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Відповідно до Програми підтримки внутрішньо переміщених та/або евакуйованих осіб у зв’язку з введенням воєнного стану на 2024-2025 роки внутрішньо переміщені особи отримують продуктові набори. </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Загальна сума видатків з місцевого бюджету на придбання продуктових пакетів становить 100 000,00 гривень.</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З метою соціального захисту внутрішньо переміщених осіб утворено Координаційну раду з питань внутрішньо переміщених осіб при виконавчому комітеті Городоцької сільської ради. </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При виконавчому комітеті Городоцької сільської ради діє Координаційний центр підтримки цивільного населення, на засіданнях яких розглядаються питання щодо можливості прийому та поселення евакуйованого населення в громаді, про соціальний захист та підтримку ветеранів війни, членів сімей загиблих (померлих) та інших осіб, на яких поширюється дія Закону України «Про статус ветеранів війни, гарантії їх соціального захисту.</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Створено комісію із встановлення факту здійснення особою догляду (постійного догляду), яка в своїй діяльності керується пунктом 61 Порядку </w:t>
      </w:r>
      <w:r w:rsidRPr="004174CE">
        <w:rPr>
          <w:rFonts w:ascii="Times New Roman" w:eastAsia="Times New Roman" w:hAnsi="Times New Roman"/>
          <w:sz w:val="28"/>
          <w:szCs w:val="28"/>
          <w:lang w:eastAsia="ru-RU"/>
        </w:rPr>
        <w:lastRenderedPageBreak/>
        <w:t>проведення призову громадян на військову службу під час мобілізації, на особливий період, затвердженого постановою Кабінету Міністрів України від 16.05.2024 року № 560 (зі змінами).</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Відділом соціального захисту населення та захисту прав за звітний період надано 185 консультацій з різних питань, що стосується соціального захисту населення.</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Проведено та видано 105 актів обстеження матеріально-побутових проживання сім’ї.</w:t>
      </w:r>
    </w:p>
    <w:p w:rsidR="000D21E0" w:rsidRPr="004174CE" w:rsidRDefault="000D21E0" w:rsidP="000D21E0">
      <w:pPr>
        <w:tabs>
          <w:tab w:val="left" w:pos="-426"/>
        </w:tabs>
        <w:spacing w:after="0" w:line="240" w:lineRule="auto"/>
        <w:ind w:firstLine="567"/>
        <w:jc w:val="both"/>
        <w:rPr>
          <w:rFonts w:ascii="Times New Roman" w:eastAsia="Times New Roman" w:hAnsi="Times New Roman"/>
          <w:sz w:val="28"/>
          <w:szCs w:val="28"/>
          <w:lang w:eastAsia="ru-RU"/>
        </w:rPr>
      </w:pPr>
      <w:bookmarkStart w:id="17" w:name="_Hlk211352131"/>
      <w:r w:rsidRPr="004174CE">
        <w:rPr>
          <w:rFonts w:ascii="Times New Roman" w:eastAsia="Times New Roman" w:hAnsi="Times New Roman"/>
          <w:sz w:val="28"/>
          <w:szCs w:val="28"/>
          <w:lang w:eastAsia="ru-RU"/>
        </w:rPr>
        <w:t>Відповідно до Програми матеріальної підтримки найбільш незахищених верств населення. З метою поліпшення матеріально-побутових умов проживання жителів громади, за рахунок коштів з місцевого бюджету за звітний період було надано матеріальну допомогу на загальну суму 4 397 086,00 гривень.</w:t>
      </w:r>
    </w:p>
    <w:p w:rsidR="000D21E0" w:rsidRPr="004174CE" w:rsidRDefault="000D21E0" w:rsidP="000D21E0">
      <w:pPr>
        <w:spacing w:after="0" w:line="240" w:lineRule="auto"/>
        <w:jc w:val="center"/>
        <w:rPr>
          <w:rFonts w:ascii="Times New Roman" w:hAnsi="Times New Roman"/>
          <w:b/>
          <w:i/>
          <w:sz w:val="28"/>
          <w:szCs w:val="28"/>
        </w:rPr>
      </w:pPr>
      <w:bookmarkStart w:id="18" w:name="_Hlk193011244"/>
      <w:bookmarkEnd w:id="17"/>
    </w:p>
    <w:p w:rsidR="000D21E0" w:rsidRPr="004174CE" w:rsidRDefault="000D21E0" w:rsidP="000D21E0">
      <w:pPr>
        <w:spacing w:after="0" w:line="240" w:lineRule="auto"/>
        <w:jc w:val="center"/>
        <w:rPr>
          <w:rFonts w:ascii="Times New Roman" w:hAnsi="Times New Roman"/>
          <w:b/>
          <w:i/>
          <w:sz w:val="28"/>
          <w:szCs w:val="28"/>
        </w:rPr>
      </w:pPr>
      <w:r w:rsidRPr="004174CE">
        <w:rPr>
          <w:rFonts w:ascii="Times New Roman" w:hAnsi="Times New Roman"/>
          <w:b/>
          <w:i/>
          <w:sz w:val="28"/>
          <w:szCs w:val="28"/>
        </w:rPr>
        <w:t>Захист прав дітей</w:t>
      </w:r>
    </w:p>
    <w:p w:rsidR="000D21E0" w:rsidRPr="004174CE" w:rsidRDefault="000D21E0" w:rsidP="000D21E0">
      <w:pPr>
        <w:pStyle w:val="1"/>
        <w:ind w:firstLine="567"/>
        <w:jc w:val="both"/>
        <w:rPr>
          <w:rFonts w:ascii="Times New Roman" w:eastAsia="Calibri" w:hAnsi="Times New Roman"/>
          <w:sz w:val="28"/>
          <w:szCs w:val="28"/>
          <w:lang w:val="uk-UA"/>
        </w:rPr>
      </w:pPr>
      <w:bookmarkStart w:id="19" w:name="_Hlk122425379"/>
      <w:bookmarkEnd w:id="18"/>
      <w:r w:rsidRPr="004174CE">
        <w:rPr>
          <w:rFonts w:ascii="Times New Roman" w:eastAsia="Calibri" w:hAnsi="Times New Roman"/>
          <w:sz w:val="28"/>
          <w:szCs w:val="28"/>
          <w:lang w:val="uk-UA"/>
        </w:rPr>
        <w:t xml:space="preserve">З метою виконання статті 38 Закону України «Про місцеве самоврядування в Україні», </w:t>
      </w:r>
      <w:r w:rsidRPr="004174CE">
        <w:rPr>
          <w:rFonts w:ascii="Times New Roman" w:eastAsia="Calibri" w:hAnsi="Times New Roman"/>
          <w:sz w:val="28"/>
          <w:szCs w:val="28"/>
          <w:shd w:val="clear" w:color="auto" w:fill="FFFFFF"/>
          <w:lang w:val="uk-UA"/>
        </w:rPr>
        <w:t xml:space="preserve">реалізації на території Городоцької сільської ради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сільській раді, їх соціального захисту, сприяння фізичному, духовному та інтелектуальному розвитку в </w:t>
      </w:r>
      <w:proofErr w:type="spellStart"/>
      <w:r w:rsidRPr="004174CE">
        <w:rPr>
          <w:rFonts w:ascii="Times New Roman" w:eastAsia="Calibri" w:hAnsi="Times New Roman"/>
          <w:sz w:val="28"/>
          <w:szCs w:val="28"/>
          <w:shd w:val="clear" w:color="auto" w:fill="FFFFFF"/>
          <w:lang w:val="uk-UA"/>
        </w:rPr>
        <w:t>Городоцькій</w:t>
      </w:r>
      <w:proofErr w:type="spellEnd"/>
      <w:r w:rsidRPr="004174CE">
        <w:rPr>
          <w:rFonts w:ascii="Times New Roman" w:eastAsia="Calibri" w:hAnsi="Times New Roman"/>
          <w:sz w:val="28"/>
          <w:szCs w:val="28"/>
          <w:shd w:val="clear" w:color="auto" w:fill="FFFFFF"/>
          <w:lang w:val="uk-UA"/>
        </w:rPr>
        <w:t xml:space="preserve"> громаді діє Служба у справах дітей сільської ради.</w:t>
      </w:r>
    </w:p>
    <w:bookmarkEnd w:id="19"/>
    <w:p w:rsidR="000D21E0" w:rsidRPr="004174CE" w:rsidRDefault="000D21E0" w:rsidP="000D21E0">
      <w:pPr>
        <w:shd w:val="clear" w:color="auto" w:fill="FFFFFF"/>
        <w:spacing w:after="0" w:line="240" w:lineRule="auto"/>
        <w:ind w:firstLine="567"/>
        <w:contextualSpacing/>
        <w:jc w:val="both"/>
        <w:rPr>
          <w:rFonts w:ascii="Times New Roman" w:hAnsi="Times New Roman"/>
          <w:noProof/>
          <w:kern w:val="2"/>
          <w:sz w:val="28"/>
          <w:szCs w:val="28"/>
          <w14:ligatures w14:val="standardContextual"/>
        </w:rPr>
      </w:pPr>
      <w:r w:rsidRPr="004174CE">
        <w:rPr>
          <w:rFonts w:ascii="Times New Roman" w:eastAsia="Times New Roman" w:hAnsi="Times New Roman"/>
          <w:kern w:val="2"/>
          <w:sz w:val="28"/>
          <w:szCs w:val="28"/>
          <w:lang w:eastAsia="ru-RU"/>
          <w14:ligatures w14:val="standardContextual"/>
        </w:rPr>
        <w:t xml:space="preserve">На території Городоцької сільської ради фактично проживає 3825 дітей у 12 населених пунктах Городоцької сільської ради. </w:t>
      </w:r>
    </w:p>
    <w:p w:rsidR="000D21E0" w:rsidRPr="004174CE" w:rsidRDefault="000D21E0" w:rsidP="000D21E0">
      <w:pPr>
        <w:tabs>
          <w:tab w:val="left" w:pos="734"/>
        </w:tabs>
        <w:spacing w:after="0" w:line="240" w:lineRule="auto"/>
        <w:ind w:right="-74" w:firstLine="567"/>
        <w:jc w:val="both"/>
        <w:rPr>
          <w:rFonts w:ascii="Times New Roman" w:eastAsia="Times New Roman" w:hAnsi="Times New Roman"/>
          <w:sz w:val="28"/>
          <w:szCs w:val="28"/>
          <w:shd w:val="clear" w:color="auto" w:fill="FFFFFF"/>
          <w:lang w:eastAsia="ru-RU"/>
        </w:rPr>
      </w:pPr>
      <w:r w:rsidRPr="004174CE">
        <w:rPr>
          <w:rFonts w:ascii="Times New Roman" w:eastAsia="Times New Roman" w:hAnsi="Times New Roman"/>
          <w:sz w:val="28"/>
          <w:szCs w:val="28"/>
          <w:shd w:val="clear" w:color="auto" w:fill="FFFFFF"/>
          <w:lang w:eastAsia="ru-RU"/>
        </w:rPr>
        <w:t>На обліку в службі у справах дітей перебуває 22 дитини-сироти, позбавлених батьківського піклування. Проживає 13 сімей опікунів/піклувальників, на вихованні в яких перебуває 14 дітей. З них: 6 дітей прибули з інших територій. Протягом 2025 року 3 дітям надано статус дітей, позбавлених батьківського піклування, з них 1 – одну дитину влаштовано під опіку, 2 дитини чекають влаштування в сімейні форми. 10 дітей, які перебувають на обліку можуть бути усиновлені.</w:t>
      </w:r>
    </w:p>
    <w:p w:rsidR="000D21E0" w:rsidRPr="004174CE" w:rsidRDefault="000D21E0" w:rsidP="000D21E0">
      <w:pPr>
        <w:shd w:val="clear" w:color="auto" w:fill="FFFFFF"/>
        <w:spacing w:after="0" w:line="240" w:lineRule="auto"/>
        <w:ind w:right="-1" w:firstLine="567"/>
        <w:jc w:val="both"/>
        <w:textAlignment w:val="baseline"/>
        <w:rPr>
          <w:rFonts w:ascii="Times New Roman" w:hAnsi="Times New Roman"/>
          <w:bCs/>
          <w:kern w:val="2"/>
          <w:sz w:val="28"/>
          <w:szCs w:val="28"/>
          <w14:ligatures w14:val="standardContextual"/>
        </w:rPr>
      </w:pPr>
      <w:r w:rsidRPr="004174CE">
        <w:rPr>
          <w:rFonts w:ascii="Times New Roman" w:hAnsi="Times New Roman"/>
          <w:bCs/>
          <w:kern w:val="2"/>
          <w:sz w:val="28"/>
          <w:szCs w:val="28"/>
          <w14:ligatures w14:val="standardContextual"/>
        </w:rPr>
        <w:t>Протягом 2025 року на обліку перебувало 10 дітей, які перебувають у складних життєвих обставинах. Станом на 01 жовтня 2025 року на обліку – 5 дітей, з них 4 - по причині ухилення батьків від виконання своїх батьківських обов’язків, 1 дитина, яка зазнала психологічного насильства.</w:t>
      </w:r>
    </w:p>
    <w:p w:rsidR="000D21E0" w:rsidRPr="004174CE" w:rsidRDefault="000D21E0" w:rsidP="000D21E0">
      <w:pPr>
        <w:suppressAutoHyphens/>
        <w:spacing w:after="0" w:line="240" w:lineRule="auto"/>
        <w:ind w:firstLine="567"/>
        <w:jc w:val="both"/>
        <w:rPr>
          <w:rFonts w:ascii="Times New Roman" w:eastAsia="Times New Roman" w:hAnsi="Times New Roman"/>
          <w:sz w:val="28"/>
          <w:szCs w:val="28"/>
          <w:shd w:val="clear" w:color="auto" w:fill="FFFFFF"/>
          <w:lang w:eastAsia="ar-SA"/>
        </w:rPr>
      </w:pPr>
      <w:r w:rsidRPr="004174CE">
        <w:rPr>
          <w:rFonts w:ascii="Times New Roman" w:hAnsi="Times New Roman"/>
          <w:sz w:val="28"/>
          <w:szCs w:val="28"/>
          <w:lang w:eastAsia="ar-SA"/>
        </w:rPr>
        <w:t xml:space="preserve">Службою у справах дітей Городоцької сільської ради постійно проводиться робота з пошуку кандидатів в </w:t>
      </w:r>
      <w:proofErr w:type="spellStart"/>
      <w:r w:rsidRPr="004174CE">
        <w:rPr>
          <w:rFonts w:ascii="Times New Roman" w:hAnsi="Times New Roman"/>
          <w:sz w:val="28"/>
          <w:szCs w:val="28"/>
          <w:lang w:eastAsia="ar-SA"/>
        </w:rPr>
        <w:t>усиновлювачі</w:t>
      </w:r>
      <w:proofErr w:type="spellEnd"/>
      <w:r w:rsidRPr="004174CE">
        <w:rPr>
          <w:rFonts w:ascii="Times New Roman" w:hAnsi="Times New Roman"/>
          <w:sz w:val="28"/>
          <w:szCs w:val="28"/>
          <w:lang w:eastAsia="ar-SA"/>
        </w:rPr>
        <w:t xml:space="preserve"> та патронатні сім’ї. </w:t>
      </w:r>
      <w:r w:rsidRPr="004174CE">
        <w:rPr>
          <w:rFonts w:ascii="Times New Roman" w:eastAsia="Times New Roman" w:hAnsi="Times New Roman"/>
          <w:sz w:val="28"/>
          <w:szCs w:val="28"/>
          <w:shd w:val="clear" w:color="auto" w:fill="FFFFFF"/>
          <w:lang w:eastAsia="ar-SA"/>
        </w:rPr>
        <w:t xml:space="preserve">Всі діти-сироти та діти, позбавлені батьківського піклування, які перебувають на первинному обліку в службі у справах дітей Городоцької сільської ради, влаштовані до сімейних форм виховання. </w:t>
      </w:r>
    </w:p>
    <w:p w:rsidR="000D21E0" w:rsidRPr="004174CE" w:rsidRDefault="000D21E0" w:rsidP="000D21E0">
      <w:pPr>
        <w:tabs>
          <w:tab w:val="left" w:pos="734"/>
        </w:tabs>
        <w:spacing w:after="0" w:line="240" w:lineRule="auto"/>
        <w:ind w:right="-74" w:firstLine="567"/>
        <w:jc w:val="both"/>
        <w:rPr>
          <w:rFonts w:ascii="Times New Roman" w:eastAsia="Times New Roman" w:hAnsi="Times New Roman"/>
          <w:sz w:val="28"/>
          <w:szCs w:val="28"/>
          <w:shd w:val="clear" w:color="auto" w:fill="FFFFFF"/>
          <w:lang w:eastAsia="ru-RU"/>
        </w:rPr>
      </w:pPr>
      <w:r w:rsidRPr="004174CE">
        <w:rPr>
          <w:rFonts w:ascii="Times New Roman" w:eastAsia="Times New Roman" w:hAnsi="Times New Roman"/>
          <w:sz w:val="28"/>
          <w:szCs w:val="28"/>
          <w:shd w:val="clear" w:color="auto" w:fill="FFFFFF"/>
          <w:lang w:eastAsia="ru-RU"/>
        </w:rPr>
        <w:t xml:space="preserve">На обліку перебуває один кандидат в </w:t>
      </w:r>
      <w:proofErr w:type="spellStart"/>
      <w:r w:rsidRPr="004174CE">
        <w:rPr>
          <w:rFonts w:ascii="Times New Roman" w:eastAsia="Times New Roman" w:hAnsi="Times New Roman"/>
          <w:sz w:val="28"/>
          <w:szCs w:val="28"/>
          <w:shd w:val="clear" w:color="auto" w:fill="FFFFFF"/>
          <w:lang w:eastAsia="ru-RU"/>
        </w:rPr>
        <w:t>усиновлювачі</w:t>
      </w:r>
      <w:proofErr w:type="spellEnd"/>
      <w:r w:rsidRPr="004174CE">
        <w:rPr>
          <w:rFonts w:ascii="Times New Roman" w:eastAsia="Times New Roman" w:hAnsi="Times New Roman"/>
          <w:sz w:val="28"/>
          <w:szCs w:val="28"/>
          <w:shd w:val="clear" w:color="auto" w:fill="FFFFFF"/>
          <w:lang w:eastAsia="ru-RU"/>
        </w:rPr>
        <w:t>. Видано 1 висновок про доцільність усиновлення та відповідність його інтересам дітей.</w:t>
      </w:r>
    </w:p>
    <w:p w:rsidR="000D21E0" w:rsidRPr="004174CE" w:rsidRDefault="000D21E0" w:rsidP="000D21E0">
      <w:pPr>
        <w:tabs>
          <w:tab w:val="left" w:pos="734"/>
        </w:tabs>
        <w:spacing w:after="0" w:line="240" w:lineRule="auto"/>
        <w:ind w:right="-74" w:firstLine="567"/>
        <w:jc w:val="both"/>
        <w:rPr>
          <w:rFonts w:ascii="Times New Roman" w:eastAsia="Times New Roman" w:hAnsi="Times New Roman"/>
          <w:sz w:val="28"/>
          <w:szCs w:val="28"/>
          <w:shd w:val="clear" w:color="auto" w:fill="FFFFFF"/>
          <w:lang w:eastAsia="ru-RU"/>
        </w:rPr>
      </w:pPr>
      <w:r w:rsidRPr="004174CE">
        <w:rPr>
          <w:rFonts w:ascii="Times New Roman" w:eastAsia="Times New Roman" w:hAnsi="Times New Roman"/>
          <w:sz w:val="28"/>
          <w:szCs w:val="28"/>
          <w:shd w:val="clear" w:color="auto" w:fill="FFFFFF"/>
          <w:lang w:eastAsia="ru-RU"/>
        </w:rPr>
        <w:t>На підставі рішень виконавчого комітету сільської ради 5 дітей отримали статус дітей, які постраждали внаслідок воєнних дій та збройних конфліктів.</w:t>
      </w:r>
    </w:p>
    <w:p w:rsidR="000D21E0" w:rsidRPr="004174CE" w:rsidRDefault="000D21E0" w:rsidP="000D21E0">
      <w:pPr>
        <w:tabs>
          <w:tab w:val="left" w:pos="734"/>
        </w:tabs>
        <w:spacing w:after="0" w:line="240" w:lineRule="auto"/>
        <w:ind w:right="-74" w:firstLine="567"/>
        <w:jc w:val="both"/>
        <w:rPr>
          <w:rFonts w:ascii="Times New Roman" w:eastAsia="Times New Roman" w:hAnsi="Times New Roman"/>
          <w:sz w:val="28"/>
          <w:szCs w:val="28"/>
          <w:shd w:val="clear" w:color="auto" w:fill="FFFFFF"/>
          <w:lang w:eastAsia="ru-RU"/>
        </w:rPr>
      </w:pPr>
      <w:r w:rsidRPr="004174CE">
        <w:rPr>
          <w:rFonts w:ascii="Times New Roman" w:eastAsia="Times New Roman" w:hAnsi="Times New Roman"/>
          <w:sz w:val="28"/>
          <w:szCs w:val="28"/>
          <w:bdr w:val="none" w:sz="0" w:space="0" w:color="auto" w:frame="1"/>
          <w:lang w:eastAsia="ru-RU"/>
        </w:rPr>
        <w:lastRenderedPageBreak/>
        <w:t xml:space="preserve">Протягом 2025 року службою у справах дітей забезпечено організацію проведення 9 засідань комісії з питань захисту прав дитини </w:t>
      </w:r>
      <w:r w:rsidRPr="004174CE">
        <w:rPr>
          <w:rFonts w:ascii="Times New Roman" w:eastAsia="Times New Roman" w:hAnsi="Times New Roman"/>
          <w:bCs/>
          <w:sz w:val="28"/>
          <w:szCs w:val="28"/>
          <w:lang w:eastAsia="ru-RU"/>
        </w:rPr>
        <w:t xml:space="preserve">Городоцької сільської ради. Затверджено </w:t>
      </w:r>
      <w:r w:rsidRPr="004174CE">
        <w:rPr>
          <w:rFonts w:ascii="Times New Roman" w:eastAsia="Times New Roman" w:hAnsi="Times New Roman"/>
          <w:sz w:val="28"/>
          <w:szCs w:val="28"/>
          <w:bdr w:val="none" w:sz="0" w:space="0" w:color="auto" w:frame="1"/>
          <w:shd w:val="clear" w:color="auto" w:fill="FFFFFF"/>
          <w:lang w:eastAsia="ru-RU"/>
        </w:rPr>
        <w:t xml:space="preserve">17 індивідуальних планів соціального захисту дитини, </w:t>
      </w:r>
      <w:r w:rsidRPr="004174CE">
        <w:rPr>
          <w:rFonts w:ascii="Times New Roman" w:eastAsia="Times New Roman" w:hAnsi="Times New Roman"/>
          <w:sz w:val="28"/>
          <w:szCs w:val="28"/>
          <w:lang w:eastAsia="ru-RU"/>
        </w:rPr>
        <w:t>яка перебуває в складних життєвих обставинах, дитини, яка залишилася без батьківського піклування, дитини-сироти, дитини, позбавленої батьківського піклування.</w:t>
      </w:r>
    </w:p>
    <w:p w:rsidR="000D21E0" w:rsidRPr="004174CE" w:rsidRDefault="000D21E0" w:rsidP="000D21E0">
      <w:pPr>
        <w:spacing w:after="0" w:line="240" w:lineRule="auto"/>
        <w:ind w:right="-1" w:firstLine="567"/>
        <w:jc w:val="both"/>
        <w:rPr>
          <w:rFonts w:ascii="Times New Roman" w:eastAsia="Times New Roman" w:hAnsi="Times New Roman"/>
          <w:sz w:val="28"/>
          <w:szCs w:val="28"/>
          <w:bdr w:val="none" w:sz="0" w:space="0" w:color="auto" w:frame="1"/>
          <w:lang w:eastAsia="ru-RU"/>
        </w:rPr>
      </w:pPr>
      <w:r w:rsidRPr="004174CE">
        <w:rPr>
          <w:rFonts w:ascii="Times New Roman" w:eastAsia="Times New Roman" w:hAnsi="Times New Roman"/>
          <w:sz w:val="28"/>
          <w:szCs w:val="28"/>
          <w:bdr w:val="none" w:sz="0" w:space="0" w:color="auto" w:frame="1"/>
          <w:lang w:eastAsia="ru-RU"/>
        </w:rPr>
        <w:t>За поданням служби у справах дітей, комісією розглянуто та прийнято 17 рішень виконавчого комітету сільської ради.</w:t>
      </w:r>
    </w:p>
    <w:p w:rsidR="000D21E0" w:rsidRPr="004174CE" w:rsidRDefault="000D21E0" w:rsidP="000D21E0">
      <w:pPr>
        <w:shd w:val="clear" w:color="auto" w:fill="FFFFFF"/>
        <w:spacing w:after="0" w:line="240" w:lineRule="auto"/>
        <w:ind w:right="-1" w:firstLine="567"/>
        <w:jc w:val="both"/>
        <w:textAlignment w:val="baseline"/>
        <w:rPr>
          <w:rFonts w:ascii="Times New Roman" w:hAnsi="Times New Roman"/>
          <w:kern w:val="2"/>
          <w:sz w:val="28"/>
          <w:szCs w:val="28"/>
          <w:bdr w:val="none" w:sz="0" w:space="0" w:color="auto" w:frame="1"/>
          <w14:ligatures w14:val="standardContextual"/>
        </w:rPr>
      </w:pPr>
      <w:r w:rsidRPr="004174CE">
        <w:rPr>
          <w:rFonts w:ascii="Times New Roman" w:hAnsi="Times New Roman"/>
          <w:kern w:val="2"/>
          <w:sz w:val="28"/>
          <w:szCs w:val="28"/>
          <w:bdr w:val="none" w:sz="0" w:space="0" w:color="auto" w:frame="1"/>
          <w14:ligatures w14:val="standardContextual"/>
        </w:rPr>
        <w:t xml:space="preserve">Щороку службою у справах дітей готується висновок про стан утримання, навчання та виховання дитини в </w:t>
      </w:r>
      <w:proofErr w:type="spellStart"/>
      <w:r w:rsidRPr="004174CE">
        <w:rPr>
          <w:rFonts w:ascii="Times New Roman" w:hAnsi="Times New Roman"/>
          <w:kern w:val="2"/>
          <w:sz w:val="28"/>
          <w:szCs w:val="28"/>
          <w:bdr w:val="none" w:sz="0" w:space="0" w:color="auto" w:frame="1"/>
          <w14:ligatures w14:val="standardContextual"/>
        </w:rPr>
        <w:t>сім᾿ї</w:t>
      </w:r>
      <w:proofErr w:type="spellEnd"/>
      <w:r w:rsidRPr="004174CE">
        <w:rPr>
          <w:rFonts w:ascii="Times New Roman" w:hAnsi="Times New Roman"/>
          <w:kern w:val="2"/>
          <w:sz w:val="28"/>
          <w:szCs w:val="28"/>
          <w:bdr w:val="none" w:sz="0" w:space="0" w:color="auto" w:frame="1"/>
          <w14:ligatures w14:val="standardContextual"/>
        </w:rPr>
        <w:t xml:space="preserve"> опікуна або піклувальника, який надсилається за місцем первинного обліку дитини. Підготовлено 5 висновків.</w:t>
      </w:r>
    </w:p>
    <w:p w:rsidR="000D21E0" w:rsidRPr="004174CE" w:rsidRDefault="000D21E0" w:rsidP="000D21E0">
      <w:pPr>
        <w:spacing w:after="0" w:line="240" w:lineRule="auto"/>
        <w:ind w:right="-1" w:firstLine="567"/>
        <w:jc w:val="both"/>
        <w:rPr>
          <w:rFonts w:ascii="Times New Roman" w:eastAsia="Times New Roman" w:hAnsi="Times New Roman"/>
          <w:bCs/>
          <w:sz w:val="28"/>
          <w:szCs w:val="28"/>
          <w:lang w:eastAsia="ru-RU"/>
        </w:rPr>
      </w:pPr>
      <w:r w:rsidRPr="004174CE">
        <w:rPr>
          <w:rFonts w:ascii="Times New Roman" w:eastAsia="Times New Roman" w:hAnsi="Times New Roman"/>
          <w:bCs/>
          <w:sz w:val="28"/>
          <w:szCs w:val="28"/>
          <w:lang w:eastAsia="ru-RU"/>
        </w:rPr>
        <w:t xml:space="preserve">За звітний період спеціалістами служби у справах дітей неодноразово </w:t>
      </w:r>
      <w:proofErr w:type="spellStart"/>
      <w:r w:rsidRPr="004174CE">
        <w:rPr>
          <w:rFonts w:ascii="Times New Roman" w:eastAsia="Times New Roman" w:hAnsi="Times New Roman"/>
          <w:bCs/>
          <w:sz w:val="28"/>
          <w:szCs w:val="28"/>
          <w:lang w:eastAsia="ru-RU"/>
        </w:rPr>
        <w:t>відвідано</w:t>
      </w:r>
      <w:proofErr w:type="spellEnd"/>
      <w:r w:rsidRPr="004174CE">
        <w:rPr>
          <w:rFonts w:ascii="Times New Roman" w:eastAsia="Times New Roman" w:hAnsi="Times New Roman"/>
          <w:bCs/>
          <w:sz w:val="28"/>
          <w:szCs w:val="28"/>
          <w:lang w:eastAsia="ru-RU"/>
        </w:rPr>
        <w:t xml:space="preserve"> всіх дітей, які перебувають на обліку, за місцем проживання, про що складено відповідні акти, ретельно здійснюється контроль за станом утримання, виховання, навчання  дітей, підготовки їх до самостійного життя.</w:t>
      </w:r>
    </w:p>
    <w:p w:rsidR="000D21E0" w:rsidRPr="004174CE" w:rsidRDefault="000D21E0" w:rsidP="000D21E0">
      <w:pPr>
        <w:shd w:val="clear" w:color="auto" w:fill="FFFFFF"/>
        <w:spacing w:after="0" w:line="240" w:lineRule="auto"/>
        <w:ind w:right="-1" w:firstLine="567"/>
        <w:jc w:val="both"/>
        <w:textAlignment w:val="baseline"/>
        <w:rPr>
          <w:rFonts w:ascii="Times New Roman" w:hAnsi="Times New Roman"/>
          <w:bCs/>
          <w:kern w:val="2"/>
          <w:sz w:val="28"/>
          <w:szCs w:val="28"/>
          <w14:ligatures w14:val="standardContextual"/>
        </w:rPr>
      </w:pPr>
      <w:r w:rsidRPr="004174CE">
        <w:rPr>
          <w:rFonts w:ascii="Times New Roman" w:hAnsi="Times New Roman"/>
          <w:bCs/>
          <w:kern w:val="2"/>
          <w:sz w:val="28"/>
          <w:szCs w:val="28"/>
          <w14:ligatures w14:val="standardContextual"/>
        </w:rPr>
        <w:t>Станом на 01 жовтня 2025 року проведено 36 профілактичних рейдів, в ході яких обстежено житлово-побутові умови проживання 65 сімей. Під час обстежень умов проживання дітей надається інформаційна, правова, гуманітарна допомога у подоланні складних життєвих обставин, які склалися в їх сім’ях, в тому числі повернення дітей до навчальних закладів, виявлення дітей, з якими жорстоко поводяться батьки чи дорослі, надання допомоги батькам у працевлаштуванні.</w:t>
      </w:r>
    </w:p>
    <w:p w:rsidR="000D21E0" w:rsidRPr="004174CE" w:rsidRDefault="000D21E0" w:rsidP="000D21E0">
      <w:pPr>
        <w:spacing w:after="0" w:line="240" w:lineRule="auto"/>
        <w:ind w:right="-1" w:firstLine="567"/>
        <w:jc w:val="both"/>
        <w:rPr>
          <w:rFonts w:ascii="Times New Roman" w:eastAsia="Times New Roman" w:hAnsi="Times New Roman"/>
          <w:bCs/>
          <w:sz w:val="28"/>
          <w:szCs w:val="28"/>
          <w:lang w:eastAsia="ru-RU"/>
        </w:rPr>
      </w:pPr>
      <w:r w:rsidRPr="004174CE">
        <w:rPr>
          <w:rFonts w:ascii="Times New Roman" w:eastAsia="Times New Roman" w:hAnsi="Times New Roman"/>
          <w:bCs/>
          <w:sz w:val="28"/>
          <w:szCs w:val="28"/>
          <w:lang w:eastAsia="ru-RU"/>
        </w:rPr>
        <w:t>Протягом 2025 року спеціалісти служби взяли участь у 39 судових засіданнях щодо захисту прав та інтересів дітей. На ухвалу суду підготовлено 3 висновки.</w:t>
      </w:r>
    </w:p>
    <w:p w:rsidR="000D21E0" w:rsidRPr="004174CE" w:rsidRDefault="000D21E0" w:rsidP="000D21E0">
      <w:pPr>
        <w:spacing w:after="0" w:line="240" w:lineRule="auto"/>
        <w:ind w:right="-1"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Фактів незаконного відчуження житла, право власності чи право користування яким мали діти не було. Здійснюється захист житлових та майнових прав дітей, в тому числі дітей-сиріт та дітей, позбавлених батьківського піклування. На квартирний облік протягом звітного періоду поставлено 2 дитини.</w:t>
      </w:r>
    </w:p>
    <w:p w:rsidR="000D21E0" w:rsidRPr="004174CE" w:rsidRDefault="000D21E0" w:rsidP="000D21E0">
      <w:pPr>
        <w:spacing w:after="0" w:line="240" w:lineRule="auto"/>
        <w:ind w:right="-1"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До загальнодержавної бази ЄІАС «Діти» внесено 100% інформації про дітей, які перебувають на обліку в службі у справах дітей Городоцької сільської ради.</w:t>
      </w:r>
    </w:p>
    <w:p w:rsidR="000D21E0" w:rsidRPr="004174CE" w:rsidRDefault="000D21E0" w:rsidP="000D21E0">
      <w:pPr>
        <w:spacing w:after="0" w:line="240" w:lineRule="auto"/>
        <w:ind w:right="-1" w:firstLine="567"/>
        <w:jc w:val="both"/>
        <w:rPr>
          <w:rFonts w:ascii="Times New Roman" w:eastAsia="Times New Roman" w:hAnsi="Times New Roman"/>
          <w:sz w:val="28"/>
          <w:szCs w:val="28"/>
          <w:lang w:eastAsia="ru-RU"/>
        </w:rPr>
      </w:pPr>
      <w:r w:rsidRPr="004174CE">
        <w:rPr>
          <w:rFonts w:ascii="Times New Roman" w:eastAsia="Times New Roman" w:hAnsi="Times New Roman"/>
          <w:sz w:val="28"/>
          <w:szCs w:val="28"/>
          <w:lang w:eastAsia="ru-RU"/>
        </w:rPr>
        <w:t xml:space="preserve">На території громади з інших областей України, де ведуться/велися активні бойові дії, проживає 20 дітей, які офіційно зареєстровані та отримують державну допомогу як внутрішньо переміщені особи. </w:t>
      </w:r>
    </w:p>
    <w:p w:rsidR="000D21E0" w:rsidRPr="004174CE" w:rsidRDefault="000D21E0" w:rsidP="000D21E0">
      <w:pPr>
        <w:spacing w:after="0" w:line="240" w:lineRule="auto"/>
        <w:ind w:right="-1" w:firstLine="567"/>
        <w:jc w:val="both"/>
        <w:rPr>
          <w:rFonts w:ascii="Times New Roman" w:hAnsi="Times New Roman"/>
          <w:kern w:val="2"/>
          <w:sz w:val="28"/>
          <w:szCs w:val="28"/>
          <w14:ligatures w14:val="standardContextual"/>
        </w:rPr>
      </w:pPr>
      <w:r w:rsidRPr="004174CE">
        <w:rPr>
          <w:rFonts w:ascii="Times New Roman" w:hAnsi="Times New Roman"/>
          <w:kern w:val="2"/>
          <w:sz w:val="28"/>
          <w:szCs w:val="28"/>
          <w14:ligatures w14:val="standardContextual"/>
        </w:rPr>
        <w:t>У 2025 році До Дня захисту дітей 31 дитина із числа дітей-сиріт, дітей, позбавлених батьківського піклування, дітей, які перебувають в складних життєвих обставинах отримали подарунки у вигляді продуктових пакетів.</w:t>
      </w:r>
    </w:p>
    <w:p w:rsidR="000D21E0" w:rsidRPr="004174CE" w:rsidRDefault="000D21E0" w:rsidP="000D21E0">
      <w:pPr>
        <w:spacing w:after="0" w:line="240" w:lineRule="auto"/>
        <w:jc w:val="center"/>
        <w:rPr>
          <w:rFonts w:ascii="Times New Roman" w:hAnsi="Times New Roman"/>
          <w:b/>
          <w:i/>
          <w:sz w:val="28"/>
          <w:szCs w:val="28"/>
        </w:rPr>
      </w:pPr>
      <w:bookmarkStart w:id="20" w:name="_Hlk193011259"/>
    </w:p>
    <w:p w:rsidR="000D21E0" w:rsidRPr="004174CE" w:rsidRDefault="000D21E0" w:rsidP="000D21E0">
      <w:pPr>
        <w:spacing w:after="0" w:line="240" w:lineRule="auto"/>
        <w:jc w:val="center"/>
        <w:rPr>
          <w:rFonts w:ascii="Times New Roman" w:hAnsi="Times New Roman"/>
          <w:b/>
          <w:i/>
          <w:sz w:val="28"/>
          <w:szCs w:val="28"/>
        </w:rPr>
      </w:pPr>
      <w:r w:rsidRPr="004174CE">
        <w:rPr>
          <w:rFonts w:ascii="Times New Roman" w:hAnsi="Times New Roman"/>
          <w:b/>
          <w:i/>
          <w:sz w:val="28"/>
          <w:szCs w:val="28"/>
        </w:rPr>
        <w:t xml:space="preserve">Допомога Силам безпеки та оборони України </w:t>
      </w:r>
    </w:p>
    <w:bookmarkEnd w:id="20"/>
    <w:p w:rsidR="000D21E0" w:rsidRPr="004174CE" w:rsidRDefault="000D21E0" w:rsidP="000D21E0">
      <w:pPr>
        <w:spacing w:after="0" w:line="240" w:lineRule="auto"/>
        <w:ind w:firstLine="567"/>
        <w:jc w:val="both"/>
        <w:rPr>
          <w:rFonts w:ascii="Times New Roman" w:hAnsi="Times New Roman"/>
          <w:sz w:val="28"/>
          <w:szCs w:val="28"/>
          <w:lang w:eastAsia="ru-RU"/>
        </w:rPr>
      </w:pPr>
      <w:r w:rsidRPr="004174CE">
        <w:rPr>
          <w:rFonts w:ascii="Times New Roman" w:hAnsi="Times New Roman"/>
          <w:sz w:val="28"/>
          <w:szCs w:val="28"/>
          <w:lang w:eastAsia="ru-RU"/>
        </w:rPr>
        <w:t>За звітний період 2025 року у</w:t>
      </w:r>
      <w:r w:rsidRPr="004174CE">
        <w:rPr>
          <w:rFonts w:ascii="Times New Roman" w:hAnsi="Times New Roman"/>
          <w:sz w:val="28"/>
          <w:szCs w:val="28"/>
        </w:rPr>
        <w:t xml:space="preserve"> будинках культури майстрині-волонтерки плетуть маскувальні сітки, шиють бинти, сідачки, </w:t>
      </w:r>
      <w:proofErr w:type="spellStart"/>
      <w:r w:rsidRPr="004174CE">
        <w:rPr>
          <w:rFonts w:ascii="Times New Roman" w:hAnsi="Times New Roman"/>
          <w:sz w:val="28"/>
          <w:szCs w:val="28"/>
        </w:rPr>
        <w:t>підлокотники</w:t>
      </w:r>
      <w:proofErr w:type="spellEnd"/>
      <w:r w:rsidRPr="004174CE">
        <w:rPr>
          <w:rFonts w:ascii="Times New Roman" w:hAnsi="Times New Roman"/>
          <w:sz w:val="28"/>
          <w:szCs w:val="28"/>
        </w:rPr>
        <w:t xml:space="preserve">, інші вироби яких потребують військовослужбовці Збройних Сил України. </w:t>
      </w:r>
      <w:r w:rsidRPr="004174CE">
        <w:rPr>
          <w:rFonts w:ascii="Times New Roman" w:hAnsi="Times New Roman"/>
          <w:sz w:val="28"/>
          <w:szCs w:val="28"/>
          <w:lang w:eastAsia="ru-RU"/>
        </w:rPr>
        <w:t>Не зупиняється робота з приготування їжі військовослужбовцям.</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lang w:eastAsia="ru-RU"/>
        </w:rPr>
        <w:lastRenderedPageBreak/>
        <w:t xml:space="preserve">У громаді організовано систематичне відправлення машин з продуктами харчування для військових та місцевого населення. </w:t>
      </w:r>
      <w:r w:rsidRPr="004174CE">
        <w:rPr>
          <w:rFonts w:ascii="Times New Roman" w:hAnsi="Times New Roman"/>
          <w:sz w:val="28"/>
          <w:szCs w:val="28"/>
        </w:rPr>
        <w:t xml:space="preserve">Протягом 9 місяців 2025 року відбулася низка благодійних культурно-мистецьких, спортивних заходів, під час яких проведено збір коштів для потреб Збройних Сил України.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Як, і в попередні роки у 2025 році, за ініціативи трудового колективу Городоцької територіальної громади, щомісяця здійснювався перерахунок одноденного заробітку із заробітної плати працівників сільської ради на потреби Збройних Сил України. </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За 9 місяців 2025 року </w:t>
      </w:r>
      <w:proofErr w:type="spellStart"/>
      <w:r w:rsidRPr="004174CE">
        <w:rPr>
          <w:rFonts w:ascii="Times New Roman" w:hAnsi="Times New Roman"/>
          <w:sz w:val="28"/>
          <w:szCs w:val="28"/>
        </w:rPr>
        <w:t>Городоцькою</w:t>
      </w:r>
      <w:proofErr w:type="spellEnd"/>
      <w:r w:rsidRPr="004174CE">
        <w:rPr>
          <w:rFonts w:ascii="Times New Roman" w:hAnsi="Times New Roman"/>
          <w:sz w:val="28"/>
          <w:szCs w:val="28"/>
        </w:rPr>
        <w:t xml:space="preserve"> територіальною громадою для підрозділів Сил безпеки та оборони України</w:t>
      </w:r>
      <w:r w:rsidRPr="00EB5E7A">
        <w:rPr>
          <w:rFonts w:ascii="Times New Roman" w:hAnsi="Times New Roman"/>
          <w:sz w:val="28"/>
          <w:szCs w:val="28"/>
        </w:rPr>
        <w:t xml:space="preserve"> </w:t>
      </w:r>
      <w:r w:rsidRPr="004174CE">
        <w:rPr>
          <w:rFonts w:ascii="Times New Roman" w:hAnsi="Times New Roman"/>
          <w:sz w:val="28"/>
          <w:szCs w:val="28"/>
        </w:rPr>
        <w:t>надано:</w:t>
      </w:r>
    </w:p>
    <w:p w:rsidR="000D21E0" w:rsidRPr="004174CE" w:rsidRDefault="000D21E0" w:rsidP="000D21E0">
      <w:pPr>
        <w:spacing w:after="0" w:line="240" w:lineRule="auto"/>
        <w:ind w:firstLine="567"/>
        <w:jc w:val="both"/>
        <w:rPr>
          <w:rFonts w:ascii="Times New Roman" w:hAnsi="Times New Roman"/>
          <w:sz w:val="28"/>
          <w:szCs w:val="28"/>
        </w:rPr>
      </w:pPr>
      <w:bookmarkStart w:id="21" w:name="_Hlk193186225"/>
      <w:r w:rsidRPr="004174CE">
        <w:rPr>
          <w:rFonts w:ascii="Times New Roman" w:hAnsi="Times New Roman"/>
          <w:bCs/>
          <w:sz w:val="28"/>
          <w:szCs w:val="28"/>
        </w:rPr>
        <w:t>144 квадрокоптери різних модифікацій (72</w:t>
      </w:r>
      <w:r w:rsidRPr="004174CE">
        <w:rPr>
          <w:rFonts w:ascii="Times New Roman" w:hAnsi="Times New Roman"/>
          <w:sz w:val="28"/>
          <w:szCs w:val="28"/>
        </w:rPr>
        <w:t xml:space="preserve"> квадрокоптери DJI </w:t>
      </w:r>
      <w:proofErr w:type="spellStart"/>
      <w:r w:rsidRPr="004174CE">
        <w:rPr>
          <w:rFonts w:ascii="Times New Roman" w:hAnsi="Times New Roman"/>
          <w:sz w:val="28"/>
          <w:szCs w:val="28"/>
        </w:rPr>
        <w:t>Mavic</w:t>
      </w:r>
      <w:proofErr w:type="spellEnd"/>
      <w:r w:rsidRPr="004174CE">
        <w:rPr>
          <w:rFonts w:ascii="Times New Roman" w:hAnsi="Times New Roman"/>
          <w:sz w:val="28"/>
          <w:szCs w:val="28"/>
        </w:rPr>
        <w:t xml:space="preserve">                           3 </w:t>
      </w:r>
      <w:proofErr w:type="spellStart"/>
      <w:r w:rsidRPr="004174CE">
        <w:rPr>
          <w:rFonts w:ascii="Times New Roman" w:hAnsi="Times New Roman"/>
          <w:sz w:val="28"/>
          <w:szCs w:val="28"/>
        </w:rPr>
        <w:t>Thermal</w:t>
      </w:r>
      <w:proofErr w:type="spellEnd"/>
      <w:r w:rsidRPr="004174CE">
        <w:rPr>
          <w:rFonts w:ascii="Times New Roman" w:hAnsi="Times New Roman"/>
          <w:sz w:val="28"/>
          <w:szCs w:val="28"/>
        </w:rPr>
        <w:t xml:space="preserve">, </w:t>
      </w:r>
      <w:r w:rsidRPr="004174CE">
        <w:rPr>
          <w:rFonts w:ascii="Times New Roman" w:hAnsi="Times New Roman"/>
          <w:bCs/>
          <w:sz w:val="28"/>
          <w:szCs w:val="28"/>
        </w:rPr>
        <w:t>66</w:t>
      </w:r>
      <w:r w:rsidRPr="004174CE">
        <w:rPr>
          <w:rFonts w:ascii="Times New Roman" w:hAnsi="Times New Roman"/>
          <w:sz w:val="28"/>
          <w:szCs w:val="28"/>
        </w:rPr>
        <w:t xml:space="preserve"> квадрокоптерів DJI </w:t>
      </w:r>
      <w:proofErr w:type="spellStart"/>
      <w:r w:rsidRPr="004174CE">
        <w:rPr>
          <w:rFonts w:ascii="Times New Roman" w:hAnsi="Times New Roman"/>
          <w:sz w:val="28"/>
          <w:szCs w:val="28"/>
        </w:rPr>
        <w:t>Mavic</w:t>
      </w:r>
      <w:proofErr w:type="spellEnd"/>
      <w:r w:rsidRPr="004174CE">
        <w:rPr>
          <w:rFonts w:ascii="Times New Roman" w:hAnsi="Times New Roman"/>
          <w:sz w:val="28"/>
          <w:szCs w:val="28"/>
        </w:rPr>
        <w:t xml:space="preserve"> 3 PRO, 6 квадрокоптерів DJI                        </w:t>
      </w:r>
      <w:proofErr w:type="spellStart"/>
      <w:r w:rsidRPr="004174CE">
        <w:rPr>
          <w:rFonts w:ascii="Times New Roman" w:hAnsi="Times New Roman"/>
          <w:sz w:val="28"/>
          <w:szCs w:val="28"/>
        </w:rPr>
        <w:t>Matrice</w:t>
      </w:r>
      <w:proofErr w:type="spellEnd"/>
      <w:r w:rsidRPr="004174CE">
        <w:rPr>
          <w:rFonts w:ascii="Times New Roman" w:hAnsi="Times New Roman"/>
          <w:sz w:val="28"/>
          <w:szCs w:val="28"/>
        </w:rPr>
        <w:t xml:space="preserve"> 30 T);</w:t>
      </w:r>
    </w:p>
    <w:p w:rsidR="000D21E0" w:rsidRPr="004174CE" w:rsidRDefault="000D21E0" w:rsidP="000D21E0">
      <w:pPr>
        <w:spacing w:after="0" w:line="240" w:lineRule="auto"/>
        <w:ind w:firstLine="567"/>
        <w:contextualSpacing/>
        <w:jc w:val="both"/>
        <w:rPr>
          <w:rFonts w:ascii="Times New Roman" w:eastAsia="Times New Roman" w:hAnsi="Times New Roman"/>
          <w:sz w:val="28"/>
          <w:szCs w:val="28"/>
          <w:lang w:eastAsia="ru-RU"/>
        </w:rPr>
      </w:pPr>
      <w:bookmarkStart w:id="22" w:name="_Hlk193703561"/>
      <w:bookmarkEnd w:id="21"/>
      <w:r w:rsidRPr="004174CE">
        <w:rPr>
          <w:rFonts w:ascii="Times New Roman" w:eastAsia="+mn-ea" w:hAnsi="Times New Roman"/>
          <w:sz w:val="28"/>
          <w:szCs w:val="28"/>
          <w:lang w:eastAsia="ru-RU"/>
        </w:rPr>
        <w:t>5</w:t>
      </w:r>
      <w:r w:rsidRPr="004174CE">
        <w:rPr>
          <w:rFonts w:ascii="Times New Roman" w:eastAsia="+mn-ea" w:hAnsi="Times New Roman"/>
          <w:bCs/>
          <w:sz w:val="28"/>
          <w:szCs w:val="28"/>
          <w:lang w:eastAsia="ru-RU"/>
        </w:rPr>
        <w:t xml:space="preserve"> автомобілів</w:t>
      </w:r>
      <w:r>
        <w:rPr>
          <w:rFonts w:ascii="Times New Roman" w:eastAsia="+mn-ea" w:hAnsi="Times New Roman"/>
          <w:bCs/>
          <w:sz w:val="28"/>
          <w:szCs w:val="28"/>
          <w:lang w:eastAsia="ru-RU"/>
        </w:rPr>
        <w:t xml:space="preserve">, які </w:t>
      </w:r>
      <w:r w:rsidRPr="004174CE">
        <w:rPr>
          <w:rFonts w:ascii="Times New Roman" w:eastAsia="+mn-ea" w:hAnsi="Times New Roman"/>
          <w:bCs/>
          <w:sz w:val="28"/>
          <w:szCs w:val="28"/>
          <w:lang w:eastAsia="ru-RU"/>
        </w:rPr>
        <w:t>придбан</w:t>
      </w:r>
      <w:r>
        <w:rPr>
          <w:rFonts w:ascii="Times New Roman" w:eastAsia="+mn-ea" w:hAnsi="Times New Roman"/>
          <w:bCs/>
          <w:sz w:val="28"/>
          <w:szCs w:val="28"/>
          <w:lang w:eastAsia="ru-RU"/>
        </w:rPr>
        <w:t>і</w:t>
      </w:r>
      <w:r w:rsidRPr="004174CE">
        <w:rPr>
          <w:rFonts w:ascii="Times New Roman" w:eastAsia="+mn-ea" w:hAnsi="Times New Roman"/>
          <w:bCs/>
          <w:sz w:val="28"/>
          <w:szCs w:val="28"/>
          <w:lang w:eastAsia="ru-RU"/>
        </w:rPr>
        <w:t xml:space="preserve"> за кошти працівників сільської ради, комунальних закладів громади, релігійних громад, депутатського корпусу, кошти зібрані під час благодійних заходів в громаді</w:t>
      </w:r>
      <w:bookmarkEnd w:id="22"/>
      <w:r w:rsidRPr="004174CE">
        <w:rPr>
          <w:rFonts w:ascii="Times New Roman" w:eastAsia="+mn-ea" w:hAnsi="Times New Roman"/>
          <w:bCs/>
          <w:sz w:val="28"/>
          <w:szCs w:val="28"/>
          <w:lang w:eastAsia="ru-RU"/>
        </w:rPr>
        <w:t>;</w:t>
      </w:r>
    </w:p>
    <w:p w:rsidR="000D21E0" w:rsidRPr="004174CE" w:rsidRDefault="000D21E0" w:rsidP="000D21E0">
      <w:pPr>
        <w:spacing w:after="0" w:line="240" w:lineRule="auto"/>
        <w:ind w:firstLine="567"/>
        <w:jc w:val="both"/>
        <w:rPr>
          <w:rFonts w:ascii="Times New Roman" w:hAnsi="Times New Roman"/>
          <w:bCs/>
          <w:sz w:val="28"/>
          <w:szCs w:val="28"/>
        </w:rPr>
      </w:pPr>
      <w:r w:rsidRPr="004174CE">
        <w:rPr>
          <w:rFonts w:ascii="Times New Roman" w:hAnsi="Times New Roman"/>
          <w:sz w:val="28"/>
          <w:szCs w:val="28"/>
        </w:rPr>
        <w:t xml:space="preserve">на потреби територіальної оборони та Сил безпеки та оборони України з бюджету територіальної громади за 9 місяців 2025 року виділено </w:t>
      </w:r>
      <w:r w:rsidRPr="004174CE">
        <w:rPr>
          <w:rFonts w:ascii="Times New Roman" w:hAnsi="Times New Roman"/>
          <w:bCs/>
          <w:sz w:val="28"/>
          <w:szCs w:val="28"/>
        </w:rPr>
        <w:t>8,5 млн. грн.</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на соціальний захист військовослужбовців з бюджету виділено 1 млн. 78 тис грн.</w:t>
      </w:r>
    </w:p>
    <w:p w:rsidR="000D21E0" w:rsidRPr="004174CE" w:rsidRDefault="000D21E0" w:rsidP="000D21E0">
      <w:pPr>
        <w:spacing w:after="0" w:line="240" w:lineRule="auto"/>
        <w:ind w:firstLine="567"/>
        <w:jc w:val="both"/>
        <w:rPr>
          <w:rFonts w:ascii="Times New Roman" w:hAnsi="Times New Roman"/>
          <w:sz w:val="28"/>
          <w:szCs w:val="28"/>
        </w:rPr>
      </w:pPr>
      <w:r w:rsidRPr="004174CE">
        <w:rPr>
          <w:rFonts w:ascii="Times New Roman" w:hAnsi="Times New Roman"/>
          <w:sz w:val="28"/>
          <w:szCs w:val="28"/>
        </w:rPr>
        <w:t xml:space="preserve">на придбання  квадрокоптерів для військових частин – </w:t>
      </w:r>
      <w:r w:rsidRPr="004174CE">
        <w:rPr>
          <w:rFonts w:ascii="Times New Roman" w:hAnsi="Times New Roman"/>
          <w:bCs/>
          <w:sz w:val="28"/>
          <w:szCs w:val="28"/>
        </w:rPr>
        <w:t>15 млн. грн</w:t>
      </w:r>
      <w:r w:rsidRPr="004174CE">
        <w:rPr>
          <w:rFonts w:ascii="Times New Roman" w:hAnsi="Times New Roman"/>
          <w:sz w:val="28"/>
          <w:szCs w:val="28"/>
        </w:rPr>
        <w:t>.</w:t>
      </w:r>
    </w:p>
    <w:p w:rsidR="000D21E0" w:rsidRPr="004174CE" w:rsidRDefault="000D21E0" w:rsidP="000D21E0">
      <w:pPr>
        <w:spacing w:after="0" w:line="240" w:lineRule="auto"/>
        <w:jc w:val="center"/>
        <w:rPr>
          <w:rFonts w:ascii="Times New Roman" w:hAnsi="Times New Roman"/>
          <w:sz w:val="24"/>
          <w:szCs w:val="24"/>
        </w:rPr>
      </w:pP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eastAsia="Calibri" w:hAnsi="Times New Roman" w:cs="Times New Roman"/>
          <w:sz w:val="28"/>
          <w:szCs w:val="28"/>
          <w:lang w:eastAsia="ru-RU"/>
        </w:rPr>
        <w:t>Отже, підсумовуючи пророблену роботу за</w:t>
      </w:r>
      <w:bookmarkStart w:id="23" w:name="_GoBack"/>
      <w:bookmarkEnd w:id="23"/>
      <w:r w:rsidRPr="004174CE">
        <w:rPr>
          <w:rFonts w:ascii="Times New Roman" w:eastAsia="Calibri" w:hAnsi="Times New Roman" w:cs="Times New Roman"/>
          <w:sz w:val="28"/>
          <w:szCs w:val="28"/>
          <w:lang w:eastAsia="ru-RU"/>
        </w:rPr>
        <w:t xml:space="preserve"> 9 місяців 2025 року хочу зазначити, що </w:t>
      </w:r>
      <w:proofErr w:type="spellStart"/>
      <w:r w:rsidRPr="004174CE">
        <w:rPr>
          <w:rFonts w:ascii="Times New Roman" w:eastAsia="Calibri" w:hAnsi="Times New Roman" w:cs="Times New Roman"/>
          <w:sz w:val="28"/>
          <w:szCs w:val="28"/>
          <w:lang w:eastAsia="ru-RU"/>
        </w:rPr>
        <w:t>Городоцька</w:t>
      </w:r>
      <w:proofErr w:type="spellEnd"/>
      <w:r w:rsidRPr="004174CE">
        <w:rPr>
          <w:rFonts w:ascii="Times New Roman" w:eastAsia="Calibri" w:hAnsi="Times New Roman" w:cs="Times New Roman"/>
          <w:sz w:val="28"/>
          <w:szCs w:val="28"/>
          <w:lang w:eastAsia="ru-RU"/>
        </w:rPr>
        <w:t xml:space="preserve"> сільська рада з</w:t>
      </w:r>
      <w:r w:rsidRPr="004174CE">
        <w:rPr>
          <w:rFonts w:ascii="Times New Roman" w:hAnsi="Times New Roman" w:cs="Times New Roman"/>
          <w:sz w:val="28"/>
          <w:szCs w:val="28"/>
          <w:lang w:eastAsia="ru-RU"/>
        </w:rPr>
        <w:t>авдяки сумлінній праці, забезпечила не лише  стабільну життєдіяльність громади в економічно нестійких умовах боротьби з агресором, а й розвиток.</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Усе це завдяки кожному з вас – кожному захиснику, волонтеру, лікарю, вчителю, депутату, кожному, хто будує, творить, забезпечує громадський порядок, голосує на засіданнях виконавчих комітетів та сесій, платить податки, хто підтримує, допомагає, мотивує та критикує. Усі зміни, які відбулися в громаді – це результат діяльності кожного з нас.</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І саме головне - ми всі дякуємо  Збройним Силам України за захист рідної землі, за можливість жити, працювати і розвивати громаду.</w:t>
      </w:r>
    </w:p>
    <w:p w:rsidR="000D21E0" w:rsidRPr="004174CE" w:rsidRDefault="000D21E0" w:rsidP="000D21E0">
      <w:pPr>
        <w:pStyle w:val="aa"/>
        <w:ind w:firstLine="567"/>
        <w:jc w:val="both"/>
        <w:rPr>
          <w:rFonts w:ascii="Times New Roman" w:hAnsi="Times New Roman" w:cs="Times New Roman"/>
          <w:sz w:val="28"/>
          <w:szCs w:val="28"/>
          <w:lang w:eastAsia="ru-RU"/>
        </w:rPr>
      </w:pPr>
      <w:r w:rsidRPr="004174CE">
        <w:rPr>
          <w:rFonts w:ascii="Times New Roman" w:hAnsi="Times New Roman" w:cs="Times New Roman"/>
          <w:sz w:val="28"/>
          <w:szCs w:val="28"/>
          <w:lang w:eastAsia="ru-RU"/>
        </w:rPr>
        <w:t>Слава Україні! </w:t>
      </w:r>
    </w:p>
    <w:p w:rsidR="000D21E0" w:rsidRDefault="000D21E0" w:rsidP="000D21E0">
      <w:pPr>
        <w:spacing w:after="0" w:line="240" w:lineRule="auto"/>
        <w:ind w:firstLine="567"/>
        <w:jc w:val="both"/>
        <w:rPr>
          <w:rFonts w:ascii="Times New Roman" w:hAnsi="Times New Roman"/>
          <w:sz w:val="32"/>
          <w:szCs w:val="32"/>
          <w:lang w:eastAsia="ru-RU"/>
        </w:rPr>
      </w:pPr>
    </w:p>
    <w:p w:rsidR="000D21E0" w:rsidRPr="004174CE" w:rsidRDefault="000D21E0" w:rsidP="000D21E0">
      <w:pPr>
        <w:spacing w:after="0" w:line="240" w:lineRule="auto"/>
        <w:ind w:firstLine="567"/>
        <w:jc w:val="both"/>
        <w:rPr>
          <w:rFonts w:ascii="Times New Roman" w:hAnsi="Times New Roman"/>
          <w:sz w:val="32"/>
          <w:szCs w:val="32"/>
          <w:lang w:eastAsia="ru-RU"/>
        </w:rPr>
      </w:pPr>
    </w:p>
    <w:p w:rsidR="000D21E0" w:rsidRPr="004174CE" w:rsidRDefault="000D21E0" w:rsidP="000D21E0">
      <w:pPr>
        <w:spacing w:after="0" w:line="240" w:lineRule="auto"/>
        <w:jc w:val="both"/>
        <w:rPr>
          <w:rFonts w:ascii="Times New Roman" w:hAnsi="Times New Roman"/>
          <w:kern w:val="2"/>
          <w:sz w:val="28"/>
          <w:szCs w:val="28"/>
          <w14:ligatures w14:val="standardContextual"/>
        </w:rPr>
      </w:pPr>
      <w:proofErr w:type="spellStart"/>
      <w:r w:rsidRPr="004174CE">
        <w:rPr>
          <w:rFonts w:ascii="Times New Roman" w:hAnsi="Times New Roman"/>
          <w:kern w:val="2"/>
          <w:sz w:val="28"/>
          <w:szCs w:val="28"/>
          <w14:ligatures w14:val="standardContextual"/>
        </w:rPr>
        <w:t>Городоцький</w:t>
      </w:r>
      <w:proofErr w:type="spellEnd"/>
      <w:r w:rsidRPr="004174CE">
        <w:rPr>
          <w:rFonts w:ascii="Times New Roman" w:hAnsi="Times New Roman"/>
          <w:kern w:val="2"/>
          <w:sz w:val="28"/>
          <w:szCs w:val="28"/>
          <w14:ligatures w14:val="standardContextual"/>
        </w:rPr>
        <w:t xml:space="preserve"> сільський голова            </w:t>
      </w:r>
      <w:r w:rsidRPr="004174CE">
        <w:rPr>
          <w:rFonts w:ascii="Times New Roman" w:hAnsi="Times New Roman"/>
          <w:kern w:val="2"/>
          <w:sz w:val="28"/>
          <w:szCs w:val="28"/>
          <w14:ligatures w14:val="standardContextual"/>
        </w:rPr>
        <w:tab/>
      </w:r>
      <w:r w:rsidRPr="004174CE">
        <w:rPr>
          <w:rFonts w:ascii="Times New Roman" w:hAnsi="Times New Roman"/>
          <w:kern w:val="2"/>
          <w:sz w:val="28"/>
          <w:szCs w:val="28"/>
          <w14:ligatures w14:val="standardContextual"/>
        </w:rPr>
        <w:tab/>
      </w:r>
      <w:r w:rsidRPr="004174CE">
        <w:rPr>
          <w:rFonts w:ascii="Times New Roman" w:hAnsi="Times New Roman"/>
          <w:kern w:val="2"/>
          <w:sz w:val="28"/>
          <w:szCs w:val="28"/>
          <w14:ligatures w14:val="standardContextual"/>
        </w:rPr>
        <w:tab/>
      </w:r>
      <w:r w:rsidRPr="004174CE">
        <w:rPr>
          <w:rFonts w:ascii="Times New Roman" w:hAnsi="Times New Roman"/>
          <w:kern w:val="2"/>
          <w:sz w:val="28"/>
          <w:szCs w:val="28"/>
          <w14:ligatures w14:val="standardContextual"/>
        </w:rPr>
        <w:tab/>
        <w:t xml:space="preserve">    Сергій ПОЛІЩУК</w:t>
      </w:r>
      <w:bookmarkEnd w:id="0"/>
    </w:p>
    <w:p w:rsidR="000D21E0" w:rsidRDefault="000D21E0" w:rsidP="000D21E0">
      <w:pPr>
        <w:spacing w:after="0" w:line="240" w:lineRule="auto"/>
        <w:jc w:val="center"/>
        <w:rPr>
          <w:rFonts w:ascii="Times New Roman" w:hAnsi="Times New Roman"/>
          <w:b/>
          <w:sz w:val="28"/>
          <w:szCs w:val="28"/>
          <w:lang w:bidi="uk-UA"/>
        </w:rPr>
      </w:pPr>
    </w:p>
    <w:p w:rsidR="000D21E0" w:rsidRDefault="000D21E0" w:rsidP="00F720DB">
      <w:pPr>
        <w:rPr>
          <w:rFonts w:eastAsia="Times New Roman"/>
          <w:lang w:eastAsia="uk-UA"/>
        </w:rPr>
      </w:pPr>
    </w:p>
    <w:p w:rsidR="000D21E0" w:rsidRDefault="000D21E0" w:rsidP="00F720DB">
      <w:pPr>
        <w:rPr>
          <w:rFonts w:eastAsia="Times New Roman"/>
          <w:lang w:eastAsia="uk-UA"/>
        </w:rPr>
      </w:pPr>
    </w:p>
    <w:p w:rsidR="00F720DB" w:rsidRDefault="00F720DB" w:rsidP="00F720DB">
      <w:pPr>
        <w:rPr>
          <w:rFonts w:eastAsia="Times New Roman"/>
          <w:lang w:eastAsia="uk-UA"/>
        </w:rPr>
      </w:pPr>
    </w:p>
    <w:p w:rsidR="00F720DB" w:rsidRDefault="00F720DB" w:rsidP="00F720DB">
      <w:pPr>
        <w:spacing w:after="0"/>
        <w:rPr>
          <w:rFonts w:eastAsia="Times New Roman"/>
          <w:lang w:eastAsia="uk-UA"/>
        </w:rPr>
        <w:sectPr w:rsidR="00F720DB" w:rsidSect="00BB046B">
          <w:headerReference w:type="default" r:id="rId10"/>
          <w:pgSz w:w="11906" w:h="16838"/>
          <w:pgMar w:top="1134" w:right="567" w:bottom="1134" w:left="1701" w:header="709" w:footer="709" w:gutter="0"/>
          <w:cols w:space="720"/>
          <w:titlePg/>
          <w:docGrid w:linePitch="299"/>
        </w:sectPr>
      </w:pPr>
    </w:p>
    <w:p w:rsidR="00F720DB" w:rsidRDefault="00F720DB" w:rsidP="00F720D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ПОЯСНЮВАЛЬНА ЗАПИСКА</w:t>
      </w:r>
    </w:p>
    <w:p w:rsidR="00F720DB" w:rsidRDefault="00F720DB" w:rsidP="00F720D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рішення сесії Городоцької сільської ради</w:t>
      </w:r>
    </w:p>
    <w:p w:rsidR="00F720DB" w:rsidRDefault="00F720DB" w:rsidP="00F720D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«Про звіт сільського голови про роботу</w:t>
      </w:r>
    </w:p>
    <w:p w:rsidR="00F720DB" w:rsidRDefault="00F720DB" w:rsidP="00F720D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виконавчих органів сільської ради за </w:t>
      </w:r>
      <w:r w:rsidR="004575A7">
        <w:rPr>
          <w:rFonts w:ascii="Times New Roman" w:eastAsia="Times New Roman" w:hAnsi="Times New Roman"/>
          <w:sz w:val="28"/>
          <w:szCs w:val="28"/>
          <w:lang w:eastAsia="ru-RU"/>
        </w:rPr>
        <w:t xml:space="preserve">9 місяців </w:t>
      </w:r>
      <w:r>
        <w:rPr>
          <w:rFonts w:ascii="Times New Roman" w:eastAsia="Times New Roman" w:hAnsi="Times New Roman"/>
          <w:sz w:val="28"/>
          <w:szCs w:val="28"/>
          <w:lang w:eastAsia="ru-RU"/>
        </w:rPr>
        <w:t>202</w:t>
      </w:r>
      <w:r w:rsidR="004575A7">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р</w:t>
      </w:r>
      <w:r w:rsidR="004575A7">
        <w:rPr>
          <w:rFonts w:ascii="Times New Roman" w:eastAsia="Times New Roman" w:hAnsi="Times New Roman"/>
          <w:sz w:val="28"/>
          <w:szCs w:val="28"/>
          <w:lang w:eastAsia="ru-RU"/>
        </w:rPr>
        <w:t>оку</w:t>
      </w:r>
      <w:r>
        <w:rPr>
          <w:rFonts w:ascii="Times New Roman" w:eastAsia="Times New Roman" w:hAnsi="Times New Roman"/>
          <w:sz w:val="28"/>
          <w:szCs w:val="28"/>
          <w:lang w:eastAsia="ru-RU"/>
        </w:rPr>
        <w:t>»</w:t>
      </w:r>
    </w:p>
    <w:p w:rsidR="00F720DB" w:rsidRDefault="00F720DB" w:rsidP="00F720D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F720DB" w:rsidRDefault="00F720DB" w:rsidP="00F720DB">
      <w:pPr>
        <w:numPr>
          <w:ilvl w:val="0"/>
          <w:numId w:val="1"/>
        </w:numPr>
        <w:spacing w:after="0" w:line="240" w:lineRule="auto"/>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Обгрунтування</w:t>
      </w:r>
      <w:proofErr w:type="spellEnd"/>
      <w:r>
        <w:rPr>
          <w:rFonts w:ascii="Times New Roman" w:eastAsia="Times New Roman" w:hAnsi="Times New Roman"/>
          <w:b/>
          <w:sz w:val="28"/>
          <w:szCs w:val="28"/>
          <w:lang w:eastAsia="ru-RU"/>
        </w:rPr>
        <w:t xml:space="preserve"> необхідності прийняття рішення.</w:t>
      </w:r>
    </w:p>
    <w:p w:rsidR="00F720DB" w:rsidRDefault="00F720DB" w:rsidP="004575A7">
      <w:pPr>
        <w:spacing w:after="0" w:line="240" w:lineRule="auto"/>
        <w:ind w:left="360"/>
        <w:rPr>
          <w:rFonts w:ascii="Times New Roman" w:eastAsia="Times New Roman" w:hAnsi="Times New Roman"/>
          <w:b/>
          <w:sz w:val="28"/>
          <w:szCs w:val="28"/>
          <w:lang w:eastAsia="ru-RU"/>
        </w:rPr>
      </w:pPr>
    </w:p>
    <w:p w:rsidR="00F720DB" w:rsidRDefault="00F720DB" w:rsidP="00F720DB">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Відповідно до </w:t>
      </w:r>
      <w:r>
        <w:rPr>
          <w:rFonts w:ascii="Times New Roman" w:eastAsia="Times New Roman" w:hAnsi="Times New Roman"/>
          <w:sz w:val="28"/>
          <w:szCs w:val="28"/>
          <w:lang w:eastAsia="ru-RU"/>
        </w:rPr>
        <w:t xml:space="preserve">пункту 9 статті 26, </w:t>
      </w:r>
      <w:r>
        <w:rPr>
          <w:rFonts w:ascii="Times New Roman" w:hAnsi="Times New Roman"/>
          <w:sz w:val="28"/>
          <w:szCs w:val="28"/>
          <w:lang w:eastAsia="ru-RU"/>
        </w:rPr>
        <w:t xml:space="preserve">пункту </w:t>
      </w:r>
      <w:r w:rsidR="004575A7">
        <w:rPr>
          <w:rFonts w:ascii="Times New Roman" w:hAnsi="Times New Roman"/>
          <w:sz w:val="28"/>
          <w:szCs w:val="28"/>
          <w:lang w:eastAsia="ru-RU"/>
        </w:rPr>
        <w:t xml:space="preserve">6, </w:t>
      </w:r>
      <w:r>
        <w:rPr>
          <w:rFonts w:ascii="Times New Roman" w:hAnsi="Times New Roman"/>
          <w:sz w:val="28"/>
          <w:szCs w:val="28"/>
          <w:lang w:eastAsia="ru-RU"/>
        </w:rPr>
        <w:t xml:space="preserve">7 статті 42 Закону України «Про місцеве самоврядування в Україні» та на виконання </w:t>
      </w:r>
      <w:r>
        <w:rPr>
          <w:rFonts w:ascii="Times New Roman" w:hAnsi="Times New Roman"/>
          <w:bCs/>
          <w:sz w:val="28"/>
          <w:szCs w:val="28"/>
          <w:lang w:eastAsia="ru-RU"/>
        </w:rPr>
        <w:t xml:space="preserve">статті 14 Регламенту Городоцької сільської ради затвердженого рішенням сесії сільської ради від </w:t>
      </w:r>
      <w:r>
        <w:rPr>
          <w:rFonts w:ascii="Times New Roman" w:hAnsi="Times New Roman"/>
          <w:sz w:val="28"/>
          <w:szCs w:val="28"/>
          <w:lang w:eastAsia="ru-RU"/>
        </w:rPr>
        <w:t xml:space="preserve">15 грудня 2020 року № 21 «Про затвердження Регламенту Городоцької сільської ради восьмого скликання» із змінами та з метою належного інформування депутатів сільської ради про підсумки діяльності сільського голови та виконавчих органів сільської ради, надається щорічний звіт голови Городоцької сільської ради про проведену роботу </w:t>
      </w:r>
      <w:r>
        <w:rPr>
          <w:rFonts w:ascii="Times New Roman" w:eastAsia="Times New Roman" w:hAnsi="Times New Roman"/>
          <w:sz w:val="28"/>
          <w:szCs w:val="28"/>
          <w:bdr w:val="none" w:sz="0" w:space="0" w:color="auto" w:frame="1"/>
          <w:shd w:val="clear" w:color="auto" w:fill="FFFFFF"/>
          <w:lang w:eastAsia="ru-RU"/>
        </w:rPr>
        <w:t xml:space="preserve">та діяльність виконавчого комітету сільської ради за </w:t>
      </w:r>
      <w:r w:rsidR="004575A7">
        <w:rPr>
          <w:rFonts w:ascii="Times New Roman" w:eastAsia="Times New Roman" w:hAnsi="Times New Roman"/>
          <w:sz w:val="28"/>
          <w:szCs w:val="28"/>
          <w:lang w:eastAsia="ru-RU"/>
        </w:rPr>
        <w:t>9 місяців 2025 року</w:t>
      </w:r>
      <w:r>
        <w:rPr>
          <w:rFonts w:ascii="Times New Roman" w:hAnsi="Times New Roman"/>
          <w:sz w:val="28"/>
          <w:szCs w:val="28"/>
          <w:lang w:eastAsia="ru-RU"/>
        </w:rPr>
        <w:t>.</w:t>
      </w:r>
    </w:p>
    <w:p w:rsidR="00F720DB" w:rsidRDefault="00F720DB" w:rsidP="00F720D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shd w:val="clear" w:color="auto" w:fill="FFFFFF"/>
          <w:lang w:eastAsia="ru-RU"/>
        </w:rPr>
        <w:t xml:space="preserve"> </w:t>
      </w:r>
    </w:p>
    <w:p w:rsidR="00F720DB" w:rsidRDefault="00F720DB" w:rsidP="00F720DB">
      <w:pPr>
        <w:pStyle w:val="a3"/>
        <w:numPr>
          <w:ilvl w:val="0"/>
          <w:numId w:val="1"/>
        </w:num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Потреба і мета прийняття рішення.</w:t>
      </w:r>
    </w:p>
    <w:p w:rsidR="00F720DB" w:rsidRDefault="00F720DB" w:rsidP="004575A7">
      <w:pPr>
        <w:pStyle w:val="a3"/>
        <w:spacing w:after="0" w:line="240" w:lineRule="auto"/>
        <w:rPr>
          <w:rFonts w:ascii="Times New Roman" w:eastAsia="Times New Roman" w:hAnsi="Times New Roman"/>
          <w:b/>
          <w:sz w:val="28"/>
          <w:szCs w:val="28"/>
          <w:lang w:eastAsia="ru-RU"/>
        </w:rPr>
      </w:pPr>
    </w:p>
    <w:p w:rsidR="00F720DB" w:rsidRDefault="00F720DB" w:rsidP="00F720D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разі прийняття рішення буде затверджено звіт сільського голови про роботу виконавчих органів сільської ради за </w:t>
      </w:r>
      <w:r w:rsidR="004575A7">
        <w:rPr>
          <w:rFonts w:ascii="Times New Roman" w:eastAsia="Times New Roman" w:hAnsi="Times New Roman"/>
          <w:sz w:val="28"/>
          <w:szCs w:val="28"/>
          <w:lang w:eastAsia="ru-RU"/>
        </w:rPr>
        <w:t>9 місяців 2025 року</w:t>
      </w:r>
      <w:r>
        <w:rPr>
          <w:rFonts w:ascii="Times New Roman" w:eastAsia="Times New Roman" w:hAnsi="Times New Roman"/>
          <w:sz w:val="28"/>
          <w:szCs w:val="28"/>
          <w:lang w:eastAsia="ru-RU"/>
        </w:rPr>
        <w:t>, виконання виконкомом власних та делегованих повноважень.</w:t>
      </w:r>
    </w:p>
    <w:p w:rsidR="00F720DB" w:rsidRDefault="00F720DB" w:rsidP="00F720DB">
      <w:pPr>
        <w:spacing w:after="0" w:line="240" w:lineRule="auto"/>
        <w:rPr>
          <w:rFonts w:ascii="Times New Roman" w:eastAsia="Times New Roman" w:hAnsi="Times New Roman"/>
          <w:sz w:val="28"/>
          <w:szCs w:val="28"/>
          <w:lang w:eastAsia="ru-RU"/>
        </w:rPr>
      </w:pPr>
    </w:p>
    <w:p w:rsidR="00F720DB" w:rsidRDefault="00F720DB" w:rsidP="00F720DB">
      <w:pPr>
        <w:spacing w:after="0" w:line="240" w:lineRule="auto"/>
        <w:ind w:firstLine="36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Правові аспекти.</w:t>
      </w:r>
    </w:p>
    <w:p w:rsidR="00F720DB" w:rsidRDefault="00F720DB" w:rsidP="00F720DB">
      <w:pPr>
        <w:spacing w:after="0" w:line="240" w:lineRule="auto"/>
        <w:ind w:firstLine="360"/>
        <w:rPr>
          <w:rFonts w:ascii="Times New Roman" w:eastAsia="Times New Roman" w:hAnsi="Times New Roman"/>
          <w:b/>
          <w:sz w:val="28"/>
          <w:szCs w:val="28"/>
          <w:lang w:eastAsia="ru-RU"/>
        </w:rPr>
      </w:pPr>
    </w:p>
    <w:p w:rsidR="00F720DB" w:rsidRDefault="00F720DB" w:rsidP="00F720D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Дане рішення буде прийняте на підставі пункту 9 статті 26, </w:t>
      </w:r>
      <w:r>
        <w:rPr>
          <w:rFonts w:ascii="Times New Roman" w:hAnsi="Times New Roman"/>
          <w:sz w:val="28"/>
          <w:szCs w:val="28"/>
          <w:lang w:eastAsia="ru-RU"/>
        </w:rPr>
        <w:t>пункт</w:t>
      </w:r>
      <w:r w:rsidR="004575A7">
        <w:rPr>
          <w:rFonts w:ascii="Times New Roman" w:hAnsi="Times New Roman"/>
          <w:sz w:val="28"/>
          <w:szCs w:val="28"/>
          <w:lang w:eastAsia="ru-RU"/>
        </w:rPr>
        <w:t>ами 6,</w:t>
      </w:r>
      <w:r>
        <w:rPr>
          <w:rFonts w:ascii="Times New Roman" w:hAnsi="Times New Roman"/>
          <w:sz w:val="28"/>
          <w:szCs w:val="28"/>
          <w:lang w:eastAsia="ru-RU"/>
        </w:rPr>
        <w:t xml:space="preserve"> 7 статті 42 Закону України</w:t>
      </w:r>
      <w:r>
        <w:rPr>
          <w:rFonts w:ascii="Times New Roman" w:eastAsia="Times New Roman" w:hAnsi="Times New Roman"/>
          <w:sz w:val="28"/>
          <w:szCs w:val="28"/>
          <w:lang w:eastAsia="ru-RU"/>
        </w:rPr>
        <w:t xml:space="preserve"> «Про місцеве самоврядування в Україні», </w:t>
      </w:r>
      <w:r>
        <w:rPr>
          <w:rFonts w:ascii="Times New Roman" w:hAnsi="Times New Roman"/>
          <w:bCs/>
          <w:sz w:val="28"/>
          <w:szCs w:val="28"/>
          <w:lang w:eastAsia="ru-RU"/>
        </w:rPr>
        <w:t xml:space="preserve">статті 14 Регламенту Городоцької сільської ради, затвердженого рішенням сесії сільської ради від </w:t>
      </w:r>
      <w:r>
        <w:rPr>
          <w:rFonts w:ascii="Times New Roman" w:hAnsi="Times New Roman"/>
          <w:sz w:val="28"/>
          <w:szCs w:val="28"/>
          <w:lang w:eastAsia="ru-RU"/>
        </w:rPr>
        <w:t>15 грудня 2020 року № 21 «Про затвердження Регламенту Городоцької сільської ради восьмого скликання» із змінами.</w:t>
      </w:r>
    </w:p>
    <w:p w:rsidR="00F720DB" w:rsidRDefault="00F720DB" w:rsidP="00F720D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F720DB" w:rsidRDefault="00F720DB" w:rsidP="00F720DB">
      <w:pPr>
        <w:spacing w:after="0" w:line="240" w:lineRule="auto"/>
        <w:ind w:firstLine="36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 Фінансово-економічне обґрунтування.</w:t>
      </w:r>
    </w:p>
    <w:p w:rsidR="00F720DB" w:rsidRDefault="00F720DB" w:rsidP="00F720DB">
      <w:pPr>
        <w:spacing w:after="0" w:line="240" w:lineRule="auto"/>
        <w:ind w:firstLine="360"/>
        <w:rPr>
          <w:rFonts w:ascii="Times New Roman" w:eastAsia="Times New Roman" w:hAnsi="Times New Roman"/>
          <w:b/>
          <w:sz w:val="28"/>
          <w:szCs w:val="28"/>
          <w:lang w:eastAsia="ru-RU"/>
        </w:rPr>
      </w:pPr>
    </w:p>
    <w:p w:rsidR="00F720DB" w:rsidRDefault="00F720DB" w:rsidP="00F720DB">
      <w:pPr>
        <w:spacing w:after="0" w:line="240" w:lineRule="auto"/>
        <w:ind w:firstLine="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Реалізація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рішення не несе змін до видатків та доходів місцевого бюджету. </w:t>
      </w:r>
    </w:p>
    <w:p w:rsidR="0075602C" w:rsidRDefault="0075602C" w:rsidP="00F720DB">
      <w:pPr>
        <w:spacing w:after="0" w:line="240" w:lineRule="auto"/>
        <w:ind w:firstLine="360"/>
        <w:rPr>
          <w:rFonts w:ascii="Times New Roman" w:eastAsia="Times New Roman" w:hAnsi="Times New Roman"/>
          <w:b/>
          <w:sz w:val="28"/>
          <w:szCs w:val="28"/>
          <w:lang w:eastAsia="ru-RU"/>
        </w:rPr>
      </w:pPr>
    </w:p>
    <w:p w:rsidR="00F720DB" w:rsidRDefault="00F720DB" w:rsidP="00F720DB">
      <w:pPr>
        <w:spacing w:after="0" w:line="240" w:lineRule="auto"/>
        <w:ind w:firstLine="360"/>
        <w:rPr>
          <w:rFonts w:ascii="Times New Roman" w:eastAsia="Times New Roman" w:hAnsi="Times New Roman"/>
          <w:b/>
          <w:color w:val="000000"/>
          <w:sz w:val="28"/>
          <w:szCs w:val="28"/>
          <w:lang w:eastAsia="ru-RU"/>
        </w:rPr>
      </w:pPr>
      <w:r>
        <w:rPr>
          <w:rFonts w:ascii="Times New Roman" w:eastAsia="Times New Roman" w:hAnsi="Times New Roman"/>
          <w:b/>
          <w:sz w:val="28"/>
          <w:szCs w:val="28"/>
          <w:lang w:eastAsia="ru-RU"/>
        </w:rPr>
        <w:t xml:space="preserve">5. </w:t>
      </w:r>
      <w:r>
        <w:rPr>
          <w:rFonts w:ascii="Times New Roman" w:eastAsia="Times New Roman" w:hAnsi="Times New Roman"/>
          <w:b/>
          <w:color w:val="000000"/>
          <w:sz w:val="28"/>
          <w:szCs w:val="28"/>
          <w:lang w:eastAsia="ru-RU"/>
        </w:rPr>
        <w:t>Позиція заінтересованих органів</w:t>
      </w:r>
    </w:p>
    <w:p w:rsidR="00F720DB" w:rsidRDefault="00F720DB" w:rsidP="00F720DB">
      <w:pPr>
        <w:spacing w:after="0" w:line="240" w:lineRule="auto"/>
        <w:ind w:firstLine="360"/>
        <w:rPr>
          <w:rFonts w:ascii="Times New Roman" w:eastAsia="Times New Roman" w:hAnsi="Times New Roman"/>
          <w:b/>
          <w:color w:val="000000"/>
          <w:sz w:val="28"/>
          <w:szCs w:val="28"/>
          <w:lang w:eastAsia="ru-RU"/>
        </w:rPr>
      </w:pPr>
    </w:p>
    <w:p w:rsidR="00F720DB" w:rsidRDefault="00F720DB" w:rsidP="00F720DB">
      <w:pPr>
        <w:tabs>
          <w:tab w:val="left" w:pos="0"/>
        </w:tabs>
        <w:ind w:firstLine="567"/>
        <w:jc w:val="both"/>
        <w:rPr>
          <w:rFonts w:ascii="Times New Roman" w:hAnsi="Times New Roman"/>
          <w:sz w:val="28"/>
          <w:szCs w:val="28"/>
        </w:rPr>
      </w:pPr>
      <w:proofErr w:type="spellStart"/>
      <w:r>
        <w:rPr>
          <w:rFonts w:ascii="Times New Roman" w:eastAsia="Times New Roman" w:hAnsi="Times New Roman"/>
          <w:color w:val="000000"/>
          <w:sz w:val="28"/>
          <w:szCs w:val="28"/>
          <w:lang w:eastAsia="ru-RU"/>
        </w:rPr>
        <w:t>Проєкт</w:t>
      </w:r>
      <w:proofErr w:type="spellEnd"/>
      <w:r>
        <w:rPr>
          <w:rFonts w:ascii="Times New Roman" w:eastAsia="Times New Roman" w:hAnsi="Times New Roman"/>
          <w:color w:val="000000"/>
          <w:sz w:val="28"/>
          <w:szCs w:val="28"/>
          <w:lang w:eastAsia="ru-RU"/>
        </w:rPr>
        <w:t xml:space="preserve"> рішення </w:t>
      </w:r>
      <w:r>
        <w:rPr>
          <w:rFonts w:ascii="Times New Roman" w:hAnsi="Times New Roman"/>
          <w:sz w:val="28"/>
          <w:szCs w:val="28"/>
        </w:rPr>
        <w:t>стосується інтересів інших виконавчих органів сільської ради у межах покладених на них повноважень.</w:t>
      </w:r>
    </w:p>
    <w:p w:rsidR="00F720DB" w:rsidRDefault="00F720DB" w:rsidP="00F720DB">
      <w:pPr>
        <w:spacing w:after="0" w:line="240" w:lineRule="auto"/>
        <w:ind w:firstLine="36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 Громадське обговорення.</w:t>
      </w:r>
    </w:p>
    <w:p w:rsidR="00F720DB" w:rsidRDefault="00F720DB" w:rsidP="00F720DB">
      <w:pPr>
        <w:spacing w:after="0" w:line="240" w:lineRule="auto"/>
        <w:ind w:firstLine="360"/>
        <w:rPr>
          <w:rFonts w:ascii="Times New Roman" w:eastAsia="Times New Roman" w:hAnsi="Times New Roman"/>
          <w:b/>
          <w:sz w:val="28"/>
          <w:szCs w:val="28"/>
          <w:lang w:eastAsia="ru-RU"/>
        </w:rPr>
      </w:pPr>
    </w:p>
    <w:p w:rsidR="00F720DB" w:rsidRDefault="00F720DB" w:rsidP="00F720DB">
      <w:pPr>
        <w:spacing w:after="0" w:line="240" w:lineRule="auto"/>
        <w:ind w:firstLine="360"/>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рішення не потребує проведення громадського обговорення.</w:t>
      </w:r>
    </w:p>
    <w:p w:rsidR="00F720DB" w:rsidRDefault="00F720DB" w:rsidP="00F720DB">
      <w:pPr>
        <w:spacing w:after="0" w:line="240" w:lineRule="auto"/>
        <w:rPr>
          <w:rFonts w:ascii="Times New Roman" w:hAnsi="Times New Roman"/>
          <w:sz w:val="28"/>
          <w:szCs w:val="28"/>
          <w:lang w:eastAsia="ru-RU"/>
        </w:rPr>
      </w:pPr>
    </w:p>
    <w:p w:rsidR="00F720DB" w:rsidRDefault="00F720DB" w:rsidP="00F720DB">
      <w:pPr>
        <w:spacing w:after="0" w:line="240" w:lineRule="auto"/>
        <w:ind w:firstLine="426"/>
        <w:rPr>
          <w:rFonts w:ascii="Times New Roman" w:hAnsi="Times New Roman"/>
          <w:b/>
          <w:sz w:val="28"/>
          <w:szCs w:val="28"/>
          <w:lang w:eastAsia="ru-RU"/>
        </w:rPr>
      </w:pPr>
      <w:r>
        <w:rPr>
          <w:rFonts w:ascii="Times New Roman" w:hAnsi="Times New Roman"/>
          <w:b/>
          <w:sz w:val="28"/>
          <w:szCs w:val="28"/>
          <w:lang w:eastAsia="ru-RU"/>
        </w:rPr>
        <w:lastRenderedPageBreak/>
        <w:t>7. Прогноз результатів.</w:t>
      </w:r>
    </w:p>
    <w:p w:rsidR="00F720DB" w:rsidRDefault="00F720DB" w:rsidP="00F720DB">
      <w:pPr>
        <w:spacing w:after="0" w:line="240" w:lineRule="auto"/>
        <w:ind w:firstLine="426"/>
        <w:jc w:val="both"/>
        <w:rPr>
          <w:rFonts w:ascii="Times New Roman" w:eastAsia="Times New Roman" w:hAnsi="Times New Roman"/>
          <w:sz w:val="28"/>
          <w:szCs w:val="28"/>
          <w:lang w:eastAsia="ru-RU"/>
        </w:rPr>
      </w:pPr>
      <w:r>
        <w:rPr>
          <w:rFonts w:ascii="Times New Roman" w:hAnsi="Times New Roman"/>
          <w:sz w:val="28"/>
          <w:szCs w:val="28"/>
          <w:lang w:eastAsia="ru-RU"/>
        </w:rPr>
        <w:t xml:space="preserve">Прийняття рішення забезпечить </w:t>
      </w:r>
      <w:r>
        <w:rPr>
          <w:rFonts w:ascii="Times New Roman" w:eastAsia="Times New Roman" w:hAnsi="Times New Roman"/>
          <w:sz w:val="28"/>
          <w:szCs w:val="28"/>
          <w:lang w:eastAsia="ru-RU"/>
        </w:rPr>
        <w:t xml:space="preserve">доведення до відома депутатів Городоцької сільської ради про діяльність виконавчих органів Городоцької сільської ради за </w:t>
      </w:r>
      <w:r w:rsidR="0075602C">
        <w:rPr>
          <w:rFonts w:ascii="Times New Roman" w:eastAsia="Times New Roman" w:hAnsi="Times New Roman"/>
          <w:sz w:val="28"/>
          <w:szCs w:val="28"/>
          <w:lang w:eastAsia="ru-RU"/>
        </w:rPr>
        <w:t xml:space="preserve">9 місяців </w:t>
      </w:r>
      <w:r>
        <w:rPr>
          <w:rFonts w:ascii="Times New Roman" w:eastAsia="Times New Roman" w:hAnsi="Times New Roman"/>
          <w:sz w:val="28"/>
          <w:szCs w:val="28"/>
          <w:lang w:eastAsia="ru-RU"/>
        </w:rPr>
        <w:t>202</w:t>
      </w:r>
      <w:r w:rsidR="0075602C">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р</w:t>
      </w:r>
      <w:r w:rsidR="0075602C">
        <w:rPr>
          <w:rFonts w:ascii="Times New Roman" w:eastAsia="Times New Roman" w:hAnsi="Times New Roman"/>
          <w:sz w:val="28"/>
          <w:szCs w:val="28"/>
          <w:lang w:eastAsia="ru-RU"/>
        </w:rPr>
        <w:t>оку</w:t>
      </w:r>
      <w:r>
        <w:rPr>
          <w:rFonts w:ascii="Times New Roman" w:eastAsia="Times New Roman" w:hAnsi="Times New Roman"/>
          <w:sz w:val="28"/>
          <w:szCs w:val="28"/>
          <w:lang w:eastAsia="ru-RU"/>
        </w:rPr>
        <w:t>.</w:t>
      </w:r>
    </w:p>
    <w:p w:rsidR="00F720DB" w:rsidRDefault="00F720DB" w:rsidP="00F720DB">
      <w:pPr>
        <w:spacing w:after="0" w:line="240" w:lineRule="auto"/>
        <w:rPr>
          <w:rFonts w:ascii="Times New Roman" w:eastAsia="MS Mincho" w:hAnsi="Times New Roman"/>
          <w:b/>
          <w:bCs/>
          <w:sz w:val="28"/>
          <w:szCs w:val="28"/>
          <w:lang w:eastAsia="uk-UA"/>
        </w:rPr>
      </w:pPr>
    </w:p>
    <w:p w:rsidR="00F720DB" w:rsidRDefault="00F720DB" w:rsidP="00F720DB">
      <w:pPr>
        <w:spacing w:after="0" w:line="240" w:lineRule="auto"/>
        <w:ind w:firstLine="426"/>
        <w:rPr>
          <w:rFonts w:ascii="Times New Roman" w:eastAsia="MS Mincho" w:hAnsi="Times New Roman"/>
          <w:b/>
          <w:bCs/>
          <w:sz w:val="28"/>
          <w:szCs w:val="28"/>
          <w:lang w:eastAsia="uk-UA"/>
        </w:rPr>
      </w:pPr>
      <w:r>
        <w:rPr>
          <w:rFonts w:ascii="Times New Roman" w:eastAsia="MS Mincho" w:hAnsi="Times New Roman"/>
          <w:b/>
          <w:bCs/>
          <w:color w:val="000000"/>
          <w:sz w:val="28"/>
          <w:szCs w:val="28"/>
          <w:lang w:eastAsia="uk-UA"/>
        </w:rPr>
        <w:t xml:space="preserve">8. Суб’єкт подання </w:t>
      </w:r>
      <w:proofErr w:type="spellStart"/>
      <w:r>
        <w:rPr>
          <w:rFonts w:ascii="Times New Roman" w:eastAsia="MS Mincho" w:hAnsi="Times New Roman"/>
          <w:b/>
          <w:bCs/>
          <w:color w:val="000000"/>
          <w:sz w:val="28"/>
          <w:szCs w:val="28"/>
          <w:lang w:eastAsia="uk-UA"/>
        </w:rPr>
        <w:t>проєкту</w:t>
      </w:r>
      <w:proofErr w:type="spellEnd"/>
      <w:r>
        <w:rPr>
          <w:rFonts w:ascii="Times New Roman" w:eastAsia="MS Mincho" w:hAnsi="Times New Roman"/>
          <w:b/>
          <w:bCs/>
          <w:sz w:val="28"/>
          <w:szCs w:val="28"/>
          <w:lang w:eastAsia="uk-UA"/>
        </w:rPr>
        <w:t xml:space="preserve"> рішення Городоцької сільської ради</w:t>
      </w:r>
    </w:p>
    <w:p w:rsidR="00F720DB" w:rsidRDefault="00F720DB" w:rsidP="00F720DB">
      <w:pPr>
        <w:spacing w:after="0" w:line="240" w:lineRule="auto"/>
        <w:ind w:firstLine="426"/>
        <w:jc w:val="both"/>
        <w:rPr>
          <w:rFonts w:ascii="Times New Roman" w:eastAsia="MS Mincho" w:hAnsi="Times New Roman"/>
          <w:sz w:val="28"/>
          <w:szCs w:val="28"/>
          <w:lang w:eastAsia="uk-UA"/>
        </w:rPr>
      </w:pPr>
    </w:p>
    <w:p w:rsidR="00F720DB" w:rsidRDefault="00F720DB" w:rsidP="00F720DB">
      <w:pPr>
        <w:spacing w:after="0" w:line="240" w:lineRule="auto"/>
        <w:ind w:firstLine="426"/>
        <w:jc w:val="both"/>
        <w:rPr>
          <w:rFonts w:ascii="Times New Roman" w:eastAsia="MS Mincho" w:hAnsi="Times New Roman"/>
          <w:sz w:val="28"/>
          <w:szCs w:val="28"/>
          <w:lang w:eastAsia="uk-UA"/>
        </w:rPr>
      </w:pPr>
      <w:r>
        <w:rPr>
          <w:rFonts w:ascii="Times New Roman" w:eastAsia="MS Mincho" w:hAnsi="Times New Roman"/>
          <w:sz w:val="28"/>
          <w:szCs w:val="28"/>
          <w:lang w:eastAsia="uk-UA"/>
        </w:rPr>
        <w:t xml:space="preserve">Суб’єктом подання </w:t>
      </w:r>
      <w:proofErr w:type="spellStart"/>
      <w:r>
        <w:rPr>
          <w:rFonts w:ascii="Times New Roman" w:eastAsia="MS Mincho" w:hAnsi="Times New Roman"/>
          <w:sz w:val="28"/>
          <w:szCs w:val="28"/>
          <w:lang w:eastAsia="uk-UA"/>
        </w:rPr>
        <w:t>проєкту</w:t>
      </w:r>
      <w:proofErr w:type="spellEnd"/>
      <w:r>
        <w:rPr>
          <w:rFonts w:ascii="Times New Roman" w:eastAsia="MS Mincho" w:hAnsi="Times New Roman"/>
          <w:sz w:val="28"/>
          <w:szCs w:val="28"/>
          <w:lang w:eastAsia="uk-UA"/>
        </w:rPr>
        <w:t xml:space="preserve"> рішення Городоцької сільської ради є Городоцький сільський голова Поліщук Сергій Васильович.</w:t>
      </w:r>
    </w:p>
    <w:p w:rsidR="00F720DB" w:rsidRDefault="00F720DB" w:rsidP="00F720DB">
      <w:pPr>
        <w:spacing w:after="0" w:line="240" w:lineRule="auto"/>
        <w:jc w:val="both"/>
        <w:rPr>
          <w:rFonts w:ascii="Times New Roman" w:eastAsia="MS Mincho" w:hAnsi="Times New Roman"/>
          <w:sz w:val="28"/>
          <w:szCs w:val="28"/>
          <w:lang w:eastAsia="uk-UA"/>
        </w:rPr>
      </w:pPr>
    </w:p>
    <w:p w:rsidR="00F720DB" w:rsidRDefault="00F720DB" w:rsidP="00F720DB">
      <w:pPr>
        <w:spacing w:after="0" w:line="240" w:lineRule="auto"/>
        <w:jc w:val="both"/>
        <w:rPr>
          <w:rFonts w:ascii="Times New Roman" w:eastAsia="MS Mincho" w:hAnsi="Times New Roman"/>
          <w:sz w:val="28"/>
          <w:szCs w:val="28"/>
          <w:lang w:eastAsia="uk-UA"/>
        </w:rPr>
      </w:pPr>
    </w:p>
    <w:p w:rsidR="00F720DB" w:rsidRDefault="00F720DB" w:rsidP="00F720DB">
      <w:pPr>
        <w:spacing w:after="0" w:line="240" w:lineRule="auto"/>
        <w:rPr>
          <w:rFonts w:ascii="Times New Roman" w:eastAsia="MS Mincho" w:hAnsi="Times New Roman"/>
          <w:sz w:val="28"/>
          <w:szCs w:val="28"/>
          <w:lang w:eastAsia="uk-UA"/>
        </w:rPr>
      </w:pPr>
      <w:r>
        <w:rPr>
          <w:rFonts w:ascii="Times New Roman" w:eastAsia="MS Mincho" w:hAnsi="Times New Roman"/>
          <w:sz w:val="28"/>
          <w:szCs w:val="28"/>
          <w:lang w:eastAsia="uk-UA"/>
        </w:rPr>
        <w:t>Секретар сільської ради                                                            Людмила СПІВАК</w:t>
      </w:r>
    </w:p>
    <w:p w:rsidR="00F720DB" w:rsidRDefault="00F720DB" w:rsidP="00F720DB">
      <w:pPr>
        <w:spacing w:after="0" w:line="240" w:lineRule="auto"/>
        <w:rPr>
          <w:rFonts w:ascii="Times New Roman" w:eastAsia="MS Mincho" w:hAnsi="Times New Roman"/>
          <w:sz w:val="28"/>
          <w:szCs w:val="28"/>
          <w:lang w:eastAsia="uk-UA"/>
        </w:rPr>
      </w:pPr>
    </w:p>
    <w:p w:rsidR="00F720DB" w:rsidRDefault="00F720DB" w:rsidP="00F720DB">
      <w:pPr>
        <w:spacing w:after="0" w:line="240" w:lineRule="auto"/>
        <w:rPr>
          <w:rFonts w:ascii="Times New Roman" w:eastAsia="MS Mincho" w:hAnsi="Times New Roman"/>
          <w:sz w:val="28"/>
          <w:szCs w:val="28"/>
          <w:lang w:eastAsia="uk-UA"/>
        </w:rPr>
      </w:pPr>
      <w:r>
        <w:rPr>
          <w:rFonts w:ascii="Times New Roman" w:eastAsia="MS Mincho" w:hAnsi="Times New Roman"/>
          <w:b/>
          <w:bCs/>
          <w:sz w:val="28"/>
          <w:szCs w:val="28"/>
          <w:lang w:eastAsia="uk-UA"/>
        </w:rPr>
        <w:t xml:space="preserve"> </w:t>
      </w:r>
    </w:p>
    <w:p w:rsidR="00F720DB" w:rsidRDefault="00F720DB" w:rsidP="00F720DB">
      <w:pPr>
        <w:spacing w:after="0" w:line="240" w:lineRule="auto"/>
        <w:rPr>
          <w:rFonts w:ascii="Times New Roman" w:hAnsi="Times New Roman"/>
          <w:sz w:val="28"/>
          <w:szCs w:val="28"/>
          <w:lang w:eastAsia="ru-RU"/>
        </w:rPr>
      </w:pPr>
      <w:r>
        <w:rPr>
          <w:rFonts w:ascii="Times New Roman" w:hAnsi="Times New Roman"/>
          <w:sz w:val="28"/>
          <w:szCs w:val="28"/>
          <w:lang w:eastAsia="ru-RU"/>
        </w:rPr>
        <w:t>________________2025 рік</w:t>
      </w:r>
    </w:p>
    <w:p w:rsidR="00F720DB" w:rsidRDefault="00F720DB" w:rsidP="00F720DB">
      <w:pPr>
        <w:spacing w:after="0" w:line="240" w:lineRule="auto"/>
        <w:rPr>
          <w:rFonts w:ascii="Times New Roman" w:hAnsi="Times New Roman"/>
          <w:sz w:val="28"/>
          <w:szCs w:val="28"/>
          <w:lang w:eastAsia="ru-RU"/>
        </w:rPr>
      </w:pPr>
    </w:p>
    <w:p w:rsidR="00F720DB" w:rsidRDefault="00F720DB" w:rsidP="00F720DB">
      <w:pPr>
        <w:spacing w:after="0" w:line="240" w:lineRule="auto"/>
        <w:rPr>
          <w:rFonts w:ascii="Times New Roman" w:eastAsia="Times New Roman" w:hAnsi="Times New Roman"/>
          <w:sz w:val="28"/>
          <w:szCs w:val="28"/>
          <w:lang w:eastAsia="ru-RU"/>
        </w:rPr>
      </w:pPr>
    </w:p>
    <w:p w:rsidR="00287371" w:rsidRDefault="00287371"/>
    <w:sectPr w:rsidR="00287371" w:rsidSect="002D1FE3">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46B" w:rsidRDefault="00BB046B" w:rsidP="00BB046B">
      <w:pPr>
        <w:spacing w:after="0" w:line="240" w:lineRule="auto"/>
      </w:pPr>
      <w:r>
        <w:separator/>
      </w:r>
    </w:p>
  </w:endnote>
  <w:endnote w:type="continuationSeparator" w:id="0">
    <w:p w:rsidR="00BB046B" w:rsidRDefault="00BB046B" w:rsidP="00BB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46B" w:rsidRDefault="00BB046B" w:rsidP="00BB046B">
      <w:pPr>
        <w:spacing w:after="0" w:line="240" w:lineRule="auto"/>
      </w:pPr>
      <w:r>
        <w:separator/>
      </w:r>
    </w:p>
  </w:footnote>
  <w:footnote w:type="continuationSeparator" w:id="0">
    <w:p w:rsidR="00BB046B" w:rsidRDefault="00BB046B" w:rsidP="00BB0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678816"/>
      <w:docPartObj>
        <w:docPartGallery w:val="Page Numbers (Top of Page)"/>
        <w:docPartUnique/>
      </w:docPartObj>
    </w:sdtPr>
    <w:sdtEndPr>
      <w:rPr>
        <w:rFonts w:ascii="Times New Roman" w:hAnsi="Times New Roman"/>
        <w:sz w:val="24"/>
        <w:szCs w:val="24"/>
      </w:rPr>
    </w:sdtEndPr>
    <w:sdtContent>
      <w:p w:rsidR="00BB046B" w:rsidRPr="00BB046B" w:rsidRDefault="00BB046B">
        <w:pPr>
          <w:pStyle w:val="a4"/>
          <w:jc w:val="center"/>
          <w:rPr>
            <w:rFonts w:ascii="Times New Roman" w:hAnsi="Times New Roman"/>
            <w:sz w:val="24"/>
            <w:szCs w:val="24"/>
          </w:rPr>
        </w:pPr>
        <w:r w:rsidRPr="00BB046B">
          <w:rPr>
            <w:rFonts w:ascii="Times New Roman" w:hAnsi="Times New Roman"/>
            <w:sz w:val="24"/>
            <w:szCs w:val="24"/>
          </w:rPr>
          <w:fldChar w:fldCharType="begin"/>
        </w:r>
        <w:r w:rsidRPr="00BB046B">
          <w:rPr>
            <w:rFonts w:ascii="Times New Roman" w:hAnsi="Times New Roman"/>
            <w:sz w:val="24"/>
            <w:szCs w:val="24"/>
          </w:rPr>
          <w:instrText>PAGE   \* MERGEFORMAT</w:instrText>
        </w:r>
        <w:r w:rsidRPr="00BB046B">
          <w:rPr>
            <w:rFonts w:ascii="Times New Roman" w:hAnsi="Times New Roman"/>
            <w:sz w:val="24"/>
            <w:szCs w:val="24"/>
          </w:rPr>
          <w:fldChar w:fldCharType="separate"/>
        </w:r>
        <w:r w:rsidR="000D21E0">
          <w:rPr>
            <w:rFonts w:ascii="Times New Roman" w:hAnsi="Times New Roman"/>
            <w:noProof/>
            <w:sz w:val="24"/>
            <w:szCs w:val="24"/>
          </w:rPr>
          <w:t>33</w:t>
        </w:r>
        <w:r w:rsidRPr="00BB046B">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27" w:rsidRPr="00BB046B" w:rsidRDefault="00B85727">
    <w:pPr>
      <w:pStyle w:val="a4"/>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E48CB"/>
    <w:multiLevelType w:val="hybridMultilevel"/>
    <w:tmpl w:val="2CE0E16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DB"/>
    <w:rsid w:val="000C3858"/>
    <w:rsid w:val="000D21E0"/>
    <w:rsid w:val="001F15C3"/>
    <w:rsid w:val="00237993"/>
    <w:rsid w:val="00287371"/>
    <w:rsid w:val="002D1FE3"/>
    <w:rsid w:val="00353EDC"/>
    <w:rsid w:val="004575A7"/>
    <w:rsid w:val="0075602C"/>
    <w:rsid w:val="009235BB"/>
    <w:rsid w:val="00984E23"/>
    <w:rsid w:val="009E7901"/>
    <w:rsid w:val="00A17DA8"/>
    <w:rsid w:val="00AB348D"/>
    <w:rsid w:val="00B77F69"/>
    <w:rsid w:val="00B85727"/>
    <w:rsid w:val="00BB046B"/>
    <w:rsid w:val="00CB5C5B"/>
    <w:rsid w:val="00CD44D2"/>
    <w:rsid w:val="00D17EA4"/>
    <w:rsid w:val="00ED5D02"/>
    <w:rsid w:val="00F720DB"/>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0DB"/>
    <w:pPr>
      <w:ind w:left="720"/>
      <w:contextualSpacing/>
    </w:pPr>
  </w:style>
  <w:style w:type="paragraph" w:styleId="a4">
    <w:name w:val="header"/>
    <w:basedOn w:val="a"/>
    <w:link w:val="a5"/>
    <w:uiPriority w:val="99"/>
    <w:unhideWhenUsed/>
    <w:rsid w:val="00BB046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B046B"/>
    <w:rPr>
      <w:rFonts w:ascii="Calibri" w:eastAsia="Calibri" w:hAnsi="Calibri" w:cs="Times New Roman"/>
    </w:rPr>
  </w:style>
  <w:style w:type="paragraph" w:styleId="a6">
    <w:name w:val="footer"/>
    <w:basedOn w:val="a"/>
    <w:link w:val="a7"/>
    <w:uiPriority w:val="99"/>
    <w:unhideWhenUsed/>
    <w:rsid w:val="00BB046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B046B"/>
    <w:rPr>
      <w:rFonts w:ascii="Calibri" w:eastAsia="Calibri" w:hAnsi="Calibri" w:cs="Times New Roman"/>
    </w:rPr>
  </w:style>
  <w:style w:type="paragraph" w:customStyle="1" w:styleId="1">
    <w:name w:val="Без интервала1"/>
    <w:uiPriority w:val="1"/>
    <w:qFormat/>
    <w:rsid w:val="00D17EA4"/>
    <w:pPr>
      <w:spacing w:after="0" w:line="240" w:lineRule="auto"/>
    </w:pPr>
    <w:rPr>
      <w:rFonts w:ascii="Calibri" w:eastAsia="Times New Roman" w:hAnsi="Calibri" w:cs="Times New Roman"/>
      <w:lang w:val="ru-RU" w:eastAsia="ru-RU"/>
    </w:rPr>
  </w:style>
  <w:style w:type="paragraph" w:styleId="a8">
    <w:name w:val="Balloon Text"/>
    <w:basedOn w:val="a"/>
    <w:link w:val="a9"/>
    <w:uiPriority w:val="99"/>
    <w:semiHidden/>
    <w:unhideWhenUsed/>
    <w:rsid w:val="000D21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21E0"/>
    <w:rPr>
      <w:rFonts w:ascii="Tahoma" w:eastAsia="Calibri" w:hAnsi="Tahoma" w:cs="Tahoma"/>
      <w:sz w:val="16"/>
      <w:szCs w:val="16"/>
    </w:rPr>
  </w:style>
  <w:style w:type="paragraph" w:styleId="aa">
    <w:name w:val="No Spacing"/>
    <w:uiPriority w:val="1"/>
    <w:qFormat/>
    <w:rsid w:val="000D21E0"/>
    <w:pPr>
      <w:spacing w:after="0" w:line="240" w:lineRule="auto"/>
    </w:pPr>
  </w:style>
  <w:style w:type="paragraph" w:customStyle="1" w:styleId="2">
    <w:name w:val="Без интервала2"/>
    <w:uiPriority w:val="1"/>
    <w:qFormat/>
    <w:rsid w:val="000D21E0"/>
    <w:pPr>
      <w:spacing w:after="0" w:line="240" w:lineRule="auto"/>
    </w:pPr>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0DB"/>
    <w:pPr>
      <w:ind w:left="720"/>
      <w:contextualSpacing/>
    </w:pPr>
  </w:style>
  <w:style w:type="paragraph" w:styleId="a4">
    <w:name w:val="header"/>
    <w:basedOn w:val="a"/>
    <w:link w:val="a5"/>
    <w:uiPriority w:val="99"/>
    <w:unhideWhenUsed/>
    <w:rsid w:val="00BB046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B046B"/>
    <w:rPr>
      <w:rFonts w:ascii="Calibri" w:eastAsia="Calibri" w:hAnsi="Calibri" w:cs="Times New Roman"/>
    </w:rPr>
  </w:style>
  <w:style w:type="paragraph" w:styleId="a6">
    <w:name w:val="footer"/>
    <w:basedOn w:val="a"/>
    <w:link w:val="a7"/>
    <w:uiPriority w:val="99"/>
    <w:unhideWhenUsed/>
    <w:rsid w:val="00BB046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B046B"/>
    <w:rPr>
      <w:rFonts w:ascii="Calibri" w:eastAsia="Calibri" w:hAnsi="Calibri" w:cs="Times New Roman"/>
    </w:rPr>
  </w:style>
  <w:style w:type="paragraph" w:customStyle="1" w:styleId="1">
    <w:name w:val="Без интервала1"/>
    <w:uiPriority w:val="1"/>
    <w:qFormat/>
    <w:rsid w:val="00D17EA4"/>
    <w:pPr>
      <w:spacing w:after="0" w:line="240" w:lineRule="auto"/>
    </w:pPr>
    <w:rPr>
      <w:rFonts w:ascii="Calibri" w:eastAsia="Times New Roman" w:hAnsi="Calibri" w:cs="Times New Roman"/>
      <w:lang w:val="ru-RU" w:eastAsia="ru-RU"/>
    </w:rPr>
  </w:style>
  <w:style w:type="paragraph" w:styleId="a8">
    <w:name w:val="Balloon Text"/>
    <w:basedOn w:val="a"/>
    <w:link w:val="a9"/>
    <w:uiPriority w:val="99"/>
    <w:semiHidden/>
    <w:unhideWhenUsed/>
    <w:rsid w:val="000D21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21E0"/>
    <w:rPr>
      <w:rFonts w:ascii="Tahoma" w:eastAsia="Calibri" w:hAnsi="Tahoma" w:cs="Tahoma"/>
      <w:sz w:val="16"/>
      <w:szCs w:val="16"/>
    </w:rPr>
  </w:style>
  <w:style w:type="paragraph" w:styleId="aa">
    <w:name w:val="No Spacing"/>
    <w:uiPriority w:val="1"/>
    <w:qFormat/>
    <w:rsid w:val="000D21E0"/>
    <w:pPr>
      <w:spacing w:after="0" w:line="240" w:lineRule="auto"/>
    </w:pPr>
  </w:style>
  <w:style w:type="paragraph" w:customStyle="1" w:styleId="2">
    <w:name w:val="Без интервала2"/>
    <w:uiPriority w:val="1"/>
    <w:qFormat/>
    <w:rsid w:val="000D21E0"/>
    <w:pPr>
      <w:spacing w:after="0" w:line="240" w:lineRule="auto"/>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rodok-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35</Pages>
  <Words>57197</Words>
  <Characters>32603</Characters>
  <Application>Microsoft Office Word</Application>
  <DocSecurity>0</DocSecurity>
  <Lines>271</Lines>
  <Paragraphs>179</Paragraphs>
  <ScaleCrop>false</ScaleCrop>
  <Company/>
  <LinksUpToDate>false</LinksUpToDate>
  <CharactersWithSpaces>89621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Admins</cp:lastModifiedBy>
  <cp:revision>9</cp:revision>
  <dcterms:created xsi:type="dcterms:W3CDTF">2025-10-13T04:50:00Z</dcterms:created>
  <dcterms:modified xsi:type="dcterms:W3CDTF">2025-10-15T14:08:00Z</dcterms:modified>
</cp:coreProperties>
</file>