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492F" w:rsidRPr="00E83B50" w:rsidRDefault="00A8492F" w:rsidP="00E83B50">
      <w:pPr>
        <w:pStyle w:val="a8"/>
        <w:jc w:val="right"/>
        <w:rPr>
          <w:rFonts w:ascii="Times New Roman" w:hAnsi="Times New Roman" w:cs="Times New Roman"/>
          <w:noProof/>
          <w:sz w:val="20"/>
          <w:szCs w:val="20"/>
        </w:rPr>
      </w:pPr>
      <w:r w:rsidRPr="00E83B50">
        <w:rPr>
          <w:rFonts w:ascii="Times New Roman" w:hAnsi="Times New Roman" w:cs="Times New Roman"/>
          <w:noProof/>
          <w:sz w:val="20"/>
          <w:szCs w:val="20"/>
        </w:rPr>
        <w:t>ПРОЄКТ</w:t>
      </w:r>
    </w:p>
    <w:p w:rsidR="00E83B50" w:rsidRPr="00E83B50" w:rsidRDefault="00A8492F" w:rsidP="00E83B50">
      <w:pPr>
        <w:pStyle w:val="a8"/>
        <w:jc w:val="right"/>
        <w:rPr>
          <w:rFonts w:ascii="Times New Roman" w:hAnsi="Times New Roman" w:cs="Times New Roman"/>
          <w:noProof/>
          <w:sz w:val="20"/>
          <w:szCs w:val="20"/>
        </w:rPr>
      </w:pPr>
      <w:r w:rsidRPr="00E83B50">
        <w:rPr>
          <w:rFonts w:ascii="Times New Roman" w:hAnsi="Times New Roman" w:cs="Times New Roman"/>
          <w:noProof/>
          <w:sz w:val="20"/>
          <w:szCs w:val="20"/>
        </w:rPr>
        <w:t xml:space="preserve">Начальник відділу архітектури, </w:t>
      </w:r>
    </w:p>
    <w:p w:rsidR="00E83B50" w:rsidRPr="00E83B50" w:rsidRDefault="00A8492F" w:rsidP="00E83B50">
      <w:pPr>
        <w:pStyle w:val="a8"/>
        <w:jc w:val="right"/>
        <w:rPr>
          <w:rFonts w:ascii="Times New Roman" w:hAnsi="Times New Roman" w:cs="Times New Roman"/>
          <w:noProof/>
          <w:sz w:val="20"/>
          <w:szCs w:val="20"/>
        </w:rPr>
      </w:pPr>
      <w:r w:rsidRPr="00E83B50">
        <w:rPr>
          <w:rFonts w:ascii="Times New Roman" w:hAnsi="Times New Roman" w:cs="Times New Roman"/>
          <w:noProof/>
          <w:sz w:val="20"/>
          <w:szCs w:val="20"/>
        </w:rPr>
        <w:t>земельних відносин та житл</w:t>
      </w:r>
      <w:r w:rsidR="00E83B50" w:rsidRPr="00E83B50">
        <w:rPr>
          <w:rFonts w:ascii="Times New Roman" w:hAnsi="Times New Roman" w:cs="Times New Roman"/>
          <w:noProof/>
          <w:sz w:val="20"/>
          <w:szCs w:val="20"/>
        </w:rPr>
        <w:t>о</w:t>
      </w:r>
      <w:r w:rsidRPr="00E83B50">
        <w:rPr>
          <w:rFonts w:ascii="Times New Roman" w:hAnsi="Times New Roman" w:cs="Times New Roman"/>
          <w:noProof/>
          <w:sz w:val="20"/>
          <w:szCs w:val="20"/>
        </w:rPr>
        <w:t>во-</w:t>
      </w:r>
    </w:p>
    <w:p w:rsidR="00A8492F" w:rsidRPr="00E83B50" w:rsidRDefault="00A8492F" w:rsidP="00E83B50">
      <w:pPr>
        <w:pStyle w:val="a8"/>
        <w:jc w:val="right"/>
        <w:rPr>
          <w:rFonts w:ascii="Times New Roman" w:hAnsi="Times New Roman" w:cs="Times New Roman"/>
          <w:noProof/>
          <w:sz w:val="20"/>
          <w:szCs w:val="20"/>
        </w:rPr>
      </w:pPr>
      <w:r w:rsidRPr="00E83B50">
        <w:rPr>
          <w:rFonts w:ascii="Times New Roman" w:hAnsi="Times New Roman" w:cs="Times New Roman"/>
          <w:noProof/>
          <w:sz w:val="20"/>
          <w:szCs w:val="20"/>
        </w:rPr>
        <w:t xml:space="preserve">комунального господарства </w:t>
      </w:r>
    </w:p>
    <w:p w:rsidR="00A8492F" w:rsidRPr="00E83B50" w:rsidRDefault="00A8492F" w:rsidP="00E83B50">
      <w:pPr>
        <w:pStyle w:val="a8"/>
        <w:jc w:val="right"/>
        <w:rPr>
          <w:rFonts w:ascii="Times New Roman" w:hAnsi="Times New Roman" w:cs="Times New Roman"/>
          <w:noProof/>
          <w:sz w:val="20"/>
          <w:szCs w:val="20"/>
        </w:rPr>
      </w:pPr>
      <w:r w:rsidRPr="00E83B50">
        <w:rPr>
          <w:rFonts w:ascii="Times New Roman" w:hAnsi="Times New Roman" w:cs="Times New Roman"/>
          <w:noProof/>
          <w:sz w:val="20"/>
          <w:szCs w:val="20"/>
        </w:rPr>
        <w:t>Тетяна ОПАНАСИК</w:t>
      </w:r>
    </w:p>
    <w:p w:rsidR="00A8492F" w:rsidRPr="00E83B50" w:rsidRDefault="00A8492F" w:rsidP="00E83B50">
      <w:pPr>
        <w:pStyle w:val="a8"/>
        <w:jc w:val="center"/>
        <w:rPr>
          <w:rFonts w:ascii="Times New Roman" w:hAnsi="Times New Roman" w:cs="Times New Roman"/>
          <w:b/>
          <w:color w:val="000080"/>
          <w:sz w:val="28"/>
          <w:szCs w:val="28"/>
        </w:rPr>
      </w:pPr>
      <w:r w:rsidRPr="00E83B50">
        <w:rPr>
          <w:rFonts w:ascii="Times New Roman" w:hAnsi="Times New Roman" w:cs="Times New Roman"/>
          <w:b/>
          <w:noProof/>
          <w:color w:val="000080"/>
          <w:sz w:val="28"/>
          <w:szCs w:val="28"/>
        </w:rPr>
        <w:drawing>
          <wp:inline distT="0" distB="0" distL="0" distR="0">
            <wp:extent cx="457200" cy="6178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457200" cy="617855"/>
                    </a:xfrm>
                    <a:prstGeom prst="rect">
                      <a:avLst/>
                    </a:prstGeom>
                    <a:noFill/>
                    <a:ln w="9525">
                      <a:noFill/>
                      <a:miter lim="800000"/>
                      <a:headEnd/>
                      <a:tailEnd/>
                    </a:ln>
                  </pic:spPr>
                </pic:pic>
              </a:graphicData>
            </a:graphic>
          </wp:inline>
        </w:drawing>
      </w:r>
    </w:p>
    <w:p w:rsidR="00A8492F" w:rsidRPr="00E83B50" w:rsidRDefault="00A8492F" w:rsidP="00E83B50">
      <w:pPr>
        <w:pStyle w:val="a8"/>
        <w:jc w:val="center"/>
        <w:rPr>
          <w:rFonts w:ascii="Times New Roman" w:hAnsi="Times New Roman" w:cs="Times New Roman"/>
          <w:b/>
          <w:sz w:val="28"/>
          <w:szCs w:val="28"/>
        </w:rPr>
      </w:pPr>
    </w:p>
    <w:p w:rsidR="00A8492F" w:rsidRPr="00E83B50" w:rsidRDefault="00A8492F" w:rsidP="00E83B50">
      <w:pPr>
        <w:pStyle w:val="a8"/>
        <w:jc w:val="center"/>
        <w:rPr>
          <w:rFonts w:ascii="Times New Roman" w:hAnsi="Times New Roman" w:cs="Times New Roman"/>
          <w:b/>
          <w:sz w:val="28"/>
          <w:szCs w:val="28"/>
        </w:rPr>
      </w:pPr>
      <w:r w:rsidRPr="00E83B50">
        <w:rPr>
          <w:rFonts w:ascii="Times New Roman" w:hAnsi="Times New Roman" w:cs="Times New Roman"/>
          <w:b/>
          <w:sz w:val="28"/>
          <w:szCs w:val="28"/>
        </w:rPr>
        <w:t>ГОРОДОЦЬКА СІЛЬСЬКА РАДА</w:t>
      </w:r>
    </w:p>
    <w:p w:rsidR="00A8492F" w:rsidRPr="00E83B50" w:rsidRDefault="00A8492F" w:rsidP="00E83B50">
      <w:pPr>
        <w:pStyle w:val="a8"/>
        <w:jc w:val="center"/>
        <w:rPr>
          <w:rFonts w:ascii="Times New Roman" w:eastAsia="Arial Unicode MS" w:hAnsi="Times New Roman" w:cs="Times New Roman"/>
          <w:b/>
          <w:bCs/>
          <w:color w:val="000000"/>
          <w:sz w:val="28"/>
          <w:szCs w:val="28"/>
        </w:rPr>
      </w:pPr>
      <w:r w:rsidRPr="00E83B50">
        <w:rPr>
          <w:rFonts w:ascii="Times New Roman" w:hAnsi="Times New Roman" w:cs="Times New Roman"/>
          <w:b/>
          <w:sz w:val="28"/>
          <w:szCs w:val="28"/>
        </w:rPr>
        <w:t>РІВНЕНСЬКОГО РАЙОНУ РІВНЕНСЬКОЇ ОБЛАСТІ</w:t>
      </w:r>
    </w:p>
    <w:p w:rsidR="00A8492F" w:rsidRPr="00E83B50" w:rsidRDefault="00A8492F" w:rsidP="00E83B50">
      <w:pPr>
        <w:pStyle w:val="a8"/>
        <w:jc w:val="center"/>
        <w:rPr>
          <w:rFonts w:ascii="Times New Roman" w:hAnsi="Times New Roman" w:cs="Times New Roman"/>
          <w:bCs/>
          <w:color w:val="000000"/>
          <w:sz w:val="28"/>
          <w:szCs w:val="28"/>
        </w:rPr>
      </w:pPr>
      <w:r w:rsidRPr="00E83B50">
        <w:rPr>
          <w:rFonts w:ascii="Times New Roman" w:hAnsi="Times New Roman" w:cs="Times New Roman"/>
          <w:bCs/>
          <w:color w:val="000000"/>
          <w:sz w:val="28"/>
          <w:szCs w:val="28"/>
        </w:rPr>
        <w:t>Восьме скликання</w:t>
      </w:r>
    </w:p>
    <w:p w:rsidR="00A8492F" w:rsidRPr="00E83B50" w:rsidRDefault="00A8492F" w:rsidP="00E83B50">
      <w:pPr>
        <w:pStyle w:val="a8"/>
        <w:jc w:val="center"/>
        <w:rPr>
          <w:rFonts w:ascii="Times New Roman" w:hAnsi="Times New Roman" w:cs="Times New Roman"/>
          <w:bCs/>
          <w:color w:val="000000"/>
          <w:sz w:val="28"/>
          <w:szCs w:val="28"/>
        </w:rPr>
      </w:pPr>
      <w:r w:rsidRPr="00E83B50">
        <w:rPr>
          <w:rFonts w:ascii="Times New Roman" w:hAnsi="Times New Roman" w:cs="Times New Roman"/>
          <w:bCs/>
          <w:color w:val="000000"/>
          <w:sz w:val="28"/>
          <w:szCs w:val="28"/>
        </w:rPr>
        <w:t>(____________________ сесія)</w:t>
      </w:r>
    </w:p>
    <w:p w:rsidR="00A8492F" w:rsidRPr="00E83B50" w:rsidRDefault="00A8492F" w:rsidP="00E83B50">
      <w:pPr>
        <w:pStyle w:val="a8"/>
        <w:jc w:val="center"/>
        <w:rPr>
          <w:rFonts w:ascii="Times New Roman" w:hAnsi="Times New Roman" w:cs="Times New Roman"/>
          <w:color w:val="000000"/>
          <w:sz w:val="28"/>
          <w:szCs w:val="28"/>
        </w:rPr>
      </w:pPr>
    </w:p>
    <w:p w:rsidR="00A8492F" w:rsidRPr="00E83B50" w:rsidRDefault="00A8492F" w:rsidP="00E83B50">
      <w:pPr>
        <w:pStyle w:val="a8"/>
        <w:jc w:val="center"/>
        <w:rPr>
          <w:rFonts w:ascii="Times New Roman" w:hAnsi="Times New Roman" w:cs="Times New Roman"/>
          <w:b/>
          <w:bCs/>
          <w:color w:val="000000"/>
          <w:sz w:val="28"/>
          <w:szCs w:val="28"/>
        </w:rPr>
      </w:pPr>
      <w:r w:rsidRPr="00E83B50">
        <w:rPr>
          <w:rFonts w:ascii="Times New Roman" w:hAnsi="Times New Roman" w:cs="Times New Roman"/>
          <w:b/>
          <w:bCs/>
          <w:color w:val="000000"/>
          <w:sz w:val="28"/>
          <w:szCs w:val="28"/>
        </w:rPr>
        <w:t xml:space="preserve">Р І Ш Е Н </w:t>
      </w:r>
      <w:proofErr w:type="spellStart"/>
      <w:r w:rsidRPr="00E83B50">
        <w:rPr>
          <w:rFonts w:ascii="Times New Roman" w:hAnsi="Times New Roman" w:cs="Times New Roman"/>
          <w:b/>
          <w:bCs/>
          <w:color w:val="000000"/>
          <w:sz w:val="28"/>
          <w:szCs w:val="28"/>
        </w:rPr>
        <w:t>Н</w:t>
      </w:r>
      <w:proofErr w:type="spellEnd"/>
      <w:r w:rsidRPr="00E83B50">
        <w:rPr>
          <w:rFonts w:ascii="Times New Roman" w:hAnsi="Times New Roman" w:cs="Times New Roman"/>
          <w:b/>
          <w:bCs/>
          <w:color w:val="000000"/>
          <w:sz w:val="28"/>
          <w:szCs w:val="28"/>
        </w:rPr>
        <w:t xml:space="preserve"> Я</w:t>
      </w:r>
    </w:p>
    <w:p w:rsidR="00A8492F" w:rsidRPr="00E83B50" w:rsidRDefault="00A8492F" w:rsidP="00E83B50">
      <w:pPr>
        <w:pStyle w:val="a8"/>
        <w:jc w:val="center"/>
        <w:rPr>
          <w:rFonts w:ascii="Times New Roman" w:hAnsi="Times New Roman" w:cs="Times New Roman"/>
          <w:b/>
          <w:color w:val="000000"/>
          <w:sz w:val="28"/>
          <w:szCs w:val="28"/>
        </w:rPr>
      </w:pPr>
    </w:p>
    <w:p w:rsidR="00D84F56" w:rsidRDefault="00D84F56" w:rsidP="00D84F56">
      <w:pPr>
        <w:spacing w:after="0" w:line="240" w:lineRule="auto"/>
        <w:rPr>
          <w:rFonts w:ascii="Times New Roman" w:eastAsia="Times New Roman" w:hAnsi="Times New Roman"/>
          <w:b/>
          <w:color w:val="000000"/>
          <w:sz w:val="28"/>
          <w:szCs w:val="24"/>
          <w:lang w:val="ru-RU" w:eastAsia="ru-RU"/>
        </w:rPr>
      </w:pPr>
      <w:r>
        <w:rPr>
          <w:rFonts w:ascii="Times New Roman" w:eastAsia="Times New Roman" w:hAnsi="Times New Roman"/>
          <w:b/>
          <w:color w:val="000000"/>
          <w:sz w:val="28"/>
          <w:szCs w:val="24"/>
          <w:lang w:val="ru-RU" w:eastAsia="ru-RU"/>
        </w:rPr>
        <w:t xml:space="preserve">04 </w:t>
      </w:r>
      <w:r>
        <w:rPr>
          <w:rFonts w:ascii="Times New Roman" w:eastAsia="Times New Roman" w:hAnsi="Times New Roman"/>
          <w:b/>
          <w:color w:val="000000"/>
          <w:sz w:val="28"/>
          <w:szCs w:val="24"/>
          <w:lang w:eastAsia="ru-RU"/>
        </w:rPr>
        <w:t>липня 2025 року         с. Городок                             № 6</w:t>
      </w:r>
      <w:r>
        <w:rPr>
          <w:rFonts w:ascii="Times New Roman" w:eastAsia="Times New Roman" w:hAnsi="Times New Roman"/>
          <w:b/>
          <w:color w:val="000000"/>
          <w:sz w:val="28"/>
          <w:szCs w:val="24"/>
          <w:lang w:eastAsia="ru-RU"/>
        </w:rPr>
        <w:t>2</w:t>
      </w:r>
      <w:r>
        <w:rPr>
          <w:rFonts w:ascii="Times New Roman" w:eastAsia="Times New Roman" w:hAnsi="Times New Roman"/>
          <w:b/>
          <w:color w:val="000000"/>
          <w:sz w:val="28"/>
          <w:szCs w:val="24"/>
          <w:lang w:val="ru-RU" w:eastAsia="ru-RU"/>
        </w:rPr>
        <w:t>/49</w:t>
      </w:r>
    </w:p>
    <w:p w:rsidR="00A8492F" w:rsidRPr="00D84F56" w:rsidRDefault="00A8492F" w:rsidP="00E83B50">
      <w:pPr>
        <w:pStyle w:val="a8"/>
        <w:jc w:val="both"/>
        <w:rPr>
          <w:rFonts w:ascii="Times New Roman" w:hAnsi="Times New Roman" w:cs="Times New Roman"/>
          <w:sz w:val="28"/>
          <w:szCs w:val="28"/>
          <w:lang w:val="ru-RU" w:eastAsia="ar-SA"/>
        </w:rPr>
      </w:pPr>
    </w:p>
    <w:p w:rsidR="00A8492F" w:rsidRPr="00E83B50" w:rsidRDefault="00A8492F" w:rsidP="00E83B50">
      <w:pPr>
        <w:pStyle w:val="a8"/>
        <w:jc w:val="both"/>
        <w:rPr>
          <w:rFonts w:ascii="Times New Roman" w:hAnsi="Times New Roman" w:cs="Times New Roman"/>
          <w:b/>
          <w:sz w:val="28"/>
          <w:szCs w:val="28"/>
          <w:lang w:eastAsia="ar-SA"/>
        </w:rPr>
      </w:pPr>
      <w:bookmarkStart w:id="0" w:name="_Hlk182565368"/>
      <w:bookmarkStart w:id="1" w:name="_Hlk138684869"/>
      <w:r w:rsidRPr="00E83B50">
        <w:rPr>
          <w:rFonts w:ascii="Times New Roman" w:hAnsi="Times New Roman" w:cs="Times New Roman"/>
          <w:b/>
          <w:sz w:val="28"/>
          <w:szCs w:val="28"/>
          <w:lang w:eastAsia="ar-SA"/>
        </w:rPr>
        <w:t>Про надання дозволу на розроблення</w:t>
      </w:r>
    </w:p>
    <w:p w:rsidR="00A8492F" w:rsidRPr="00E83B50" w:rsidRDefault="00A8492F" w:rsidP="00E83B50">
      <w:pPr>
        <w:pStyle w:val="a8"/>
        <w:jc w:val="both"/>
        <w:rPr>
          <w:rFonts w:ascii="Times New Roman" w:hAnsi="Times New Roman" w:cs="Times New Roman"/>
          <w:b/>
          <w:sz w:val="28"/>
          <w:szCs w:val="28"/>
          <w:lang w:eastAsia="ar-SA"/>
        </w:rPr>
      </w:pPr>
      <w:proofErr w:type="spellStart"/>
      <w:r w:rsidRPr="00E83B50">
        <w:rPr>
          <w:rFonts w:ascii="Times New Roman" w:hAnsi="Times New Roman" w:cs="Times New Roman"/>
          <w:b/>
          <w:sz w:val="28"/>
          <w:szCs w:val="28"/>
          <w:lang w:eastAsia="ar-SA"/>
        </w:rPr>
        <w:t>проєкту</w:t>
      </w:r>
      <w:proofErr w:type="spellEnd"/>
      <w:r w:rsidRPr="00E83B50">
        <w:rPr>
          <w:rFonts w:ascii="Times New Roman" w:hAnsi="Times New Roman" w:cs="Times New Roman"/>
          <w:b/>
          <w:sz w:val="28"/>
          <w:szCs w:val="28"/>
          <w:lang w:eastAsia="ar-SA"/>
        </w:rPr>
        <w:t xml:space="preserve"> землеустрою щодо встановлення</w:t>
      </w:r>
    </w:p>
    <w:p w:rsidR="00E83B50" w:rsidRPr="00E83B50" w:rsidRDefault="00A8492F" w:rsidP="00E83B50">
      <w:pPr>
        <w:pStyle w:val="a8"/>
        <w:jc w:val="both"/>
        <w:rPr>
          <w:rFonts w:ascii="Times New Roman" w:hAnsi="Times New Roman" w:cs="Times New Roman"/>
          <w:b/>
          <w:sz w:val="28"/>
          <w:szCs w:val="28"/>
          <w:lang w:eastAsia="ar-SA"/>
        </w:rPr>
      </w:pPr>
      <w:r w:rsidRPr="00E83B50">
        <w:rPr>
          <w:rFonts w:ascii="Times New Roman" w:hAnsi="Times New Roman" w:cs="Times New Roman"/>
          <w:b/>
          <w:sz w:val="28"/>
          <w:szCs w:val="28"/>
          <w:lang w:eastAsia="ar-SA"/>
        </w:rPr>
        <w:t xml:space="preserve">меж </w:t>
      </w:r>
      <w:bookmarkStart w:id="2" w:name="_Hlk182564868"/>
      <w:bookmarkEnd w:id="0"/>
      <w:r w:rsidRPr="00E83B50">
        <w:rPr>
          <w:rFonts w:ascii="Times New Roman" w:hAnsi="Times New Roman" w:cs="Times New Roman"/>
          <w:b/>
          <w:sz w:val="28"/>
          <w:szCs w:val="28"/>
          <w:lang w:eastAsia="ar-SA"/>
        </w:rPr>
        <w:t xml:space="preserve">території Городоцької сільської </w:t>
      </w:r>
    </w:p>
    <w:p w:rsidR="00E83B50" w:rsidRPr="00E83B50" w:rsidRDefault="00A8492F" w:rsidP="00E83B50">
      <w:pPr>
        <w:pStyle w:val="a8"/>
        <w:jc w:val="both"/>
        <w:rPr>
          <w:rFonts w:ascii="Times New Roman" w:hAnsi="Times New Roman" w:cs="Times New Roman"/>
          <w:b/>
          <w:sz w:val="28"/>
          <w:szCs w:val="28"/>
          <w:lang w:eastAsia="ar-SA"/>
        </w:rPr>
      </w:pPr>
      <w:r w:rsidRPr="00E83B50">
        <w:rPr>
          <w:rFonts w:ascii="Times New Roman" w:hAnsi="Times New Roman" w:cs="Times New Roman"/>
          <w:b/>
          <w:sz w:val="28"/>
          <w:szCs w:val="28"/>
          <w:lang w:eastAsia="ar-SA"/>
        </w:rPr>
        <w:t xml:space="preserve">територіальної громади Рівненського </w:t>
      </w:r>
    </w:p>
    <w:p w:rsidR="00A8492F" w:rsidRPr="00E83B50" w:rsidRDefault="00A8492F" w:rsidP="00E83B50">
      <w:pPr>
        <w:pStyle w:val="a8"/>
        <w:jc w:val="both"/>
        <w:rPr>
          <w:rFonts w:ascii="Times New Roman" w:hAnsi="Times New Roman" w:cs="Times New Roman"/>
          <w:b/>
          <w:sz w:val="28"/>
          <w:szCs w:val="28"/>
          <w:lang w:eastAsia="ar-SA"/>
        </w:rPr>
      </w:pPr>
      <w:r w:rsidRPr="00E83B50">
        <w:rPr>
          <w:rFonts w:ascii="Times New Roman" w:hAnsi="Times New Roman" w:cs="Times New Roman"/>
          <w:b/>
          <w:sz w:val="28"/>
          <w:szCs w:val="28"/>
          <w:lang w:eastAsia="ar-SA"/>
        </w:rPr>
        <w:t>району Рівненської області</w:t>
      </w:r>
    </w:p>
    <w:bookmarkEnd w:id="1"/>
    <w:bookmarkEnd w:id="2"/>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ind w:firstLine="708"/>
        <w:jc w:val="both"/>
        <w:rPr>
          <w:rFonts w:ascii="Times New Roman" w:hAnsi="Times New Roman" w:cs="Times New Roman"/>
          <w:sz w:val="28"/>
          <w:szCs w:val="28"/>
        </w:rPr>
      </w:pPr>
      <w:r w:rsidRPr="00E83B50">
        <w:rPr>
          <w:rFonts w:ascii="Times New Roman" w:hAnsi="Times New Roman" w:cs="Times New Roman"/>
          <w:sz w:val="28"/>
          <w:szCs w:val="28"/>
        </w:rPr>
        <w:t>Заслухавши інформацію начальника відділу архітектури, земельних відносин та житлово-комунального господарства сільської ради Опанасик Тетяни Миколаївни та з метою з’ясування дійсної межі територій Городоцької сільської територіальної громади, внесення відомостей про межі території територіальної громади до Державного земельного кадастру, відповідно до розпорядження Кабінету Міністрів України від 12 червня 2020 року №722-р «Про визначення адміністративних центрів та затвердження територій територіальних громад Рівненської області», статей 12, 122, 186 Земельного кодексу України, статей 25, 46</w:t>
      </w:r>
      <w:r w:rsidRPr="00E83B50">
        <w:rPr>
          <w:rFonts w:ascii="Times New Roman" w:hAnsi="Times New Roman" w:cs="Times New Roman"/>
          <w:sz w:val="28"/>
          <w:szCs w:val="28"/>
          <w:vertAlign w:val="superscript"/>
        </w:rPr>
        <w:t>1</w:t>
      </w:r>
      <w:r w:rsidRPr="00E83B50">
        <w:rPr>
          <w:rFonts w:ascii="Times New Roman" w:hAnsi="Times New Roman" w:cs="Times New Roman"/>
          <w:sz w:val="28"/>
          <w:szCs w:val="28"/>
        </w:rPr>
        <w:t xml:space="preserve"> Закону України «Про землеустрій», керуючись статтями 26, 59 Закону України «Про місцеве самоврядування в Україні» за погодженням з постійними комісіями сільської ради, сільська рада</w:t>
      </w:r>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jc w:val="both"/>
        <w:rPr>
          <w:rFonts w:ascii="Times New Roman" w:hAnsi="Times New Roman" w:cs="Times New Roman"/>
          <w:sz w:val="28"/>
          <w:szCs w:val="28"/>
        </w:rPr>
      </w:pPr>
      <w:r w:rsidRPr="00E83B50">
        <w:rPr>
          <w:rFonts w:ascii="Times New Roman" w:hAnsi="Times New Roman" w:cs="Times New Roman"/>
          <w:sz w:val="28"/>
          <w:szCs w:val="28"/>
        </w:rPr>
        <w:t>ВИРІШИЛА:</w:t>
      </w:r>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numPr>
          <w:ilvl w:val="0"/>
          <w:numId w:val="3"/>
        </w:numPr>
        <w:ind w:left="0" w:firstLine="349"/>
        <w:jc w:val="both"/>
        <w:rPr>
          <w:rFonts w:ascii="Times New Roman" w:hAnsi="Times New Roman" w:cs="Times New Roman"/>
          <w:sz w:val="28"/>
          <w:szCs w:val="28"/>
        </w:rPr>
      </w:pPr>
      <w:r w:rsidRPr="00E83B50">
        <w:rPr>
          <w:rFonts w:ascii="Times New Roman" w:hAnsi="Times New Roman" w:cs="Times New Roman"/>
          <w:sz w:val="28"/>
          <w:szCs w:val="28"/>
        </w:rPr>
        <w:t xml:space="preserve">Надати дозвіл на розроблення </w:t>
      </w:r>
      <w:proofErr w:type="spellStart"/>
      <w:r w:rsidRPr="00E83B50">
        <w:rPr>
          <w:rFonts w:ascii="Times New Roman" w:hAnsi="Times New Roman" w:cs="Times New Roman"/>
          <w:sz w:val="28"/>
          <w:szCs w:val="28"/>
        </w:rPr>
        <w:t>проєкту</w:t>
      </w:r>
      <w:proofErr w:type="spellEnd"/>
      <w:r w:rsidRPr="00E83B50">
        <w:rPr>
          <w:rFonts w:ascii="Times New Roman" w:hAnsi="Times New Roman" w:cs="Times New Roman"/>
          <w:sz w:val="28"/>
          <w:szCs w:val="28"/>
        </w:rPr>
        <w:t xml:space="preserve"> землеустрою щодо встановлення меж території Городоцької сільської територіальної громади Рівненського району Рівненської області .</w:t>
      </w:r>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numPr>
          <w:ilvl w:val="0"/>
          <w:numId w:val="3"/>
        </w:numPr>
        <w:ind w:left="0" w:firstLine="360"/>
        <w:jc w:val="both"/>
        <w:rPr>
          <w:rFonts w:ascii="Times New Roman" w:hAnsi="Times New Roman" w:cs="Times New Roman"/>
          <w:sz w:val="28"/>
          <w:szCs w:val="28"/>
        </w:rPr>
      </w:pPr>
      <w:r w:rsidRPr="00E83B50">
        <w:rPr>
          <w:rFonts w:ascii="Times New Roman" w:hAnsi="Times New Roman" w:cs="Times New Roman"/>
          <w:sz w:val="28"/>
          <w:szCs w:val="28"/>
        </w:rPr>
        <w:t xml:space="preserve">Городоцькій сільській раді замовити виготовлення </w:t>
      </w:r>
      <w:proofErr w:type="spellStart"/>
      <w:r w:rsidRPr="00E83B50">
        <w:rPr>
          <w:rFonts w:ascii="Times New Roman" w:hAnsi="Times New Roman" w:cs="Times New Roman"/>
          <w:sz w:val="28"/>
          <w:szCs w:val="28"/>
        </w:rPr>
        <w:t>проєкту</w:t>
      </w:r>
      <w:proofErr w:type="spellEnd"/>
      <w:r w:rsidRPr="00E83B50">
        <w:rPr>
          <w:rFonts w:ascii="Times New Roman" w:hAnsi="Times New Roman" w:cs="Times New Roman"/>
          <w:sz w:val="28"/>
          <w:szCs w:val="28"/>
        </w:rPr>
        <w:t xml:space="preserve"> землеустрою щодо встановлення території Городоцької сільської територіальної громади Рівненського району Рівненської області в суб’єкта господарювання, що є виконавцем робіт із землеустрою відповідно до закону.</w:t>
      </w:r>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numPr>
          <w:ilvl w:val="0"/>
          <w:numId w:val="3"/>
        </w:numPr>
        <w:ind w:left="0" w:firstLine="360"/>
        <w:jc w:val="both"/>
        <w:rPr>
          <w:rFonts w:ascii="Times New Roman" w:hAnsi="Times New Roman" w:cs="Times New Roman"/>
          <w:sz w:val="28"/>
          <w:szCs w:val="28"/>
        </w:rPr>
      </w:pPr>
      <w:r w:rsidRPr="00E83B50">
        <w:rPr>
          <w:rFonts w:ascii="Times New Roman" w:hAnsi="Times New Roman" w:cs="Times New Roman"/>
          <w:sz w:val="28"/>
          <w:szCs w:val="28"/>
        </w:rPr>
        <w:t xml:space="preserve">Розроблений </w:t>
      </w:r>
      <w:proofErr w:type="spellStart"/>
      <w:r w:rsidRPr="00E83B50">
        <w:rPr>
          <w:rFonts w:ascii="Times New Roman" w:hAnsi="Times New Roman" w:cs="Times New Roman"/>
          <w:sz w:val="28"/>
          <w:szCs w:val="28"/>
        </w:rPr>
        <w:t>проєкт</w:t>
      </w:r>
      <w:proofErr w:type="spellEnd"/>
      <w:r w:rsidRPr="00E83B50">
        <w:rPr>
          <w:rFonts w:ascii="Times New Roman" w:hAnsi="Times New Roman" w:cs="Times New Roman"/>
          <w:sz w:val="28"/>
          <w:szCs w:val="28"/>
        </w:rPr>
        <w:t xml:space="preserve"> землеустрою щодо встановлення меж території Городоцької сільської територіальної громади Рівненського району Рівненської області погодити та затвердити відповідно до вимог чинного законодавства України.</w:t>
      </w:r>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numPr>
          <w:ilvl w:val="0"/>
          <w:numId w:val="3"/>
        </w:numPr>
        <w:ind w:left="0" w:firstLine="360"/>
        <w:jc w:val="both"/>
        <w:rPr>
          <w:rFonts w:ascii="Times New Roman" w:hAnsi="Times New Roman" w:cs="Times New Roman"/>
          <w:sz w:val="28"/>
          <w:szCs w:val="28"/>
        </w:rPr>
      </w:pPr>
      <w:bookmarkStart w:id="3" w:name="_Hlk128668000"/>
      <w:bookmarkStart w:id="4" w:name="_Hlk128666261"/>
      <w:r w:rsidRPr="00E83B50">
        <w:rPr>
          <w:rFonts w:ascii="Times New Roman" w:hAnsi="Times New Roman" w:cs="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3"/>
      <w:r w:rsidRPr="00E83B50">
        <w:rPr>
          <w:rFonts w:ascii="Times New Roman" w:hAnsi="Times New Roman" w:cs="Times New Roman"/>
          <w:sz w:val="28"/>
          <w:szCs w:val="28"/>
        </w:rPr>
        <w:t>.</w:t>
      </w:r>
      <w:bookmarkEnd w:id="4"/>
    </w:p>
    <w:p w:rsidR="00A8492F" w:rsidRPr="00E83B50" w:rsidRDefault="00A8492F" w:rsidP="00E83B50">
      <w:pPr>
        <w:pStyle w:val="a8"/>
        <w:jc w:val="both"/>
        <w:rPr>
          <w:rFonts w:ascii="Times New Roman" w:hAnsi="Times New Roman" w:cs="Times New Roman"/>
          <w:sz w:val="28"/>
          <w:szCs w:val="28"/>
        </w:rPr>
      </w:pPr>
    </w:p>
    <w:p w:rsidR="00A8492F" w:rsidRPr="00E83B50" w:rsidRDefault="00A8492F" w:rsidP="00E83B50">
      <w:pPr>
        <w:pStyle w:val="a8"/>
        <w:jc w:val="both"/>
        <w:rPr>
          <w:rFonts w:ascii="Times New Roman" w:hAnsi="Times New Roman" w:cs="Times New Roman"/>
          <w:color w:val="FF0000"/>
          <w:sz w:val="28"/>
          <w:szCs w:val="28"/>
        </w:rPr>
      </w:pPr>
    </w:p>
    <w:p w:rsidR="00A8492F" w:rsidRPr="00E83B50" w:rsidRDefault="00A8492F" w:rsidP="00E83B50">
      <w:pPr>
        <w:pStyle w:val="a8"/>
        <w:jc w:val="both"/>
        <w:rPr>
          <w:rFonts w:ascii="Times New Roman" w:hAnsi="Times New Roman" w:cs="Times New Roman"/>
          <w:color w:val="FF0000"/>
          <w:sz w:val="28"/>
          <w:szCs w:val="28"/>
        </w:rPr>
      </w:pPr>
    </w:p>
    <w:p w:rsidR="00A8492F" w:rsidRPr="00E83B50" w:rsidRDefault="00A8492F" w:rsidP="00E83B50">
      <w:pPr>
        <w:pStyle w:val="a8"/>
        <w:jc w:val="both"/>
        <w:rPr>
          <w:rFonts w:ascii="Times New Roman" w:hAnsi="Times New Roman" w:cs="Times New Roman"/>
          <w:color w:val="000000"/>
          <w:sz w:val="28"/>
          <w:szCs w:val="28"/>
        </w:rPr>
      </w:pPr>
      <w:r w:rsidRPr="00E83B50">
        <w:rPr>
          <w:rFonts w:ascii="Times New Roman" w:hAnsi="Times New Roman" w:cs="Times New Roman"/>
          <w:color w:val="000000"/>
          <w:sz w:val="28"/>
          <w:szCs w:val="28"/>
        </w:rPr>
        <w:t>Сільський голова                                                                            Сергій ПОЛІЩУК</w:t>
      </w:r>
    </w:p>
    <w:p w:rsidR="00A8492F" w:rsidRPr="00E83B50" w:rsidRDefault="00A8492F" w:rsidP="00E83B50">
      <w:pPr>
        <w:pStyle w:val="a8"/>
        <w:jc w:val="both"/>
        <w:rPr>
          <w:rFonts w:ascii="Times New Roman" w:hAnsi="Times New Roman" w:cs="Times New Roman"/>
          <w:color w:val="000000"/>
          <w:sz w:val="28"/>
          <w:szCs w:val="28"/>
        </w:rPr>
      </w:pPr>
      <w:r w:rsidRPr="00E83B50">
        <w:rPr>
          <w:rFonts w:ascii="Times New Roman" w:hAnsi="Times New Roman" w:cs="Times New Roman"/>
          <w:color w:val="000000"/>
          <w:sz w:val="28"/>
          <w:szCs w:val="28"/>
        </w:rPr>
        <w:t xml:space="preserve"> </w:t>
      </w:r>
    </w:p>
    <w:p w:rsidR="00A8492F" w:rsidRPr="00E83B50" w:rsidRDefault="00A8492F" w:rsidP="00E83B50">
      <w:pPr>
        <w:pStyle w:val="a8"/>
        <w:jc w:val="both"/>
        <w:rPr>
          <w:rFonts w:ascii="Times New Roman" w:hAnsi="Times New Roman" w:cs="Times New Roman"/>
          <w:color w:val="000000"/>
          <w:sz w:val="28"/>
          <w:szCs w:val="28"/>
        </w:rPr>
      </w:pPr>
    </w:p>
    <w:p w:rsidR="00A8492F" w:rsidRDefault="00A8492F" w:rsidP="00A8492F">
      <w:pPr>
        <w:jc w:val="both"/>
        <w:rPr>
          <w:b/>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pPr>
    </w:p>
    <w:p w:rsidR="00A8492F" w:rsidRDefault="00A8492F" w:rsidP="00A8492F">
      <w:pPr>
        <w:rPr>
          <w:sz w:val="28"/>
          <w:szCs w:val="28"/>
        </w:rPr>
        <w:sectPr w:rsidR="00A8492F" w:rsidSect="00B91964">
          <w:headerReference w:type="default" r:id="rId8"/>
          <w:pgSz w:w="11906" w:h="16838" w:code="9"/>
          <w:pgMar w:top="1134" w:right="567" w:bottom="1134" w:left="1701" w:header="709" w:footer="709" w:gutter="0"/>
          <w:pgNumType w:start="1"/>
          <w:cols w:space="708"/>
          <w:titlePg/>
          <w:docGrid w:linePitch="360"/>
        </w:sectPr>
      </w:pPr>
    </w:p>
    <w:p w:rsidR="004A3072" w:rsidRDefault="004A3072" w:rsidP="00D84F56">
      <w:pPr>
        <w:jc w:val="center"/>
      </w:pPr>
      <w:bookmarkStart w:id="5" w:name="_GoBack"/>
      <w:bookmarkEnd w:id="5"/>
    </w:p>
    <w:sectPr w:rsidR="004A3072" w:rsidSect="009C20E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431F" w:rsidRDefault="00DF431F" w:rsidP="000E38FE">
      <w:pPr>
        <w:spacing w:after="0" w:line="240" w:lineRule="auto"/>
      </w:pPr>
      <w:r>
        <w:separator/>
      </w:r>
    </w:p>
  </w:endnote>
  <w:endnote w:type="continuationSeparator" w:id="0">
    <w:p w:rsidR="00DF431F" w:rsidRDefault="00DF431F" w:rsidP="000E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431F" w:rsidRDefault="00DF431F" w:rsidP="000E38FE">
      <w:pPr>
        <w:spacing w:after="0" w:line="240" w:lineRule="auto"/>
      </w:pPr>
      <w:r>
        <w:separator/>
      </w:r>
    </w:p>
  </w:footnote>
  <w:footnote w:type="continuationSeparator" w:id="0">
    <w:p w:rsidR="00DF431F" w:rsidRDefault="00DF431F" w:rsidP="000E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5C50" w:rsidRPr="000B32F8" w:rsidRDefault="000E38FE" w:rsidP="000B32F8">
    <w:pPr>
      <w:pStyle w:val="a3"/>
      <w:jc w:val="center"/>
    </w:pPr>
    <w:r>
      <w:fldChar w:fldCharType="begin"/>
    </w:r>
    <w:r w:rsidR="004A3072">
      <w:instrText xml:space="preserve"> PAGE   \* MERGEFORMAT </w:instrText>
    </w:r>
    <w:r>
      <w:fldChar w:fldCharType="separate"/>
    </w:r>
    <w:r w:rsidR="00E83B5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72934648"/>
    <w:multiLevelType w:val="hybridMultilevel"/>
    <w:tmpl w:val="A0B00810"/>
    <w:lvl w:ilvl="0" w:tplc="735ACF42">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A39376F"/>
    <w:multiLevelType w:val="hybridMultilevel"/>
    <w:tmpl w:val="C4D0F4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492F"/>
    <w:rsid w:val="000E38FE"/>
    <w:rsid w:val="004A3072"/>
    <w:rsid w:val="00A8492F"/>
    <w:rsid w:val="00D84F56"/>
    <w:rsid w:val="00DF431F"/>
    <w:rsid w:val="00E83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5ED4"/>
  <w15:docId w15:val="{89C6BF22-3246-4657-B120-86E38F3D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49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uiPriority w:val="99"/>
    <w:rsid w:val="00A8492F"/>
    <w:rPr>
      <w:rFonts w:ascii="Times New Roman" w:eastAsia="Times New Roman" w:hAnsi="Times New Roman" w:cs="Times New Roman"/>
      <w:sz w:val="24"/>
      <w:szCs w:val="24"/>
      <w:lang w:eastAsia="ru-RU"/>
    </w:rPr>
  </w:style>
  <w:style w:type="paragraph" w:styleId="a5">
    <w:name w:val="List Paragraph"/>
    <w:basedOn w:val="a"/>
    <w:uiPriority w:val="34"/>
    <w:qFormat/>
    <w:rsid w:val="00A8492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A8492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8492F"/>
    <w:rPr>
      <w:rFonts w:ascii="Tahoma" w:hAnsi="Tahoma" w:cs="Tahoma"/>
      <w:sz w:val="16"/>
      <w:szCs w:val="16"/>
    </w:rPr>
  </w:style>
  <w:style w:type="paragraph" w:styleId="a8">
    <w:name w:val="No Spacing"/>
    <w:uiPriority w:val="1"/>
    <w:qFormat/>
    <w:rsid w:val="00E83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1445</Words>
  <Characters>824</Characters>
  <Application>Microsoft Office Word</Application>
  <DocSecurity>0</DocSecurity>
  <Lines>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 Шеремета</cp:lastModifiedBy>
  <cp:revision>4</cp:revision>
  <cp:lastPrinted>2025-07-08T11:22:00Z</cp:lastPrinted>
  <dcterms:created xsi:type="dcterms:W3CDTF">2025-07-08T09:25:00Z</dcterms:created>
  <dcterms:modified xsi:type="dcterms:W3CDTF">2025-07-09T12:31:00Z</dcterms:modified>
</cp:coreProperties>
</file>