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C91" w:rsidRPr="003A3964" w:rsidRDefault="008F7C91" w:rsidP="008F7C9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ПРОЄКТ</w:t>
      </w:r>
    </w:p>
    <w:p w:rsidR="008F7C91" w:rsidRPr="003A3964" w:rsidRDefault="008F7C91" w:rsidP="008F7C9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8F7C91" w:rsidRPr="006C7A09" w:rsidRDefault="008F7C91" w:rsidP="008F7C9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8F7C91" w:rsidRPr="00E74253" w:rsidRDefault="008F7C91" w:rsidP="008F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E74253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91" w:rsidRPr="00E74253" w:rsidRDefault="008F7C91" w:rsidP="008F7C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7C91" w:rsidRPr="00E74253" w:rsidRDefault="008F7C91" w:rsidP="008F7C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8F7C91" w:rsidRPr="00E74253" w:rsidRDefault="008F7C91" w:rsidP="008F7C9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:rsidR="008F7C91" w:rsidRPr="00E74253" w:rsidRDefault="008F7C91" w:rsidP="008F7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8F7C91" w:rsidRPr="00E74253" w:rsidRDefault="008F7C91" w:rsidP="008F7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8F7C91" w:rsidRPr="00E74253" w:rsidRDefault="008F7C91" w:rsidP="008F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C91" w:rsidRPr="00E74253" w:rsidRDefault="008F7C91" w:rsidP="008F7C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8F7C91" w:rsidRPr="00E74253" w:rsidRDefault="008F7C91" w:rsidP="008F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7E0" w:rsidRDefault="00F527E0" w:rsidP="00F52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8F7C91" w:rsidRPr="006C7A09" w:rsidRDefault="008F7C91" w:rsidP="008F7C9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7C91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:rsidR="008F7C91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:rsidR="008F7C91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:rsidR="008F7C91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:rsidR="008F7C91" w:rsidRPr="00AF1753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Нива»</w:t>
      </w:r>
      <w:bookmarkEnd w:id="1"/>
    </w:p>
    <w:p w:rsidR="008F7C91" w:rsidRPr="00AF1753" w:rsidRDefault="008F7C91" w:rsidP="008F7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91" w:rsidRDefault="008F7C91" w:rsidP="008F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 w:rsidRPr="00A026E9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Тіни Іванівни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на підставі копії рішення </w:t>
      </w:r>
      <w:r w:rsidRPr="00A73723">
        <w:rPr>
          <w:rFonts w:ascii="Times New Roman" w:hAnsi="Times New Roman" w:cs="Times New Roman"/>
          <w:sz w:val="28"/>
          <w:szCs w:val="28"/>
        </w:rPr>
        <w:t>Рівненського районного суду Рівненської області від  02  грудня 2024 року справа № 570/2802/24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bookmarkStart w:id="2" w:name="_Hlk128475629"/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статей 12, 81, 116, 121, 122, 125, 126,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України,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D3C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</w:rPr>
        <w:t>, за погодженням з постійними комісіями сільської ради, сільська рада</w:t>
      </w:r>
    </w:p>
    <w:p w:rsidR="008F7C91" w:rsidRDefault="008F7C91" w:rsidP="008F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91" w:rsidRDefault="008F7C91" w:rsidP="008F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8F7C91" w:rsidRDefault="008F7C91" w:rsidP="008F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91" w:rsidRDefault="008F7C91" w:rsidP="008F7C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Pr="00A026E9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Тіні Іванівні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C91" w:rsidRDefault="008F7C91" w:rsidP="008F7C91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3" w:name="_Hlk167716283"/>
      <w:bookmarkStart w:id="4" w:name="_Hlk167714436"/>
      <w:r>
        <w:rPr>
          <w:sz w:val="28"/>
          <w:szCs w:val="28"/>
          <w:lang w:val="uk-UA"/>
        </w:rPr>
        <w:t>1,5675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:</w:t>
      </w:r>
      <w:bookmarkEnd w:id="5"/>
      <w:r>
        <w:rPr>
          <w:sz w:val="28"/>
          <w:szCs w:val="28"/>
          <w:lang w:val="uk-UA"/>
        </w:rPr>
        <w:t>0</w:t>
      </w:r>
      <w:bookmarkEnd w:id="6"/>
      <w:bookmarkEnd w:id="7"/>
      <w:bookmarkEnd w:id="8"/>
      <w:r>
        <w:rPr>
          <w:sz w:val="28"/>
          <w:szCs w:val="28"/>
          <w:lang w:val="uk-UA"/>
        </w:rPr>
        <w:t xml:space="preserve">213,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:rsidR="008F7C91" w:rsidRPr="003637BD" w:rsidRDefault="008F7C91" w:rsidP="008F7C9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>
        <w:rPr>
          <w:rFonts w:ascii="Times New Roman" w:hAnsi="Times New Roman" w:cs="Times New Roman"/>
          <w:sz w:val="28"/>
          <w:szCs w:val="28"/>
        </w:rPr>
        <w:t>5842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096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:rsidR="008F7C91" w:rsidRDefault="008F7C91" w:rsidP="008F7C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 xml:space="preserve">Виділити в натурі (на місцевості) земельну частку (пай) площею </w:t>
      </w:r>
      <w:bookmarkStart w:id="11" w:name="_Hlk167716411"/>
      <w:r>
        <w:rPr>
          <w:rFonts w:ascii="Times New Roman" w:hAnsi="Times New Roman" w:cs="Times New Roman"/>
          <w:sz w:val="28"/>
          <w:szCs w:val="28"/>
        </w:rPr>
        <w:t>1,5675 </w:t>
      </w:r>
      <w:r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>
        <w:rPr>
          <w:rFonts w:ascii="Times New Roman" w:hAnsi="Times New Roman" w:cs="Times New Roman"/>
          <w:sz w:val="28"/>
          <w:szCs w:val="28"/>
        </w:rPr>
        <w:t>5624683300:07:033:0213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5842</w:t>
      </w:r>
      <w:r w:rsidRPr="003637BD">
        <w:rPr>
          <w:rFonts w:ascii="Times New Roman" w:hAnsi="Times New Roman" w:cs="Times New Roman"/>
          <w:sz w:val="28"/>
          <w:szCs w:val="28"/>
        </w:rPr>
        <w:t> га (кадастровий номер 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096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Pr="00B6509C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ці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Тушич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Тіні Іванівні</w:t>
      </w:r>
      <w:r w:rsidR="009D3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:rsidR="008F7C91" w:rsidRPr="00F547CC" w:rsidRDefault="008F7C91" w:rsidP="008F7C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91" w:rsidRPr="00F547CC" w:rsidRDefault="008F7C91" w:rsidP="008F7C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>ці</w:t>
      </w:r>
      <w:r w:rsidR="009D3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Тушич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Тіні Іванівні</w:t>
      </w:r>
      <w:r w:rsidR="009D3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земельні ділянки відповідно до вимог Закону України «Про державну реєстрацію речових прав на нерухоме майно та їх обтяжень».</w:t>
      </w:r>
    </w:p>
    <w:p w:rsidR="008F7C91" w:rsidRPr="00F547CC" w:rsidRDefault="008F7C91" w:rsidP="008F7C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91" w:rsidRPr="00ED4209" w:rsidRDefault="008F7C91" w:rsidP="008F7C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8F7C91" w:rsidRDefault="008F7C91" w:rsidP="008F7C9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91" w:rsidRDefault="008F7C91" w:rsidP="008F7C9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91" w:rsidRDefault="008F7C91" w:rsidP="008F7C9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91" w:rsidRDefault="008F7C91" w:rsidP="008F7C9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Сергій ПОЛІЩУК</w:t>
      </w:r>
    </w:p>
    <w:p w:rsidR="008F7C91" w:rsidRDefault="008F7C91" w:rsidP="008F7C91">
      <w:pPr>
        <w:pStyle w:val="a3"/>
        <w:spacing w:after="0" w:line="240" w:lineRule="auto"/>
      </w:pPr>
    </w:p>
    <w:p w:rsidR="008F7C91" w:rsidRPr="00CA6638" w:rsidRDefault="008F7C91" w:rsidP="008F7C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91" w:rsidRDefault="008F7C91" w:rsidP="008F7C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7C91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264A" w:rsidRDefault="009D264A" w:rsidP="00F527E0">
      <w:pPr>
        <w:spacing w:after="0" w:line="240" w:lineRule="auto"/>
        <w:jc w:val="center"/>
      </w:pPr>
      <w:bookmarkStart w:id="13" w:name="_GoBack"/>
      <w:bookmarkEnd w:id="13"/>
    </w:p>
    <w:sectPr w:rsidR="009D264A" w:rsidSect="00EB2D5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8BD" w:rsidRDefault="00ED28BD" w:rsidP="00307C07">
      <w:pPr>
        <w:spacing w:after="0" w:line="240" w:lineRule="auto"/>
      </w:pPr>
      <w:r>
        <w:separator/>
      </w:r>
    </w:p>
  </w:endnote>
  <w:endnote w:type="continuationSeparator" w:id="0">
    <w:p w:rsidR="00ED28BD" w:rsidRDefault="00ED28BD" w:rsidP="0030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8BD" w:rsidRDefault="00ED28BD" w:rsidP="00307C07">
      <w:pPr>
        <w:spacing w:after="0" w:line="240" w:lineRule="auto"/>
      </w:pPr>
      <w:r>
        <w:separator/>
      </w:r>
    </w:p>
  </w:footnote>
  <w:footnote w:type="continuationSeparator" w:id="0">
    <w:p w:rsidR="00ED28BD" w:rsidRDefault="00ED28BD" w:rsidP="0030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307C07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264A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AE7" w:rsidRPr="009D3AE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C91"/>
    <w:rsid w:val="00307C07"/>
    <w:rsid w:val="008F7C91"/>
    <w:rsid w:val="009D264A"/>
    <w:rsid w:val="009D3AE7"/>
    <w:rsid w:val="00D85899"/>
    <w:rsid w:val="00ED28BD"/>
    <w:rsid w:val="00F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1990"/>
  <w15:docId w15:val="{006AAD3A-53DA-4704-8E2B-2E582E3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9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F7C91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F7C9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8F7C91"/>
    <w:rPr>
      <w:rFonts w:eastAsiaTheme="minorHAnsi"/>
      <w:lang w:eastAsia="en-US"/>
    </w:rPr>
  </w:style>
  <w:style w:type="paragraph" w:styleId="2">
    <w:name w:val="Body Text 2"/>
    <w:basedOn w:val="a"/>
    <w:link w:val="20"/>
    <w:rsid w:val="008F7C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8F7C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F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1623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2025-07-08T12:50:00Z</cp:lastPrinted>
  <dcterms:created xsi:type="dcterms:W3CDTF">2025-07-08T10:07:00Z</dcterms:created>
  <dcterms:modified xsi:type="dcterms:W3CDTF">2025-07-09T12:23:00Z</dcterms:modified>
</cp:coreProperties>
</file>