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443" w:rsidRPr="00BA064D" w:rsidRDefault="000A7443" w:rsidP="000A7443">
      <w:pPr>
        <w:pStyle w:val="ab"/>
        <w:ind w:left="5670"/>
        <w:jc w:val="both"/>
        <w:rPr>
          <w:rFonts w:ascii="Times New Roman" w:hAnsi="Times New Roman" w:cs="Times New Roman"/>
          <w:sz w:val="28"/>
          <w:szCs w:val="28"/>
          <w:lang w:val="uk-UA"/>
        </w:rPr>
      </w:pPr>
      <w:bookmarkStart w:id="0" w:name="bookmark7"/>
      <w:bookmarkStart w:id="1" w:name="bookmark8"/>
      <w:bookmarkStart w:id="2" w:name="bookmark9"/>
      <w:r w:rsidRPr="00BA064D">
        <w:rPr>
          <w:rFonts w:ascii="Times New Roman" w:hAnsi="Times New Roman" w:cs="Times New Roman"/>
          <w:sz w:val="28"/>
          <w:szCs w:val="28"/>
          <w:lang w:val="uk-UA"/>
        </w:rPr>
        <w:t xml:space="preserve">ЗАТВЕРДЖЕНО </w:t>
      </w:r>
    </w:p>
    <w:p w:rsidR="000A7443" w:rsidRPr="00BA064D" w:rsidRDefault="000A7443" w:rsidP="000A7443">
      <w:pPr>
        <w:pStyle w:val="ab"/>
        <w:ind w:left="5670"/>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Рішення виконавчого комітету сільської ради</w:t>
      </w:r>
    </w:p>
    <w:p w:rsidR="000A7443" w:rsidRPr="00BA064D" w:rsidRDefault="000A7443" w:rsidP="000A7443">
      <w:pPr>
        <w:pStyle w:val="ab"/>
        <w:ind w:left="5670"/>
        <w:jc w:val="both"/>
        <w:rPr>
          <w:rFonts w:ascii="Times New Roman" w:hAnsi="Times New Roman" w:cs="Times New Roman"/>
          <w:b/>
          <w:sz w:val="28"/>
          <w:szCs w:val="28"/>
          <w:lang w:val="uk-UA"/>
        </w:rPr>
      </w:pPr>
      <w:r w:rsidRPr="00BA064D">
        <w:rPr>
          <w:rFonts w:ascii="Times New Roman" w:hAnsi="Times New Roman" w:cs="Times New Roman"/>
          <w:sz w:val="28"/>
          <w:szCs w:val="28"/>
          <w:lang w:val="uk-UA"/>
        </w:rPr>
        <w:t>___________________ № ______</w:t>
      </w:r>
    </w:p>
    <w:p w:rsidR="000A7443" w:rsidRPr="00BA064D" w:rsidRDefault="000A7443" w:rsidP="000A7443">
      <w:pPr>
        <w:pStyle w:val="ab"/>
        <w:jc w:val="center"/>
        <w:rPr>
          <w:rFonts w:ascii="Times New Roman" w:hAnsi="Times New Roman" w:cs="Times New Roman"/>
          <w:b/>
          <w:sz w:val="28"/>
          <w:szCs w:val="28"/>
          <w:lang w:val="uk-UA"/>
        </w:rPr>
      </w:pPr>
    </w:p>
    <w:p w:rsidR="000A7443" w:rsidRPr="00BA064D" w:rsidRDefault="000A7443" w:rsidP="000A7443">
      <w:pPr>
        <w:pStyle w:val="ab"/>
        <w:jc w:val="center"/>
        <w:rPr>
          <w:rFonts w:ascii="Times New Roman" w:hAnsi="Times New Roman" w:cs="Times New Roman"/>
          <w:b/>
          <w:sz w:val="28"/>
          <w:szCs w:val="28"/>
          <w:lang w:val="uk-UA"/>
        </w:rPr>
      </w:pPr>
    </w:p>
    <w:p w:rsidR="006C7901" w:rsidRPr="00BA064D" w:rsidRDefault="006C7901" w:rsidP="000A7443">
      <w:pPr>
        <w:pStyle w:val="ab"/>
        <w:jc w:val="center"/>
        <w:rPr>
          <w:rFonts w:ascii="Times New Roman" w:hAnsi="Times New Roman" w:cs="Times New Roman"/>
          <w:b/>
          <w:sz w:val="28"/>
          <w:szCs w:val="28"/>
          <w:lang w:val="uk-UA"/>
        </w:rPr>
      </w:pPr>
      <w:r w:rsidRPr="00BA064D">
        <w:rPr>
          <w:rFonts w:ascii="Times New Roman" w:hAnsi="Times New Roman" w:cs="Times New Roman"/>
          <w:b/>
          <w:sz w:val="28"/>
          <w:szCs w:val="28"/>
          <w:lang w:val="uk-UA"/>
        </w:rPr>
        <w:t>ПОЛОЖЕННЯ</w:t>
      </w:r>
      <w:bookmarkEnd w:id="0"/>
      <w:bookmarkEnd w:id="1"/>
      <w:bookmarkEnd w:id="2"/>
    </w:p>
    <w:p w:rsidR="006C7901" w:rsidRPr="00BA064D" w:rsidRDefault="006C7901" w:rsidP="000A7443">
      <w:pPr>
        <w:pStyle w:val="ab"/>
        <w:jc w:val="center"/>
        <w:rPr>
          <w:rFonts w:ascii="Times New Roman" w:hAnsi="Times New Roman" w:cs="Times New Roman"/>
          <w:b/>
          <w:sz w:val="28"/>
          <w:szCs w:val="28"/>
          <w:lang w:val="uk-UA"/>
        </w:rPr>
      </w:pPr>
      <w:r w:rsidRPr="00BA064D">
        <w:rPr>
          <w:rFonts w:ascii="Times New Roman" w:hAnsi="Times New Roman" w:cs="Times New Roman"/>
          <w:b/>
          <w:sz w:val="28"/>
          <w:szCs w:val="28"/>
          <w:lang w:val="uk-UA"/>
        </w:rPr>
        <w:t>про Городоцьку субланку Рівненської районної ланки Рівненської територіальної підсистеми єдиної державної системи цивільного захисту</w:t>
      </w:r>
    </w:p>
    <w:p w:rsidR="006C7901" w:rsidRPr="00BA064D" w:rsidRDefault="006C7901" w:rsidP="000A7443">
      <w:pPr>
        <w:pStyle w:val="10"/>
        <w:spacing w:after="0"/>
        <w:ind w:firstLine="567"/>
        <w:jc w:val="center"/>
        <w:rPr>
          <w:lang w:val="uk-UA"/>
        </w:rPr>
      </w:pPr>
    </w:p>
    <w:p w:rsidR="006C7901" w:rsidRPr="00BA064D" w:rsidRDefault="00CF0D29" w:rsidP="000A7443">
      <w:pPr>
        <w:pStyle w:val="10"/>
        <w:tabs>
          <w:tab w:val="left" w:pos="0"/>
        </w:tabs>
        <w:spacing w:after="0"/>
        <w:ind w:firstLine="567"/>
        <w:jc w:val="both"/>
        <w:rPr>
          <w:lang w:val="uk-UA"/>
        </w:rPr>
      </w:pPr>
      <w:bookmarkStart w:id="3" w:name="bookmark10"/>
      <w:bookmarkEnd w:id="3"/>
      <w:r w:rsidRPr="00BA064D">
        <w:rPr>
          <w:lang w:val="uk-UA"/>
        </w:rPr>
        <w:t xml:space="preserve">1. </w:t>
      </w:r>
      <w:r w:rsidR="006C7901" w:rsidRPr="00BA064D">
        <w:rPr>
          <w:lang w:val="uk-UA"/>
        </w:rPr>
        <w:t xml:space="preserve">Це Положення визначає організацію, завдання, склад сил та засобів, порядок діяльності </w:t>
      </w:r>
      <w:r w:rsidR="00B930BB" w:rsidRPr="00BA064D">
        <w:rPr>
          <w:lang w:val="uk-UA"/>
        </w:rPr>
        <w:t>Городоц</w:t>
      </w:r>
      <w:r w:rsidR="006C7901" w:rsidRPr="00BA064D">
        <w:rPr>
          <w:lang w:val="uk-UA"/>
        </w:rPr>
        <w:t xml:space="preserve">ької субланки </w:t>
      </w:r>
      <w:r w:rsidR="00B930BB" w:rsidRPr="00BA064D">
        <w:rPr>
          <w:lang w:val="uk-UA"/>
        </w:rPr>
        <w:t>Рівнен</w:t>
      </w:r>
      <w:r w:rsidR="006C7901" w:rsidRPr="00BA064D">
        <w:rPr>
          <w:lang w:val="uk-UA"/>
        </w:rPr>
        <w:t xml:space="preserve">ської районної ланки </w:t>
      </w:r>
      <w:r w:rsidR="00B930BB" w:rsidRPr="00BA064D">
        <w:rPr>
          <w:lang w:val="uk-UA"/>
        </w:rPr>
        <w:t>Рівненської</w:t>
      </w:r>
      <w:r w:rsidR="006C7901" w:rsidRPr="00BA064D">
        <w:rPr>
          <w:lang w:val="uk-UA"/>
        </w:rPr>
        <w:t xml:space="preserve"> територіальної підсистеми єдиної державної системи цивільного захисту (далі </w:t>
      </w:r>
      <w:r w:rsidR="00B930BB" w:rsidRPr="00BA064D">
        <w:rPr>
          <w:lang w:val="uk-UA"/>
        </w:rPr>
        <w:t>-</w:t>
      </w:r>
      <w:r w:rsidR="006C7901" w:rsidRPr="00BA064D">
        <w:rPr>
          <w:lang w:val="uk-UA"/>
        </w:rPr>
        <w:t xml:space="preserve"> </w:t>
      </w:r>
      <w:r w:rsidR="00B930BB" w:rsidRPr="00BA064D">
        <w:rPr>
          <w:lang w:val="uk-UA"/>
        </w:rPr>
        <w:t>Городоцька</w:t>
      </w:r>
      <w:r w:rsidR="006C7901" w:rsidRPr="00BA064D">
        <w:rPr>
          <w:lang w:val="uk-UA"/>
        </w:rPr>
        <w:t xml:space="preserve"> субланка</w:t>
      </w:r>
      <w:r w:rsidR="00A36A4C" w:rsidRPr="00BA064D">
        <w:rPr>
          <w:lang w:val="uk-UA"/>
        </w:rPr>
        <w:t>)</w:t>
      </w:r>
      <w:r w:rsidR="006C7901" w:rsidRPr="00BA064D">
        <w:rPr>
          <w:lang w:val="uk-UA"/>
        </w:rPr>
        <w:t>.</w:t>
      </w:r>
    </w:p>
    <w:p w:rsidR="006C7901" w:rsidRPr="00BA064D" w:rsidRDefault="00CF0D29" w:rsidP="000A7443">
      <w:pPr>
        <w:pStyle w:val="10"/>
        <w:tabs>
          <w:tab w:val="left" w:pos="0"/>
        </w:tabs>
        <w:spacing w:after="0"/>
        <w:ind w:firstLine="567"/>
        <w:jc w:val="both"/>
        <w:rPr>
          <w:lang w:val="uk-UA"/>
        </w:rPr>
      </w:pPr>
      <w:bookmarkStart w:id="4" w:name="bookmark11"/>
      <w:bookmarkEnd w:id="4"/>
      <w:r w:rsidRPr="00BA064D">
        <w:rPr>
          <w:lang w:val="uk-UA"/>
        </w:rPr>
        <w:t xml:space="preserve">2. </w:t>
      </w:r>
      <w:r w:rsidR="006C7901" w:rsidRPr="00BA064D">
        <w:rPr>
          <w:lang w:val="uk-UA"/>
        </w:rPr>
        <w:t>У цьому Положенні термін «</w:t>
      </w:r>
      <w:r w:rsidR="00B930BB" w:rsidRPr="00BA064D">
        <w:rPr>
          <w:lang w:val="uk-UA"/>
        </w:rPr>
        <w:t>Городоцька субланка</w:t>
      </w:r>
      <w:r w:rsidR="006C7901" w:rsidRPr="00BA064D">
        <w:rPr>
          <w:lang w:val="uk-UA"/>
        </w:rPr>
        <w:t xml:space="preserve">» вживається у значенні складової частини територіальної підсистеми єдиної державної системи цивільного захисту, яка створюється у </w:t>
      </w:r>
      <w:r w:rsidR="00B930BB" w:rsidRPr="00BA064D">
        <w:rPr>
          <w:lang w:val="uk-UA"/>
        </w:rPr>
        <w:t>Городоц</w:t>
      </w:r>
      <w:r w:rsidR="006C7901" w:rsidRPr="00BA064D">
        <w:rPr>
          <w:lang w:val="uk-UA"/>
        </w:rPr>
        <w:t xml:space="preserve">ькій сільській територіальній громаді </w:t>
      </w:r>
      <w:r w:rsidR="00B930BB" w:rsidRPr="00BA064D">
        <w:rPr>
          <w:lang w:val="uk-UA"/>
        </w:rPr>
        <w:t>Рівненс</w:t>
      </w:r>
      <w:r w:rsidR="006C7901" w:rsidRPr="00BA064D">
        <w:rPr>
          <w:lang w:val="uk-UA"/>
        </w:rPr>
        <w:t xml:space="preserve">ького району </w:t>
      </w:r>
      <w:r w:rsidR="00B930BB" w:rsidRPr="00BA064D">
        <w:rPr>
          <w:lang w:val="uk-UA"/>
        </w:rPr>
        <w:t>Рівненсь</w:t>
      </w:r>
      <w:r w:rsidR="006C7901" w:rsidRPr="00BA064D">
        <w:rPr>
          <w:lang w:val="uk-UA"/>
        </w:rPr>
        <w:t>кої області і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6C7901" w:rsidRPr="00BA064D" w:rsidRDefault="00CF0D29" w:rsidP="000A7443">
      <w:pPr>
        <w:pStyle w:val="10"/>
        <w:tabs>
          <w:tab w:val="left" w:pos="1421"/>
        </w:tabs>
        <w:spacing w:after="0"/>
        <w:ind w:firstLine="567"/>
        <w:jc w:val="both"/>
        <w:rPr>
          <w:lang w:val="uk-UA"/>
        </w:rPr>
      </w:pPr>
      <w:bookmarkStart w:id="5" w:name="bookmark12"/>
      <w:bookmarkEnd w:id="5"/>
      <w:r w:rsidRPr="00BA064D">
        <w:rPr>
          <w:lang w:val="uk-UA"/>
        </w:rPr>
        <w:t xml:space="preserve">3. </w:t>
      </w:r>
      <w:r w:rsidR="006C7901" w:rsidRPr="00BA064D">
        <w:rPr>
          <w:lang w:val="uk-UA"/>
        </w:rPr>
        <w:t xml:space="preserve">Метою створення та функціонування </w:t>
      </w:r>
      <w:r w:rsidR="00B930BB" w:rsidRPr="00BA064D">
        <w:rPr>
          <w:lang w:val="uk-UA"/>
        </w:rPr>
        <w:t>Городоцької</w:t>
      </w:r>
      <w:r w:rsidR="006C7901" w:rsidRPr="00BA064D">
        <w:rPr>
          <w:lang w:val="uk-UA"/>
        </w:rPr>
        <w:t xml:space="preserve"> субланки є здійснення заходів щодо захисту населення і території від надзвичайних ситуацій у мирний час та в особливий період</w:t>
      </w:r>
      <w:r w:rsidRPr="00BA064D">
        <w:rPr>
          <w:lang w:val="uk-UA"/>
        </w:rPr>
        <w:t xml:space="preserve"> у Городоцькій сільській територіальній громаді</w:t>
      </w:r>
      <w:r w:rsidR="006C7901" w:rsidRPr="00BA064D">
        <w:rPr>
          <w:lang w:val="uk-UA"/>
        </w:rPr>
        <w:t>.</w:t>
      </w:r>
    </w:p>
    <w:p w:rsidR="006C7901" w:rsidRPr="00BA064D" w:rsidRDefault="00CF0D29" w:rsidP="000A7443">
      <w:pPr>
        <w:pStyle w:val="10"/>
        <w:tabs>
          <w:tab w:val="left" w:pos="1421"/>
        </w:tabs>
        <w:spacing w:after="0"/>
        <w:ind w:firstLine="567"/>
        <w:jc w:val="both"/>
        <w:rPr>
          <w:lang w:val="uk-UA"/>
        </w:rPr>
      </w:pPr>
      <w:bookmarkStart w:id="6" w:name="bookmark13"/>
      <w:bookmarkEnd w:id="6"/>
      <w:r w:rsidRPr="00BA064D">
        <w:rPr>
          <w:lang w:val="uk-UA"/>
        </w:rPr>
        <w:t>4.</w:t>
      </w:r>
      <w:r w:rsidR="006C7901" w:rsidRPr="00BA064D">
        <w:rPr>
          <w:lang w:val="uk-UA"/>
        </w:rPr>
        <w:t xml:space="preserve">Завданнями </w:t>
      </w:r>
      <w:r w:rsidR="00E64BDA" w:rsidRPr="00BA064D">
        <w:rPr>
          <w:lang w:val="uk-UA"/>
        </w:rPr>
        <w:t>Городоцької су</w:t>
      </w:r>
      <w:r w:rsidR="00472DAC" w:rsidRPr="00BA064D">
        <w:rPr>
          <w:lang w:val="uk-UA"/>
        </w:rPr>
        <w:t xml:space="preserve">бланки </w:t>
      </w:r>
      <w:r w:rsidR="006C7901" w:rsidRPr="00BA064D">
        <w:rPr>
          <w:lang w:val="uk-UA"/>
        </w:rPr>
        <w:t>є:</w:t>
      </w:r>
    </w:p>
    <w:p w:rsidR="006C7901" w:rsidRPr="00BA064D" w:rsidRDefault="006C7901" w:rsidP="000A7443">
      <w:pPr>
        <w:pStyle w:val="10"/>
        <w:tabs>
          <w:tab w:val="left" w:pos="1096"/>
        </w:tabs>
        <w:spacing w:after="0"/>
        <w:ind w:firstLine="567"/>
        <w:jc w:val="both"/>
        <w:rPr>
          <w:lang w:val="uk-UA"/>
        </w:rPr>
      </w:pPr>
      <w:bookmarkStart w:id="7" w:name="bookmark14"/>
      <w:bookmarkEnd w:id="7"/>
      <w:r w:rsidRPr="00BA064D">
        <w:rPr>
          <w:lang w:val="uk-UA"/>
        </w:rPr>
        <w:t>1) забезпечення готовності органів управління та підпорядкованих їм сил цивільного захисту до дій, спрямованих на запобігання і реагування на надзвичайні ситуації або небезпечні події;</w:t>
      </w:r>
    </w:p>
    <w:p w:rsidR="006C7901" w:rsidRPr="00BA064D" w:rsidRDefault="006C7901" w:rsidP="000A7443">
      <w:pPr>
        <w:pStyle w:val="10"/>
        <w:tabs>
          <w:tab w:val="left" w:pos="1096"/>
        </w:tabs>
        <w:spacing w:after="0"/>
        <w:ind w:firstLine="567"/>
        <w:jc w:val="both"/>
        <w:rPr>
          <w:lang w:val="uk-UA"/>
        </w:rPr>
      </w:pPr>
      <w:bookmarkStart w:id="8" w:name="bookmark15"/>
      <w:bookmarkEnd w:id="8"/>
      <w:r w:rsidRPr="00BA064D">
        <w:rPr>
          <w:lang w:val="uk-UA"/>
        </w:rPr>
        <w:t xml:space="preserve">2) організація та здійснення заходів щодо захисту населення і територій </w:t>
      </w:r>
      <w:r w:rsidR="00E64BDA" w:rsidRPr="00BA064D">
        <w:rPr>
          <w:lang w:val="uk-UA"/>
        </w:rPr>
        <w:t>Городоць</w:t>
      </w:r>
      <w:r w:rsidRPr="00BA064D">
        <w:rPr>
          <w:lang w:val="uk-UA"/>
        </w:rPr>
        <w:t>кої сільської територіальної громади від надзвичайних ситуацій;</w:t>
      </w:r>
    </w:p>
    <w:p w:rsidR="006C7901" w:rsidRPr="00BA064D" w:rsidRDefault="006C7901" w:rsidP="000A7443">
      <w:pPr>
        <w:pStyle w:val="10"/>
        <w:tabs>
          <w:tab w:val="left" w:pos="1116"/>
        </w:tabs>
        <w:spacing w:after="0"/>
        <w:ind w:firstLine="567"/>
        <w:jc w:val="both"/>
        <w:rPr>
          <w:lang w:val="uk-UA"/>
        </w:rPr>
      </w:pPr>
      <w:bookmarkStart w:id="9" w:name="bookmark16"/>
      <w:bookmarkEnd w:id="9"/>
      <w:r w:rsidRPr="00BA064D">
        <w:rPr>
          <w:lang w:val="uk-UA"/>
        </w:rPr>
        <w:t>3) планування заходів цивільного захисту;</w:t>
      </w:r>
    </w:p>
    <w:p w:rsidR="006C7901" w:rsidRPr="00BA064D" w:rsidRDefault="006C7901" w:rsidP="000A7443">
      <w:pPr>
        <w:pStyle w:val="10"/>
        <w:tabs>
          <w:tab w:val="left" w:pos="709"/>
          <w:tab w:val="left" w:pos="851"/>
        </w:tabs>
        <w:spacing w:after="0"/>
        <w:ind w:firstLine="567"/>
        <w:jc w:val="both"/>
        <w:rPr>
          <w:lang w:val="uk-UA"/>
        </w:rPr>
      </w:pPr>
      <w:bookmarkStart w:id="10" w:name="bookmark17"/>
      <w:bookmarkEnd w:id="10"/>
      <w:r w:rsidRPr="00BA064D">
        <w:rPr>
          <w:lang w:val="uk-UA"/>
        </w:rPr>
        <w:t>4) організація та здійснення заходів із запобігання виникнення надзвичайних ситуацій;</w:t>
      </w:r>
    </w:p>
    <w:p w:rsidR="006C7901" w:rsidRPr="00BA064D" w:rsidRDefault="006C7901" w:rsidP="000A7443">
      <w:pPr>
        <w:pStyle w:val="10"/>
        <w:tabs>
          <w:tab w:val="left" w:pos="1106"/>
        </w:tabs>
        <w:spacing w:after="0"/>
        <w:ind w:firstLine="567"/>
        <w:jc w:val="both"/>
        <w:rPr>
          <w:lang w:val="uk-UA"/>
        </w:rPr>
      </w:pPr>
      <w:bookmarkStart w:id="11" w:name="bookmark18"/>
      <w:bookmarkEnd w:id="11"/>
      <w:r w:rsidRPr="00BA064D">
        <w:rPr>
          <w:lang w:val="uk-UA"/>
        </w:rPr>
        <w:t>5) проведення рятувальних та інших невідкладних робіт з ліквідації наслідків надзвичайних ситуацій, організація життєзабезпечення постраждалого населення;</w:t>
      </w:r>
    </w:p>
    <w:p w:rsidR="006C7901" w:rsidRPr="00BA064D" w:rsidRDefault="006C7901" w:rsidP="000A7443">
      <w:pPr>
        <w:pStyle w:val="10"/>
        <w:tabs>
          <w:tab w:val="left" w:pos="1111"/>
        </w:tabs>
        <w:spacing w:after="0"/>
        <w:ind w:firstLine="567"/>
        <w:jc w:val="both"/>
        <w:rPr>
          <w:lang w:val="uk-UA"/>
        </w:rPr>
      </w:pPr>
      <w:bookmarkStart w:id="12" w:name="bookmark19"/>
      <w:bookmarkEnd w:id="12"/>
      <w:r w:rsidRPr="00BA064D">
        <w:rPr>
          <w:lang w:val="uk-UA"/>
        </w:rPr>
        <w:t>6) ліквідація наслідків надзвичайних ситуацій або небезпечних подій;</w:t>
      </w:r>
    </w:p>
    <w:p w:rsidR="006C7901" w:rsidRPr="00BA064D" w:rsidRDefault="006C7901" w:rsidP="000A7443">
      <w:pPr>
        <w:pStyle w:val="10"/>
        <w:tabs>
          <w:tab w:val="left" w:pos="0"/>
        </w:tabs>
        <w:spacing w:after="0"/>
        <w:ind w:firstLine="567"/>
        <w:jc w:val="both"/>
        <w:rPr>
          <w:lang w:val="uk-UA"/>
        </w:rPr>
      </w:pPr>
      <w:bookmarkStart w:id="13" w:name="bookmark20"/>
      <w:bookmarkEnd w:id="13"/>
      <w:r w:rsidRPr="00BA064D">
        <w:rPr>
          <w:lang w:val="uk-UA"/>
        </w:rPr>
        <w:t xml:space="preserve">7) проведення моніторингу і прогнозування виникнення надзвичайних ситуацій та їх розвитку, визначення ризиків їх виникнення на території </w:t>
      </w:r>
      <w:r w:rsidR="00E64BDA" w:rsidRPr="00BA064D">
        <w:rPr>
          <w:lang w:val="uk-UA"/>
        </w:rPr>
        <w:t>Городоцької</w:t>
      </w:r>
      <w:r w:rsidRPr="00BA064D">
        <w:rPr>
          <w:lang w:val="uk-UA"/>
        </w:rPr>
        <w:t xml:space="preserve"> сільської територіальної громади, оцінка соціально - 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6C7901" w:rsidRPr="00BA064D" w:rsidRDefault="006C7901" w:rsidP="000A7443">
      <w:pPr>
        <w:pStyle w:val="10"/>
        <w:tabs>
          <w:tab w:val="left" w:pos="1163"/>
        </w:tabs>
        <w:spacing w:after="0"/>
        <w:ind w:firstLine="567"/>
        <w:jc w:val="both"/>
        <w:rPr>
          <w:lang w:val="uk-UA"/>
        </w:rPr>
      </w:pPr>
      <w:r w:rsidRPr="00BA064D">
        <w:rPr>
          <w:lang w:val="uk-UA"/>
        </w:rPr>
        <w:t>8) 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6C7901" w:rsidRPr="00BA064D" w:rsidRDefault="006C7901" w:rsidP="000A7443">
      <w:pPr>
        <w:pStyle w:val="10"/>
        <w:tabs>
          <w:tab w:val="left" w:pos="851"/>
        </w:tabs>
        <w:spacing w:after="0"/>
        <w:ind w:firstLine="567"/>
        <w:jc w:val="both"/>
        <w:rPr>
          <w:lang w:val="uk-UA"/>
        </w:rPr>
      </w:pPr>
      <w:bookmarkStart w:id="14" w:name="bookmark22"/>
      <w:bookmarkEnd w:id="14"/>
      <w:r w:rsidRPr="00BA064D">
        <w:rPr>
          <w:lang w:val="uk-UA"/>
        </w:rPr>
        <w:lastRenderedPageBreak/>
        <w:t>9) навчання населення щодо поведінки та дій у разі виникнення надзвичайної ситуації;</w:t>
      </w:r>
    </w:p>
    <w:p w:rsidR="006C7901" w:rsidRPr="00BA064D" w:rsidRDefault="006C7901" w:rsidP="000A7443">
      <w:pPr>
        <w:pStyle w:val="10"/>
        <w:tabs>
          <w:tab w:val="left" w:pos="0"/>
        </w:tabs>
        <w:spacing w:after="0"/>
        <w:ind w:firstLine="567"/>
        <w:jc w:val="both"/>
        <w:rPr>
          <w:lang w:val="uk-UA"/>
        </w:rPr>
      </w:pPr>
      <w:bookmarkStart w:id="15" w:name="bookmark23"/>
      <w:bookmarkEnd w:id="15"/>
      <w:r w:rsidRPr="00BA064D">
        <w:rPr>
          <w:lang w:val="uk-UA"/>
        </w:rPr>
        <w:t xml:space="preserve">10) організація і проведення підготовки керівного складу та фахівців </w:t>
      </w:r>
      <w:r w:rsidR="00E64BDA" w:rsidRPr="00BA064D">
        <w:rPr>
          <w:lang w:val="uk-UA"/>
        </w:rPr>
        <w:t>Городоцької</w:t>
      </w:r>
      <w:r w:rsidRPr="00BA064D">
        <w:rPr>
          <w:lang w:val="uk-UA"/>
        </w:rPr>
        <w:t xml:space="preserve"> сільської ради, підпорядкованих підприємств, установ, організацій, діяльність яких пов'язана з організацією і здійсненням заходів цивільного захисту;</w:t>
      </w:r>
    </w:p>
    <w:p w:rsidR="006C7901" w:rsidRPr="00BA064D" w:rsidRDefault="006C7901" w:rsidP="000A7443">
      <w:pPr>
        <w:pStyle w:val="10"/>
        <w:tabs>
          <w:tab w:val="left" w:pos="1262"/>
        </w:tabs>
        <w:spacing w:after="0"/>
        <w:ind w:firstLine="567"/>
        <w:jc w:val="both"/>
        <w:rPr>
          <w:lang w:val="uk-UA"/>
        </w:rPr>
      </w:pPr>
      <w:bookmarkStart w:id="16" w:name="bookmark24"/>
      <w:bookmarkEnd w:id="16"/>
      <w:r w:rsidRPr="00BA064D">
        <w:rPr>
          <w:lang w:val="uk-UA"/>
        </w:rPr>
        <w:t>11) здійснення заходів щодо створення та використання наявного фонду захисних споруд цивільного захисту для укриття населення;</w:t>
      </w:r>
    </w:p>
    <w:p w:rsidR="006C7901" w:rsidRPr="00BA064D" w:rsidRDefault="006C7901" w:rsidP="000A7443">
      <w:pPr>
        <w:pStyle w:val="10"/>
        <w:tabs>
          <w:tab w:val="left" w:pos="851"/>
        </w:tabs>
        <w:spacing w:after="0"/>
        <w:ind w:firstLine="567"/>
        <w:jc w:val="both"/>
        <w:rPr>
          <w:lang w:val="uk-UA"/>
        </w:rPr>
      </w:pPr>
      <w:bookmarkStart w:id="17" w:name="bookmark25"/>
      <w:bookmarkEnd w:id="17"/>
      <w:r w:rsidRPr="00BA064D">
        <w:rPr>
          <w:lang w:val="uk-UA"/>
        </w:rPr>
        <w:t>12) створення, збереження і раціональне використання резерву матеріальних ресурсів, необхідних для запобігання і своєчасного реагування на надзвичайні ситуації;</w:t>
      </w:r>
    </w:p>
    <w:p w:rsidR="006C7901" w:rsidRPr="00BA064D" w:rsidRDefault="006C7901" w:rsidP="000A7443">
      <w:pPr>
        <w:pStyle w:val="10"/>
        <w:tabs>
          <w:tab w:val="left" w:pos="1267"/>
        </w:tabs>
        <w:spacing w:after="0"/>
        <w:ind w:firstLine="567"/>
        <w:jc w:val="both"/>
        <w:rPr>
          <w:lang w:val="uk-UA"/>
        </w:rPr>
      </w:pPr>
      <w:bookmarkStart w:id="18" w:name="bookmark26"/>
      <w:bookmarkEnd w:id="18"/>
      <w:r w:rsidRPr="00BA064D">
        <w:rPr>
          <w:lang w:val="uk-UA"/>
        </w:rPr>
        <w:t>13) забезпечення сталого функціонування суб'єктів господарювання на території громади в особливий період;</w:t>
      </w:r>
    </w:p>
    <w:p w:rsidR="00CF0D29" w:rsidRPr="00BA064D" w:rsidRDefault="00CF0D29"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 xml:space="preserve">14) </w:t>
      </w:r>
      <w:r w:rsidRPr="00BA064D">
        <w:rPr>
          <w:rFonts w:ascii="Times New Roman" w:hAnsi="Times New Roman" w:cs="Times New Roman"/>
          <w:sz w:val="28"/>
          <w:szCs w:val="28"/>
          <w:lang w:val="uk-UA" w:eastAsia="zh-CN"/>
        </w:rPr>
        <w:t xml:space="preserve">підготовка керівного складу </w:t>
      </w:r>
      <w:r w:rsidRPr="00BA064D">
        <w:rPr>
          <w:rFonts w:ascii="Times New Roman" w:hAnsi="Times New Roman" w:cs="Times New Roman"/>
          <w:sz w:val="28"/>
          <w:szCs w:val="28"/>
          <w:lang w:val="uk-UA"/>
        </w:rPr>
        <w:t xml:space="preserve">Городоцької субланки </w:t>
      </w:r>
      <w:r w:rsidRPr="00BA064D">
        <w:rPr>
          <w:rFonts w:ascii="Times New Roman" w:hAnsi="Times New Roman" w:cs="Times New Roman"/>
          <w:sz w:val="28"/>
          <w:szCs w:val="28"/>
          <w:lang w:val="uk-UA" w:eastAsia="zh-CN"/>
        </w:rPr>
        <w:t>до дій у разі мобілізації та виконання завдань цивільного захисту у воєнний час з урахуванням норм міжнародного гуманітарного права;</w:t>
      </w:r>
    </w:p>
    <w:p w:rsidR="006C7901" w:rsidRPr="00BA064D" w:rsidRDefault="006C7901" w:rsidP="00C72952">
      <w:pPr>
        <w:pStyle w:val="ab"/>
        <w:ind w:firstLine="567"/>
        <w:jc w:val="both"/>
        <w:rPr>
          <w:rFonts w:ascii="Times New Roman" w:hAnsi="Times New Roman" w:cs="Times New Roman"/>
          <w:sz w:val="28"/>
          <w:szCs w:val="28"/>
          <w:lang w:val="uk-UA"/>
        </w:rPr>
      </w:pPr>
      <w:bookmarkStart w:id="19" w:name="bookmark27"/>
      <w:bookmarkEnd w:id="19"/>
      <w:r w:rsidRPr="00BA064D">
        <w:rPr>
          <w:rFonts w:ascii="Times New Roman" w:hAnsi="Times New Roman" w:cs="Times New Roman"/>
          <w:sz w:val="28"/>
          <w:szCs w:val="28"/>
          <w:lang w:val="uk-UA"/>
        </w:rPr>
        <w:t>1</w:t>
      </w:r>
      <w:r w:rsidR="00CF0D29" w:rsidRPr="00BA064D">
        <w:rPr>
          <w:rFonts w:ascii="Times New Roman" w:hAnsi="Times New Roman" w:cs="Times New Roman"/>
          <w:sz w:val="28"/>
          <w:szCs w:val="28"/>
          <w:lang w:val="uk-UA"/>
        </w:rPr>
        <w:t>5</w:t>
      </w:r>
      <w:r w:rsidRPr="00BA064D">
        <w:rPr>
          <w:rFonts w:ascii="Times New Roman" w:hAnsi="Times New Roman" w:cs="Times New Roman"/>
          <w:sz w:val="28"/>
          <w:szCs w:val="28"/>
          <w:lang w:val="uk-UA"/>
        </w:rPr>
        <w:t>) здійснення заходів щодо соціального захисту постраждалого населення;</w:t>
      </w:r>
    </w:p>
    <w:p w:rsidR="006C7901" w:rsidRPr="00BA064D" w:rsidRDefault="006C7901" w:rsidP="00C72952">
      <w:pPr>
        <w:pStyle w:val="ab"/>
        <w:ind w:firstLine="567"/>
        <w:jc w:val="both"/>
        <w:rPr>
          <w:rFonts w:ascii="Times New Roman" w:hAnsi="Times New Roman" w:cs="Times New Roman"/>
          <w:sz w:val="28"/>
          <w:szCs w:val="28"/>
          <w:lang w:val="uk-UA"/>
        </w:rPr>
      </w:pPr>
      <w:bookmarkStart w:id="20" w:name="bookmark28"/>
      <w:bookmarkEnd w:id="20"/>
      <w:r w:rsidRPr="00BA064D">
        <w:rPr>
          <w:rFonts w:ascii="Times New Roman" w:hAnsi="Times New Roman" w:cs="Times New Roman"/>
          <w:sz w:val="28"/>
          <w:szCs w:val="28"/>
          <w:lang w:val="uk-UA"/>
        </w:rPr>
        <w:t>1</w:t>
      </w:r>
      <w:r w:rsidR="00CF0D29" w:rsidRPr="00BA064D">
        <w:rPr>
          <w:rFonts w:ascii="Times New Roman" w:hAnsi="Times New Roman" w:cs="Times New Roman"/>
          <w:sz w:val="28"/>
          <w:szCs w:val="28"/>
          <w:lang w:val="uk-UA"/>
        </w:rPr>
        <w:t>6</w:t>
      </w:r>
      <w:r w:rsidRPr="00BA064D">
        <w:rPr>
          <w:rFonts w:ascii="Times New Roman" w:hAnsi="Times New Roman" w:cs="Times New Roman"/>
          <w:sz w:val="28"/>
          <w:szCs w:val="28"/>
          <w:lang w:val="uk-UA"/>
        </w:rPr>
        <w:t>) інші завдання, визначені законом.</w:t>
      </w:r>
    </w:p>
    <w:p w:rsidR="006C7901" w:rsidRPr="00BA064D" w:rsidRDefault="00CF0D29" w:rsidP="00C72952">
      <w:pPr>
        <w:pStyle w:val="ab"/>
        <w:ind w:firstLine="567"/>
        <w:jc w:val="both"/>
        <w:rPr>
          <w:rFonts w:ascii="Times New Roman" w:hAnsi="Times New Roman" w:cs="Times New Roman"/>
          <w:sz w:val="28"/>
          <w:szCs w:val="28"/>
          <w:lang w:val="uk-UA"/>
        </w:rPr>
      </w:pPr>
      <w:bookmarkStart w:id="21" w:name="bookmark29"/>
      <w:bookmarkEnd w:id="21"/>
      <w:r w:rsidRPr="00BA064D">
        <w:rPr>
          <w:rFonts w:ascii="Times New Roman" w:hAnsi="Times New Roman" w:cs="Times New Roman"/>
          <w:sz w:val="28"/>
          <w:szCs w:val="28"/>
          <w:lang w:val="uk-UA"/>
        </w:rPr>
        <w:t xml:space="preserve">5. </w:t>
      </w:r>
      <w:r w:rsidR="00213508" w:rsidRPr="00BA064D">
        <w:rPr>
          <w:rFonts w:ascii="Times New Roman" w:hAnsi="Times New Roman" w:cs="Times New Roman"/>
          <w:sz w:val="28"/>
          <w:szCs w:val="28"/>
          <w:lang w:val="uk-UA" w:eastAsia="zh-CN"/>
        </w:rPr>
        <w:t xml:space="preserve">До складу </w:t>
      </w:r>
      <w:r w:rsidR="00213508" w:rsidRPr="00BA064D">
        <w:rPr>
          <w:rFonts w:ascii="Times New Roman" w:hAnsi="Times New Roman" w:cs="Times New Roman"/>
          <w:sz w:val="28"/>
          <w:szCs w:val="28"/>
          <w:lang w:val="uk-UA"/>
        </w:rPr>
        <w:t>Городоцької субланки</w:t>
      </w:r>
      <w:r w:rsidR="00213508" w:rsidRPr="00BA064D">
        <w:rPr>
          <w:rFonts w:ascii="Times New Roman" w:hAnsi="Times New Roman" w:cs="Times New Roman"/>
          <w:sz w:val="28"/>
          <w:szCs w:val="28"/>
          <w:lang w:val="uk-UA" w:eastAsia="zh-CN"/>
        </w:rPr>
        <w:t>, с</w:t>
      </w:r>
      <w:r w:rsidR="00213508" w:rsidRPr="00BA064D">
        <w:rPr>
          <w:rFonts w:ascii="Times New Roman" w:eastAsia="Calibri" w:hAnsi="Times New Roman" w:cs="Times New Roman"/>
          <w:sz w:val="28"/>
          <w:szCs w:val="28"/>
          <w:lang w:val="uk-UA"/>
        </w:rPr>
        <w:t xml:space="preserve">труктуру якої наведено у додатку 1, </w:t>
      </w:r>
      <w:r w:rsidR="00213508" w:rsidRPr="00BA064D">
        <w:rPr>
          <w:rFonts w:ascii="Times New Roman" w:hAnsi="Times New Roman" w:cs="Times New Roman"/>
          <w:sz w:val="28"/>
          <w:szCs w:val="28"/>
          <w:lang w:val="uk-UA" w:eastAsia="zh-CN"/>
        </w:rPr>
        <w:t>входять органи управління та підпорядковані їм сили цивільного захисту, відповідні суб'єкти господарювання</w:t>
      </w:r>
      <w:bookmarkStart w:id="22" w:name="bookmark32"/>
      <w:bookmarkStart w:id="23" w:name="bookmark34"/>
      <w:bookmarkEnd w:id="22"/>
      <w:bookmarkEnd w:id="23"/>
      <w:r w:rsidR="00CA0351"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 xml:space="preserve">Безпосереднє керівництво діяльністю </w:t>
      </w:r>
      <w:r w:rsidR="00E64BDA" w:rsidRPr="00BA064D">
        <w:rPr>
          <w:rFonts w:ascii="Times New Roman" w:hAnsi="Times New Roman" w:cs="Times New Roman"/>
          <w:sz w:val="28"/>
          <w:szCs w:val="28"/>
          <w:lang w:val="uk-UA"/>
        </w:rPr>
        <w:t xml:space="preserve">Городоцької </w:t>
      </w:r>
      <w:r w:rsidR="006C7901" w:rsidRPr="00BA064D">
        <w:rPr>
          <w:rFonts w:ascii="Times New Roman" w:hAnsi="Times New Roman" w:cs="Times New Roman"/>
          <w:sz w:val="28"/>
          <w:szCs w:val="28"/>
          <w:lang w:val="uk-UA"/>
        </w:rPr>
        <w:t>субланки здійснюється сільським головою.</w:t>
      </w:r>
    </w:p>
    <w:p w:rsidR="00CA0351" w:rsidRPr="00BA064D" w:rsidRDefault="00406C67" w:rsidP="00CA0351">
      <w:pPr>
        <w:pStyle w:val="10"/>
        <w:tabs>
          <w:tab w:val="left" w:pos="1411"/>
        </w:tabs>
        <w:spacing w:after="0"/>
        <w:ind w:firstLine="567"/>
        <w:jc w:val="both"/>
        <w:rPr>
          <w:lang w:val="uk-UA"/>
        </w:rPr>
      </w:pPr>
      <w:bookmarkStart w:id="24" w:name="bookmark35"/>
      <w:bookmarkEnd w:id="24"/>
      <w:r w:rsidRPr="00BA064D">
        <w:rPr>
          <w:lang w:val="uk-UA"/>
        </w:rPr>
        <w:t>6</w:t>
      </w:r>
      <w:r w:rsidR="00CA0351" w:rsidRPr="00BA064D">
        <w:rPr>
          <w:lang w:val="uk-UA"/>
        </w:rPr>
        <w:t xml:space="preserve">. </w:t>
      </w:r>
      <w:r w:rsidR="006C7901" w:rsidRPr="00BA064D">
        <w:rPr>
          <w:lang w:val="uk-UA"/>
        </w:rPr>
        <w:t xml:space="preserve">На виконавчі органи </w:t>
      </w:r>
      <w:r w:rsidR="00E64BDA" w:rsidRPr="00BA064D">
        <w:rPr>
          <w:lang w:val="uk-UA"/>
        </w:rPr>
        <w:t>Городоц</w:t>
      </w:r>
      <w:r w:rsidR="006C7901" w:rsidRPr="00BA064D">
        <w:rPr>
          <w:lang w:val="uk-UA"/>
        </w:rPr>
        <w:t xml:space="preserve">ької сільської ради та територіальні органи міністерств і відомств України у громаді, </w:t>
      </w:r>
      <w:r w:rsidR="000A7443" w:rsidRPr="00BA064D">
        <w:rPr>
          <w:lang w:val="uk-UA"/>
        </w:rPr>
        <w:t>у</w:t>
      </w:r>
      <w:r w:rsidR="006C7901" w:rsidRPr="00BA064D">
        <w:rPr>
          <w:lang w:val="uk-UA"/>
        </w:rPr>
        <w:t xml:space="preserve"> межах повноважень </w:t>
      </w:r>
      <w:r w:rsidR="00E64BDA" w:rsidRPr="00BA064D">
        <w:rPr>
          <w:lang w:val="uk-UA"/>
        </w:rPr>
        <w:t>Городоцької субланки</w:t>
      </w:r>
      <w:r w:rsidR="006C7901" w:rsidRPr="00BA064D">
        <w:rPr>
          <w:lang w:val="uk-UA"/>
        </w:rPr>
        <w:t xml:space="preserve">, покладається виконання функцій </w:t>
      </w:r>
      <w:r w:rsidR="000F2F3C" w:rsidRPr="00BA064D">
        <w:rPr>
          <w:lang w:val="uk-UA"/>
        </w:rPr>
        <w:t>згідно з додатком 2</w:t>
      </w:r>
      <w:r w:rsidR="00CA0351" w:rsidRPr="00BA064D">
        <w:rPr>
          <w:lang w:val="uk-UA"/>
        </w:rPr>
        <w:t>.</w:t>
      </w:r>
    </w:p>
    <w:p w:rsidR="006C7901" w:rsidRPr="00BA064D" w:rsidRDefault="00406C67" w:rsidP="000A7443">
      <w:pPr>
        <w:pStyle w:val="10"/>
        <w:tabs>
          <w:tab w:val="left" w:pos="567"/>
        </w:tabs>
        <w:spacing w:after="0"/>
        <w:ind w:firstLine="567"/>
        <w:jc w:val="both"/>
        <w:rPr>
          <w:lang w:val="uk-UA"/>
        </w:rPr>
      </w:pPr>
      <w:bookmarkStart w:id="25" w:name="bookmark36"/>
      <w:bookmarkStart w:id="26" w:name="bookmark37"/>
      <w:bookmarkEnd w:id="25"/>
      <w:bookmarkEnd w:id="26"/>
      <w:r w:rsidRPr="00BA064D">
        <w:rPr>
          <w:lang w:val="uk-UA"/>
        </w:rPr>
        <w:t>7</w:t>
      </w:r>
      <w:r w:rsidR="007E2F3C" w:rsidRPr="00BA064D">
        <w:rPr>
          <w:lang w:val="uk-UA"/>
        </w:rPr>
        <w:t xml:space="preserve">. Управління </w:t>
      </w:r>
      <w:r w:rsidR="00E64BDA" w:rsidRPr="00BA064D">
        <w:rPr>
          <w:lang w:val="uk-UA"/>
        </w:rPr>
        <w:t>Городоцько</w:t>
      </w:r>
      <w:r w:rsidR="007E2F3C" w:rsidRPr="00BA064D">
        <w:rPr>
          <w:lang w:val="uk-UA"/>
        </w:rPr>
        <w:t>ю</w:t>
      </w:r>
      <w:r w:rsidR="00E64BDA" w:rsidRPr="00BA064D">
        <w:rPr>
          <w:lang w:val="uk-UA"/>
        </w:rPr>
        <w:t xml:space="preserve"> субланк</w:t>
      </w:r>
      <w:r w:rsidR="007E2F3C" w:rsidRPr="00BA064D">
        <w:rPr>
          <w:lang w:val="uk-UA"/>
        </w:rPr>
        <w:t>ою здійснюють</w:t>
      </w:r>
      <w:r w:rsidR="006C7901" w:rsidRPr="00BA064D">
        <w:rPr>
          <w:lang w:val="uk-UA"/>
        </w:rPr>
        <w:t>:</w:t>
      </w:r>
    </w:p>
    <w:p w:rsidR="006C7901" w:rsidRPr="00BA064D" w:rsidRDefault="006C7901" w:rsidP="00C72952">
      <w:pPr>
        <w:pStyle w:val="10"/>
        <w:tabs>
          <w:tab w:val="left" w:pos="1134"/>
        </w:tabs>
        <w:spacing w:after="0"/>
        <w:ind w:firstLine="567"/>
        <w:jc w:val="both"/>
        <w:rPr>
          <w:lang w:val="uk-UA"/>
        </w:rPr>
      </w:pPr>
      <w:r w:rsidRPr="00BA064D">
        <w:rPr>
          <w:lang w:val="uk-UA"/>
        </w:rPr>
        <w:t xml:space="preserve">на місцевому рівні – виконавчий комітет </w:t>
      </w:r>
      <w:r w:rsidR="00E64BDA" w:rsidRPr="00BA064D">
        <w:rPr>
          <w:lang w:val="uk-UA"/>
        </w:rPr>
        <w:t>Городоц</w:t>
      </w:r>
      <w:r w:rsidRPr="00BA064D">
        <w:rPr>
          <w:lang w:val="uk-UA"/>
        </w:rPr>
        <w:t>ької сільської ради</w:t>
      </w:r>
      <w:r w:rsidR="007E2F3C" w:rsidRPr="00BA064D">
        <w:rPr>
          <w:lang w:val="uk-UA"/>
        </w:rPr>
        <w:t xml:space="preserve"> спільно з Рівненським районним управлінням ГУ ДСНС у Рівненській області</w:t>
      </w:r>
      <w:r w:rsidRPr="00BA064D">
        <w:rPr>
          <w:lang w:val="uk-UA"/>
        </w:rPr>
        <w:t>;</w:t>
      </w:r>
    </w:p>
    <w:p w:rsidR="006C7901" w:rsidRPr="00BA064D" w:rsidRDefault="000A7443" w:rsidP="00C72952">
      <w:pPr>
        <w:pStyle w:val="10"/>
        <w:tabs>
          <w:tab w:val="left" w:pos="1134"/>
        </w:tabs>
        <w:spacing w:after="0"/>
        <w:ind w:firstLine="567"/>
        <w:jc w:val="both"/>
        <w:rPr>
          <w:lang w:val="uk-UA"/>
        </w:rPr>
      </w:pPr>
      <w:r w:rsidRPr="00BA064D">
        <w:rPr>
          <w:lang w:val="uk-UA"/>
        </w:rPr>
        <w:t>на обʼ</w:t>
      </w:r>
      <w:r w:rsidR="006C7901" w:rsidRPr="00BA064D">
        <w:rPr>
          <w:lang w:val="uk-UA"/>
        </w:rPr>
        <w:t xml:space="preserve">єктовому рівні – </w:t>
      </w:r>
      <w:r w:rsidR="007E2F3C" w:rsidRPr="00BA064D">
        <w:rPr>
          <w:lang w:val="uk-UA" w:eastAsia="zh-CN"/>
        </w:rPr>
        <w:t>керівник суб’єкта господарювання, а також підрозділи (посадові особи) з питань цивільного захисту, які утворюються (призначаються) відповідно до законодавства</w:t>
      </w:r>
      <w:r w:rsidR="006C7901" w:rsidRPr="00BA064D">
        <w:rPr>
          <w:lang w:val="uk-UA"/>
        </w:rPr>
        <w:t>.</w:t>
      </w:r>
    </w:p>
    <w:p w:rsidR="007E2F3C" w:rsidRPr="00BA064D" w:rsidRDefault="00406C67" w:rsidP="007E2F3C">
      <w:pPr>
        <w:pStyle w:val="10"/>
        <w:tabs>
          <w:tab w:val="left" w:pos="567"/>
        </w:tabs>
        <w:spacing w:after="0"/>
        <w:ind w:firstLine="567"/>
        <w:jc w:val="both"/>
        <w:rPr>
          <w:lang w:val="uk-UA"/>
        </w:rPr>
      </w:pPr>
      <w:r w:rsidRPr="00BA064D">
        <w:rPr>
          <w:lang w:val="uk-UA"/>
        </w:rPr>
        <w:t>8</w:t>
      </w:r>
      <w:r w:rsidR="007E2F3C" w:rsidRPr="00BA064D">
        <w:rPr>
          <w:lang w:val="uk-UA"/>
        </w:rPr>
        <w:t>. Для забезпечення управління, координації дій органів управління та підпорядкованих їм сил цивільного захисту, здійснення цілодобового чергування та забезпечення збору, оброблення, узагальнення та аналізу інформації про обстановку функціонують:</w:t>
      </w:r>
    </w:p>
    <w:p w:rsidR="000F2F3C" w:rsidRPr="00BA064D" w:rsidRDefault="007E2F3C" w:rsidP="000F2F3C">
      <w:pPr>
        <w:pStyle w:val="10"/>
        <w:tabs>
          <w:tab w:val="left" w:pos="851"/>
        </w:tabs>
        <w:spacing w:after="0"/>
        <w:ind w:firstLine="567"/>
        <w:jc w:val="both"/>
        <w:rPr>
          <w:lang w:val="uk-UA" w:eastAsia="zh-CN"/>
        </w:rPr>
      </w:pPr>
      <w:bookmarkStart w:id="27" w:name="bookmark41"/>
      <w:bookmarkEnd w:id="27"/>
      <w:r w:rsidRPr="00BA064D">
        <w:rPr>
          <w:lang w:val="uk-UA"/>
        </w:rPr>
        <w:t>чергова служба сільської ради</w:t>
      </w:r>
      <w:r w:rsidR="000F2F3C" w:rsidRPr="00BA064D">
        <w:rPr>
          <w:lang w:val="uk-UA"/>
        </w:rPr>
        <w:t xml:space="preserve"> </w:t>
      </w:r>
      <w:r w:rsidR="000F2F3C" w:rsidRPr="00BA064D">
        <w:rPr>
          <w:lang w:val="uk-UA" w:eastAsia="zh-CN"/>
        </w:rPr>
        <w:t>(у разі її утворення);</w:t>
      </w:r>
    </w:p>
    <w:p w:rsidR="000F2F3C" w:rsidRPr="00BA064D" w:rsidRDefault="000F2F3C" w:rsidP="007E2F3C">
      <w:pPr>
        <w:pStyle w:val="10"/>
        <w:tabs>
          <w:tab w:val="left" w:pos="851"/>
        </w:tabs>
        <w:spacing w:after="0"/>
        <w:ind w:firstLine="567"/>
        <w:jc w:val="both"/>
        <w:rPr>
          <w:lang w:val="uk-UA" w:eastAsia="zh-CN"/>
        </w:rPr>
      </w:pPr>
      <w:bookmarkStart w:id="28" w:name="bookmark42"/>
      <w:bookmarkEnd w:id="28"/>
      <w:r w:rsidRPr="00BA064D">
        <w:rPr>
          <w:lang w:val="uk-UA" w:eastAsia="zh-CN"/>
        </w:rPr>
        <w:t>чергові (диспетчерські) служби суб’єктів господарювання (у разі їх утворення).</w:t>
      </w:r>
    </w:p>
    <w:p w:rsidR="007E2F3C" w:rsidRPr="00BA064D" w:rsidRDefault="007E2F3C" w:rsidP="007E2F3C">
      <w:pPr>
        <w:pStyle w:val="10"/>
        <w:tabs>
          <w:tab w:val="left" w:pos="851"/>
        </w:tabs>
        <w:spacing w:after="0"/>
        <w:ind w:firstLine="567"/>
        <w:jc w:val="both"/>
        <w:rPr>
          <w:lang w:val="uk-UA"/>
        </w:rPr>
      </w:pPr>
      <w:r w:rsidRPr="00BA064D">
        <w:rPr>
          <w:lang w:val="uk-UA"/>
        </w:rPr>
        <w:t xml:space="preserve">У разі виникнення надзвичайних ситуацій до організації заходів з ліквідації їх наслідків залучаються представники заінтересованих органів державної влади. </w:t>
      </w:r>
    </w:p>
    <w:p w:rsidR="00395294" w:rsidRPr="00BA064D" w:rsidRDefault="00406C67" w:rsidP="00395294">
      <w:pPr>
        <w:pStyle w:val="10"/>
        <w:tabs>
          <w:tab w:val="left" w:pos="851"/>
        </w:tabs>
        <w:spacing w:after="0"/>
        <w:ind w:firstLine="567"/>
        <w:jc w:val="both"/>
        <w:rPr>
          <w:rFonts w:eastAsia="Calibri"/>
          <w:lang w:val="uk-UA"/>
        </w:rPr>
      </w:pPr>
      <w:r w:rsidRPr="00BA064D">
        <w:rPr>
          <w:lang w:val="uk-UA"/>
        </w:rPr>
        <w:t>9</w:t>
      </w:r>
      <w:r w:rsidR="00395294" w:rsidRPr="00BA064D">
        <w:rPr>
          <w:lang w:val="uk-UA"/>
        </w:rPr>
        <w:t xml:space="preserve">. </w:t>
      </w:r>
      <w:r w:rsidR="007E2F3C" w:rsidRPr="00BA064D">
        <w:rPr>
          <w:lang w:val="uk-UA"/>
        </w:rPr>
        <w:t xml:space="preserve">Для забезпечення сталого управління </w:t>
      </w:r>
      <w:r w:rsidR="00395294" w:rsidRPr="00BA064D">
        <w:rPr>
          <w:rFonts w:eastAsia="Calibri"/>
          <w:lang w:val="uk-UA"/>
        </w:rPr>
        <w:t>заходами цивільного захисту та реалізації функцій, передбачених на особливий період,</w:t>
      </w:r>
      <w:r w:rsidR="00395294" w:rsidRPr="00BA064D">
        <w:rPr>
          <w:lang w:val="uk-UA"/>
        </w:rPr>
        <w:t xml:space="preserve"> </w:t>
      </w:r>
      <w:r w:rsidR="007E2F3C" w:rsidRPr="00BA064D">
        <w:rPr>
          <w:lang w:val="uk-UA"/>
        </w:rPr>
        <w:t>Городоцько</w:t>
      </w:r>
      <w:r w:rsidR="00395294" w:rsidRPr="00BA064D">
        <w:rPr>
          <w:lang w:val="uk-UA"/>
        </w:rPr>
        <w:t>ю</w:t>
      </w:r>
      <w:r w:rsidR="007E2F3C" w:rsidRPr="00BA064D">
        <w:rPr>
          <w:lang w:val="uk-UA"/>
        </w:rPr>
        <w:t xml:space="preserve"> </w:t>
      </w:r>
      <w:r w:rsidR="00395294" w:rsidRPr="00BA064D">
        <w:rPr>
          <w:lang w:val="uk-UA"/>
        </w:rPr>
        <w:t>сільською територіальною громадою</w:t>
      </w:r>
      <w:r w:rsidR="007E2F3C" w:rsidRPr="00BA064D">
        <w:rPr>
          <w:lang w:val="uk-UA"/>
        </w:rPr>
        <w:t xml:space="preserve"> </w:t>
      </w:r>
      <w:r w:rsidR="00395294" w:rsidRPr="00BA064D">
        <w:rPr>
          <w:rFonts w:eastAsia="Calibri"/>
          <w:lang w:val="uk-UA"/>
        </w:rPr>
        <w:t xml:space="preserve">і суб’єктами господарювання використовується </w:t>
      </w:r>
      <w:r w:rsidR="00395294" w:rsidRPr="00BA064D">
        <w:rPr>
          <w:rFonts w:eastAsia="Calibri"/>
          <w:lang w:val="uk-UA"/>
        </w:rPr>
        <w:lastRenderedPageBreak/>
        <w:t>державна система пунктів управління.</w:t>
      </w:r>
    </w:p>
    <w:p w:rsidR="00395294" w:rsidRPr="00BA064D" w:rsidRDefault="00395294" w:rsidP="00C72952">
      <w:pPr>
        <w:pStyle w:val="ab"/>
        <w:ind w:firstLine="567"/>
        <w:jc w:val="both"/>
        <w:rPr>
          <w:rFonts w:ascii="Times New Roman" w:eastAsia="Times New Roman" w:hAnsi="Times New Roman" w:cs="Times New Roman"/>
          <w:sz w:val="28"/>
          <w:szCs w:val="28"/>
          <w:lang w:val="uk-UA" w:eastAsia="zh-CN"/>
        </w:rPr>
      </w:pPr>
      <w:r w:rsidRPr="00BA064D">
        <w:rPr>
          <w:rFonts w:ascii="Times New Roman" w:hAnsi="Times New Roman" w:cs="Times New Roman"/>
          <w:sz w:val="28"/>
          <w:szCs w:val="28"/>
          <w:lang w:val="uk-UA"/>
        </w:rPr>
        <w:t>1</w:t>
      </w:r>
      <w:r w:rsidR="00406C67" w:rsidRPr="00BA064D">
        <w:rPr>
          <w:rFonts w:ascii="Times New Roman" w:hAnsi="Times New Roman" w:cs="Times New Roman"/>
          <w:sz w:val="28"/>
          <w:szCs w:val="28"/>
          <w:lang w:val="uk-UA"/>
        </w:rPr>
        <w:t>0</w:t>
      </w:r>
      <w:r w:rsidRPr="00BA064D">
        <w:rPr>
          <w:rFonts w:ascii="Times New Roman" w:hAnsi="Times New Roman" w:cs="Times New Roman"/>
          <w:sz w:val="28"/>
          <w:szCs w:val="28"/>
          <w:lang w:val="uk-UA"/>
        </w:rPr>
        <w:t xml:space="preserve">. Для управління Городоцькою субланкою </w:t>
      </w:r>
      <w:r w:rsidRPr="00BA064D">
        <w:rPr>
          <w:rFonts w:ascii="Times New Roman" w:eastAsia="Times New Roman" w:hAnsi="Times New Roman" w:cs="Times New Roman"/>
          <w:sz w:val="28"/>
          <w:szCs w:val="28"/>
          <w:lang w:val="uk-UA" w:eastAsia="zh-CN"/>
        </w:rPr>
        <w:t>використовуються телекомунікаційні мережі стаціонарного телефонного зв’язку, операторів мобільного зв’язку та автоматизована система централізованого оповіщення області</w:t>
      </w:r>
      <w:bookmarkStart w:id="29" w:name="bookmark38"/>
      <w:bookmarkEnd w:id="29"/>
      <w:r w:rsidR="000F2F3C" w:rsidRPr="00BA064D">
        <w:rPr>
          <w:rFonts w:ascii="Times New Roman" w:eastAsia="Times New Roman" w:hAnsi="Times New Roman" w:cs="Times New Roman"/>
          <w:sz w:val="28"/>
          <w:szCs w:val="28"/>
          <w:lang w:val="uk-UA" w:eastAsia="zh-CN"/>
        </w:rPr>
        <w:t>, автоматизована система централізованого оповіщення</w:t>
      </w:r>
      <w:r w:rsidR="000F2F3C" w:rsidRPr="00BA064D">
        <w:rPr>
          <w:rFonts w:ascii="Times New Roman" w:hAnsi="Times New Roman" w:cs="Times New Roman"/>
          <w:sz w:val="28"/>
          <w:szCs w:val="28"/>
          <w:lang w:val="uk-UA"/>
        </w:rPr>
        <w:t xml:space="preserve"> сільської територіальної громади (у разі створення).</w:t>
      </w:r>
    </w:p>
    <w:p w:rsidR="006C7901" w:rsidRPr="00BA064D" w:rsidRDefault="00395294" w:rsidP="00C72952">
      <w:pPr>
        <w:pStyle w:val="ab"/>
        <w:ind w:firstLine="567"/>
        <w:jc w:val="both"/>
        <w:rPr>
          <w:rFonts w:ascii="Times New Roman" w:eastAsia="Times New Roman" w:hAnsi="Times New Roman" w:cs="Times New Roman"/>
          <w:sz w:val="28"/>
          <w:szCs w:val="28"/>
          <w:lang w:val="uk-UA" w:eastAsia="zh-CN"/>
        </w:rPr>
      </w:pPr>
      <w:r w:rsidRPr="00BA064D">
        <w:rPr>
          <w:rFonts w:ascii="Times New Roman" w:hAnsi="Times New Roman" w:cs="Times New Roman"/>
          <w:sz w:val="28"/>
          <w:szCs w:val="28"/>
          <w:lang w:val="uk-UA"/>
        </w:rPr>
        <w:t>1</w:t>
      </w:r>
      <w:r w:rsidR="00406C67" w:rsidRPr="00BA064D">
        <w:rPr>
          <w:rFonts w:ascii="Times New Roman" w:hAnsi="Times New Roman" w:cs="Times New Roman"/>
          <w:sz w:val="28"/>
          <w:szCs w:val="28"/>
          <w:lang w:val="uk-UA"/>
        </w:rPr>
        <w:t>1</w:t>
      </w:r>
      <w:r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 xml:space="preserve">Для координації діяльності </w:t>
      </w:r>
      <w:r w:rsidRPr="00BA064D">
        <w:rPr>
          <w:rFonts w:ascii="Times New Roman" w:hAnsi="Times New Roman" w:cs="Times New Roman"/>
          <w:sz w:val="28"/>
          <w:szCs w:val="28"/>
          <w:lang w:val="uk-UA"/>
        </w:rPr>
        <w:t>Городоцької сільської територіальної громади</w:t>
      </w:r>
      <w:r w:rsidR="006C7901" w:rsidRPr="00BA064D">
        <w:rPr>
          <w:rFonts w:ascii="Times New Roman" w:hAnsi="Times New Roman" w:cs="Times New Roman"/>
          <w:sz w:val="28"/>
          <w:szCs w:val="28"/>
          <w:lang w:val="uk-UA"/>
        </w:rPr>
        <w:t>, суб'єктів господарювання у сфері цивільного захисту функціонують:</w:t>
      </w:r>
    </w:p>
    <w:p w:rsidR="006C7901" w:rsidRPr="00BA064D" w:rsidRDefault="00A04F88"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 xml:space="preserve">на місцевому рівні </w:t>
      </w:r>
      <w:r w:rsidR="000A7443" w:rsidRPr="00BA064D">
        <w:rPr>
          <w:rFonts w:ascii="Times New Roman" w:hAnsi="Times New Roman" w:cs="Times New Roman"/>
          <w:sz w:val="28"/>
          <w:szCs w:val="28"/>
          <w:lang w:val="uk-UA"/>
        </w:rPr>
        <w:t>–</w:t>
      </w:r>
      <w:r w:rsidR="000F2F3C" w:rsidRPr="00BA064D">
        <w:rPr>
          <w:rFonts w:ascii="Times New Roman" w:hAnsi="Times New Roman" w:cs="Times New Roman"/>
          <w:sz w:val="28"/>
          <w:szCs w:val="28"/>
          <w:lang w:val="uk-UA"/>
        </w:rPr>
        <w:t xml:space="preserve"> к</w:t>
      </w:r>
      <w:r w:rsidR="006C7901" w:rsidRPr="00BA064D">
        <w:rPr>
          <w:rFonts w:ascii="Times New Roman" w:hAnsi="Times New Roman" w:cs="Times New Roman"/>
          <w:sz w:val="28"/>
          <w:szCs w:val="28"/>
          <w:lang w:val="uk-UA"/>
        </w:rPr>
        <w:t>омісія з питань техногенно-екологічної безпеки та надзвичайних ситуацій сільської ради;</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на об</w:t>
      </w:r>
      <w:r w:rsidR="00C72952" w:rsidRPr="00BA064D">
        <w:rPr>
          <w:rFonts w:ascii="Times New Roman" w:hAnsi="Times New Roman" w:cs="Times New Roman"/>
          <w:sz w:val="28"/>
          <w:szCs w:val="28"/>
          <w:lang w:val="uk-UA"/>
        </w:rPr>
        <w:t>’</w:t>
      </w:r>
      <w:r w:rsidRPr="00BA064D">
        <w:rPr>
          <w:rFonts w:ascii="Times New Roman" w:hAnsi="Times New Roman" w:cs="Times New Roman"/>
          <w:sz w:val="28"/>
          <w:szCs w:val="28"/>
          <w:lang w:val="uk-UA"/>
        </w:rPr>
        <w:t xml:space="preserve">єктовому рівні </w:t>
      </w:r>
      <w:r w:rsidR="000A7443" w:rsidRPr="00BA064D">
        <w:rPr>
          <w:rFonts w:ascii="Times New Roman" w:hAnsi="Times New Roman" w:cs="Times New Roman"/>
          <w:sz w:val="28"/>
          <w:szCs w:val="28"/>
          <w:lang w:val="uk-UA"/>
        </w:rPr>
        <w:t>–</w:t>
      </w:r>
      <w:r w:rsidRPr="00BA064D">
        <w:rPr>
          <w:rFonts w:ascii="Times New Roman" w:hAnsi="Times New Roman" w:cs="Times New Roman"/>
          <w:sz w:val="28"/>
          <w:szCs w:val="28"/>
          <w:lang w:val="uk-UA"/>
        </w:rPr>
        <w:t xml:space="preserve"> комісії з питань надзвичайних ситуацій </w:t>
      </w:r>
      <w:r w:rsidR="009044E8" w:rsidRPr="00BA064D">
        <w:rPr>
          <w:rFonts w:ascii="Times New Roman" w:hAnsi="Times New Roman" w:cs="Times New Roman"/>
          <w:sz w:val="28"/>
          <w:szCs w:val="28"/>
          <w:lang w:val="uk-UA"/>
        </w:rPr>
        <w:t>суб’єктів господарювання</w:t>
      </w:r>
      <w:r w:rsidRPr="00BA064D">
        <w:rPr>
          <w:rFonts w:ascii="Times New Roman" w:hAnsi="Times New Roman" w:cs="Times New Roman"/>
          <w:sz w:val="28"/>
          <w:szCs w:val="28"/>
          <w:lang w:val="uk-UA"/>
        </w:rPr>
        <w:t>.</w:t>
      </w:r>
    </w:p>
    <w:p w:rsidR="006C7901" w:rsidRPr="00BA064D" w:rsidRDefault="009044E8"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З</w:t>
      </w:r>
      <w:r w:rsidR="006C7901" w:rsidRPr="00BA064D">
        <w:rPr>
          <w:rFonts w:ascii="Times New Roman" w:hAnsi="Times New Roman" w:cs="Times New Roman"/>
          <w:sz w:val="28"/>
          <w:szCs w:val="28"/>
          <w:lang w:val="uk-UA"/>
        </w:rPr>
        <w:t>азначен</w:t>
      </w:r>
      <w:r w:rsidRPr="00BA064D">
        <w:rPr>
          <w:rFonts w:ascii="Times New Roman" w:hAnsi="Times New Roman" w:cs="Times New Roman"/>
          <w:sz w:val="28"/>
          <w:szCs w:val="28"/>
          <w:lang w:val="uk-UA"/>
        </w:rPr>
        <w:t>і</w:t>
      </w:r>
      <w:r w:rsidR="006C7901" w:rsidRPr="00BA064D">
        <w:rPr>
          <w:rFonts w:ascii="Times New Roman" w:hAnsi="Times New Roman" w:cs="Times New Roman"/>
          <w:sz w:val="28"/>
          <w:szCs w:val="28"/>
          <w:lang w:val="uk-UA"/>
        </w:rPr>
        <w:t xml:space="preserve"> комісі</w:t>
      </w:r>
      <w:r w:rsidRPr="00BA064D">
        <w:rPr>
          <w:rFonts w:ascii="Times New Roman" w:hAnsi="Times New Roman" w:cs="Times New Roman"/>
          <w:sz w:val="28"/>
          <w:szCs w:val="28"/>
          <w:lang w:val="uk-UA"/>
        </w:rPr>
        <w:t>ї</w:t>
      </w:r>
      <w:r w:rsidR="006C7901" w:rsidRPr="00BA064D">
        <w:rPr>
          <w:rFonts w:ascii="Times New Roman" w:hAnsi="Times New Roman" w:cs="Times New Roman"/>
          <w:sz w:val="28"/>
          <w:szCs w:val="28"/>
          <w:lang w:val="uk-UA"/>
        </w:rPr>
        <w:t xml:space="preserve"> </w:t>
      </w:r>
      <w:r w:rsidRPr="00BA064D">
        <w:rPr>
          <w:rFonts w:ascii="Times New Roman" w:hAnsi="Times New Roman" w:cs="Times New Roman"/>
          <w:sz w:val="28"/>
          <w:szCs w:val="28"/>
          <w:lang w:val="uk-UA"/>
        </w:rPr>
        <w:t xml:space="preserve">провадять діяльність </w:t>
      </w:r>
      <w:r w:rsidR="006C7901" w:rsidRPr="00BA064D">
        <w:rPr>
          <w:rFonts w:ascii="Times New Roman" w:hAnsi="Times New Roman" w:cs="Times New Roman"/>
          <w:sz w:val="28"/>
          <w:szCs w:val="28"/>
          <w:lang w:val="uk-UA"/>
        </w:rPr>
        <w:t>відповідно до положень про них.</w:t>
      </w:r>
    </w:p>
    <w:p w:rsidR="006C7901" w:rsidRPr="00BA064D" w:rsidRDefault="009044E8" w:rsidP="00C72952">
      <w:pPr>
        <w:pStyle w:val="ab"/>
        <w:ind w:firstLine="567"/>
        <w:jc w:val="both"/>
        <w:rPr>
          <w:rFonts w:ascii="Times New Roman" w:hAnsi="Times New Roman" w:cs="Times New Roman"/>
          <w:sz w:val="28"/>
          <w:szCs w:val="28"/>
          <w:lang w:val="uk-UA"/>
        </w:rPr>
      </w:pPr>
      <w:bookmarkStart w:id="30" w:name="bookmark39"/>
      <w:bookmarkEnd w:id="30"/>
      <w:r w:rsidRPr="00BA064D">
        <w:rPr>
          <w:rFonts w:ascii="Times New Roman" w:hAnsi="Times New Roman" w:cs="Times New Roman"/>
          <w:sz w:val="28"/>
          <w:szCs w:val="28"/>
          <w:lang w:val="uk-UA"/>
        </w:rPr>
        <w:t>1</w:t>
      </w:r>
      <w:r w:rsidR="00406C67" w:rsidRPr="00BA064D">
        <w:rPr>
          <w:rFonts w:ascii="Times New Roman" w:hAnsi="Times New Roman" w:cs="Times New Roman"/>
          <w:sz w:val="28"/>
          <w:szCs w:val="28"/>
          <w:lang w:val="uk-UA"/>
        </w:rPr>
        <w:t>2</w:t>
      </w:r>
      <w:r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 xml:space="preserve">Для координації робіт з ліквідації наслідків </w:t>
      </w:r>
      <w:r w:rsidRPr="00BA064D">
        <w:rPr>
          <w:rFonts w:ascii="Times New Roman" w:hAnsi="Times New Roman" w:cs="Times New Roman"/>
          <w:sz w:val="28"/>
          <w:szCs w:val="28"/>
          <w:lang w:val="uk-UA"/>
        </w:rPr>
        <w:t xml:space="preserve">конкретної </w:t>
      </w:r>
      <w:r w:rsidR="006C7901" w:rsidRPr="00BA064D">
        <w:rPr>
          <w:rFonts w:ascii="Times New Roman" w:hAnsi="Times New Roman" w:cs="Times New Roman"/>
          <w:sz w:val="28"/>
          <w:szCs w:val="28"/>
          <w:lang w:val="uk-UA"/>
        </w:rPr>
        <w:t>надзвичайн</w:t>
      </w:r>
      <w:r w:rsidRPr="00BA064D">
        <w:rPr>
          <w:rFonts w:ascii="Times New Roman" w:hAnsi="Times New Roman" w:cs="Times New Roman"/>
          <w:sz w:val="28"/>
          <w:szCs w:val="28"/>
          <w:lang w:val="uk-UA"/>
        </w:rPr>
        <w:t>ої</w:t>
      </w:r>
      <w:r w:rsidR="006C7901" w:rsidRPr="00BA064D">
        <w:rPr>
          <w:rFonts w:ascii="Times New Roman" w:hAnsi="Times New Roman" w:cs="Times New Roman"/>
          <w:sz w:val="28"/>
          <w:szCs w:val="28"/>
          <w:lang w:val="uk-UA"/>
        </w:rPr>
        <w:t xml:space="preserve"> ситуаці</w:t>
      </w:r>
      <w:r w:rsidRPr="00BA064D">
        <w:rPr>
          <w:rFonts w:ascii="Times New Roman" w:hAnsi="Times New Roman" w:cs="Times New Roman"/>
          <w:sz w:val="28"/>
          <w:szCs w:val="28"/>
          <w:lang w:val="uk-UA"/>
        </w:rPr>
        <w:t>ї</w:t>
      </w:r>
      <w:r w:rsidR="006C7901" w:rsidRPr="00BA064D">
        <w:rPr>
          <w:rFonts w:ascii="Times New Roman" w:hAnsi="Times New Roman" w:cs="Times New Roman"/>
          <w:sz w:val="28"/>
          <w:szCs w:val="28"/>
          <w:lang w:val="uk-UA"/>
        </w:rPr>
        <w:t xml:space="preserve"> на території </w:t>
      </w:r>
      <w:r w:rsidR="00A04F88" w:rsidRPr="00BA064D">
        <w:rPr>
          <w:rFonts w:ascii="Times New Roman" w:hAnsi="Times New Roman" w:cs="Times New Roman"/>
          <w:sz w:val="28"/>
          <w:szCs w:val="28"/>
          <w:lang w:val="uk-UA"/>
        </w:rPr>
        <w:t>Городоц</w:t>
      </w:r>
      <w:r w:rsidR="006C7901" w:rsidRPr="00BA064D">
        <w:rPr>
          <w:rFonts w:ascii="Times New Roman" w:hAnsi="Times New Roman" w:cs="Times New Roman"/>
          <w:sz w:val="28"/>
          <w:szCs w:val="28"/>
          <w:lang w:val="uk-UA"/>
        </w:rPr>
        <w:t xml:space="preserve">ької сільської </w:t>
      </w:r>
      <w:r w:rsidR="000A7443" w:rsidRPr="00BA064D">
        <w:rPr>
          <w:rFonts w:ascii="Times New Roman" w:hAnsi="Times New Roman" w:cs="Times New Roman"/>
          <w:sz w:val="28"/>
          <w:szCs w:val="28"/>
          <w:lang w:val="uk-UA"/>
        </w:rPr>
        <w:t>ради</w:t>
      </w:r>
      <w:r w:rsidR="006C7901" w:rsidRPr="00BA064D">
        <w:rPr>
          <w:rFonts w:ascii="Times New Roman" w:hAnsi="Times New Roman" w:cs="Times New Roman"/>
          <w:sz w:val="28"/>
          <w:szCs w:val="28"/>
          <w:lang w:val="uk-UA"/>
        </w:rPr>
        <w:t>, при виконавчому комітеті сільської ради та на об'єктах господарювання у разі потреби утворюються спеціальні комісії з ліквідації наслідків надзвичайн</w:t>
      </w:r>
      <w:r w:rsidRPr="00BA064D">
        <w:rPr>
          <w:rFonts w:ascii="Times New Roman" w:hAnsi="Times New Roman" w:cs="Times New Roman"/>
          <w:sz w:val="28"/>
          <w:szCs w:val="28"/>
          <w:lang w:val="uk-UA"/>
        </w:rPr>
        <w:t>ої</w:t>
      </w:r>
      <w:r w:rsidR="006C7901" w:rsidRPr="00BA064D">
        <w:rPr>
          <w:rFonts w:ascii="Times New Roman" w:hAnsi="Times New Roman" w:cs="Times New Roman"/>
          <w:sz w:val="28"/>
          <w:szCs w:val="28"/>
          <w:lang w:val="uk-UA"/>
        </w:rPr>
        <w:t xml:space="preserve"> ситуаці</w:t>
      </w:r>
      <w:r w:rsidRPr="00BA064D">
        <w:rPr>
          <w:rFonts w:ascii="Times New Roman" w:hAnsi="Times New Roman" w:cs="Times New Roman"/>
          <w:sz w:val="28"/>
          <w:szCs w:val="28"/>
          <w:lang w:val="uk-UA"/>
        </w:rPr>
        <w:t>ї.</w:t>
      </w:r>
      <w:r w:rsidR="006C7901" w:rsidRPr="00BA064D">
        <w:rPr>
          <w:rFonts w:ascii="Times New Roman" w:hAnsi="Times New Roman" w:cs="Times New Roman"/>
          <w:sz w:val="28"/>
          <w:szCs w:val="28"/>
          <w:lang w:val="uk-UA"/>
        </w:rPr>
        <w:t xml:space="preserve"> Рішення про утворення такої комісії приймає виконавчий комітет сільської ради, керівник суб'єкта господарювання у разі виникнення надзвичайної ситуації відповідного рівня.</w:t>
      </w:r>
    </w:p>
    <w:p w:rsidR="006C7901" w:rsidRPr="00BA064D" w:rsidRDefault="009044E8" w:rsidP="000A7443">
      <w:pPr>
        <w:pStyle w:val="10"/>
        <w:tabs>
          <w:tab w:val="left" w:pos="851"/>
        </w:tabs>
        <w:spacing w:after="0"/>
        <w:ind w:firstLine="567"/>
        <w:jc w:val="both"/>
        <w:rPr>
          <w:lang w:val="uk-UA"/>
        </w:rPr>
      </w:pPr>
      <w:bookmarkStart w:id="31" w:name="bookmark40"/>
      <w:bookmarkStart w:id="32" w:name="bookmark43"/>
      <w:bookmarkStart w:id="33" w:name="bookmark44"/>
      <w:bookmarkStart w:id="34" w:name="bookmark45"/>
      <w:bookmarkEnd w:id="31"/>
      <w:bookmarkEnd w:id="32"/>
      <w:bookmarkEnd w:id="33"/>
      <w:bookmarkEnd w:id="34"/>
      <w:r w:rsidRPr="00BA064D">
        <w:rPr>
          <w:lang w:val="uk-UA"/>
        </w:rPr>
        <w:t>1</w:t>
      </w:r>
      <w:r w:rsidR="00406C67" w:rsidRPr="00BA064D">
        <w:rPr>
          <w:lang w:val="uk-UA"/>
        </w:rPr>
        <w:t>3</w:t>
      </w:r>
      <w:r w:rsidRPr="00BA064D">
        <w:rPr>
          <w:lang w:val="uk-UA"/>
        </w:rPr>
        <w:t>. До складу сил цивільного захисту</w:t>
      </w:r>
      <w:r w:rsidR="002519F3" w:rsidRPr="00BA064D">
        <w:rPr>
          <w:lang w:val="uk-UA"/>
        </w:rPr>
        <w:t xml:space="preserve"> </w:t>
      </w:r>
      <w:r w:rsidR="00A04F88" w:rsidRPr="00BA064D">
        <w:rPr>
          <w:lang w:val="uk-UA"/>
        </w:rPr>
        <w:t xml:space="preserve">Городоцької субланки </w:t>
      </w:r>
      <w:r w:rsidRPr="00BA064D">
        <w:rPr>
          <w:lang w:val="uk-UA"/>
        </w:rPr>
        <w:t>входя</w:t>
      </w:r>
      <w:r w:rsidR="002519F3" w:rsidRPr="00BA064D">
        <w:rPr>
          <w:lang w:val="uk-UA"/>
        </w:rPr>
        <w:t>ть</w:t>
      </w:r>
      <w:r w:rsidRPr="00BA064D">
        <w:rPr>
          <w:lang w:val="uk-UA"/>
        </w:rPr>
        <w:t xml:space="preserve"> (додаток 3)</w:t>
      </w:r>
      <w:r w:rsidR="006C7901" w:rsidRPr="00BA064D">
        <w:rPr>
          <w:lang w:val="uk-UA"/>
        </w:rPr>
        <w:t>:</w:t>
      </w:r>
    </w:p>
    <w:p w:rsidR="006C7901" w:rsidRPr="00BA064D" w:rsidRDefault="00DE42B9" w:rsidP="000A7443">
      <w:pPr>
        <w:pStyle w:val="10"/>
        <w:tabs>
          <w:tab w:val="left" w:pos="851"/>
        </w:tabs>
        <w:spacing w:after="0"/>
        <w:ind w:firstLine="567"/>
        <w:jc w:val="both"/>
        <w:rPr>
          <w:lang w:val="uk-UA"/>
        </w:rPr>
      </w:pPr>
      <w:r w:rsidRPr="00BA064D">
        <w:rPr>
          <w:lang w:val="uk-UA"/>
        </w:rPr>
        <w:t>Рівненське районне управління ГУ ДСНС у Рівненській області</w:t>
      </w:r>
      <w:r w:rsidR="006C7901" w:rsidRPr="00BA064D">
        <w:rPr>
          <w:lang w:val="uk-UA"/>
        </w:rPr>
        <w:t>;</w:t>
      </w:r>
    </w:p>
    <w:p w:rsidR="006C7901" w:rsidRPr="00BA064D" w:rsidRDefault="00DE42B9" w:rsidP="000A7443">
      <w:pPr>
        <w:pStyle w:val="10"/>
        <w:spacing w:after="0"/>
        <w:ind w:firstLine="567"/>
        <w:jc w:val="both"/>
        <w:rPr>
          <w:lang w:val="uk-UA"/>
        </w:rPr>
      </w:pPr>
      <w:r w:rsidRPr="00BA064D">
        <w:rPr>
          <w:lang w:val="uk-UA"/>
        </w:rPr>
        <w:t>2</w:t>
      </w:r>
      <w:r w:rsidR="00C72952" w:rsidRPr="00BA064D">
        <w:rPr>
          <w:lang w:val="uk-UA"/>
        </w:rPr>
        <w:t>-га</w:t>
      </w:r>
      <w:r w:rsidRPr="00BA064D">
        <w:rPr>
          <w:lang w:val="uk-UA"/>
        </w:rPr>
        <w:t xml:space="preserve"> державна пожежно-рятувальна частина 3 державного пожежно-рятувального загону Головного управління ДСНС України у Рівненській області</w:t>
      </w:r>
      <w:r w:rsidR="006C7901" w:rsidRPr="00BA064D">
        <w:rPr>
          <w:lang w:val="uk-UA"/>
        </w:rPr>
        <w:t>;</w:t>
      </w:r>
    </w:p>
    <w:p w:rsidR="006C7901" w:rsidRPr="00BA064D" w:rsidRDefault="00384267" w:rsidP="00C72952">
      <w:pPr>
        <w:pStyle w:val="10"/>
        <w:spacing w:after="0"/>
        <w:ind w:left="567" w:firstLine="0"/>
        <w:jc w:val="both"/>
        <w:rPr>
          <w:lang w:val="uk-UA"/>
        </w:rPr>
      </w:pPr>
      <w:r w:rsidRPr="00BA064D">
        <w:rPr>
          <w:shd w:val="clear" w:color="auto" w:fill="FFFFFF"/>
          <w:lang w:val="uk-UA"/>
        </w:rPr>
        <w:t>поліцейські офіцери громади</w:t>
      </w:r>
      <w:r w:rsidR="000A7443" w:rsidRPr="00BA064D">
        <w:rPr>
          <w:shd w:val="clear" w:color="auto" w:fill="FFFFFF"/>
          <w:lang w:val="uk-UA"/>
        </w:rPr>
        <w:t xml:space="preserve"> </w:t>
      </w:r>
      <w:r w:rsidRPr="00BA064D">
        <w:rPr>
          <w:rStyle w:val="af4"/>
          <w:bCs/>
          <w:i w:val="0"/>
          <w:iCs w:val="0"/>
          <w:shd w:val="clear" w:color="auto" w:fill="FFFFFF"/>
          <w:lang w:val="uk-UA"/>
        </w:rPr>
        <w:t>Рівненського</w:t>
      </w:r>
      <w:r w:rsidR="000A7443" w:rsidRPr="00BA064D">
        <w:rPr>
          <w:rStyle w:val="af4"/>
          <w:bCs/>
          <w:i w:val="0"/>
          <w:iCs w:val="0"/>
          <w:shd w:val="clear" w:color="auto" w:fill="FFFFFF"/>
          <w:lang w:val="uk-UA"/>
        </w:rPr>
        <w:t xml:space="preserve"> </w:t>
      </w:r>
      <w:r w:rsidRPr="00BA064D">
        <w:rPr>
          <w:shd w:val="clear" w:color="auto" w:fill="FFFFFF"/>
          <w:lang w:val="uk-UA"/>
        </w:rPr>
        <w:t>районного управління поліції</w:t>
      </w:r>
      <w:r w:rsidR="006C7901" w:rsidRPr="00BA064D">
        <w:rPr>
          <w:lang w:val="uk-UA"/>
        </w:rPr>
        <w:t>;</w:t>
      </w:r>
    </w:p>
    <w:p w:rsidR="006C7901" w:rsidRPr="00BA064D" w:rsidRDefault="006C7901" w:rsidP="00C72952">
      <w:pPr>
        <w:pStyle w:val="10"/>
        <w:spacing w:after="0"/>
        <w:ind w:left="567" w:firstLine="0"/>
        <w:jc w:val="both"/>
        <w:rPr>
          <w:lang w:val="uk-UA"/>
        </w:rPr>
      </w:pPr>
      <w:r w:rsidRPr="00BA064D">
        <w:rPr>
          <w:lang w:val="uk-UA"/>
        </w:rPr>
        <w:t>об'єктові аварійно - рятувальні служби;</w:t>
      </w:r>
    </w:p>
    <w:p w:rsidR="006C7901" w:rsidRPr="00BA064D" w:rsidRDefault="006C7901" w:rsidP="00C72952">
      <w:pPr>
        <w:pStyle w:val="10"/>
        <w:spacing w:after="0"/>
        <w:ind w:left="567" w:firstLine="0"/>
        <w:jc w:val="both"/>
        <w:rPr>
          <w:lang w:val="uk-UA"/>
        </w:rPr>
      </w:pPr>
      <w:r w:rsidRPr="00BA064D">
        <w:rPr>
          <w:lang w:val="uk-UA"/>
        </w:rPr>
        <w:t>об'єктові формування цивільного захисту;</w:t>
      </w:r>
    </w:p>
    <w:p w:rsidR="006C7901" w:rsidRPr="00BA064D" w:rsidRDefault="006C7901" w:rsidP="00C72952">
      <w:pPr>
        <w:pStyle w:val="10"/>
        <w:spacing w:after="0"/>
        <w:ind w:left="567" w:firstLine="0"/>
        <w:jc w:val="both"/>
        <w:rPr>
          <w:lang w:val="uk-UA"/>
        </w:rPr>
      </w:pPr>
      <w:r w:rsidRPr="00BA064D">
        <w:rPr>
          <w:lang w:val="uk-UA"/>
        </w:rPr>
        <w:t>об'єктові спеціалізовані служби цивільного захисту;</w:t>
      </w:r>
    </w:p>
    <w:p w:rsidR="006C7901" w:rsidRPr="00BA064D" w:rsidRDefault="006C7901" w:rsidP="00C72952">
      <w:pPr>
        <w:pStyle w:val="10"/>
        <w:spacing w:after="0"/>
        <w:ind w:left="567" w:firstLine="0"/>
        <w:jc w:val="both"/>
        <w:rPr>
          <w:lang w:val="uk-UA"/>
        </w:rPr>
      </w:pPr>
      <w:r w:rsidRPr="00BA064D">
        <w:rPr>
          <w:lang w:val="uk-UA"/>
        </w:rPr>
        <w:t>добровільні формування цивільного захисту.</w:t>
      </w:r>
    </w:p>
    <w:p w:rsidR="006C7901" w:rsidRPr="00BA064D" w:rsidRDefault="009044E8" w:rsidP="000A7443">
      <w:pPr>
        <w:pStyle w:val="10"/>
        <w:tabs>
          <w:tab w:val="left" w:pos="851"/>
        </w:tabs>
        <w:spacing w:after="0"/>
        <w:ind w:firstLine="567"/>
        <w:jc w:val="both"/>
        <w:rPr>
          <w:lang w:val="uk-UA"/>
        </w:rPr>
      </w:pPr>
      <w:bookmarkStart w:id="35" w:name="bookmark46"/>
      <w:bookmarkEnd w:id="35"/>
      <w:r w:rsidRPr="00BA064D">
        <w:rPr>
          <w:lang w:val="uk-UA"/>
        </w:rPr>
        <w:t>1</w:t>
      </w:r>
      <w:r w:rsidR="00406C67" w:rsidRPr="00BA064D">
        <w:rPr>
          <w:lang w:val="uk-UA"/>
        </w:rPr>
        <w:t>4</w:t>
      </w:r>
      <w:r w:rsidRPr="00BA064D">
        <w:rPr>
          <w:lang w:val="uk-UA"/>
        </w:rPr>
        <w:t xml:space="preserve">. </w:t>
      </w:r>
      <w:r w:rsidR="006C7901" w:rsidRPr="00BA064D">
        <w:rPr>
          <w:lang w:val="uk-UA"/>
        </w:rPr>
        <w:t xml:space="preserve">Облік сил цивільного захисту </w:t>
      </w:r>
      <w:r w:rsidRPr="00BA064D">
        <w:rPr>
          <w:lang w:val="uk-UA"/>
        </w:rPr>
        <w:t>Городоцької субланки здійснює</w:t>
      </w:r>
      <w:r w:rsidR="006C7901" w:rsidRPr="00BA064D">
        <w:rPr>
          <w:lang w:val="uk-UA"/>
        </w:rPr>
        <w:t xml:space="preserve"> </w:t>
      </w:r>
      <w:r w:rsidR="004E5AD5" w:rsidRPr="00BA064D">
        <w:rPr>
          <w:lang w:val="uk-UA" w:bidi="uk-UA"/>
        </w:rPr>
        <w:t xml:space="preserve">відділ з питань цивільного захисту, мобілізаційної та оборонної роботи </w:t>
      </w:r>
      <w:r w:rsidR="004E5AD5" w:rsidRPr="00BA064D">
        <w:rPr>
          <w:lang w:val="uk-UA" w:eastAsia="ar-SA"/>
        </w:rPr>
        <w:t>сільської ради</w:t>
      </w:r>
      <w:r w:rsidR="006C7901" w:rsidRPr="00BA064D">
        <w:rPr>
          <w:lang w:val="uk-UA"/>
        </w:rPr>
        <w:t xml:space="preserve"> </w:t>
      </w:r>
      <w:r w:rsidR="004E5AD5" w:rsidRPr="00BA064D">
        <w:rPr>
          <w:lang w:val="uk-UA"/>
        </w:rPr>
        <w:t xml:space="preserve">спільно </w:t>
      </w:r>
      <w:r w:rsidRPr="00BA064D">
        <w:rPr>
          <w:lang w:val="uk-UA"/>
        </w:rPr>
        <w:t xml:space="preserve">з </w:t>
      </w:r>
      <w:r w:rsidR="004E5AD5" w:rsidRPr="00BA064D">
        <w:rPr>
          <w:lang w:val="uk-UA"/>
        </w:rPr>
        <w:t>Рівненськ</w:t>
      </w:r>
      <w:r w:rsidR="00384267" w:rsidRPr="00BA064D">
        <w:rPr>
          <w:lang w:val="uk-UA"/>
        </w:rPr>
        <w:t>им районним</w:t>
      </w:r>
      <w:r w:rsidR="004E5AD5" w:rsidRPr="00BA064D">
        <w:rPr>
          <w:lang w:val="uk-UA"/>
        </w:rPr>
        <w:t xml:space="preserve"> управління</w:t>
      </w:r>
      <w:r w:rsidR="00384267" w:rsidRPr="00BA064D">
        <w:rPr>
          <w:lang w:val="uk-UA"/>
        </w:rPr>
        <w:t>м</w:t>
      </w:r>
      <w:r w:rsidR="004E5AD5" w:rsidRPr="00BA064D">
        <w:rPr>
          <w:lang w:val="uk-UA"/>
        </w:rPr>
        <w:t xml:space="preserve"> ГУ ДСНС у Рівненській області</w:t>
      </w:r>
      <w:r w:rsidR="006C7901" w:rsidRPr="00BA064D">
        <w:rPr>
          <w:lang w:val="uk-UA"/>
        </w:rPr>
        <w:t>.</w:t>
      </w:r>
    </w:p>
    <w:p w:rsidR="00B03CC3" w:rsidRPr="00BA064D" w:rsidRDefault="00B03CC3" w:rsidP="00B03CC3">
      <w:pPr>
        <w:spacing w:after="0" w:line="240" w:lineRule="auto"/>
        <w:ind w:firstLine="567"/>
        <w:jc w:val="both"/>
        <w:rPr>
          <w:rFonts w:ascii="Times New Roman" w:eastAsia="Calibri" w:hAnsi="Times New Roman" w:cs="Times New Roman"/>
          <w:sz w:val="28"/>
          <w:szCs w:val="28"/>
          <w:lang w:val="uk-UA" w:eastAsia="en-US"/>
        </w:rPr>
      </w:pPr>
      <w:bookmarkStart w:id="36" w:name="bookmark47"/>
      <w:bookmarkStart w:id="37" w:name="bookmark51"/>
      <w:bookmarkEnd w:id="36"/>
      <w:bookmarkEnd w:id="37"/>
      <w:r w:rsidRPr="00BA064D">
        <w:rPr>
          <w:rFonts w:ascii="Times New Roman" w:eastAsia="Times New Roman" w:hAnsi="Times New Roman" w:cs="Times New Roman"/>
          <w:sz w:val="28"/>
          <w:szCs w:val="28"/>
          <w:lang w:val="uk-UA" w:eastAsia="zh-CN"/>
        </w:rPr>
        <w:t>1</w:t>
      </w:r>
      <w:r w:rsidR="00406C67" w:rsidRPr="00BA064D">
        <w:rPr>
          <w:rFonts w:ascii="Times New Roman" w:eastAsia="Times New Roman" w:hAnsi="Times New Roman" w:cs="Times New Roman"/>
          <w:sz w:val="28"/>
          <w:szCs w:val="28"/>
          <w:lang w:val="uk-UA" w:eastAsia="zh-CN"/>
        </w:rPr>
        <w:t>5</w:t>
      </w:r>
      <w:r w:rsidRPr="00BA064D">
        <w:rPr>
          <w:rFonts w:ascii="Times New Roman" w:eastAsia="Times New Roman" w:hAnsi="Times New Roman" w:cs="Times New Roman"/>
          <w:sz w:val="28"/>
          <w:szCs w:val="28"/>
          <w:lang w:val="uk-UA" w:eastAsia="zh-CN"/>
        </w:rPr>
        <w:t xml:space="preserve">. </w:t>
      </w:r>
      <w:r w:rsidRPr="00BA064D">
        <w:rPr>
          <w:rFonts w:ascii="Times New Roman" w:eastAsia="Calibri" w:hAnsi="Times New Roman" w:cs="Times New Roman"/>
          <w:sz w:val="28"/>
          <w:szCs w:val="28"/>
          <w:lang w:val="uk-UA" w:eastAsia="en-US"/>
        </w:rPr>
        <w:t>Режими функціонування територіальної підсистеми встановлюються відповідно до статей 11 - 15 Кодексу цивільного захисту України.</w:t>
      </w:r>
    </w:p>
    <w:p w:rsidR="00B03CC3" w:rsidRPr="00BA064D" w:rsidRDefault="006C7901" w:rsidP="00B03CC3">
      <w:pPr>
        <w:pStyle w:val="10"/>
        <w:tabs>
          <w:tab w:val="left" w:pos="993"/>
        </w:tabs>
        <w:spacing w:after="0"/>
        <w:ind w:firstLine="567"/>
        <w:jc w:val="both"/>
        <w:rPr>
          <w:lang w:val="uk-UA"/>
        </w:rPr>
      </w:pPr>
      <w:r w:rsidRPr="00BA064D">
        <w:rPr>
          <w:lang w:val="uk-UA"/>
        </w:rPr>
        <w:t xml:space="preserve">Режим підвищеної готовності та режим надзвичайної ситуації в громаді або в межах її території вводиться за рішенням </w:t>
      </w:r>
      <w:r w:rsidR="00B03CC3" w:rsidRPr="00BA064D">
        <w:rPr>
          <w:lang w:val="uk-UA"/>
        </w:rPr>
        <w:t xml:space="preserve">виконавчого комітету Городоцької сільської ради. </w:t>
      </w:r>
    </w:p>
    <w:p w:rsidR="00B03CC3" w:rsidRPr="00BA064D" w:rsidRDefault="00B03CC3" w:rsidP="00B03CC3">
      <w:pPr>
        <w:spacing w:after="120" w:line="245" w:lineRule="auto"/>
        <w:ind w:firstLine="567"/>
        <w:jc w:val="both"/>
        <w:rPr>
          <w:rFonts w:ascii="Times New Roman" w:eastAsia="Calibri" w:hAnsi="Times New Roman" w:cs="Times New Roman"/>
          <w:sz w:val="28"/>
          <w:szCs w:val="28"/>
          <w:lang w:val="uk-UA" w:eastAsia="en-US"/>
        </w:rPr>
      </w:pPr>
      <w:bookmarkStart w:id="38" w:name="bookmark52"/>
      <w:bookmarkEnd w:id="38"/>
      <w:r w:rsidRPr="00BA064D">
        <w:rPr>
          <w:rFonts w:ascii="Times New Roman" w:eastAsia="Calibri" w:hAnsi="Times New Roman" w:cs="Times New Roman"/>
          <w:sz w:val="28"/>
          <w:szCs w:val="28"/>
          <w:lang w:val="uk-UA" w:eastAsia="en-US"/>
        </w:rPr>
        <w:t xml:space="preserve">Заходи з реалізації режимів функціонування та основні завдання, що виконуються територіальною підсистемою, визначаються відповідно до Положення про єдину державну систему цивільного захисту, затвердженого постановою Кабінету Міністрів України від 09 січня 2014 року </w:t>
      </w:r>
      <w:r w:rsidRPr="00BA064D">
        <w:rPr>
          <w:rFonts w:ascii="Times New Roman" w:eastAsia="Calibri" w:hAnsi="Times New Roman" w:cs="Times New Roman"/>
          <w:sz w:val="28"/>
          <w:szCs w:val="28"/>
          <w:lang w:val="uk-UA" w:eastAsia="en-US"/>
        </w:rPr>
        <w:br/>
        <w:t>№ 11 (із змінами), зокрема:</w:t>
      </w:r>
    </w:p>
    <w:p w:rsidR="006C7901" w:rsidRPr="00BA064D" w:rsidRDefault="006C7901" w:rsidP="000A7443">
      <w:pPr>
        <w:pStyle w:val="10"/>
        <w:numPr>
          <w:ilvl w:val="0"/>
          <w:numId w:val="3"/>
        </w:numPr>
        <w:tabs>
          <w:tab w:val="left" w:pos="851"/>
        </w:tabs>
        <w:spacing w:after="0"/>
        <w:ind w:firstLine="567"/>
        <w:jc w:val="both"/>
        <w:rPr>
          <w:lang w:val="uk-UA"/>
        </w:rPr>
      </w:pPr>
      <w:bookmarkStart w:id="39" w:name="bookmark53"/>
      <w:bookmarkEnd w:id="39"/>
      <w:r w:rsidRPr="00BA064D">
        <w:rPr>
          <w:lang w:val="uk-UA"/>
        </w:rPr>
        <w:lastRenderedPageBreak/>
        <w:t>у режимі повсякденного функціонування:</w:t>
      </w:r>
    </w:p>
    <w:p w:rsidR="006C7901" w:rsidRPr="00BA064D" w:rsidRDefault="006C7901" w:rsidP="00C72952">
      <w:pPr>
        <w:pStyle w:val="10"/>
        <w:spacing w:after="0"/>
        <w:ind w:firstLine="567"/>
        <w:jc w:val="both"/>
        <w:rPr>
          <w:lang w:val="uk-UA"/>
        </w:rPr>
      </w:pPr>
      <w:r w:rsidRPr="00BA064D">
        <w:rPr>
          <w:lang w:val="uk-UA"/>
        </w:rPr>
        <w:t>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B03CC3" w:rsidRPr="00BA064D" w:rsidRDefault="00B03CC3" w:rsidP="00C72952">
      <w:pPr>
        <w:pStyle w:val="10"/>
        <w:spacing w:after="0"/>
        <w:ind w:firstLine="567"/>
        <w:jc w:val="both"/>
        <w:rPr>
          <w:lang w:val="uk-UA"/>
        </w:rPr>
      </w:pPr>
      <w:r w:rsidRPr="00BA064D">
        <w:rPr>
          <w:lang w:val="uk-UA"/>
        </w:rPr>
        <w:t>розроблення і виконання цільових та науково-технічних програм запобігання виникненню надзвичайних ситуацій;</w:t>
      </w:r>
    </w:p>
    <w:p w:rsidR="00B03CC3" w:rsidRPr="00BA064D" w:rsidRDefault="00B03CC3" w:rsidP="00C72952">
      <w:pPr>
        <w:pStyle w:val="10"/>
        <w:spacing w:after="0"/>
        <w:ind w:firstLine="567"/>
        <w:jc w:val="both"/>
        <w:rPr>
          <w:lang w:val="uk-UA"/>
        </w:rPr>
      </w:pPr>
      <w:r w:rsidRPr="00BA064D">
        <w:rPr>
          <w:lang w:val="uk-UA"/>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B03CC3" w:rsidRPr="00BA064D" w:rsidRDefault="00B03CC3" w:rsidP="00C72952">
      <w:pPr>
        <w:pStyle w:val="10"/>
        <w:spacing w:after="0"/>
        <w:ind w:firstLine="567"/>
        <w:jc w:val="both"/>
        <w:rPr>
          <w:lang w:val="uk-UA"/>
        </w:rPr>
      </w:pPr>
      <w:r w:rsidRPr="00BA064D">
        <w:rPr>
          <w:lang w:val="uk-UA"/>
        </w:rPr>
        <w:t>забезпечення готовності органів управління та сил цивільного захисту до дій за призначенням;</w:t>
      </w:r>
    </w:p>
    <w:p w:rsidR="00B03CC3" w:rsidRPr="00BA064D" w:rsidRDefault="00B03CC3" w:rsidP="00C72952">
      <w:pPr>
        <w:pStyle w:val="10"/>
        <w:spacing w:after="0"/>
        <w:ind w:firstLine="567"/>
        <w:jc w:val="both"/>
        <w:rPr>
          <w:lang w:val="uk-UA"/>
        </w:rPr>
      </w:pPr>
      <w:r w:rsidRPr="00BA064D">
        <w:rPr>
          <w:lang w:val="uk-UA"/>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B03CC3" w:rsidRPr="00BA064D" w:rsidRDefault="006B1E7B" w:rsidP="00C72952">
      <w:pPr>
        <w:pStyle w:val="10"/>
        <w:spacing w:after="0"/>
        <w:ind w:firstLine="567"/>
        <w:jc w:val="both"/>
        <w:rPr>
          <w:lang w:val="uk-UA"/>
        </w:rPr>
      </w:pPr>
      <w:r w:rsidRPr="00BA064D">
        <w:rPr>
          <w:lang w:val="uk-UA"/>
        </w:rPr>
        <w:t>організація та проведення моніторингу надзвичайних ситуацій, визначення ризиків їх виникнення відповідно до статті 43 Кодексу цивільного захисту України;</w:t>
      </w:r>
    </w:p>
    <w:p w:rsidR="006B1E7B" w:rsidRPr="00BA064D" w:rsidRDefault="006B1E7B" w:rsidP="00C72952">
      <w:pPr>
        <w:pStyle w:val="10"/>
        <w:spacing w:after="0"/>
        <w:ind w:firstLine="567"/>
        <w:jc w:val="both"/>
        <w:rPr>
          <w:lang w:val="uk-UA"/>
        </w:rPr>
      </w:pPr>
      <w:r w:rsidRPr="00BA064D">
        <w:rPr>
          <w:lang w:val="uk-UA"/>
        </w:rPr>
        <w:t>підтримання у готовності автоматизованих систем централізованого оповіщення про загрозу або виникнення надзвичайних ситуацій.</w:t>
      </w:r>
    </w:p>
    <w:p w:rsidR="006C7901" w:rsidRPr="00BA064D" w:rsidRDefault="006C7901" w:rsidP="000A7443">
      <w:pPr>
        <w:pStyle w:val="10"/>
        <w:numPr>
          <w:ilvl w:val="0"/>
          <w:numId w:val="3"/>
        </w:numPr>
        <w:tabs>
          <w:tab w:val="left" w:pos="851"/>
        </w:tabs>
        <w:spacing w:after="0"/>
        <w:ind w:firstLine="567"/>
        <w:jc w:val="both"/>
        <w:rPr>
          <w:lang w:val="uk-UA"/>
        </w:rPr>
      </w:pPr>
      <w:r w:rsidRPr="00BA064D">
        <w:rPr>
          <w:lang w:val="uk-UA"/>
        </w:rPr>
        <w:t>у режимі підвищеної готовності:</w:t>
      </w:r>
    </w:p>
    <w:p w:rsidR="006C7901" w:rsidRPr="00BA064D" w:rsidRDefault="006C7901" w:rsidP="00C72952">
      <w:pPr>
        <w:pStyle w:val="10"/>
        <w:spacing w:after="0"/>
        <w:ind w:firstLine="567"/>
        <w:jc w:val="both"/>
        <w:rPr>
          <w:lang w:val="uk-UA"/>
        </w:rPr>
      </w:pPr>
      <w:r w:rsidRPr="00BA064D">
        <w:rPr>
          <w:lang w:val="uk-UA"/>
        </w:rPr>
        <w:t>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6C7901" w:rsidRPr="00BA064D" w:rsidRDefault="006C7901" w:rsidP="00C72952">
      <w:pPr>
        <w:pStyle w:val="10"/>
        <w:spacing w:after="0"/>
        <w:ind w:firstLine="567"/>
        <w:jc w:val="both"/>
        <w:rPr>
          <w:lang w:val="uk-UA"/>
        </w:rPr>
      </w:pPr>
      <w:r w:rsidRPr="00BA064D">
        <w:rPr>
          <w:lang w:val="uk-UA"/>
        </w:rPr>
        <w:t>формування оперативних груп для виявлення причин погіршення обстановки та підготовки пропозицій щодо її нормалізації;</w:t>
      </w:r>
    </w:p>
    <w:p w:rsidR="006C7901" w:rsidRPr="00BA064D" w:rsidRDefault="006C7901" w:rsidP="00C72952">
      <w:pPr>
        <w:pStyle w:val="10"/>
        <w:spacing w:after="0"/>
        <w:ind w:firstLine="567"/>
        <w:jc w:val="both"/>
        <w:rPr>
          <w:lang w:val="uk-UA"/>
        </w:rPr>
      </w:pPr>
      <w:r w:rsidRPr="00BA064D">
        <w:rPr>
          <w:lang w:val="uk-UA"/>
        </w:rPr>
        <w:t>посилення спостереження та контролю за гідрометеорологічною обстановкою, ситуацією на територі</w:t>
      </w:r>
      <w:r w:rsidR="009020FC" w:rsidRPr="00BA064D">
        <w:rPr>
          <w:lang w:val="uk-UA"/>
        </w:rPr>
        <w:t>ї</w:t>
      </w:r>
      <w:r w:rsidRPr="00BA064D">
        <w:rPr>
          <w:lang w:val="uk-UA"/>
        </w:rPr>
        <w:t xml:space="preserve"> об'єкт</w:t>
      </w:r>
      <w:r w:rsidR="009020FC" w:rsidRPr="00BA064D">
        <w:rPr>
          <w:lang w:val="uk-UA"/>
        </w:rPr>
        <w:t>а</w:t>
      </w:r>
      <w:r w:rsidRPr="00BA064D">
        <w:rPr>
          <w:lang w:val="uk-UA"/>
        </w:rPr>
        <w:t xml:space="preserve"> підвищеної небезпеки або за </w:t>
      </w:r>
      <w:r w:rsidR="009020FC" w:rsidRPr="00BA064D">
        <w:rPr>
          <w:lang w:val="uk-UA"/>
        </w:rPr>
        <w:t xml:space="preserve">його </w:t>
      </w:r>
      <w:r w:rsidRPr="00BA064D">
        <w:rPr>
          <w:lang w:val="uk-UA"/>
        </w:rPr>
        <w:t>межами, територі</w:t>
      </w:r>
      <w:r w:rsidR="009020FC" w:rsidRPr="00BA064D">
        <w:rPr>
          <w:lang w:val="uk-UA"/>
        </w:rPr>
        <w:t>ї</w:t>
      </w:r>
      <w:r w:rsidRPr="00BA064D">
        <w:rPr>
          <w:lang w:val="uk-UA"/>
        </w:rPr>
        <w:t xml:space="preserve"> на як</w:t>
      </w:r>
      <w:r w:rsidR="009020FC" w:rsidRPr="00BA064D">
        <w:rPr>
          <w:lang w:val="uk-UA"/>
        </w:rPr>
        <w:t>ій</w:t>
      </w:r>
      <w:r w:rsidRPr="00BA064D">
        <w:rPr>
          <w:lang w:val="uk-UA"/>
        </w:rPr>
        <w:t xml:space="preserve">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rsidR="006C7901" w:rsidRPr="00BA064D" w:rsidRDefault="006C7901" w:rsidP="00C72952">
      <w:pPr>
        <w:pStyle w:val="10"/>
        <w:spacing w:after="0"/>
        <w:ind w:firstLine="567"/>
        <w:jc w:val="both"/>
        <w:rPr>
          <w:lang w:val="uk-UA"/>
        </w:rPr>
      </w:pPr>
      <w:r w:rsidRPr="00BA064D">
        <w:rPr>
          <w:lang w:val="uk-UA"/>
        </w:rPr>
        <w:t>уточнення (у разі потреби) планів реагування на надзвичайні ситуації, здійснення заходів щодо запобігання їх виникненню;</w:t>
      </w:r>
    </w:p>
    <w:p w:rsidR="006C7901" w:rsidRPr="00BA064D" w:rsidRDefault="006C7901" w:rsidP="00C72952">
      <w:pPr>
        <w:pStyle w:val="10"/>
        <w:spacing w:after="0"/>
        <w:ind w:firstLine="567"/>
        <w:jc w:val="both"/>
        <w:rPr>
          <w:lang w:val="uk-UA"/>
        </w:rPr>
      </w:pPr>
      <w:r w:rsidRPr="00BA064D">
        <w:rPr>
          <w:lang w:val="uk-UA"/>
        </w:rPr>
        <w:t>уточнення та здійснення заходів щодо захисту населення і територій від можливих надзвичайних ситуацій;</w:t>
      </w:r>
    </w:p>
    <w:p w:rsidR="006C7901" w:rsidRPr="00BA064D" w:rsidRDefault="006C7901" w:rsidP="00C72952">
      <w:pPr>
        <w:pStyle w:val="10"/>
        <w:spacing w:after="0"/>
        <w:ind w:firstLine="567"/>
        <w:jc w:val="both"/>
        <w:rPr>
          <w:lang w:val="uk-UA"/>
        </w:rPr>
      </w:pPr>
      <w:r w:rsidRPr="00BA064D">
        <w:rPr>
          <w:lang w:val="uk-UA"/>
        </w:rPr>
        <w:t>приведення у готовність наявних сил і засобів цивільного захисту, залучення у разі потреби додаткових сил і засобів.</w:t>
      </w:r>
    </w:p>
    <w:p w:rsidR="006C7901" w:rsidRPr="00BA064D" w:rsidRDefault="006C7901" w:rsidP="000A7443">
      <w:pPr>
        <w:pStyle w:val="10"/>
        <w:numPr>
          <w:ilvl w:val="0"/>
          <w:numId w:val="3"/>
        </w:numPr>
        <w:tabs>
          <w:tab w:val="left" w:pos="851"/>
        </w:tabs>
        <w:spacing w:after="0"/>
        <w:ind w:firstLine="567"/>
        <w:jc w:val="both"/>
        <w:rPr>
          <w:lang w:val="uk-UA"/>
        </w:rPr>
      </w:pPr>
      <w:bookmarkStart w:id="40" w:name="bookmark55"/>
      <w:bookmarkEnd w:id="40"/>
      <w:r w:rsidRPr="00BA064D">
        <w:rPr>
          <w:lang w:val="uk-UA"/>
        </w:rPr>
        <w:t>у режимі надзвичайної ситуації:</w:t>
      </w:r>
    </w:p>
    <w:p w:rsidR="006C7901" w:rsidRPr="00BA064D" w:rsidRDefault="006C7901" w:rsidP="00C72952">
      <w:pPr>
        <w:pStyle w:val="10"/>
        <w:spacing w:after="0"/>
        <w:ind w:firstLine="567"/>
        <w:jc w:val="both"/>
        <w:rPr>
          <w:lang w:val="uk-UA"/>
        </w:rPr>
      </w:pPr>
      <w:r w:rsidRPr="00BA064D">
        <w:rPr>
          <w:lang w:val="uk-UA"/>
        </w:rPr>
        <w:t>уведення в дію планів реагування на надзвичайні ситуації;</w:t>
      </w:r>
    </w:p>
    <w:p w:rsidR="006C7901" w:rsidRPr="00BA064D" w:rsidRDefault="006C7901" w:rsidP="00C72952">
      <w:pPr>
        <w:pStyle w:val="10"/>
        <w:spacing w:after="0"/>
        <w:ind w:firstLine="567"/>
        <w:jc w:val="both"/>
        <w:rPr>
          <w:lang w:val="uk-UA"/>
        </w:rPr>
      </w:pPr>
      <w:r w:rsidRPr="00BA064D">
        <w:rPr>
          <w:lang w:val="uk-UA"/>
        </w:rPr>
        <w:t xml:space="preserve">здійснення оповіщення органів управління та сил цивільного захисту, а також населення про виникнення надзвичайної ситуації та інформування його </w:t>
      </w:r>
      <w:r w:rsidRPr="00BA064D">
        <w:rPr>
          <w:lang w:val="uk-UA"/>
        </w:rPr>
        <w:lastRenderedPageBreak/>
        <w:t>про дії в умовах такої ситуації;</w:t>
      </w:r>
    </w:p>
    <w:p w:rsidR="006C7901" w:rsidRPr="00BA064D" w:rsidRDefault="006C7901" w:rsidP="00C72952">
      <w:pPr>
        <w:pStyle w:val="10"/>
        <w:spacing w:after="0"/>
        <w:ind w:firstLine="567"/>
        <w:jc w:val="both"/>
        <w:rPr>
          <w:lang w:val="uk-UA"/>
        </w:rPr>
      </w:pPr>
      <w:r w:rsidRPr="00BA064D">
        <w:rPr>
          <w:lang w:val="uk-UA"/>
        </w:rPr>
        <w:t>призначення керівника робіт з ліквідації наслідків надзвичайної ситуації;</w:t>
      </w:r>
    </w:p>
    <w:p w:rsidR="006C7901" w:rsidRPr="00BA064D" w:rsidRDefault="006C7901" w:rsidP="00C72952">
      <w:pPr>
        <w:pStyle w:val="10"/>
        <w:spacing w:after="0"/>
        <w:ind w:firstLine="567"/>
        <w:jc w:val="both"/>
        <w:rPr>
          <w:lang w:val="uk-UA"/>
        </w:rPr>
      </w:pPr>
      <w:r w:rsidRPr="00BA064D">
        <w:rPr>
          <w:lang w:val="uk-UA"/>
        </w:rPr>
        <w:t>визначення зони надзвичайної ситуації;</w:t>
      </w:r>
    </w:p>
    <w:p w:rsidR="006C7901" w:rsidRPr="00BA064D" w:rsidRDefault="006C7901" w:rsidP="00C72952">
      <w:pPr>
        <w:pStyle w:val="10"/>
        <w:spacing w:after="0"/>
        <w:ind w:firstLine="567"/>
        <w:jc w:val="both"/>
        <w:rPr>
          <w:lang w:val="uk-UA"/>
        </w:rPr>
      </w:pPr>
      <w:r w:rsidRPr="00BA064D">
        <w:rPr>
          <w:lang w:val="uk-UA"/>
        </w:rPr>
        <w:t>здійснення постійного прогнозування зони можливого поширення надзвичайної ситуації та масштабів можливих наслідків;</w:t>
      </w:r>
    </w:p>
    <w:p w:rsidR="006C7901" w:rsidRPr="00BA064D" w:rsidRDefault="006C7901" w:rsidP="00C72952">
      <w:pPr>
        <w:pStyle w:val="10"/>
        <w:spacing w:after="0"/>
        <w:ind w:firstLine="567"/>
        <w:jc w:val="both"/>
        <w:rPr>
          <w:lang w:val="uk-UA"/>
        </w:rPr>
      </w:pPr>
      <w:r w:rsidRPr="00BA064D">
        <w:rPr>
          <w:lang w:val="uk-UA"/>
        </w:rPr>
        <w:t>організація робіт з локалізації і ліквідації наслідків надзвичайної ситуації, залучення для цього необхідних сил і засобів;</w:t>
      </w:r>
    </w:p>
    <w:p w:rsidR="006C7901" w:rsidRPr="00BA064D" w:rsidRDefault="006C7901" w:rsidP="00C72952">
      <w:pPr>
        <w:pStyle w:val="10"/>
        <w:spacing w:after="0"/>
        <w:ind w:firstLine="567"/>
        <w:jc w:val="both"/>
        <w:rPr>
          <w:lang w:val="uk-UA"/>
        </w:rPr>
      </w:pPr>
      <w:r w:rsidRPr="00BA064D">
        <w:rPr>
          <w:lang w:val="uk-UA"/>
        </w:rPr>
        <w:t>організація та здійснення заходів щодо життєзабезпечення постраждалого населення;</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організація та здійснення (у разі потреби) евакуаційних заходів;</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організація і здійснення радіаційного, хімічного, біологічного, інженерного та медичного захисту населення і території від наслідків надзвичайної ситуації;</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інформування органів управління цивільного захисту та населення про розвиток надзвичайної ситу</w:t>
      </w:r>
      <w:r w:rsidR="009020FC" w:rsidRPr="00BA064D">
        <w:rPr>
          <w:rFonts w:ascii="Times New Roman" w:hAnsi="Times New Roman" w:cs="Times New Roman"/>
          <w:sz w:val="28"/>
          <w:szCs w:val="28"/>
          <w:lang w:val="uk-UA"/>
        </w:rPr>
        <w:t>ації та заходи, що здійснюються;</w:t>
      </w:r>
    </w:p>
    <w:p w:rsidR="009020FC" w:rsidRPr="00BA064D" w:rsidRDefault="009020FC" w:rsidP="00C72952">
      <w:pPr>
        <w:pStyle w:val="ab"/>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 xml:space="preserve">здійснення інших необхідних заходів залежно від обстановки, що виникла. </w:t>
      </w:r>
    </w:p>
    <w:p w:rsidR="0054411C" w:rsidRPr="00BA064D" w:rsidRDefault="0054411C" w:rsidP="00C72952">
      <w:pPr>
        <w:pStyle w:val="ab"/>
        <w:ind w:firstLine="567"/>
        <w:jc w:val="both"/>
        <w:rPr>
          <w:rFonts w:ascii="Times New Roman" w:eastAsia="Calibri" w:hAnsi="Times New Roman" w:cs="Times New Roman"/>
          <w:sz w:val="28"/>
          <w:szCs w:val="28"/>
          <w:lang w:val="uk-UA"/>
        </w:rPr>
      </w:pPr>
      <w:bookmarkStart w:id="41" w:name="bookmark56"/>
      <w:bookmarkStart w:id="42" w:name="bookmark57"/>
      <w:bookmarkEnd w:id="41"/>
      <w:bookmarkEnd w:id="42"/>
      <w:r w:rsidRPr="00BA064D">
        <w:rPr>
          <w:rFonts w:ascii="Times New Roman" w:hAnsi="Times New Roman" w:cs="Times New Roman"/>
          <w:sz w:val="28"/>
          <w:szCs w:val="28"/>
          <w:lang w:val="uk-UA"/>
        </w:rPr>
        <w:t>1</w:t>
      </w:r>
      <w:r w:rsidR="00406C67" w:rsidRPr="00BA064D">
        <w:rPr>
          <w:rFonts w:ascii="Times New Roman" w:hAnsi="Times New Roman" w:cs="Times New Roman"/>
          <w:sz w:val="28"/>
          <w:szCs w:val="28"/>
          <w:lang w:val="uk-UA"/>
        </w:rPr>
        <w:t>6</w:t>
      </w:r>
      <w:r w:rsidRPr="00BA064D">
        <w:rPr>
          <w:rFonts w:ascii="Times New Roman" w:hAnsi="Times New Roman" w:cs="Times New Roman"/>
          <w:sz w:val="28"/>
          <w:szCs w:val="28"/>
          <w:lang w:val="uk-UA"/>
        </w:rPr>
        <w:t xml:space="preserve">. В особливий період Городоцька субланка функціонує відповідно до вимог Конституції України, Кодексу цивільного захисту України та з урахуванням особливостей, що визначаються згідно із законами України «Про правовий режим воєнного стану» та «Про мобілізаційну підготовку та мобілізацію», </w:t>
      </w:r>
      <w:r w:rsidRPr="00BA064D">
        <w:rPr>
          <w:rFonts w:ascii="Times New Roman" w:eastAsia="Calibri" w:hAnsi="Times New Roman" w:cs="Times New Roman"/>
          <w:sz w:val="28"/>
          <w:szCs w:val="28"/>
          <w:lang w:val="uk-UA"/>
        </w:rPr>
        <w:t>іншими нормативно-правовими актами України, планами цивільного захисту на особливий період.</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 xml:space="preserve">До основних заходів, що здійснюються в разі переведення </w:t>
      </w:r>
      <w:r w:rsidRPr="00BA064D">
        <w:rPr>
          <w:rFonts w:ascii="Times New Roman" w:hAnsi="Times New Roman" w:cs="Times New Roman"/>
          <w:sz w:val="28"/>
          <w:szCs w:val="28"/>
          <w:lang w:val="uk-UA"/>
        </w:rPr>
        <w:t>Городоцької субланки</w:t>
      </w:r>
      <w:r w:rsidRPr="00BA064D">
        <w:rPr>
          <w:lang w:val="uk-UA"/>
        </w:rPr>
        <w:t xml:space="preserve"> </w:t>
      </w:r>
      <w:r w:rsidRPr="00BA064D">
        <w:rPr>
          <w:rFonts w:ascii="Times New Roman" w:eastAsia="Calibri" w:hAnsi="Times New Roman" w:cs="Times New Roman"/>
          <w:sz w:val="28"/>
          <w:szCs w:val="28"/>
          <w:lang w:val="uk-UA" w:eastAsia="en-US"/>
        </w:rPr>
        <w:t>з режиму функціонування в мирний час на режим функціонування в особливий період у період воєнного стану, залежно від встановленого ступеня готовності відносяться:</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 xml:space="preserve">оповіщення органів управління та сил цивільного захисту </w:t>
      </w:r>
      <w:r w:rsidRPr="00BA064D">
        <w:rPr>
          <w:rFonts w:ascii="Times New Roman" w:hAnsi="Times New Roman" w:cs="Times New Roman"/>
          <w:sz w:val="28"/>
          <w:szCs w:val="28"/>
          <w:lang w:val="uk-UA"/>
        </w:rPr>
        <w:t>Городоцької субланки</w:t>
      </w:r>
      <w:r w:rsidRPr="00BA064D">
        <w:rPr>
          <w:rFonts w:ascii="Times New Roman" w:eastAsia="Calibri" w:hAnsi="Times New Roman" w:cs="Times New Roman"/>
          <w:sz w:val="28"/>
          <w:szCs w:val="28"/>
          <w:lang w:val="uk-UA" w:eastAsia="en-US"/>
        </w:rPr>
        <w:t>, а також населення про загрозу чи застосування противником засобів ураження;</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введення в дію та реалізація плану цивільного захисту на особливий період;</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приведення органів управління та сил цивільного захисту, пунктів управління, систем зв’язку та оповіщення в готовність до дій в умовах особливого періоду;</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уточнення можливої обстановки та розрахунків сил і засобів, які будуть залучатися до здійснення заходів, передбачених планом цивільного захисту на особливий період;</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зокрема із застосуванням засобів ураження;</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переведення органів управління і сил цивільного захисту на штати воєнного часу;</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 xml:space="preserve">розгортання спеціальних формувань, призначених для виконання окремих завдань цивільного захисту на територіях та в населених пунктах, що віднесені </w:t>
      </w:r>
      <w:r w:rsidRPr="00BA064D">
        <w:rPr>
          <w:rFonts w:ascii="Times New Roman" w:eastAsia="Calibri" w:hAnsi="Times New Roman" w:cs="Times New Roman"/>
          <w:sz w:val="28"/>
          <w:szCs w:val="28"/>
          <w:lang w:val="uk-UA" w:eastAsia="en-US"/>
        </w:rPr>
        <w:lastRenderedPageBreak/>
        <w:t>до груп цивільного захисту, та на об’єктах суб’єктів господарювання, віднесених до категорій цивільного захисту;</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уточнення потреби в захисних спорудах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організація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організація здійснення інженерно-технічних заходів цивільного захисту для забезпечення захисту населення і територій;</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здійснення заходів із забезпечення захисту джерел водопостачання;</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здійснення заходів із забезпечення сталої роботи або безаварійної зупинки суб’єктів господарювання, забезпечення живучості об’єктів критичної інфраструктури, призначених для життєзабезпечення населення;</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приведення в готовність до виконання завдань за призначенням формувань, які здійснюють радіаційне та хімічне спостереження (розрахунково-аналітичні групи, пости радіаційного і хімічного спостереження, диспетчерські служби), здійснення постійного радіаційного та хімічного спостереження;</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здійснення заходів щодо зменшення обсягу запасів небезпечних хімічних, вибухо- і пожежонебезпечних речовин на об’єктах підвищеної небезпеки;</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здійснення заходів щодо захисту сільськогосподарських тварин, тваринницьких приміщень, ферм і комплексів, створення запасів кормів і води;</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здійснення заходів щодо підвищення рівня протипожежного захисту об’єктів та територій;</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організація епідемічного нагляду та лабораторного контролю за забрудненням навколишнього природного середовища, продовольства і води;</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проведення масової імунізації населення за епідемічними показаннями (за окремим рішенням);</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підготовка до роботи органів з евакуації, уточнення документації щодо організації та проведення евакуації населення та матеріальних і культурних цінностей;</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lastRenderedPageBreak/>
        <w:t>здійснення заходів із підготовки інфраструктури безпечних районів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проведення (у разі потреби) за окремим рішенням Кабінету Міністрів України, Рівненської обласної державної (військової) адміністрації, районних державних (військових) адміністрацій евакуації населення та матеріальних і культурних цінностей з районів можливих воєнних (бойових) дій у безпечні райони;</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організація забезпечення евакуйованого населення житлом, основними продовольчими і непродовольчими товарами;</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військовозобов’язаних, які у зв’язку з мобілізацією підлягають призову до Збройних Сил, інших військових формувань, утворених відповідно до законів України;</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навчання населення способам захисту від наслідків надзвичайних ситуацій, спричинених застосуванням засобів ураження;</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відновлення та підтримання громадського порядку в населених пунктах та на територіях, що зазнали впливу засобів ураження;</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виконання інших завдань та заходів, передбачених планами цивільного захисту на особливий період.</w:t>
      </w:r>
    </w:p>
    <w:p w:rsidR="0054411C" w:rsidRPr="00BA064D" w:rsidRDefault="0054411C" w:rsidP="0054411C">
      <w:pPr>
        <w:spacing w:after="0" w:line="240" w:lineRule="auto"/>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 xml:space="preserve">Додатковими завданнями </w:t>
      </w:r>
      <w:r w:rsidR="005717A3" w:rsidRPr="00BA064D">
        <w:rPr>
          <w:rFonts w:ascii="Times New Roman" w:hAnsi="Times New Roman" w:cs="Times New Roman"/>
          <w:sz w:val="28"/>
          <w:szCs w:val="28"/>
          <w:lang w:val="uk-UA"/>
        </w:rPr>
        <w:t>Городоцької субланки</w:t>
      </w:r>
      <w:r w:rsidR="005717A3" w:rsidRPr="00BA064D">
        <w:rPr>
          <w:rFonts w:ascii="Times New Roman" w:eastAsia="Calibri" w:hAnsi="Times New Roman" w:cs="Times New Roman"/>
          <w:sz w:val="28"/>
          <w:szCs w:val="28"/>
          <w:lang w:val="uk-UA" w:eastAsia="en-US"/>
        </w:rPr>
        <w:t xml:space="preserve"> </w:t>
      </w:r>
      <w:r w:rsidRPr="00BA064D">
        <w:rPr>
          <w:rFonts w:ascii="Times New Roman" w:eastAsia="Calibri" w:hAnsi="Times New Roman" w:cs="Times New Roman"/>
          <w:sz w:val="28"/>
          <w:szCs w:val="28"/>
          <w:lang w:val="uk-UA" w:eastAsia="en-US"/>
        </w:rPr>
        <w:t>у відбудовний період є:</w:t>
      </w:r>
    </w:p>
    <w:p w:rsidR="0054411C" w:rsidRPr="00BA064D" w:rsidRDefault="0054411C" w:rsidP="00C72952">
      <w:pPr>
        <w:pStyle w:val="ab"/>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проведення цільової мобілізації для ліквідації наслідків ведення воєнних дій та надзвичайних ситуацій;</w:t>
      </w:r>
    </w:p>
    <w:p w:rsidR="0054411C" w:rsidRPr="00BA064D" w:rsidRDefault="0054411C" w:rsidP="00C72952">
      <w:pPr>
        <w:pStyle w:val="ab"/>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ліквідація наслідків воєнних дій у населених пунктах та на територіях, що зазнали впливу засобів ураження;</w:t>
      </w:r>
    </w:p>
    <w:p w:rsidR="0054411C" w:rsidRPr="00BA064D" w:rsidRDefault="0054411C" w:rsidP="00C72952">
      <w:pPr>
        <w:pStyle w:val="ab"/>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вжиття заходів для відновлення об’єктів критичної інфраструктури сфери життєзабезпечення населення;</w:t>
      </w:r>
    </w:p>
    <w:p w:rsidR="0054411C" w:rsidRPr="00BA064D" w:rsidRDefault="0054411C" w:rsidP="00C72952">
      <w:pPr>
        <w:pStyle w:val="ab"/>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54411C" w:rsidRPr="00BA064D" w:rsidRDefault="0054411C" w:rsidP="00C72952">
      <w:pPr>
        <w:pStyle w:val="ab"/>
        <w:ind w:firstLine="567"/>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залучення до ліквідації наслідків ведення воєнних дій та надзвичайних ситуацій міжнародної допомоги;</w:t>
      </w:r>
    </w:p>
    <w:p w:rsidR="0054411C" w:rsidRPr="00BA064D" w:rsidRDefault="0054411C" w:rsidP="00C72952">
      <w:pPr>
        <w:pStyle w:val="ab"/>
        <w:ind w:firstLine="567"/>
        <w:jc w:val="both"/>
        <w:rPr>
          <w:rFonts w:ascii="Times New Roman" w:eastAsia="Calibri" w:hAnsi="Times New Roman" w:cs="Times New Roman"/>
          <w:sz w:val="28"/>
          <w:szCs w:val="28"/>
          <w:highlight w:val="yellow"/>
          <w:lang w:val="uk-UA" w:eastAsia="en-US"/>
        </w:rPr>
      </w:pPr>
      <w:r w:rsidRPr="00BA064D">
        <w:rPr>
          <w:rFonts w:ascii="Times New Roman" w:eastAsia="Calibri" w:hAnsi="Times New Roman" w:cs="Times New Roman"/>
          <w:sz w:val="28"/>
          <w:szCs w:val="28"/>
          <w:lang w:val="uk-UA" w:eastAsia="en-US"/>
        </w:rPr>
        <w:t>відновлення (у разі потреби) об’єктів фонду захисних споруд цивільного захисту, що зазнали руйнувань або пошкоджень.</w:t>
      </w:r>
    </w:p>
    <w:p w:rsidR="006C7901" w:rsidRPr="00BA064D" w:rsidRDefault="005717A3" w:rsidP="00C72952">
      <w:pPr>
        <w:pStyle w:val="ab"/>
        <w:ind w:firstLine="567"/>
        <w:jc w:val="both"/>
        <w:rPr>
          <w:rFonts w:ascii="Times New Roman" w:hAnsi="Times New Roman" w:cs="Times New Roman"/>
          <w:sz w:val="28"/>
          <w:szCs w:val="28"/>
          <w:lang w:val="uk-UA"/>
        </w:rPr>
      </w:pPr>
      <w:r w:rsidRPr="00BA064D">
        <w:rPr>
          <w:rFonts w:ascii="Times New Roman" w:eastAsia="Calibri" w:hAnsi="Times New Roman" w:cs="Times New Roman"/>
          <w:sz w:val="28"/>
          <w:szCs w:val="28"/>
          <w:lang w:val="uk-UA"/>
        </w:rPr>
        <w:t xml:space="preserve">       1</w:t>
      </w:r>
      <w:r w:rsidR="00406C67" w:rsidRPr="00BA064D">
        <w:rPr>
          <w:rFonts w:ascii="Times New Roman" w:eastAsia="Calibri" w:hAnsi="Times New Roman" w:cs="Times New Roman"/>
          <w:sz w:val="28"/>
          <w:szCs w:val="28"/>
          <w:lang w:val="uk-UA"/>
        </w:rPr>
        <w:t>7</w:t>
      </w:r>
      <w:r w:rsidRPr="00BA064D">
        <w:rPr>
          <w:rFonts w:ascii="Times New Roman" w:eastAsia="Calibri" w:hAnsi="Times New Roman" w:cs="Times New Roman"/>
          <w:sz w:val="28"/>
          <w:szCs w:val="28"/>
          <w:lang w:val="uk-UA"/>
        </w:rPr>
        <w:t xml:space="preserve">. </w:t>
      </w:r>
      <w:r w:rsidR="006C7901" w:rsidRPr="00BA064D">
        <w:rPr>
          <w:rFonts w:ascii="Times New Roman" w:hAnsi="Times New Roman" w:cs="Times New Roman"/>
          <w:sz w:val="28"/>
          <w:szCs w:val="28"/>
          <w:lang w:val="uk-UA"/>
        </w:rPr>
        <w:t xml:space="preserve">Переведення </w:t>
      </w:r>
      <w:r w:rsidR="00A75079" w:rsidRPr="00BA064D">
        <w:rPr>
          <w:rFonts w:ascii="Times New Roman" w:hAnsi="Times New Roman" w:cs="Times New Roman"/>
          <w:sz w:val="28"/>
          <w:szCs w:val="28"/>
          <w:lang w:val="uk-UA"/>
        </w:rPr>
        <w:t xml:space="preserve">Городоцької субланки </w:t>
      </w:r>
      <w:r w:rsidR="006C7901" w:rsidRPr="00BA064D">
        <w:rPr>
          <w:rFonts w:ascii="Times New Roman" w:hAnsi="Times New Roman" w:cs="Times New Roman"/>
          <w:sz w:val="28"/>
          <w:szCs w:val="28"/>
          <w:lang w:val="uk-UA"/>
        </w:rPr>
        <w:t xml:space="preserve">у режим функціонування в умовах особливого періоду здійснюється відповідно до актів Президента </w:t>
      </w:r>
      <w:r w:rsidR="006C7901" w:rsidRPr="00BA064D">
        <w:rPr>
          <w:rFonts w:ascii="Times New Roman" w:hAnsi="Times New Roman" w:cs="Times New Roman"/>
          <w:sz w:val="28"/>
          <w:szCs w:val="28"/>
          <w:lang w:val="uk-UA"/>
        </w:rPr>
        <w:lastRenderedPageBreak/>
        <w:t>України, Кабінету Міністрів України, план</w:t>
      </w:r>
      <w:r w:rsidR="00DE06C1" w:rsidRPr="00BA064D">
        <w:rPr>
          <w:rFonts w:ascii="Times New Roman" w:hAnsi="Times New Roman" w:cs="Times New Roman"/>
          <w:sz w:val="28"/>
          <w:szCs w:val="28"/>
          <w:lang w:val="uk-UA"/>
        </w:rPr>
        <w:t>ів</w:t>
      </w:r>
      <w:r w:rsidR="006C7901" w:rsidRPr="00BA064D">
        <w:rPr>
          <w:rFonts w:ascii="Times New Roman" w:hAnsi="Times New Roman" w:cs="Times New Roman"/>
          <w:sz w:val="28"/>
          <w:szCs w:val="28"/>
          <w:lang w:val="uk-UA"/>
        </w:rPr>
        <w:t xml:space="preserve"> цивільного захисту на особливий період</w:t>
      </w:r>
      <w:r w:rsidR="00DE06C1" w:rsidRPr="00BA064D">
        <w:rPr>
          <w:rFonts w:ascii="Times New Roman" w:eastAsia="Calibri" w:hAnsi="Times New Roman" w:cs="Times New Roman"/>
          <w:sz w:val="28"/>
          <w:szCs w:val="28"/>
          <w:lang w:val="uk-UA"/>
        </w:rPr>
        <w:t xml:space="preserve"> Рівненської області та </w:t>
      </w:r>
      <w:r w:rsidR="00DE06C1" w:rsidRPr="00BA064D">
        <w:rPr>
          <w:rFonts w:ascii="Times New Roman" w:hAnsi="Times New Roman" w:cs="Times New Roman"/>
          <w:sz w:val="28"/>
          <w:szCs w:val="28"/>
          <w:lang w:val="uk-UA"/>
        </w:rPr>
        <w:t>Городоцької сільської територіальної громади</w:t>
      </w:r>
      <w:r w:rsidR="006C7901" w:rsidRPr="00BA064D">
        <w:rPr>
          <w:rFonts w:ascii="Times New Roman" w:hAnsi="Times New Roman" w:cs="Times New Roman"/>
          <w:sz w:val="28"/>
          <w:szCs w:val="28"/>
          <w:lang w:val="uk-UA"/>
        </w:rPr>
        <w:t>.</w:t>
      </w:r>
      <w:bookmarkStart w:id="43" w:name="bookmark58"/>
      <w:bookmarkEnd w:id="43"/>
    </w:p>
    <w:p w:rsidR="006C7901" w:rsidRPr="00BA064D" w:rsidRDefault="00DE06C1" w:rsidP="000A7443">
      <w:pPr>
        <w:pStyle w:val="10"/>
        <w:spacing w:after="0"/>
        <w:ind w:firstLine="567"/>
        <w:jc w:val="both"/>
        <w:rPr>
          <w:lang w:val="uk-UA"/>
        </w:rPr>
      </w:pPr>
      <w:r w:rsidRPr="00BA064D">
        <w:rPr>
          <w:lang w:val="uk-UA"/>
        </w:rPr>
        <w:t>1</w:t>
      </w:r>
      <w:r w:rsidR="00406C67" w:rsidRPr="00BA064D">
        <w:rPr>
          <w:lang w:val="uk-UA"/>
        </w:rPr>
        <w:t>8</w:t>
      </w:r>
      <w:r w:rsidRPr="00BA064D">
        <w:rPr>
          <w:lang w:val="uk-UA"/>
        </w:rPr>
        <w:t>. Городоцька субланка провадить свою діяльність відповідно до</w:t>
      </w:r>
      <w:r w:rsidR="006C7901" w:rsidRPr="00BA064D">
        <w:rPr>
          <w:lang w:val="uk-UA"/>
        </w:rPr>
        <w:t xml:space="preserve"> план</w:t>
      </w:r>
      <w:r w:rsidRPr="00BA064D">
        <w:rPr>
          <w:lang w:val="uk-UA"/>
        </w:rPr>
        <w:t>у</w:t>
      </w:r>
      <w:r w:rsidR="006C7901" w:rsidRPr="00BA064D">
        <w:rPr>
          <w:lang w:val="uk-UA"/>
        </w:rPr>
        <w:t xml:space="preserve"> основних заходів цивільного захисту на рік.</w:t>
      </w:r>
    </w:p>
    <w:p w:rsidR="006D1B27" w:rsidRPr="00BA064D" w:rsidRDefault="00406C67" w:rsidP="006D1B27">
      <w:pPr>
        <w:pStyle w:val="10"/>
        <w:tabs>
          <w:tab w:val="left" w:pos="1419"/>
        </w:tabs>
        <w:spacing w:after="0"/>
        <w:ind w:firstLine="567"/>
        <w:jc w:val="both"/>
        <w:rPr>
          <w:lang w:val="uk-UA"/>
        </w:rPr>
      </w:pPr>
      <w:bookmarkStart w:id="44" w:name="bookmark59"/>
      <w:bookmarkEnd w:id="44"/>
      <w:r w:rsidRPr="00BA064D">
        <w:rPr>
          <w:lang w:val="uk-UA"/>
        </w:rPr>
        <w:t>19</w:t>
      </w:r>
      <w:r w:rsidR="00DE06C1" w:rsidRPr="00BA064D">
        <w:rPr>
          <w:lang w:val="uk-UA"/>
        </w:rPr>
        <w:t xml:space="preserve">. </w:t>
      </w:r>
      <w:r w:rsidR="006D1B27" w:rsidRPr="00BA064D">
        <w:rPr>
          <w:lang w:val="uk-UA"/>
        </w:rPr>
        <w:t>Функціонування Городоцької субланки в особливий період здійснюються відповідно до плану цивільного захисту на особливий період.</w:t>
      </w:r>
    </w:p>
    <w:p w:rsidR="006C7901" w:rsidRPr="00BA064D" w:rsidRDefault="006D1B27"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2</w:t>
      </w:r>
      <w:r w:rsidR="00406C67" w:rsidRPr="00BA064D">
        <w:rPr>
          <w:rFonts w:ascii="Times New Roman" w:hAnsi="Times New Roman" w:cs="Times New Roman"/>
          <w:sz w:val="28"/>
          <w:szCs w:val="28"/>
          <w:lang w:val="uk-UA"/>
        </w:rPr>
        <w:t>0</w:t>
      </w:r>
      <w:r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Для здійснення заходів щодо ліквідації наслідків надзвичайних ситуацій, виконавчим комітетом сільської ради, суб'єктами господарювання із чисельністю працюючого персоналу більше 50 осіб розробляються плани реагування на надзвичайні ситуації.</w:t>
      </w:r>
    </w:p>
    <w:p w:rsidR="00DE06C1" w:rsidRPr="00BA064D" w:rsidRDefault="00DE06C1" w:rsidP="00C72952">
      <w:pPr>
        <w:pStyle w:val="ab"/>
        <w:ind w:firstLine="567"/>
        <w:jc w:val="both"/>
        <w:rPr>
          <w:rFonts w:ascii="Times New Roman" w:eastAsia="Times New Roman" w:hAnsi="Times New Roman" w:cs="Times New Roman"/>
          <w:sz w:val="28"/>
          <w:szCs w:val="28"/>
          <w:lang w:val="uk-UA" w:eastAsia="zh-CN"/>
        </w:rPr>
      </w:pPr>
      <w:r w:rsidRPr="00BA064D">
        <w:rPr>
          <w:rFonts w:ascii="Times New Roman" w:eastAsia="Times New Roman" w:hAnsi="Times New Roman" w:cs="Times New Roman"/>
          <w:sz w:val="28"/>
          <w:szCs w:val="28"/>
          <w:lang w:val="uk-UA" w:eastAsia="zh-CN"/>
        </w:rPr>
        <w:t>Суб’єктами господарювання з чисельністю працюючого персоналу 50 осіб і менше розробляється та затверджується інструкція щодо дій персоналу суб’єкта господарювання у разі загрози або виникнення надзвичайних ситуацій.</w:t>
      </w:r>
    </w:p>
    <w:p w:rsidR="006C7901" w:rsidRPr="00BA064D" w:rsidRDefault="00406C67" w:rsidP="00C72952">
      <w:pPr>
        <w:pStyle w:val="ab"/>
        <w:ind w:firstLine="567"/>
        <w:jc w:val="both"/>
        <w:rPr>
          <w:rFonts w:ascii="Times New Roman" w:hAnsi="Times New Roman" w:cs="Times New Roman"/>
          <w:sz w:val="28"/>
          <w:szCs w:val="28"/>
          <w:lang w:val="uk-UA"/>
        </w:rPr>
      </w:pPr>
      <w:bookmarkStart w:id="45" w:name="bookmark60"/>
      <w:bookmarkStart w:id="46" w:name="bookmark61"/>
      <w:bookmarkEnd w:id="45"/>
      <w:bookmarkEnd w:id="46"/>
      <w:r w:rsidRPr="00BA064D">
        <w:rPr>
          <w:rFonts w:ascii="Times New Roman" w:hAnsi="Times New Roman" w:cs="Times New Roman"/>
          <w:sz w:val="28"/>
          <w:szCs w:val="28"/>
          <w:lang w:val="uk-UA"/>
        </w:rPr>
        <w:t>21</w:t>
      </w:r>
      <w:r w:rsidR="006D1B27" w:rsidRPr="00BA064D">
        <w:rPr>
          <w:rFonts w:ascii="Times New Roman" w:hAnsi="Times New Roman" w:cs="Times New Roman"/>
          <w:sz w:val="28"/>
          <w:szCs w:val="28"/>
          <w:lang w:val="uk-UA"/>
        </w:rPr>
        <w:t>. На</w:t>
      </w:r>
      <w:r w:rsidR="006C7901" w:rsidRPr="00BA064D">
        <w:rPr>
          <w:rFonts w:ascii="Times New Roman" w:hAnsi="Times New Roman" w:cs="Times New Roman"/>
          <w:sz w:val="28"/>
          <w:szCs w:val="28"/>
          <w:lang w:val="uk-UA"/>
        </w:rPr>
        <w:t xml:space="preserve"> об'єктах підвищеної небезпеки розробляються плани локалізації і ліквідації наслідків аварій на таких об'єктах.</w:t>
      </w:r>
    </w:p>
    <w:p w:rsidR="006C7901" w:rsidRPr="00BA064D" w:rsidRDefault="006D1B27" w:rsidP="000A7443">
      <w:pPr>
        <w:pStyle w:val="10"/>
        <w:tabs>
          <w:tab w:val="left" w:pos="1419"/>
        </w:tabs>
        <w:spacing w:after="0"/>
        <w:ind w:firstLine="567"/>
        <w:jc w:val="both"/>
        <w:rPr>
          <w:lang w:val="uk-UA"/>
        </w:rPr>
      </w:pPr>
      <w:bookmarkStart w:id="47" w:name="bookmark62"/>
      <w:bookmarkEnd w:id="47"/>
      <w:r w:rsidRPr="00BA064D">
        <w:rPr>
          <w:lang w:val="uk-UA"/>
        </w:rPr>
        <w:t>2</w:t>
      </w:r>
      <w:r w:rsidR="00406C67" w:rsidRPr="00BA064D">
        <w:rPr>
          <w:lang w:val="uk-UA"/>
        </w:rPr>
        <w:t>2</w:t>
      </w:r>
      <w:r w:rsidRPr="00BA064D">
        <w:rPr>
          <w:lang w:val="uk-UA"/>
        </w:rPr>
        <w:t xml:space="preserve">. </w:t>
      </w:r>
      <w:r w:rsidR="006C7901" w:rsidRPr="00BA064D">
        <w:rPr>
          <w:lang w:val="uk-UA"/>
        </w:rPr>
        <w:t xml:space="preserve">З метою організації взаємодії між органами управління та силами цивільного захисту </w:t>
      </w:r>
      <w:r w:rsidR="00A75079" w:rsidRPr="00BA064D">
        <w:rPr>
          <w:lang w:val="uk-UA"/>
        </w:rPr>
        <w:t xml:space="preserve">Городоцької субланки </w:t>
      </w:r>
      <w:r w:rsidR="006C7901" w:rsidRPr="00BA064D">
        <w:rPr>
          <w:lang w:val="uk-UA"/>
        </w:rPr>
        <w:t>під час ліквідації наслідків конкретних надзвичайних ситуацій, зазначеними органами та силами відпрацьовуються плани такої взаємодії.</w:t>
      </w:r>
    </w:p>
    <w:p w:rsidR="006D1B27" w:rsidRPr="00BA064D" w:rsidRDefault="006D1B27" w:rsidP="005C416E">
      <w:pPr>
        <w:pStyle w:val="10"/>
        <w:tabs>
          <w:tab w:val="left" w:pos="567"/>
        </w:tabs>
        <w:spacing w:after="0"/>
        <w:ind w:firstLine="567"/>
        <w:jc w:val="both"/>
        <w:rPr>
          <w:lang w:val="uk-UA"/>
        </w:rPr>
      </w:pPr>
      <w:bookmarkStart w:id="48" w:name="bookmark63"/>
      <w:bookmarkEnd w:id="48"/>
      <w:r w:rsidRPr="00BA064D">
        <w:rPr>
          <w:lang w:val="uk-UA"/>
        </w:rPr>
        <w:t>2</w:t>
      </w:r>
      <w:r w:rsidR="00406C67" w:rsidRPr="00BA064D">
        <w:rPr>
          <w:lang w:val="uk-UA"/>
        </w:rPr>
        <w:t>3</w:t>
      </w:r>
      <w:r w:rsidRPr="00BA064D">
        <w:rPr>
          <w:lang w:val="uk-UA"/>
        </w:rPr>
        <w:t xml:space="preserve">. </w:t>
      </w:r>
      <w:r w:rsidR="006C7901" w:rsidRPr="00BA064D">
        <w:rPr>
          <w:lang w:val="uk-UA"/>
        </w:rPr>
        <w:t xml:space="preserve">Організаційно-методичне керівництво діяльністю </w:t>
      </w:r>
      <w:r w:rsidR="00A75079" w:rsidRPr="00BA064D">
        <w:rPr>
          <w:lang w:val="uk-UA"/>
        </w:rPr>
        <w:t xml:space="preserve">Городоцької субланки </w:t>
      </w:r>
      <w:r w:rsidR="006C7901" w:rsidRPr="00BA064D">
        <w:rPr>
          <w:lang w:val="uk-UA"/>
        </w:rPr>
        <w:t xml:space="preserve">здійснює </w:t>
      </w:r>
      <w:r w:rsidRPr="00BA064D">
        <w:rPr>
          <w:lang w:val="uk-UA"/>
        </w:rPr>
        <w:t>Рівненське районне управління ГУ ДСНС у Рівненській області</w:t>
      </w:r>
      <w:r w:rsidRPr="00BA064D">
        <w:rPr>
          <w:lang w:val="uk-UA" w:bidi="uk-UA"/>
        </w:rPr>
        <w:t xml:space="preserve"> та </w:t>
      </w:r>
      <w:r w:rsidR="00A75079" w:rsidRPr="00BA064D">
        <w:rPr>
          <w:lang w:val="uk-UA" w:bidi="uk-UA"/>
        </w:rPr>
        <w:t xml:space="preserve">відділ з питань цивільного захисту, мобілізаційної та оборонної роботи </w:t>
      </w:r>
      <w:r w:rsidR="00A75079" w:rsidRPr="00BA064D">
        <w:rPr>
          <w:lang w:val="uk-UA" w:eastAsia="ar-SA"/>
        </w:rPr>
        <w:t>сільської ради</w:t>
      </w:r>
      <w:r w:rsidR="006C7901" w:rsidRPr="00BA064D">
        <w:rPr>
          <w:lang w:val="uk-UA"/>
        </w:rPr>
        <w:t>.</w:t>
      </w:r>
      <w:bookmarkStart w:id="49" w:name="bookmark64"/>
      <w:bookmarkEnd w:id="49"/>
      <w:r w:rsidR="00A75079" w:rsidRPr="00BA064D">
        <w:rPr>
          <w:lang w:val="uk-UA"/>
        </w:rPr>
        <w:t xml:space="preserve"> </w:t>
      </w:r>
    </w:p>
    <w:p w:rsidR="006C7901" w:rsidRPr="00BA064D" w:rsidRDefault="00406C67"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24</w:t>
      </w:r>
      <w:r w:rsidR="006D1B27"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 xml:space="preserve">З метою забезпечення здійснення заходів в </w:t>
      </w:r>
      <w:r w:rsidR="00A75079" w:rsidRPr="00BA064D">
        <w:rPr>
          <w:rFonts w:ascii="Times New Roman" w:hAnsi="Times New Roman" w:cs="Times New Roman"/>
          <w:sz w:val="28"/>
          <w:szCs w:val="28"/>
          <w:lang w:val="uk-UA"/>
        </w:rPr>
        <w:t xml:space="preserve">Городоцькій сільській територіальній громаді </w:t>
      </w:r>
      <w:r w:rsidR="006C7901" w:rsidRPr="00BA064D">
        <w:rPr>
          <w:rFonts w:ascii="Times New Roman" w:hAnsi="Times New Roman" w:cs="Times New Roman"/>
          <w:sz w:val="28"/>
          <w:szCs w:val="28"/>
          <w:lang w:val="uk-UA"/>
        </w:rPr>
        <w:t>щодо запобігання виникненню надзвичайних ситуацій проводяться постійний моніторинг і прогнозування таких ситуацій.</w:t>
      </w:r>
    </w:p>
    <w:p w:rsidR="006D1B27" w:rsidRPr="00BA064D" w:rsidRDefault="006D1B27" w:rsidP="00C72952">
      <w:pPr>
        <w:pStyle w:val="ab"/>
        <w:ind w:firstLine="567"/>
        <w:jc w:val="both"/>
        <w:rPr>
          <w:rFonts w:ascii="Times New Roman" w:eastAsia="Calibri" w:hAnsi="Times New Roman" w:cs="Times New Roman"/>
          <w:sz w:val="28"/>
          <w:szCs w:val="28"/>
          <w:lang w:val="uk-UA" w:eastAsia="en-US"/>
        </w:rPr>
      </w:pPr>
      <w:bookmarkStart w:id="50" w:name="bookmark65"/>
      <w:bookmarkStart w:id="51" w:name="bookmark66"/>
      <w:bookmarkEnd w:id="50"/>
      <w:bookmarkEnd w:id="51"/>
      <w:r w:rsidRPr="00BA064D">
        <w:rPr>
          <w:rFonts w:ascii="Times New Roman" w:hAnsi="Times New Roman" w:cs="Times New Roman"/>
          <w:sz w:val="28"/>
          <w:szCs w:val="28"/>
          <w:lang w:val="uk-UA"/>
        </w:rPr>
        <w:t>2</w:t>
      </w:r>
      <w:r w:rsidR="00406C67" w:rsidRPr="00BA064D">
        <w:rPr>
          <w:rFonts w:ascii="Times New Roman" w:hAnsi="Times New Roman" w:cs="Times New Roman"/>
          <w:sz w:val="28"/>
          <w:szCs w:val="28"/>
          <w:lang w:val="uk-UA"/>
        </w:rPr>
        <w:t>5</w:t>
      </w:r>
      <w:r w:rsidRPr="00BA064D">
        <w:rPr>
          <w:rFonts w:ascii="Times New Roman" w:hAnsi="Times New Roman" w:cs="Times New Roman"/>
          <w:sz w:val="28"/>
          <w:szCs w:val="28"/>
          <w:lang w:val="uk-UA"/>
        </w:rPr>
        <w:t xml:space="preserve">. </w:t>
      </w:r>
      <w:r w:rsidRPr="00BA064D">
        <w:rPr>
          <w:rFonts w:ascii="Times New Roman" w:eastAsia="Calibri" w:hAnsi="Times New Roman" w:cs="Times New Roman"/>
          <w:sz w:val="28"/>
          <w:szCs w:val="28"/>
          <w:lang w:val="uk-UA" w:eastAsia="en-US"/>
        </w:rPr>
        <w:t>Організація оповіщення про загрозу або виникнення надзвичайних ситуацій здійснюється відповідно до Положення про організацію оповіщення про загрозу виникнення або виникнення надзвичайних ситуацій та організацію зв’язку у сфері цивільного захисту, затвердженого постановою Кабінету Міністрів України від 27 вересня 2017 року № 733 (із змінами), та прийнятих відповідних до нього актів.</w:t>
      </w:r>
    </w:p>
    <w:p w:rsidR="006C7901" w:rsidRPr="00BA064D" w:rsidRDefault="00406C67" w:rsidP="00C72952">
      <w:pPr>
        <w:pStyle w:val="ab"/>
        <w:ind w:firstLine="567"/>
        <w:jc w:val="both"/>
        <w:rPr>
          <w:rFonts w:ascii="Times New Roman" w:hAnsi="Times New Roman" w:cs="Times New Roman"/>
          <w:sz w:val="28"/>
          <w:szCs w:val="28"/>
          <w:lang w:val="uk-UA"/>
        </w:rPr>
      </w:pPr>
      <w:bookmarkStart w:id="52" w:name="bookmark67"/>
      <w:bookmarkStart w:id="53" w:name="bookmark68"/>
      <w:bookmarkEnd w:id="52"/>
      <w:bookmarkEnd w:id="53"/>
      <w:r w:rsidRPr="00BA064D">
        <w:rPr>
          <w:rFonts w:ascii="Times New Roman" w:hAnsi="Times New Roman" w:cs="Times New Roman"/>
          <w:sz w:val="28"/>
          <w:szCs w:val="28"/>
          <w:lang w:val="uk-UA"/>
        </w:rPr>
        <w:t>26</w:t>
      </w:r>
      <w:r w:rsidR="003A4F00"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Керівництво проведенням аварійно</w:t>
      </w:r>
      <w:r w:rsidR="00A75079" w:rsidRPr="00BA064D">
        <w:rPr>
          <w:rFonts w:ascii="Times New Roman" w:hAnsi="Times New Roman" w:cs="Times New Roman"/>
          <w:sz w:val="28"/>
          <w:szCs w:val="28"/>
          <w:lang w:val="uk-UA"/>
        </w:rPr>
        <w:t>-</w:t>
      </w:r>
      <w:r w:rsidR="006C7901" w:rsidRPr="00BA064D">
        <w:rPr>
          <w:rFonts w:ascii="Times New Roman" w:hAnsi="Times New Roman" w:cs="Times New Roman"/>
          <w:sz w:val="28"/>
          <w:szCs w:val="28"/>
          <w:lang w:val="uk-UA"/>
        </w:rPr>
        <w:t xml:space="preserve">рятувальних та інших невідкладних робіт в </w:t>
      </w:r>
      <w:r w:rsidR="00A75079" w:rsidRPr="00BA064D">
        <w:rPr>
          <w:rFonts w:ascii="Times New Roman" w:hAnsi="Times New Roman" w:cs="Times New Roman"/>
          <w:sz w:val="28"/>
          <w:szCs w:val="28"/>
          <w:lang w:val="uk-UA"/>
        </w:rPr>
        <w:t xml:space="preserve">Городоцькій субланці </w:t>
      </w:r>
      <w:r w:rsidR="006C7901" w:rsidRPr="00BA064D">
        <w:rPr>
          <w:rFonts w:ascii="Times New Roman" w:hAnsi="Times New Roman" w:cs="Times New Roman"/>
          <w:sz w:val="28"/>
          <w:szCs w:val="28"/>
          <w:lang w:val="uk-UA"/>
        </w:rPr>
        <w:t xml:space="preserve">під час </w:t>
      </w:r>
      <w:r w:rsidR="003A4F00" w:rsidRPr="00BA064D">
        <w:rPr>
          <w:rFonts w:ascii="Times New Roman" w:hAnsi="Times New Roman" w:cs="Times New Roman"/>
          <w:sz w:val="28"/>
          <w:szCs w:val="28"/>
          <w:lang w:val="uk-UA"/>
        </w:rPr>
        <w:t>виникнення будь-якої</w:t>
      </w:r>
      <w:r w:rsidR="006C7901" w:rsidRPr="00BA064D">
        <w:rPr>
          <w:rFonts w:ascii="Times New Roman" w:hAnsi="Times New Roman" w:cs="Times New Roman"/>
          <w:sz w:val="28"/>
          <w:szCs w:val="28"/>
          <w:lang w:val="uk-UA"/>
        </w:rPr>
        <w:t xml:space="preserve"> надзвичайної ситуації та управління силами цивільного захисту,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 xml:space="preserve">Залежно від рівня надзвичайної ситуації керівником робіт з ліквідації наслідків надзвичайної ситуації </w:t>
      </w:r>
      <w:r w:rsidR="003A4F00" w:rsidRPr="00BA064D">
        <w:rPr>
          <w:rFonts w:ascii="Times New Roman" w:hAnsi="Times New Roman" w:cs="Times New Roman"/>
          <w:sz w:val="28"/>
          <w:szCs w:val="28"/>
          <w:lang w:val="uk-UA"/>
        </w:rPr>
        <w:t>призначається</w:t>
      </w:r>
      <w:r w:rsidRPr="00BA064D">
        <w:rPr>
          <w:rFonts w:ascii="Times New Roman" w:hAnsi="Times New Roman" w:cs="Times New Roman"/>
          <w:sz w:val="28"/>
          <w:szCs w:val="28"/>
          <w:lang w:val="uk-UA"/>
        </w:rPr>
        <w:t>:</w:t>
      </w:r>
    </w:p>
    <w:p w:rsidR="006C7901" w:rsidRPr="00BA064D" w:rsidRDefault="00A75079" w:rsidP="00C72952">
      <w:pPr>
        <w:pStyle w:val="ab"/>
        <w:ind w:firstLine="567"/>
        <w:jc w:val="both"/>
        <w:rPr>
          <w:rFonts w:ascii="Times New Roman" w:hAnsi="Times New Roman" w:cs="Times New Roman"/>
          <w:sz w:val="28"/>
          <w:szCs w:val="28"/>
          <w:lang w:val="uk-UA"/>
        </w:rPr>
      </w:pPr>
      <w:bookmarkStart w:id="54" w:name="bookmark69"/>
      <w:bookmarkEnd w:id="54"/>
      <w:r w:rsidRPr="00BA064D">
        <w:rPr>
          <w:rFonts w:ascii="Times New Roman" w:hAnsi="Times New Roman" w:cs="Times New Roman"/>
          <w:sz w:val="28"/>
          <w:szCs w:val="28"/>
          <w:lang w:val="uk-UA" w:eastAsia="uk-UA"/>
        </w:rPr>
        <w:t xml:space="preserve">заступник сільського голови з питань діяльності виконавчих органів сільської ради </w:t>
      </w:r>
      <w:r w:rsidR="00C72952" w:rsidRPr="00BA064D">
        <w:rPr>
          <w:rFonts w:ascii="Times New Roman" w:hAnsi="Times New Roman" w:cs="Times New Roman"/>
          <w:sz w:val="28"/>
          <w:szCs w:val="28"/>
          <w:lang w:val="uk-UA"/>
        </w:rPr>
        <w:t>–</w:t>
      </w:r>
      <w:r w:rsidR="006C7901" w:rsidRPr="00BA064D">
        <w:rPr>
          <w:rFonts w:ascii="Times New Roman" w:hAnsi="Times New Roman" w:cs="Times New Roman"/>
          <w:sz w:val="28"/>
          <w:szCs w:val="28"/>
          <w:lang w:val="uk-UA"/>
        </w:rPr>
        <w:t xml:space="preserve"> у разі виникнення надзвичайної ситуації місцевого рівня</w:t>
      </w:r>
      <w:r w:rsidR="003A4F00" w:rsidRPr="00BA064D">
        <w:rPr>
          <w:rFonts w:ascii="Times New Roman" w:hAnsi="Times New Roman" w:cs="Times New Roman"/>
          <w:sz w:val="28"/>
          <w:szCs w:val="28"/>
          <w:lang w:val="uk-UA"/>
        </w:rPr>
        <w:t xml:space="preserve"> на території громади</w:t>
      </w:r>
      <w:r w:rsidR="006C7901" w:rsidRPr="00BA064D">
        <w:rPr>
          <w:rFonts w:ascii="Times New Roman" w:hAnsi="Times New Roman" w:cs="Times New Roman"/>
          <w:sz w:val="28"/>
          <w:szCs w:val="28"/>
          <w:lang w:val="uk-UA"/>
        </w:rPr>
        <w:t>;</w:t>
      </w:r>
    </w:p>
    <w:p w:rsidR="006C7901" w:rsidRPr="00BA064D" w:rsidRDefault="003A4F00" w:rsidP="00C72952">
      <w:pPr>
        <w:pStyle w:val="ab"/>
        <w:ind w:firstLine="567"/>
        <w:jc w:val="both"/>
        <w:rPr>
          <w:rFonts w:ascii="Times New Roman" w:eastAsia="Calibri" w:hAnsi="Times New Roman" w:cs="Times New Roman"/>
          <w:sz w:val="28"/>
          <w:szCs w:val="28"/>
          <w:lang w:val="uk-UA" w:eastAsia="en-US"/>
        </w:rPr>
      </w:pPr>
      <w:bookmarkStart w:id="55" w:name="bookmark70"/>
      <w:bookmarkStart w:id="56" w:name="bookmark71"/>
      <w:bookmarkEnd w:id="55"/>
      <w:bookmarkEnd w:id="56"/>
      <w:r w:rsidRPr="00BA064D">
        <w:rPr>
          <w:rFonts w:ascii="Times New Roman" w:eastAsia="Calibri" w:hAnsi="Times New Roman" w:cs="Times New Roman"/>
          <w:sz w:val="28"/>
          <w:szCs w:val="28"/>
          <w:lang w:val="uk-UA" w:eastAsia="en-US"/>
        </w:rPr>
        <w:t>керівник або один із керівників суб’єкта господарювання відповідно до затв</w:t>
      </w:r>
      <w:r w:rsidR="00FD3F13" w:rsidRPr="00BA064D">
        <w:rPr>
          <w:rFonts w:ascii="Times New Roman" w:eastAsia="Calibri" w:hAnsi="Times New Roman" w:cs="Times New Roman"/>
          <w:sz w:val="28"/>
          <w:szCs w:val="28"/>
          <w:lang w:val="uk-UA" w:eastAsia="en-US"/>
        </w:rPr>
        <w:t>ердженого розподілу обов’язків -</w:t>
      </w:r>
      <w:r w:rsidRPr="00BA064D">
        <w:rPr>
          <w:rFonts w:ascii="Times New Roman" w:eastAsia="Calibri" w:hAnsi="Times New Roman" w:cs="Times New Roman"/>
          <w:sz w:val="28"/>
          <w:szCs w:val="28"/>
          <w:lang w:val="uk-UA" w:eastAsia="en-US"/>
        </w:rPr>
        <w:t xml:space="preserve"> у разі виникнення надзвичайної ситуації відповідного об’єктового рівня.</w:t>
      </w:r>
      <w:bookmarkStart w:id="57" w:name="bookmark72"/>
      <w:bookmarkEnd w:id="57"/>
    </w:p>
    <w:p w:rsidR="006C7901" w:rsidRPr="00BA064D" w:rsidRDefault="00406C67"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lastRenderedPageBreak/>
        <w:t>27</w:t>
      </w:r>
      <w:r w:rsidR="00FD3F13"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Для безпосередньої організації і координації аварійно - 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Рішення про утворення та ліквідацію такого штабу, його склад приймає керівник робіт з ліквідації наслідків надзвичайної ситуації.</w:t>
      </w:r>
    </w:p>
    <w:p w:rsidR="00FD3F13" w:rsidRPr="00BA064D" w:rsidRDefault="00406C67" w:rsidP="00C72952">
      <w:pPr>
        <w:pStyle w:val="ab"/>
        <w:ind w:firstLine="567"/>
        <w:jc w:val="both"/>
        <w:rPr>
          <w:rFonts w:ascii="Times New Roman" w:eastAsia="Calibri" w:hAnsi="Times New Roman" w:cs="Times New Roman"/>
          <w:sz w:val="28"/>
          <w:szCs w:val="28"/>
          <w:lang w:val="uk-UA" w:eastAsia="en-US"/>
        </w:rPr>
      </w:pPr>
      <w:bookmarkStart w:id="58" w:name="bookmark73"/>
      <w:bookmarkEnd w:id="58"/>
      <w:r w:rsidRPr="00BA064D">
        <w:rPr>
          <w:rFonts w:ascii="Times New Roman" w:hAnsi="Times New Roman" w:cs="Times New Roman"/>
          <w:sz w:val="28"/>
          <w:szCs w:val="28"/>
          <w:lang w:val="uk-UA"/>
        </w:rPr>
        <w:t>28</w:t>
      </w:r>
      <w:r w:rsidR="00FD3F13" w:rsidRPr="00BA064D">
        <w:rPr>
          <w:rFonts w:ascii="Times New Roman" w:hAnsi="Times New Roman" w:cs="Times New Roman"/>
          <w:sz w:val="28"/>
          <w:szCs w:val="28"/>
          <w:lang w:val="uk-UA"/>
        </w:rPr>
        <w:t xml:space="preserve">. </w:t>
      </w:r>
      <w:r w:rsidR="00FD3F13" w:rsidRPr="00BA064D">
        <w:rPr>
          <w:rFonts w:ascii="Times New Roman" w:eastAsia="Calibri" w:hAnsi="Times New Roman" w:cs="Times New Roman"/>
          <w:sz w:val="28"/>
          <w:szCs w:val="28"/>
          <w:lang w:val="uk-UA" w:eastAsia="en-US"/>
        </w:rPr>
        <w:t>Організація, залучення відповідних сил та засобів до робіт з ліквідації наслідків надзвичайної ситуації, призначення керівника таких робіт здійснюються відповідно до Кодексу цивільного захисту України, Положення про єдину державну систему цивільного захисту, затвердженого постановою Кабінету Міністрів України від 09 січня 2014 року № 11 (із змінами), та інших нормативно-правових актів.</w:t>
      </w:r>
    </w:p>
    <w:p w:rsidR="00384267"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Основну частину робіт, пов'язаних з реагуванням на надзвичайну ситуацію або усуненням загрози її виникнення, виконують сили цивільного захисту підприємств</w:t>
      </w:r>
      <w:r w:rsidR="00FD3F13" w:rsidRPr="00BA064D">
        <w:rPr>
          <w:rFonts w:ascii="Times New Roman" w:hAnsi="Times New Roman" w:cs="Times New Roman"/>
          <w:sz w:val="28"/>
          <w:szCs w:val="28"/>
          <w:lang w:val="uk-UA"/>
        </w:rPr>
        <w:t>а</w:t>
      </w:r>
      <w:r w:rsidRPr="00BA064D">
        <w:rPr>
          <w:rFonts w:ascii="Times New Roman" w:hAnsi="Times New Roman" w:cs="Times New Roman"/>
          <w:sz w:val="28"/>
          <w:szCs w:val="28"/>
          <w:lang w:val="uk-UA"/>
        </w:rPr>
        <w:t>, установ</w:t>
      </w:r>
      <w:r w:rsidR="00FD3F13" w:rsidRPr="00BA064D">
        <w:rPr>
          <w:rFonts w:ascii="Times New Roman" w:hAnsi="Times New Roman" w:cs="Times New Roman"/>
          <w:sz w:val="28"/>
          <w:szCs w:val="28"/>
          <w:lang w:val="uk-UA"/>
        </w:rPr>
        <w:t>и чи організації</w:t>
      </w:r>
      <w:r w:rsidRPr="00BA064D">
        <w:rPr>
          <w:rFonts w:ascii="Times New Roman" w:hAnsi="Times New Roman" w:cs="Times New Roman"/>
          <w:sz w:val="28"/>
          <w:szCs w:val="28"/>
          <w:lang w:val="uk-UA"/>
        </w:rPr>
        <w:t xml:space="preserve">, де виникла така ситуація, з наданням їм необхідної допомоги </w:t>
      </w:r>
      <w:r w:rsidR="00FD3F13" w:rsidRPr="00BA064D">
        <w:rPr>
          <w:rFonts w:ascii="Times New Roman" w:eastAsia="Calibri" w:hAnsi="Times New Roman" w:cs="Times New Roman"/>
          <w:sz w:val="28"/>
          <w:szCs w:val="28"/>
          <w:lang w:val="uk-UA" w:eastAsia="en-US"/>
        </w:rPr>
        <w:t xml:space="preserve">силами цивільного захисту </w:t>
      </w:r>
      <w:r w:rsidR="00A75079" w:rsidRPr="00BA064D">
        <w:rPr>
          <w:rFonts w:ascii="Times New Roman" w:hAnsi="Times New Roman" w:cs="Times New Roman"/>
          <w:sz w:val="28"/>
          <w:szCs w:val="28"/>
          <w:lang w:val="uk-UA"/>
        </w:rPr>
        <w:t>Городоцько</w:t>
      </w:r>
      <w:r w:rsidR="00191FF1" w:rsidRPr="00BA064D">
        <w:rPr>
          <w:rFonts w:ascii="Times New Roman" w:hAnsi="Times New Roman" w:cs="Times New Roman"/>
          <w:sz w:val="28"/>
          <w:szCs w:val="28"/>
          <w:lang w:val="uk-UA"/>
        </w:rPr>
        <w:t>ю</w:t>
      </w:r>
      <w:r w:rsidR="00A75079" w:rsidRPr="00BA064D">
        <w:rPr>
          <w:rFonts w:ascii="Times New Roman" w:hAnsi="Times New Roman" w:cs="Times New Roman"/>
          <w:sz w:val="28"/>
          <w:szCs w:val="28"/>
          <w:lang w:val="uk-UA"/>
        </w:rPr>
        <w:t xml:space="preserve"> субланк</w:t>
      </w:r>
      <w:r w:rsidR="00191FF1" w:rsidRPr="00BA064D">
        <w:rPr>
          <w:rFonts w:ascii="Times New Roman" w:hAnsi="Times New Roman" w:cs="Times New Roman"/>
          <w:sz w:val="28"/>
          <w:szCs w:val="28"/>
          <w:lang w:val="uk-UA"/>
        </w:rPr>
        <w:t>ою</w:t>
      </w:r>
      <w:r w:rsidR="005C416E" w:rsidRPr="00BA064D">
        <w:rPr>
          <w:rFonts w:ascii="Times New Roman" w:hAnsi="Times New Roman" w:cs="Times New Roman"/>
          <w:sz w:val="28"/>
          <w:szCs w:val="28"/>
          <w:lang w:val="uk-UA"/>
        </w:rPr>
        <w:t xml:space="preserve"> </w:t>
      </w:r>
      <w:r w:rsidR="00573625" w:rsidRPr="00BA064D">
        <w:rPr>
          <w:rFonts w:ascii="Times New Roman" w:hAnsi="Times New Roman" w:cs="Times New Roman"/>
          <w:sz w:val="28"/>
          <w:szCs w:val="28"/>
          <w:lang w:val="uk-UA"/>
        </w:rPr>
        <w:t>із залученням</w:t>
      </w:r>
      <w:r w:rsidR="00FD3F13" w:rsidRPr="00BA064D">
        <w:rPr>
          <w:rFonts w:ascii="Times New Roman" w:hAnsi="Times New Roman" w:cs="Times New Roman"/>
          <w:sz w:val="28"/>
          <w:szCs w:val="28"/>
          <w:lang w:val="uk-UA"/>
        </w:rPr>
        <w:t xml:space="preserve">, а також підрозділами </w:t>
      </w:r>
      <w:r w:rsidR="001E6F50" w:rsidRPr="00BA064D">
        <w:rPr>
          <w:rFonts w:ascii="Times New Roman" w:hAnsi="Times New Roman" w:cs="Times New Roman"/>
          <w:sz w:val="28"/>
          <w:szCs w:val="28"/>
          <w:lang w:val="uk-UA"/>
        </w:rPr>
        <w:t xml:space="preserve"> </w:t>
      </w:r>
      <w:r w:rsidR="00F73705" w:rsidRPr="00BA064D">
        <w:rPr>
          <w:rFonts w:ascii="Times New Roman" w:hAnsi="Times New Roman" w:cs="Times New Roman"/>
          <w:sz w:val="28"/>
          <w:szCs w:val="28"/>
          <w:lang w:val="uk-UA"/>
        </w:rPr>
        <w:t>Рівненського районного управління ГУ ДСНС у Рівненській області</w:t>
      </w:r>
      <w:r w:rsidR="00FD3F13" w:rsidRPr="00BA064D">
        <w:rPr>
          <w:rFonts w:ascii="Times New Roman" w:hAnsi="Times New Roman" w:cs="Times New Roman"/>
          <w:sz w:val="28"/>
          <w:szCs w:val="28"/>
          <w:lang w:val="uk-UA"/>
        </w:rPr>
        <w:t>,</w:t>
      </w:r>
      <w:r w:rsidR="00492821" w:rsidRPr="00BA064D">
        <w:rPr>
          <w:rFonts w:ascii="Times New Roman" w:hAnsi="Times New Roman" w:cs="Times New Roman"/>
          <w:sz w:val="28"/>
          <w:szCs w:val="28"/>
          <w:lang w:val="uk-UA"/>
        </w:rPr>
        <w:t xml:space="preserve"> </w:t>
      </w:r>
      <w:r w:rsidR="00384267" w:rsidRPr="00BA064D">
        <w:rPr>
          <w:rStyle w:val="af4"/>
          <w:rFonts w:ascii="Times New Roman" w:hAnsi="Times New Roman" w:cs="Times New Roman"/>
          <w:bCs/>
          <w:i w:val="0"/>
          <w:iCs w:val="0"/>
          <w:sz w:val="28"/>
          <w:szCs w:val="28"/>
          <w:shd w:val="clear" w:color="auto" w:fill="FFFFFF"/>
          <w:lang w:val="uk-UA"/>
        </w:rPr>
        <w:t>Рівненського</w:t>
      </w:r>
      <w:r w:rsidR="00C72952" w:rsidRPr="00BA064D">
        <w:rPr>
          <w:rStyle w:val="af4"/>
          <w:rFonts w:ascii="Times New Roman" w:hAnsi="Times New Roman" w:cs="Times New Roman"/>
          <w:bCs/>
          <w:i w:val="0"/>
          <w:iCs w:val="0"/>
          <w:sz w:val="28"/>
          <w:szCs w:val="28"/>
          <w:shd w:val="clear" w:color="auto" w:fill="FFFFFF"/>
          <w:lang w:val="uk-UA"/>
        </w:rPr>
        <w:t xml:space="preserve"> </w:t>
      </w:r>
      <w:r w:rsidR="00384267" w:rsidRPr="00BA064D">
        <w:rPr>
          <w:rFonts w:ascii="Times New Roman" w:hAnsi="Times New Roman" w:cs="Times New Roman"/>
          <w:sz w:val="28"/>
          <w:szCs w:val="28"/>
          <w:shd w:val="clear" w:color="auto" w:fill="FFFFFF"/>
          <w:lang w:val="uk-UA"/>
        </w:rPr>
        <w:t xml:space="preserve">районного управління </w:t>
      </w:r>
      <w:r w:rsidR="00C36B2A" w:rsidRPr="00BA064D">
        <w:rPr>
          <w:rFonts w:ascii="Times New Roman" w:hAnsi="Times New Roman" w:cs="Times New Roman"/>
          <w:sz w:val="28"/>
          <w:szCs w:val="28"/>
          <w:shd w:val="clear" w:color="auto" w:fill="FFFFFF"/>
          <w:lang w:val="uk-UA"/>
        </w:rPr>
        <w:t>ГУНП в Рівненській області тощо.</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 xml:space="preserve">Залучення сил цивільного захисту до ліквідації наслідків надзвичайних ситуацій здійснюється </w:t>
      </w:r>
      <w:r w:rsidR="00C36B2A" w:rsidRPr="00BA064D">
        <w:rPr>
          <w:rFonts w:ascii="Times New Roman" w:hAnsi="Times New Roman" w:cs="Times New Roman"/>
          <w:sz w:val="28"/>
          <w:szCs w:val="28"/>
          <w:lang w:val="uk-UA"/>
        </w:rPr>
        <w:t>згідно</w:t>
      </w:r>
      <w:r w:rsidRPr="00BA064D">
        <w:rPr>
          <w:rFonts w:ascii="Times New Roman" w:hAnsi="Times New Roman" w:cs="Times New Roman"/>
          <w:sz w:val="28"/>
          <w:szCs w:val="28"/>
          <w:lang w:val="uk-UA"/>
        </w:rPr>
        <w:t xml:space="preserve"> </w:t>
      </w:r>
      <w:r w:rsidR="00C36B2A" w:rsidRPr="00BA064D">
        <w:rPr>
          <w:rFonts w:ascii="Times New Roman" w:hAnsi="Times New Roman" w:cs="Times New Roman"/>
          <w:sz w:val="28"/>
          <w:szCs w:val="28"/>
          <w:lang w:val="uk-UA"/>
        </w:rPr>
        <w:t>з планами</w:t>
      </w:r>
      <w:r w:rsidRPr="00BA064D">
        <w:rPr>
          <w:rFonts w:ascii="Times New Roman" w:hAnsi="Times New Roman" w:cs="Times New Roman"/>
          <w:sz w:val="28"/>
          <w:szCs w:val="28"/>
          <w:lang w:val="uk-UA"/>
        </w:rPr>
        <w:t xml:space="preserve"> реа</w:t>
      </w:r>
      <w:r w:rsidR="00C36B2A" w:rsidRPr="00BA064D">
        <w:rPr>
          <w:rFonts w:ascii="Times New Roman" w:hAnsi="Times New Roman" w:cs="Times New Roman"/>
          <w:sz w:val="28"/>
          <w:szCs w:val="28"/>
          <w:lang w:val="uk-UA"/>
        </w:rPr>
        <w:t>гування на надзвичайні ситуації,</w:t>
      </w:r>
      <w:r w:rsidR="00C36B2A" w:rsidRPr="00BA064D">
        <w:rPr>
          <w:rFonts w:ascii="Times New Roman" w:eastAsia="Calibri" w:hAnsi="Times New Roman" w:cs="Times New Roman"/>
          <w:sz w:val="28"/>
          <w:szCs w:val="28"/>
          <w:lang w:val="uk-UA"/>
        </w:rPr>
        <w:t xml:space="preserve"> планами взаємодії органів управління та сил цивільного захисту у разі виникнення надзвичайних ситуацій, а також планами локалізації і ліквідації наслідків аварії.</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Залучення сил цивільного захисту до проведення заходів цивільного захисту в особливий період</w:t>
      </w:r>
      <w:r w:rsidR="00C36B2A" w:rsidRPr="00BA064D">
        <w:rPr>
          <w:rFonts w:ascii="Times New Roman" w:hAnsi="Times New Roman" w:cs="Times New Roman"/>
          <w:sz w:val="28"/>
          <w:szCs w:val="28"/>
          <w:lang w:val="uk-UA"/>
        </w:rPr>
        <w:t>, у тому числі у воєнний час,</w:t>
      </w:r>
      <w:r w:rsidRPr="00BA064D">
        <w:rPr>
          <w:rFonts w:ascii="Times New Roman" w:hAnsi="Times New Roman" w:cs="Times New Roman"/>
          <w:sz w:val="28"/>
          <w:szCs w:val="28"/>
          <w:lang w:val="uk-UA"/>
        </w:rPr>
        <w:t xml:space="preserve"> здійснюється згідно з планами цивільного захисту на особливий період.</w:t>
      </w:r>
    </w:p>
    <w:p w:rsidR="006C7901" w:rsidRPr="00BA064D" w:rsidRDefault="006C7901" w:rsidP="00C72952">
      <w:pPr>
        <w:pStyle w:val="ab"/>
        <w:ind w:firstLine="567"/>
        <w:jc w:val="both"/>
        <w:rPr>
          <w:rFonts w:ascii="Times New Roman" w:hAnsi="Times New Roman" w:cs="Times New Roman"/>
          <w:sz w:val="28"/>
          <w:szCs w:val="28"/>
          <w:lang w:val="uk-UA"/>
        </w:rPr>
      </w:pPr>
      <w:bookmarkStart w:id="59" w:name="bookmark74"/>
      <w:bookmarkEnd w:id="59"/>
      <w:r w:rsidRPr="00BA064D">
        <w:rPr>
          <w:rFonts w:ascii="Times New Roman" w:hAnsi="Times New Roman" w:cs="Times New Roman"/>
          <w:sz w:val="28"/>
          <w:szCs w:val="28"/>
          <w:lang w:val="uk-UA"/>
        </w:rPr>
        <w:t>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p>
    <w:p w:rsidR="006C7901" w:rsidRPr="00BA064D" w:rsidRDefault="00C36B2A" w:rsidP="00C72952">
      <w:pPr>
        <w:pStyle w:val="ab"/>
        <w:ind w:firstLine="567"/>
        <w:jc w:val="both"/>
        <w:rPr>
          <w:rFonts w:ascii="Times New Roman" w:hAnsi="Times New Roman" w:cs="Times New Roman"/>
          <w:sz w:val="28"/>
          <w:szCs w:val="28"/>
          <w:lang w:val="uk-UA"/>
        </w:rPr>
      </w:pPr>
      <w:bookmarkStart w:id="60" w:name="bookmark75"/>
      <w:bookmarkEnd w:id="60"/>
      <w:r w:rsidRPr="00BA064D">
        <w:rPr>
          <w:rFonts w:ascii="Times New Roman" w:eastAsia="Calibri" w:hAnsi="Times New Roman" w:cs="Times New Roman"/>
          <w:sz w:val="28"/>
          <w:szCs w:val="28"/>
          <w:lang w:val="uk-UA"/>
        </w:rPr>
        <w:t>Для ліквідації наслідків надзвичайних ситуацій, воєнних дій (або застосування засобів ураження) чи терористичних актів, проведення відновлювальних робіт, надання гуманітарної допомоги цивільному населенню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r w:rsidR="006C7901" w:rsidRPr="00BA064D">
        <w:rPr>
          <w:rFonts w:ascii="Times New Roman" w:hAnsi="Times New Roman" w:cs="Times New Roman"/>
          <w:sz w:val="28"/>
          <w:szCs w:val="28"/>
          <w:lang w:val="uk-UA"/>
        </w:rPr>
        <w:t>.</w:t>
      </w:r>
    </w:p>
    <w:p w:rsidR="006C7901" w:rsidRPr="00BA064D" w:rsidRDefault="006C7901" w:rsidP="00C72952">
      <w:pPr>
        <w:pStyle w:val="ab"/>
        <w:ind w:firstLine="567"/>
        <w:jc w:val="both"/>
        <w:rPr>
          <w:rFonts w:ascii="Times New Roman" w:hAnsi="Times New Roman" w:cs="Times New Roman"/>
          <w:sz w:val="28"/>
          <w:szCs w:val="28"/>
          <w:lang w:val="uk-UA"/>
        </w:rPr>
      </w:pPr>
      <w:bookmarkStart w:id="61" w:name="bookmark76"/>
      <w:bookmarkEnd w:id="61"/>
      <w:r w:rsidRPr="00BA064D">
        <w:rPr>
          <w:rFonts w:ascii="Times New Roman" w:hAnsi="Times New Roman" w:cs="Times New Roman"/>
          <w:sz w:val="28"/>
          <w:szCs w:val="28"/>
          <w:lang w:val="uk-UA"/>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p>
    <w:p w:rsidR="006C7901" w:rsidRPr="00BA064D" w:rsidRDefault="00406C67" w:rsidP="00C72952">
      <w:pPr>
        <w:pStyle w:val="ab"/>
        <w:ind w:firstLine="567"/>
        <w:jc w:val="both"/>
        <w:rPr>
          <w:rFonts w:ascii="Times New Roman" w:hAnsi="Times New Roman" w:cs="Times New Roman"/>
          <w:sz w:val="28"/>
          <w:szCs w:val="28"/>
          <w:lang w:val="uk-UA"/>
        </w:rPr>
      </w:pPr>
      <w:bookmarkStart w:id="62" w:name="bookmark77"/>
      <w:bookmarkStart w:id="63" w:name="bookmark78"/>
      <w:bookmarkEnd w:id="62"/>
      <w:bookmarkEnd w:id="63"/>
      <w:r w:rsidRPr="00BA064D">
        <w:rPr>
          <w:rFonts w:ascii="Times New Roman" w:hAnsi="Times New Roman" w:cs="Times New Roman"/>
          <w:sz w:val="28"/>
          <w:szCs w:val="28"/>
          <w:lang w:val="uk-UA"/>
        </w:rPr>
        <w:lastRenderedPageBreak/>
        <w:t>29</w:t>
      </w:r>
      <w:r w:rsidR="00C36B2A" w:rsidRPr="00BA064D">
        <w:rPr>
          <w:rFonts w:ascii="Times New Roman" w:hAnsi="Times New Roman" w:cs="Times New Roman"/>
          <w:sz w:val="28"/>
          <w:szCs w:val="28"/>
          <w:lang w:val="uk-UA"/>
        </w:rPr>
        <w:t xml:space="preserve">. </w:t>
      </w:r>
      <w:r w:rsidR="000A7443" w:rsidRPr="00BA064D">
        <w:rPr>
          <w:rFonts w:ascii="Times New Roman" w:hAnsi="Times New Roman" w:cs="Times New Roman"/>
          <w:sz w:val="28"/>
          <w:szCs w:val="28"/>
          <w:lang w:val="uk-UA"/>
        </w:rPr>
        <w:t>У</w:t>
      </w:r>
      <w:r w:rsidR="006C7901" w:rsidRPr="00BA064D">
        <w:rPr>
          <w:rFonts w:ascii="Times New Roman" w:hAnsi="Times New Roman" w:cs="Times New Roman"/>
          <w:sz w:val="28"/>
          <w:szCs w:val="28"/>
          <w:lang w:val="uk-UA"/>
        </w:rPr>
        <w:t xml:space="preserve"> </w:t>
      </w:r>
      <w:r w:rsidR="00F73705" w:rsidRPr="00BA064D">
        <w:rPr>
          <w:rFonts w:ascii="Times New Roman" w:hAnsi="Times New Roman" w:cs="Times New Roman"/>
          <w:sz w:val="28"/>
          <w:szCs w:val="28"/>
          <w:lang w:val="uk-UA"/>
        </w:rPr>
        <w:t xml:space="preserve">Городоцькій субланці </w:t>
      </w:r>
      <w:r w:rsidR="006C7901" w:rsidRPr="00BA064D">
        <w:rPr>
          <w:rFonts w:ascii="Times New Roman" w:hAnsi="Times New Roman" w:cs="Times New Roman"/>
          <w:sz w:val="28"/>
          <w:szCs w:val="28"/>
          <w:lang w:val="uk-UA"/>
        </w:rPr>
        <w:t>з метою своєчасного запобігання і ефективного реагування на надзвичайні ситуації організовується взаємодія з питань:</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 xml:space="preserve">організації управління спільними діями органів управління та сил цивільного захисту під час виконання завдань за призначенням; </w:t>
      </w:r>
    </w:p>
    <w:p w:rsidR="006C7901" w:rsidRPr="00BA064D" w:rsidRDefault="006C7901"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всебічного забезпечення спільних заходів, що здійснюватимуться органами управління та підпорядкованими їм силами цивільного захисту, в тому числі взаємного надання допомоги транспортними, інженерними, матеріальними, технічними та іншими засобами.</w:t>
      </w:r>
    </w:p>
    <w:p w:rsidR="006C7901" w:rsidRPr="00BA064D" w:rsidRDefault="00C36B2A" w:rsidP="00C72952">
      <w:pPr>
        <w:pStyle w:val="ab"/>
        <w:ind w:firstLine="567"/>
        <w:jc w:val="both"/>
        <w:rPr>
          <w:rFonts w:ascii="Times New Roman" w:hAnsi="Times New Roman" w:cs="Times New Roman"/>
          <w:sz w:val="28"/>
          <w:szCs w:val="28"/>
          <w:lang w:val="uk-UA"/>
        </w:rPr>
      </w:pPr>
      <w:bookmarkStart w:id="64" w:name="bookmark79"/>
      <w:bookmarkEnd w:id="64"/>
      <w:r w:rsidRPr="00BA064D">
        <w:rPr>
          <w:rFonts w:ascii="Times New Roman" w:hAnsi="Times New Roman" w:cs="Times New Roman"/>
          <w:sz w:val="28"/>
          <w:szCs w:val="28"/>
          <w:lang w:val="uk-UA"/>
        </w:rPr>
        <w:t>3</w:t>
      </w:r>
      <w:r w:rsidR="00406C67" w:rsidRPr="00BA064D">
        <w:rPr>
          <w:rFonts w:ascii="Times New Roman" w:hAnsi="Times New Roman" w:cs="Times New Roman"/>
          <w:sz w:val="28"/>
          <w:szCs w:val="28"/>
          <w:lang w:val="uk-UA"/>
        </w:rPr>
        <w:t>0</w:t>
      </w:r>
      <w:r w:rsidRPr="00BA064D">
        <w:rPr>
          <w:rFonts w:ascii="Times New Roman" w:hAnsi="Times New Roman" w:cs="Times New Roman"/>
          <w:sz w:val="28"/>
          <w:szCs w:val="28"/>
          <w:lang w:val="uk-UA"/>
        </w:rPr>
        <w:t>.</w:t>
      </w:r>
      <w:r w:rsidR="008C0042"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Залежно від обставин, масштабу, характеру та можливого розвитку надзвичайної ситуації взаємодія організовується на</w:t>
      </w:r>
      <w:r w:rsidRPr="00BA064D">
        <w:rPr>
          <w:rFonts w:ascii="Times New Roman" w:hAnsi="Times New Roman" w:cs="Times New Roman"/>
          <w:sz w:val="28"/>
          <w:szCs w:val="28"/>
          <w:lang w:val="uk-UA"/>
        </w:rPr>
        <w:t xml:space="preserve"> місцевому та об'єктовому рівні -</w:t>
      </w:r>
      <w:r w:rsidR="006C7901" w:rsidRPr="00BA064D">
        <w:rPr>
          <w:rFonts w:ascii="Times New Roman" w:hAnsi="Times New Roman" w:cs="Times New Roman"/>
          <w:sz w:val="28"/>
          <w:szCs w:val="28"/>
          <w:lang w:val="uk-UA"/>
        </w:rPr>
        <w:t xml:space="preserve"> між </w:t>
      </w:r>
      <w:r w:rsidR="008C0042" w:rsidRPr="00BA064D">
        <w:rPr>
          <w:rFonts w:ascii="Times New Roman" w:hAnsi="Times New Roman" w:cs="Times New Roman"/>
          <w:sz w:val="28"/>
          <w:szCs w:val="28"/>
          <w:lang w:val="uk-UA"/>
        </w:rPr>
        <w:t>сільською територіальною громадою</w:t>
      </w:r>
      <w:r w:rsidR="006C7901" w:rsidRPr="00BA064D">
        <w:rPr>
          <w:rFonts w:ascii="Times New Roman" w:hAnsi="Times New Roman" w:cs="Times New Roman"/>
          <w:sz w:val="28"/>
          <w:szCs w:val="28"/>
          <w:lang w:val="uk-UA"/>
        </w:rPr>
        <w:t>, її силами реагування та суб'єктами господарювання.</w:t>
      </w:r>
    </w:p>
    <w:p w:rsidR="006C7901" w:rsidRPr="00BA064D" w:rsidRDefault="00406C67" w:rsidP="00C72952">
      <w:pPr>
        <w:pStyle w:val="ab"/>
        <w:ind w:firstLine="567"/>
        <w:jc w:val="both"/>
        <w:rPr>
          <w:rFonts w:ascii="Times New Roman" w:hAnsi="Times New Roman" w:cs="Times New Roman"/>
          <w:sz w:val="28"/>
          <w:szCs w:val="28"/>
          <w:lang w:val="uk-UA"/>
        </w:rPr>
      </w:pPr>
      <w:bookmarkStart w:id="65" w:name="bookmark80"/>
      <w:bookmarkEnd w:id="65"/>
      <w:r w:rsidRPr="00BA064D">
        <w:rPr>
          <w:rFonts w:ascii="Times New Roman" w:hAnsi="Times New Roman" w:cs="Times New Roman"/>
          <w:sz w:val="28"/>
          <w:szCs w:val="28"/>
          <w:lang w:val="uk-UA"/>
        </w:rPr>
        <w:t>31</w:t>
      </w:r>
      <w:r w:rsidR="008C0042"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 xml:space="preserve">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w:t>
      </w:r>
      <w:r w:rsidR="008C0042" w:rsidRPr="00BA064D">
        <w:rPr>
          <w:rFonts w:ascii="Times New Roman" w:hAnsi="Times New Roman" w:cs="Times New Roman"/>
          <w:sz w:val="28"/>
          <w:szCs w:val="28"/>
          <w:lang w:val="uk-UA"/>
        </w:rPr>
        <w:t>сільської територіальної громади</w:t>
      </w:r>
      <w:r w:rsidR="006C7901" w:rsidRPr="00BA064D">
        <w:rPr>
          <w:rFonts w:ascii="Times New Roman" w:hAnsi="Times New Roman" w:cs="Times New Roman"/>
          <w:sz w:val="28"/>
          <w:szCs w:val="28"/>
          <w:lang w:val="uk-UA"/>
        </w:rPr>
        <w:t xml:space="preserve">, підприємств, установ та організацій і </w:t>
      </w:r>
      <w:r w:rsidR="00F73705" w:rsidRPr="00BA064D">
        <w:rPr>
          <w:rFonts w:ascii="Times New Roman" w:hAnsi="Times New Roman" w:cs="Times New Roman"/>
          <w:sz w:val="28"/>
          <w:szCs w:val="28"/>
          <w:lang w:val="uk-UA"/>
        </w:rPr>
        <w:t xml:space="preserve">Рівненським районним управлінням ГУ ДСНС у Рівненській області </w:t>
      </w:r>
      <w:r w:rsidR="006C7901" w:rsidRPr="00BA064D">
        <w:rPr>
          <w:rFonts w:ascii="Times New Roman" w:hAnsi="Times New Roman" w:cs="Times New Roman"/>
          <w:sz w:val="28"/>
          <w:szCs w:val="28"/>
          <w:lang w:val="uk-UA"/>
        </w:rPr>
        <w:t>організовується обмін інформацією про загрозу або виникнення надзвичайної ситуації та хід ліквідації її наслідків у сфері відповідальності відповідної чергової служби.</w:t>
      </w:r>
    </w:p>
    <w:p w:rsidR="006C7901" w:rsidRPr="00BA064D" w:rsidRDefault="008C0042" w:rsidP="00C72952">
      <w:pPr>
        <w:pStyle w:val="ab"/>
        <w:ind w:firstLine="567"/>
        <w:jc w:val="both"/>
        <w:rPr>
          <w:rFonts w:ascii="Times New Roman" w:hAnsi="Times New Roman" w:cs="Times New Roman"/>
          <w:sz w:val="28"/>
          <w:szCs w:val="28"/>
          <w:lang w:val="uk-UA"/>
        </w:rPr>
      </w:pPr>
      <w:bookmarkStart w:id="66" w:name="bookmark81"/>
      <w:bookmarkEnd w:id="66"/>
      <w:r w:rsidRPr="00BA064D">
        <w:rPr>
          <w:rFonts w:ascii="Times New Roman" w:hAnsi="Times New Roman" w:cs="Times New Roman"/>
          <w:sz w:val="28"/>
          <w:szCs w:val="28"/>
          <w:lang w:val="uk-UA"/>
        </w:rPr>
        <w:t>3</w:t>
      </w:r>
      <w:r w:rsidR="00406C67" w:rsidRPr="00BA064D">
        <w:rPr>
          <w:rFonts w:ascii="Times New Roman" w:hAnsi="Times New Roman" w:cs="Times New Roman"/>
          <w:sz w:val="28"/>
          <w:szCs w:val="28"/>
          <w:lang w:val="uk-UA"/>
        </w:rPr>
        <w:t>2</w:t>
      </w:r>
      <w:r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 xml:space="preserve">Взаємодія під час здійснення заходів щодо запобігання виникненню надзвичайних ситуацій та при ліквідації їх наслідків організовується через спеціально призначені оперативні групи або представників </w:t>
      </w:r>
      <w:r w:rsidRPr="00BA064D">
        <w:rPr>
          <w:rFonts w:ascii="Times New Roman" w:hAnsi="Times New Roman" w:cs="Times New Roman"/>
          <w:sz w:val="28"/>
          <w:szCs w:val="28"/>
          <w:lang w:val="uk-UA"/>
        </w:rPr>
        <w:t>сільської територіальної громади</w:t>
      </w:r>
      <w:r w:rsidR="006C7901" w:rsidRPr="00BA064D">
        <w:rPr>
          <w:rFonts w:ascii="Times New Roman" w:hAnsi="Times New Roman" w:cs="Times New Roman"/>
          <w:sz w:val="28"/>
          <w:szCs w:val="28"/>
          <w:lang w:val="uk-UA"/>
        </w:rPr>
        <w:t xml:space="preserve">, які залучаються до здійснення таких заходів. Повноваження зазначених оперативних груп або представників визначаються </w:t>
      </w:r>
      <w:r w:rsidR="00F73705" w:rsidRPr="00BA064D">
        <w:rPr>
          <w:rFonts w:ascii="Times New Roman" w:hAnsi="Times New Roman" w:cs="Times New Roman"/>
          <w:sz w:val="28"/>
          <w:szCs w:val="28"/>
          <w:lang w:val="uk-UA"/>
        </w:rPr>
        <w:t>Городоц</w:t>
      </w:r>
      <w:r w:rsidR="006C7901" w:rsidRPr="00BA064D">
        <w:rPr>
          <w:rFonts w:ascii="Times New Roman" w:hAnsi="Times New Roman" w:cs="Times New Roman"/>
          <w:sz w:val="28"/>
          <w:szCs w:val="28"/>
          <w:lang w:val="uk-UA"/>
        </w:rPr>
        <w:t>ькою сільською радою або виконавчим комітетом сільської ради.</w:t>
      </w:r>
    </w:p>
    <w:p w:rsidR="008C0042" w:rsidRPr="00BA064D" w:rsidRDefault="008C0042" w:rsidP="00C72952">
      <w:pPr>
        <w:pStyle w:val="ab"/>
        <w:ind w:firstLine="567"/>
        <w:jc w:val="both"/>
        <w:rPr>
          <w:rFonts w:ascii="Times New Roman" w:hAnsi="Times New Roman" w:cs="Times New Roman"/>
          <w:sz w:val="28"/>
          <w:szCs w:val="28"/>
          <w:lang w:val="uk-UA"/>
        </w:rPr>
      </w:pPr>
      <w:bookmarkStart w:id="67" w:name="bookmark82"/>
      <w:bookmarkEnd w:id="67"/>
      <w:r w:rsidRPr="00BA064D">
        <w:rPr>
          <w:rFonts w:ascii="Times New Roman" w:hAnsi="Times New Roman" w:cs="Times New Roman"/>
          <w:sz w:val="28"/>
          <w:szCs w:val="28"/>
          <w:lang w:val="uk-UA"/>
        </w:rPr>
        <w:t>3</w:t>
      </w:r>
      <w:r w:rsidR="00406C67" w:rsidRPr="00BA064D">
        <w:rPr>
          <w:rFonts w:ascii="Times New Roman" w:hAnsi="Times New Roman" w:cs="Times New Roman"/>
          <w:sz w:val="28"/>
          <w:szCs w:val="28"/>
          <w:lang w:val="uk-UA"/>
        </w:rPr>
        <w:t>3</w:t>
      </w:r>
      <w:r w:rsidRPr="00BA064D">
        <w:rPr>
          <w:rFonts w:ascii="Times New Roman" w:hAnsi="Times New Roman" w:cs="Times New Roman"/>
          <w:sz w:val="28"/>
          <w:szCs w:val="28"/>
          <w:lang w:val="uk-UA"/>
        </w:rPr>
        <w:t xml:space="preserve">. </w:t>
      </w:r>
      <w:r w:rsidRPr="00BA064D">
        <w:rPr>
          <w:rFonts w:ascii="Times New Roman" w:eastAsia="Calibri" w:hAnsi="Times New Roman" w:cs="Times New Roman"/>
          <w:sz w:val="28"/>
          <w:szCs w:val="28"/>
          <w:lang w:val="uk-UA" w:eastAsia="en-US"/>
        </w:rPr>
        <w:t xml:space="preserve">Підготовка працівників, що входять до складу спеціалізованих служб і формувань цивільного захисту, працівників суб’єктів господарювання до дій у надзвичайних ситуаціях, організовується та проводиться на підставі програм та організаційно-методичних вказівок з підготовки населення до дій у надзвичайних ситуаціях, що розробляються і затверджуються </w:t>
      </w:r>
      <w:r w:rsidRPr="00BA064D">
        <w:rPr>
          <w:rFonts w:ascii="Times New Roman" w:hAnsi="Times New Roman" w:cs="Times New Roman"/>
          <w:sz w:val="28"/>
          <w:szCs w:val="28"/>
          <w:lang w:val="uk-UA"/>
        </w:rPr>
        <w:t>виконавчим комітетом сільської ради.</w:t>
      </w:r>
    </w:p>
    <w:p w:rsidR="006C7901" w:rsidRPr="00BA064D" w:rsidRDefault="00406C67" w:rsidP="00C72952">
      <w:pPr>
        <w:pStyle w:val="ab"/>
        <w:ind w:firstLine="567"/>
        <w:jc w:val="both"/>
        <w:rPr>
          <w:rFonts w:ascii="Times New Roman" w:hAnsi="Times New Roman" w:cs="Times New Roman"/>
          <w:sz w:val="28"/>
          <w:szCs w:val="28"/>
          <w:lang w:val="uk-UA"/>
        </w:rPr>
      </w:pPr>
      <w:r w:rsidRPr="00BA064D">
        <w:rPr>
          <w:rFonts w:ascii="Times New Roman" w:hAnsi="Times New Roman" w:cs="Times New Roman"/>
          <w:sz w:val="28"/>
          <w:szCs w:val="28"/>
          <w:lang w:val="uk-UA"/>
        </w:rPr>
        <w:t>34</w:t>
      </w:r>
      <w:r w:rsidR="008C0042" w:rsidRPr="00BA064D">
        <w:rPr>
          <w:rFonts w:ascii="Times New Roman" w:hAnsi="Times New Roman" w:cs="Times New Roman"/>
          <w:sz w:val="28"/>
          <w:szCs w:val="28"/>
          <w:lang w:val="uk-UA"/>
        </w:rPr>
        <w:t xml:space="preserve">. </w:t>
      </w:r>
      <w:r w:rsidR="006C7901" w:rsidRPr="00BA064D">
        <w:rPr>
          <w:rFonts w:ascii="Times New Roman" w:hAnsi="Times New Roman" w:cs="Times New Roman"/>
          <w:sz w:val="28"/>
          <w:szCs w:val="28"/>
          <w:lang w:val="uk-UA"/>
        </w:rPr>
        <w:t xml:space="preserve">Забезпечення фінансування </w:t>
      </w:r>
      <w:r w:rsidR="00F73705" w:rsidRPr="00BA064D">
        <w:rPr>
          <w:rFonts w:ascii="Times New Roman" w:hAnsi="Times New Roman" w:cs="Times New Roman"/>
          <w:sz w:val="28"/>
          <w:szCs w:val="28"/>
          <w:lang w:val="uk-UA"/>
        </w:rPr>
        <w:t xml:space="preserve">Городоцької субланки </w:t>
      </w:r>
      <w:r w:rsidR="006C7901" w:rsidRPr="00BA064D">
        <w:rPr>
          <w:rFonts w:ascii="Times New Roman" w:hAnsi="Times New Roman" w:cs="Times New Roman"/>
          <w:sz w:val="28"/>
          <w:szCs w:val="28"/>
          <w:lang w:val="uk-UA"/>
        </w:rPr>
        <w:t>здійснюється за рахунок коштів місцевого бюджету, коштів суб</w:t>
      </w:r>
      <w:r w:rsidR="009E5E3E" w:rsidRPr="00BA064D">
        <w:rPr>
          <w:rFonts w:ascii="Times New Roman" w:hAnsi="Times New Roman" w:cs="Times New Roman"/>
          <w:sz w:val="28"/>
          <w:szCs w:val="28"/>
          <w:lang w:val="uk-UA"/>
        </w:rPr>
        <w:t>ʼ</w:t>
      </w:r>
      <w:r w:rsidR="006C7901" w:rsidRPr="00BA064D">
        <w:rPr>
          <w:rFonts w:ascii="Times New Roman" w:hAnsi="Times New Roman" w:cs="Times New Roman"/>
          <w:sz w:val="28"/>
          <w:szCs w:val="28"/>
          <w:lang w:val="uk-UA"/>
        </w:rPr>
        <w:t>єктів господарювання, інших не заборонених законодавством джерел.</w:t>
      </w:r>
    </w:p>
    <w:p w:rsidR="00406C67" w:rsidRPr="00BA064D" w:rsidRDefault="00406C67" w:rsidP="000A7443">
      <w:pPr>
        <w:pStyle w:val="ab"/>
        <w:ind w:firstLine="567"/>
        <w:jc w:val="both"/>
        <w:rPr>
          <w:rFonts w:ascii="Times New Roman" w:hAnsi="Times New Roman" w:cs="Times New Roman"/>
          <w:sz w:val="28"/>
          <w:szCs w:val="28"/>
          <w:lang w:val="uk-UA"/>
        </w:rPr>
      </w:pPr>
    </w:p>
    <w:p w:rsidR="00406C67" w:rsidRPr="00BA064D" w:rsidRDefault="00406C67" w:rsidP="00406C67">
      <w:pPr>
        <w:spacing w:after="0" w:line="240" w:lineRule="auto"/>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Керуючий справами виконавчого</w:t>
      </w:r>
    </w:p>
    <w:p w:rsidR="00406C67" w:rsidRDefault="00406C67" w:rsidP="00C72952">
      <w:pPr>
        <w:spacing w:after="0" w:line="240" w:lineRule="auto"/>
        <w:jc w:val="both"/>
        <w:rPr>
          <w:rFonts w:ascii="Times New Roman" w:eastAsia="Calibri" w:hAnsi="Times New Roman" w:cs="Times New Roman"/>
          <w:sz w:val="28"/>
          <w:szCs w:val="28"/>
          <w:lang w:val="uk-UA" w:eastAsia="en-US"/>
        </w:rPr>
      </w:pPr>
      <w:r w:rsidRPr="00BA064D">
        <w:rPr>
          <w:rFonts w:ascii="Times New Roman" w:eastAsia="Calibri" w:hAnsi="Times New Roman" w:cs="Times New Roman"/>
          <w:sz w:val="28"/>
          <w:szCs w:val="28"/>
          <w:lang w:val="uk-UA" w:eastAsia="en-US"/>
        </w:rPr>
        <w:t xml:space="preserve">комітету сільської ради </w:t>
      </w:r>
      <w:r w:rsidRPr="00BA064D">
        <w:rPr>
          <w:rFonts w:ascii="Times New Roman" w:eastAsia="Calibri" w:hAnsi="Times New Roman" w:cs="Times New Roman"/>
          <w:sz w:val="28"/>
          <w:szCs w:val="28"/>
          <w:lang w:val="uk-UA" w:eastAsia="en-US"/>
        </w:rPr>
        <w:tab/>
      </w:r>
      <w:r w:rsidRPr="00BA064D">
        <w:rPr>
          <w:rFonts w:ascii="Times New Roman" w:eastAsia="Calibri" w:hAnsi="Times New Roman" w:cs="Times New Roman"/>
          <w:sz w:val="28"/>
          <w:szCs w:val="28"/>
          <w:lang w:val="uk-UA" w:eastAsia="en-US"/>
        </w:rPr>
        <w:tab/>
      </w:r>
      <w:r w:rsidRPr="00BA064D">
        <w:rPr>
          <w:rFonts w:ascii="Times New Roman" w:eastAsia="Calibri" w:hAnsi="Times New Roman" w:cs="Times New Roman"/>
          <w:sz w:val="28"/>
          <w:szCs w:val="28"/>
          <w:lang w:val="uk-UA" w:eastAsia="en-US"/>
        </w:rPr>
        <w:tab/>
      </w:r>
      <w:r w:rsidRPr="00BA064D">
        <w:rPr>
          <w:rFonts w:ascii="Times New Roman" w:eastAsia="Calibri" w:hAnsi="Times New Roman" w:cs="Times New Roman"/>
          <w:sz w:val="28"/>
          <w:szCs w:val="28"/>
          <w:lang w:val="uk-UA" w:eastAsia="en-US"/>
        </w:rPr>
        <w:tab/>
      </w:r>
      <w:r w:rsidRPr="00BA064D">
        <w:rPr>
          <w:rFonts w:ascii="Times New Roman" w:eastAsia="Calibri" w:hAnsi="Times New Roman" w:cs="Times New Roman"/>
          <w:sz w:val="28"/>
          <w:szCs w:val="28"/>
          <w:lang w:val="uk-UA" w:eastAsia="en-US"/>
        </w:rPr>
        <w:tab/>
        <w:t xml:space="preserve">               Марія ЯКИМЧУК</w:t>
      </w:r>
    </w:p>
    <w:p w:rsidR="00BA064D" w:rsidRDefault="00BA064D" w:rsidP="00C72952">
      <w:pPr>
        <w:spacing w:after="0" w:line="240" w:lineRule="auto"/>
        <w:jc w:val="both"/>
        <w:rPr>
          <w:rFonts w:ascii="Times New Roman" w:eastAsia="Calibri" w:hAnsi="Times New Roman" w:cs="Times New Roman"/>
          <w:sz w:val="28"/>
          <w:szCs w:val="28"/>
          <w:lang w:val="uk-UA" w:eastAsia="en-US"/>
        </w:rPr>
        <w:sectPr w:rsidR="00BA064D" w:rsidSect="000A7443">
          <w:headerReference w:type="default" r:id="rId8"/>
          <w:pgSz w:w="11906" w:h="16838"/>
          <w:pgMar w:top="1134" w:right="567" w:bottom="1134" w:left="1701" w:header="709" w:footer="709" w:gutter="0"/>
          <w:cols w:space="708"/>
          <w:titlePg/>
          <w:docGrid w:linePitch="360"/>
        </w:sectPr>
      </w:pPr>
    </w:p>
    <w:p w:rsidR="00BA064D" w:rsidRDefault="00BA064D" w:rsidP="00BA064D">
      <w:pPr>
        <w:spacing w:after="0" w:line="216" w:lineRule="auto"/>
        <w:ind w:left="11057"/>
        <w:jc w:val="both"/>
        <w:rPr>
          <w:rFonts w:ascii="Times New Roman" w:eastAsia="Times New Roman" w:hAnsi="Times New Roman" w:cs="Times New Roman"/>
          <w:sz w:val="24"/>
          <w:szCs w:val="24"/>
          <w:lang w:val="uk-UA" w:eastAsia="en-US"/>
        </w:rPr>
      </w:pPr>
      <w:r w:rsidRPr="00BA064D">
        <w:rPr>
          <w:rFonts w:ascii="Times New Roman" w:eastAsia="Times New Roman" w:hAnsi="Times New Roman" w:cs="Times New Roman"/>
          <w:sz w:val="24"/>
          <w:szCs w:val="24"/>
          <w:lang w:val="uk-UA" w:eastAsia="en-US"/>
        </w:rPr>
        <w:lastRenderedPageBreak/>
        <w:t>Додаток 1</w:t>
      </w:r>
      <w:r>
        <w:rPr>
          <w:rFonts w:ascii="Times New Roman" w:eastAsia="Times New Roman" w:hAnsi="Times New Roman" w:cs="Times New Roman"/>
          <w:sz w:val="24"/>
          <w:szCs w:val="24"/>
          <w:lang w:val="uk-UA" w:eastAsia="en-US"/>
        </w:rPr>
        <w:t xml:space="preserve"> </w:t>
      </w:r>
      <w:r w:rsidRPr="00BA064D">
        <w:rPr>
          <w:rFonts w:ascii="Times New Roman" w:eastAsia="Times New Roman" w:hAnsi="Times New Roman" w:cs="Times New Roman"/>
          <w:sz w:val="24"/>
          <w:szCs w:val="24"/>
          <w:lang w:val="uk-UA" w:eastAsia="en-US"/>
        </w:rPr>
        <w:t xml:space="preserve">до Положення </w:t>
      </w:r>
    </w:p>
    <w:p w:rsidR="00BA064D" w:rsidRPr="00BA064D" w:rsidRDefault="00BA064D" w:rsidP="00BA064D">
      <w:pPr>
        <w:spacing w:after="0" w:line="216" w:lineRule="auto"/>
        <w:ind w:left="11057"/>
        <w:jc w:val="both"/>
        <w:rPr>
          <w:rFonts w:ascii="Times New Roman" w:eastAsia="Times New Roman" w:hAnsi="Times New Roman" w:cs="Times New Roman"/>
          <w:sz w:val="24"/>
          <w:szCs w:val="24"/>
          <w:lang w:val="uk-UA" w:eastAsia="en-US"/>
        </w:rPr>
      </w:pPr>
    </w:p>
    <w:p w:rsidR="00BA064D" w:rsidRPr="00BA064D" w:rsidRDefault="00BA064D" w:rsidP="00BA064D">
      <w:pPr>
        <w:spacing w:after="0" w:line="180" w:lineRule="auto"/>
        <w:ind w:left="11520"/>
        <w:jc w:val="both"/>
        <w:rPr>
          <w:rFonts w:ascii="Times New Roman" w:eastAsia="Times New Roman" w:hAnsi="Times New Roman" w:cs="Times New Roman"/>
          <w:sz w:val="24"/>
          <w:szCs w:val="24"/>
          <w:lang w:val="uk-UA" w:eastAsia="en-US"/>
        </w:rPr>
      </w:pPr>
    </w:p>
    <w:p w:rsidR="00BA064D" w:rsidRPr="00BA064D" w:rsidRDefault="00BA064D" w:rsidP="00BA064D">
      <w:pPr>
        <w:spacing w:after="0" w:line="240" w:lineRule="auto"/>
        <w:jc w:val="center"/>
        <w:rPr>
          <w:rFonts w:ascii="Times New Roman" w:eastAsia="Times New Roman" w:hAnsi="Times New Roman" w:cs="Times New Roman"/>
          <w:b/>
          <w:bCs/>
          <w:sz w:val="24"/>
          <w:szCs w:val="24"/>
          <w:lang w:val="uk-UA" w:eastAsia="en-US"/>
        </w:rPr>
      </w:pPr>
      <w:r w:rsidRPr="00BA064D">
        <w:rPr>
          <w:rFonts w:ascii="Times New Roman" w:eastAsia="Times New Roman" w:hAnsi="Times New Roman" w:cs="Times New Roman"/>
          <w:b/>
          <w:bCs/>
          <w:sz w:val="24"/>
          <w:szCs w:val="24"/>
          <w:lang w:val="uk-UA" w:eastAsia="en-US"/>
        </w:rPr>
        <w:t xml:space="preserve">СТРУКТУРА ГОРОДОЦЬКОЇ СУБЛАНКИ РІВНЕНСЬКОЇ РАЙОННОЇ ЛАНКИ РІВНЕНСЬКОЇ ТЕРИТОРІАЛЬНОЇ </w:t>
      </w:r>
    </w:p>
    <w:p w:rsidR="00BA064D" w:rsidRPr="00BA064D" w:rsidRDefault="00BA064D" w:rsidP="00BA064D">
      <w:pPr>
        <w:spacing w:after="0" w:line="240" w:lineRule="auto"/>
        <w:jc w:val="center"/>
        <w:rPr>
          <w:rFonts w:ascii="Times New Roman" w:eastAsia="Times New Roman" w:hAnsi="Times New Roman" w:cs="Times New Roman"/>
          <w:b/>
          <w:bCs/>
          <w:sz w:val="24"/>
          <w:szCs w:val="24"/>
          <w:lang w:val="uk-UA" w:eastAsia="en-US"/>
        </w:rPr>
      </w:pPr>
      <w:r w:rsidRPr="00BA064D">
        <w:rPr>
          <w:rFonts w:ascii="Times New Roman" w:eastAsia="Times New Roman" w:hAnsi="Times New Roman" w:cs="Times New Roman"/>
          <w:b/>
          <w:bCs/>
          <w:sz w:val="24"/>
          <w:szCs w:val="24"/>
          <w:lang w:val="uk-UA" w:eastAsia="en-US"/>
        </w:rPr>
        <w:t xml:space="preserve">ПІДСИСТЕМИ ЄДИНОЇ ДЕРЖАВНОЇ СИСТЕМИ ЦИВІЛЬНОГО ЗАХИСТУ </w: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en-US"/>
        </w:rPr>
        <w:pict>
          <v:shapetype id="_x0000_t202" coordsize="21600,21600" o:spt="202" path="m,l,21600r21600,l21600,xe">
            <v:stroke joinstyle="miter"/>
            <v:path gradientshapeok="t" o:connecttype="rect"/>
          </v:shapetype>
          <v:shape id="_x0000_s1088" type="#_x0000_t202" style="position:absolute;left:0;text-align:left;margin-left:1pt;margin-top:8.4pt;width:233.35pt;height:38.5pt;z-index:251637248">
            <v:textbox style="mso-next-textbox:#_x0000_s1088">
              <w:txbxContent>
                <w:p w:rsidR="00BA064D" w:rsidRDefault="00BA064D" w:rsidP="00BA064D">
                  <w:pPr>
                    <w:spacing w:after="0" w:line="180" w:lineRule="auto"/>
                    <w:jc w:val="center"/>
                    <w:rPr>
                      <w:rFonts w:ascii="Times New Roman" w:hAnsi="Times New Roman" w:cs="Times New Roman"/>
                    </w:rPr>
                  </w:pPr>
                  <w:r w:rsidRPr="00A51687">
                    <w:rPr>
                      <w:rFonts w:ascii="Times New Roman" w:hAnsi="Times New Roman" w:cs="Times New Roman"/>
                    </w:rPr>
                    <w:t>Заступник сільського голови з</w:t>
                  </w:r>
                  <w:r w:rsidRPr="00A51687">
                    <w:rPr>
                      <w:rFonts w:ascii="Times New Roman" w:hAnsi="Times New Roman" w:cs="Times New Roman"/>
                      <w:lang w:eastAsia="uk-UA"/>
                    </w:rPr>
                    <w:t xml:space="preserve"> питань діяльності виконавчих органів сільської ради</w:t>
                  </w:r>
                  <w:r w:rsidRPr="00A51687">
                    <w:rPr>
                      <w:rFonts w:ascii="Times New Roman" w:hAnsi="Times New Roman" w:cs="Times New Roman"/>
                    </w:rPr>
                    <w:t xml:space="preserve"> - голова комісії </w:t>
                  </w:r>
                  <w:r>
                    <w:rPr>
                      <w:rFonts w:ascii="Times New Roman" w:hAnsi="Times New Roman" w:cs="Times New Roman"/>
                    </w:rPr>
                    <w:t xml:space="preserve">з питань </w:t>
                  </w:r>
                  <w:r w:rsidRPr="00A51687">
                    <w:rPr>
                      <w:rFonts w:ascii="Times New Roman" w:hAnsi="Times New Roman" w:cs="Times New Roman"/>
                    </w:rPr>
                    <w:t xml:space="preserve">евакуації </w:t>
                  </w:r>
                </w:p>
                <w:p w:rsidR="00BA064D" w:rsidRDefault="00BA064D" w:rsidP="00BA064D">
                  <w:pPr>
                    <w:spacing w:after="0" w:line="180" w:lineRule="auto"/>
                    <w:jc w:val="center"/>
                    <w:rPr>
                      <w:rFonts w:ascii="Times New Roman" w:hAnsi="Times New Roman" w:cs="Times New Roman"/>
                    </w:rPr>
                  </w:pPr>
                </w:p>
                <w:p w:rsidR="00BA064D" w:rsidRPr="00A51687" w:rsidRDefault="00BA064D" w:rsidP="00BA064D">
                  <w:pPr>
                    <w:spacing w:after="0" w:line="180" w:lineRule="auto"/>
                    <w:jc w:val="center"/>
                  </w:pPr>
                </w:p>
                <w:p w:rsidR="00BA064D" w:rsidRPr="00961A34" w:rsidRDefault="00BA064D" w:rsidP="00BA064D">
                  <w:pPr>
                    <w:spacing w:after="0" w:line="240" w:lineRule="auto"/>
                    <w:jc w:val="center"/>
                  </w:pPr>
                </w:p>
              </w:txbxContent>
            </v:textbox>
          </v:shape>
        </w:pict>
      </w:r>
      <w:r w:rsidRPr="00BA064D">
        <w:rPr>
          <w:rFonts w:ascii="Calibri" w:eastAsia="Times New Roman" w:hAnsi="Calibri" w:cs="Calibri"/>
          <w:noProof/>
          <w:lang w:val="uk-UA" w:eastAsia="en-US"/>
        </w:rPr>
        <w:pict>
          <v:shape id="_x0000_s1096" type="#_x0000_t202" style="position:absolute;left:0;text-align:left;margin-left:286.75pt;margin-top:7.4pt;width:197.3pt;height:73pt;z-index:251645440">
            <v:textbox style="mso-next-textbox:#_x0000_s1096">
              <w:txbxContent>
                <w:p w:rsidR="00BA064D" w:rsidRPr="00673E22" w:rsidRDefault="00BA064D" w:rsidP="00BA064D">
                  <w:pPr>
                    <w:spacing w:before="120" w:after="0" w:line="240" w:lineRule="auto"/>
                    <w:jc w:val="center"/>
                    <w:rPr>
                      <w:rFonts w:ascii="Times New Roman" w:hAnsi="Times New Roman" w:cs="Times New Roman"/>
                      <w:b/>
                      <w:sz w:val="24"/>
                      <w:szCs w:val="24"/>
                    </w:rPr>
                  </w:pPr>
                  <w:r w:rsidRPr="00673E22">
                    <w:rPr>
                      <w:rFonts w:ascii="Times New Roman" w:hAnsi="Times New Roman" w:cs="Times New Roman"/>
                      <w:b/>
                      <w:bCs/>
                      <w:sz w:val="24"/>
                      <w:szCs w:val="24"/>
                    </w:rPr>
                    <w:t xml:space="preserve">Сільський голова – керівник </w:t>
                  </w:r>
                  <w:r w:rsidRPr="00673E22">
                    <w:rPr>
                      <w:rFonts w:ascii="Times New Roman" w:hAnsi="Times New Roman" w:cs="Times New Roman"/>
                      <w:b/>
                      <w:color w:val="000000"/>
                      <w:sz w:val="24"/>
                      <w:szCs w:val="24"/>
                    </w:rPr>
                    <w:t>Городоцької субланки</w:t>
                  </w:r>
                </w:p>
                <w:p w:rsidR="00BA064D" w:rsidRPr="00683AFF" w:rsidRDefault="00BA064D" w:rsidP="00BA064D">
                  <w:pPr>
                    <w:jc w:val="center"/>
                    <w:rPr>
                      <w:rFonts w:ascii="Times New Roman" w:hAnsi="Times New Roman" w:cs="Times New Roman"/>
                      <w:b/>
                      <w:bCs/>
                    </w:rPr>
                  </w:pPr>
                </w:p>
              </w:txbxContent>
            </v:textbox>
          </v:shape>
        </w:pict>
      </w:r>
      <w:r w:rsidRPr="00BA064D">
        <w:rPr>
          <w:rFonts w:ascii="Calibri" w:eastAsia="Times New Roman" w:hAnsi="Calibri" w:cs="Calibri"/>
          <w:noProof/>
          <w:lang w:val="uk-UA" w:eastAsia="en-US"/>
        </w:rPr>
        <w:pict>
          <v:shape id="_x0000_s1091" type="#_x0000_t202" style="position:absolute;left:0;text-align:left;margin-left:545.65pt;margin-top:9.9pt;width:252.5pt;height:31.25pt;z-index:251640320">
            <v:textbox style="mso-next-textbox:#_x0000_s1091">
              <w:txbxContent>
                <w:p w:rsidR="00BA064D" w:rsidRPr="0051036A" w:rsidRDefault="00BA064D" w:rsidP="00BA064D">
                  <w:pPr>
                    <w:spacing w:after="0" w:line="180" w:lineRule="auto"/>
                    <w:jc w:val="center"/>
                  </w:pPr>
                  <w:r>
                    <w:rPr>
                      <w:rFonts w:ascii="Times New Roman" w:hAnsi="Times New Roman" w:cs="Times New Roman"/>
                    </w:rPr>
                    <w:t>К</w:t>
                  </w:r>
                  <w:r w:rsidRPr="0051036A">
                    <w:rPr>
                      <w:rFonts w:ascii="Times New Roman" w:hAnsi="Times New Roman" w:cs="Times New Roman"/>
                    </w:rPr>
                    <w:t xml:space="preserve">омісія з питань техногенно-екологічної </w:t>
                  </w:r>
                  <w:r>
                    <w:rPr>
                      <w:rFonts w:ascii="Times New Roman" w:hAnsi="Times New Roman" w:cs="Times New Roman"/>
                    </w:rPr>
                    <w:t xml:space="preserve"> б</w:t>
                  </w:r>
                  <w:r w:rsidRPr="0051036A">
                    <w:rPr>
                      <w:rFonts w:ascii="Times New Roman" w:hAnsi="Times New Roman" w:cs="Times New Roman"/>
                    </w:rPr>
                    <w:t xml:space="preserve">езпеки </w:t>
                  </w:r>
                  <w:r>
                    <w:rPr>
                      <w:rFonts w:ascii="Times New Roman" w:hAnsi="Times New Roman" w:cs="Times New Roman"/>
                    </w:rPr>
                    <w:t>та</w:t>
                  </w:r>
                  <w:r w:rsidRPr="0051036A">
                    <w:rPr>
                      <w:rFonts w:ascii="Times New Roman" w:hAnsi="Times New Roman" w:cs="Times New Roman"/>
                    </w:rPr>
                    <w:t xml:space="preserve"> </w:t>
                  </w:r>
                  <w:r>
                    <w:rPr>
                      <w:rFonts w:ascii="Times New Roman" w:hAnsi="Times New Roman" w:cs="Times New Roman"/>
                    </w:rPr>
                    <w:t>надзвичайних ситуацій сільської ради</w:t>
                  </w:r>
                </w:p>
              </w:txbxContent>
            </v:textbox>
          </v:shap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Times New Roman" w:eastAsia="Times New Roman" w:hAnsi="Times New Roman" w:cs="Times New Roman"/>
          <w:b/>
          <w:bCs/>
          <w:noProof/>
          <w:sz w:val="24"/>
          <w:szCs w:val="24"/>
          <w:lang w:val="uk-UA" w:eastAsia="uk-UA"/>
        </w:rPr>
        <w:pict>
          <v:shapetype id="_x0000_t32" coordsize="21600,21600" o:spt="32" o:oned="t" path="m,l21600,21600e" filled="f">
            <v:path arrowok="t" fillok="f" o:connecttype="none"/>
            <o:lock v:ext="edit" shapetype="t"/>
          </v:shapetype>
          <v:shape id="_x0000_s1131" type="#_x0000_t32" style="position:absolute;left:0;text-align:left;margin-left:484.05pt;margin-top:11.5pt;width:61.6pt;height:.7pt;flip:x y;z-index:251681280" o:connectortype="straight">
            <v:stroke startarrow="block" endarrow="block"/>
          </v:shap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en-US"/>
        </w:rPr>
        <w:pict>
          <v:shape id="_x0000_s1087" type="#_x0000_t202" style="position:absolute;left:0;text-align:left;margin-left:1pt;margin-top:13.55pt;width:233.35pt;height:30.95pt;z-index:251636224">
            <v:textbox style="mso-next-textbox:#_x0000_s1087">
              <w:txbxContent>
                <w:p w:rsidR="00BA064D" w:rsidRPr="004417C7" w:rsidRDefault="00BA064D" w:rsidP="00BA064D">
                  <w:pPr>
                    <w:tabs>
                      <w:tab w:val="left" w:pos="1418"/>
                    </w:tabs>
                    <w:spacing w:line="240" w:lineRule="auto"/>
                    <w:jc w:val="center"/>
                  </w:pPr>
                  <w:r>
                    <w:rPr>
                      <w:rFonts w:ascii="Times New Roman" w:hAnsi="Times New Roman" w:cs="Times New Roman"/>
                    </w:rPr>
                    <w:t xml:space="preserve">Комісія з питань евакуації </w:t>
                  </w:r>
                  <w:r w:rsidRPr="00A51687">
                    <w:rPr>
                      <w:rFonts w:ascii="Times New Roman" w:hAnsi="Times New Roman" w:cs="Times New Roman"/>
                    </w:rPr>
                    <w:t>Городоцької сільської ради</w:t>
                  </w:r>
                </w:p>
                <w:p w:rsidR="00BA064D" w:rsidRPr="00961A34" w:rsidRDefault="00BA064D" w:rsidP="00BA064D">
                  <w:pPr>
                    <w:jc w:val="center"/>
                  </w:pPr>
                </w:p>
              </w:txbxContent>
            </v:textbox>
          </v:shape>
        </w:pict>
      </w:r>
      <w:r w:rsidRPr="00BA064D">
        <w:rPr>
          <w:rFonts w:ascii="Calibri" w:eastAsia="Times New Roman" w:hAnsi="Calibri" w:cs="Calibri"/>
          <w:noProof/>
          <w:lang w:val="uk-UA" w:eastAsia="en-US"/>
        </w:rPr>
        <w:pict>
          <v:shape id="_x0000_s1123" type="#_x0000_t32" style="position:absolute;left:0;text-align:left;margin-left:232.75pt;margin-top:13.55pt;width:54.9pt;height:0;z-index:251673088" o:connectortype="straight">
            <v:stroke startarrow="block" endarrow="block"/>
          </v:shap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uk-UA"/>
        </w:rPr>
        <w:pict>
          <v:shape id="_x0000_s1128" type="#_x0000_t32" style="position:absolute;left:0;text-align:left;margin-left:791.6pt;margin-top:-.25pt;width:0;height:13.6pt;flip:y;z-index:251678208" o:connectortype="straight">
            <v:stroke endarrow="block"/>
          </v:shape>
        </w:pict>
      </w:r>
      <w:r w:rsidRPr="00BA064D">
        <w:rPr>
          <w:rFonts w:ascii="Calibri" w:eastAsia="Times New Roman" w:hAnsi="Calibri" w:cs="Calibri"/>
          <w:noProof/>
          <w:lang w:val="uk-UA" w:eastAsia="uk-UA"/>
        </w:rPr>
        <w:pict>
          <v:shape id="_x0000_s1127" type="#_x0000_t32" style="position:absolute;left:0;text-align:left;margin-left:779.35pt;margin-top:13.35pt;width:12.25pt;height:0;flip:x;z-index:251677184" o:connectortype="straight">
            <v:stroke endarrow="block"/>
          </v:shape>
        </w:pict>
      </w:r>
      <w:r w:rsidRPr="00BA064D">
        <w:rPr>
          <w:rFonts w:ascii="Calibri" w:eastAsia="Times New Roman" w:hAnsi="Calibri" w:cs="Calibri"/>
          <w:noProof/>
          <w:lang w:val="uk-UA" w:eastAsia="en-US"/>
        </w:rPr>
        <w:pict>
          <v:shape id="_x0000_s1084" type="#_x0000_t202" style="position:absolute;left:0;text-align:left;margin-left:561.95pt;margin-top:4.8pt;width:217.4pt;height:20.8pt;z-index:251633152">
            <v:textbox style="mso-next-textbox:#_x0000_s1084">
              <w:txbxContent>
                <w:p w:rsidR="00BA064D" w:rsidRPr="00961A34" w:rsidRDefault="00BA064D" w:rsidP="00BA064D">
                  <w:pPr>
                    <w:spacing w:after="0" w:line="240" w:lineRule="auto"/>
                    <w:jc w:val="center"/>
                  </w:pPr>
                  <w:r>
                    <w:rPr>
                      <w:rFonts w:ascii="Times New Roman" w:hAnsi="Times New Roman" w:cs="Times New Roman"/>
                    </w:rPr>
                    <w:t>Спеціальна комісія з ліквідації НС*</w:t>
                  </w:r>
                </w:p>
              </w:txbxContent>
            </v:textbox>
          </v:shap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uk-UA"/>
        </w:rPr>
        <w:pict>
          <v:shape id="_x0000_s1126" type="#_x0000_t32" style="position:absolute;left:0;text-align:left;margin-left:731.95pt;margin-top:11.8pt;width:.55pt;height:34.95pt;z-index:251676160" o:connectortype="straight">
            <v:stroke startarrow="block" endarrow="block"/>
          </v:shape>
        </w:pict>
      </w:r>
      <w:r w:rsidRPr="00BA064D">
        <w:rPr>
          <w:rFonts w:ascii="Calibri" w:eastAsia="Times New Roman" w:hAnsi="Calibri" w:cs="Calibri"/>
          <w:noProof/>
          <w:lang w:val="uk-UA" w:eastAsia="en-US"/>
        </w:rPr>
        <w:pict>
          <v:shape id="_x0000_s1103" type="#_x0000_t32" style="position:absolute;left:0;text-align:left;margin-left:615.05pt;margin-top:11.05pt;width:0;height:8.6pt;flip:y;z-index:251652608" o:connectortype="straight">
            <v:stroke endarrow="block"/>
          </v:shape>
        </w:pict>
      </w:r>
      <w:r w:rsidRPr="00BA064D">
        <w:rPr>
          <w:rFonts w:ascii="Calibri" w:eastAsia="Times New Roman" w:hAnsi="Calibri" w:cs="Calibri"/>
          <w:noProof/>
          <w:lang w:val="uk-UA" w:eastAsia="en-US"/>
        </w:rPr>
        <w:pict>
          <v:shape id="_x0000_s1102" type="#_x0000_t32" style="position:absolute;left:0;text-align:left;margin-left:769.9pt;margin-top:13.15pt;width:0;height:140.1pt;z-index:251651584" o:connectortype="straight">
            <v:stroke endarrow="block"/>
          </v:shap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uk-UA"/>
        </w:rPr>
        <w:pict>
          <v:shape id="_x0000_s1132" type="#_x0000_t32" style="position:absolute;left:0;text-align:left;margin-left:705.05pt;margin-top:10.65pt;width:0;height:22.3pt;z-index:251682304" o:connectortype="straight">
            <v:stroke endarrow="block"/>
          </v:shape>
        </w:pict>
      </w:r>
      <w:r w:rsidRPr="00BA064D">
        <w:rPr>
          <w:rFonts w:ascii="Calibri" w:eastAsia="Times New Roman" w:hAnsi="Calibri" w:cs="Calibri"/>
          <w:noProof/>
          <w:lang w:val="uk-UA" w:eastAsia="en-US"/>
        </w:rPr>
        <w:pict>
          <v:shape id="_x0000_s1100" type="#_x0000_t32" style="position:absolute;left:0;text-align:left;margin-left:473.4pt;margin-top:10.65pt;width:231.65pt;height:0;z-index:251649536" o:connectortype="straight"/>
        </w:pict>
      </w:r>
      <w:r w:rsidRPr="00BA064D">
        <w:rPr>
          <w:rFonts w:ascii="Calibri" w:eastAsia="Times New Roman" w:hAnsi="Calibri" w:cs="Calibri"/>
          <w:noProof/>
          <w:lang w:val="uk-UA" w:eastAsia="en-US"/>
        </w:rPr>
        <w:pict>
          <v:shape id="_x0000_s1115" type="#_x0000_t202" style="position:absolute;left:0;text-align:left;margin-left:1pt;margin-top:3.1pt;width:233.35pt;height:24.75pt;z-index:251664896">
            <v:textbox style="mso-next-textbox:#_x0000_s1115">
              <w:txbxContent>
                <w:p w:rsidR="00BA064D" w:rsidRPr="00961A34" w:rsidRDefault="00BA064D" w:rsidP="00BA064D">
                  <w:pPr>
                    <w:jc w:val="center"/>
                  </w:pPr>
                  <w:r>
                    <w:rPr>
                      <w:rFonts w:ascii="Times New Roman" w:hAnsi="Times New Roman" w:cs="Times New Roman"/>
                    </w:rPr>
                    <w:t xml:space="preserve">Евакуаційні органи </w:t>
                  </w:r>
                </w:p>
              </w:txbxContent>
            </v:textbox>
          </v:shape>
        </w:pict>
      </w:r>
      <w:r w:rsidRPr="00BA064D">
        <w:rPr>
          <w:rFonts w:ascii="Calibri" w:eastAsia="Times New Roman" w:hAnsi="Calibri" w:cs="Calibri"/>
          <w:noProof/>
          <w:lang w:val="uk-UA" w:eastAsia="en-US"/>
        </w:rPr>
        <w:pict>
          <v:shape id="_x0000_s1121" type="#_x0000_t32" style="position:absolute;left:0;text-align:left;margin-left:396.9pt;margin-top:11.9pt;width:0;height:15.1pt;z-index:251671040" o:connectortype="straight"/>
        </w:pict>
      </w:r>
      <w:r w:rsidRPr="00BA064D">
        <w:rPr>
          <w:rFonts w:ascii="Calibri" w:eastAsia="Times New Roman" w:hAnsi="Calibri" w:cs="Calibri"/>
          <w:noProof/>
          <w:lang w:val="uk-UA" w:eastAsia="en-US"/>
        </w:rPr>
        <w:pict>
          <v:shape id="_x0000_s1114" type="#_x0000_t32" style="position:absolute;left:0;text-align:left;margin-left:615.2pt;margin-top:4.85pt;width:.05pt;height:49.25pt;z-index:251663872" o:connectortype="straight">
            <v:stroke endarrow="block"/>
          </v:shape>
        </w:pict>
      </w:r>
      <w:r w:rsidRPr="00BA064D">
        <w:rPr>
          <w:rFonts w:ascii="Calibri" w:eastAsia="Times New Roman" w:hAnsi="Calibri" w:cs="Calibri"/>
          <w:noProof/>
          <w:lang w:val="uk-UA" w:eastAsia="en-US"/>
        </w:rPr>
        <w:pict>
          <v:shape id="_x0000_s1101" type="#_x0000_t32" style="position:absolute;left:0;text-align:left;margin-left:596.1pt;margin-top:11.9pt;width:.05pt;height:41.85pt;z-index:251650560" o:connectortype="straight">
            <v:stroke endarrow="block"/>
          </v:shap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en-US"/>
        </w:rPr>
        <w:pict>
          <v:shape id="_x0000_s1089" type="#_x0000_t202" style="position:absolute;left:0;text-align:left;margin-left:293.95pt;margin-top:4.9pt;width:200.6pt;height:24.75pt;z-index:251638272" strokecolor="white" strokeweight=".25pt">
            <v:textbox style="mso-next-textbox:#_x0000_s1089">
              <w:txbxContent>
                <w:p w:rsidR="00BA064D" w:rsidRPr="005246E5" w:rsidRDefault="00BA064D" w:rsidP="00BA064D">
                  <w:pPr>
                    <w:jc w:val="center"/>
                    <w:rPr>
                      <w:b/>
                      <w:bCs/>
                      <w:sz w:val="28"/>
                      <w:szCs w:val="28"/>
                    </w:rPr>
                  </w:pPr>
                  <w:r w:rsidRPr="005246E5">
                    <w:rPr>
                      <w:rFonts w:ascii="Times New Roman" w:hAnsi="Times New Roman" w:cs="Times New Roman"/>
                      <w:b/>
                      <w:bCs/>
                      <w:sz w:val="28"/>
                      <w:szCs w:val="28"/>
                    </w:rPr>
                    <w:t xml:space="preserve">Органи управління </w:t>
                  </w:r>
                  <w:r>
                    <w:rPr>
                      <w:rFonts w:ascii="Times New Roman" w:hAnsi="Times New Roman" w:cs="Times New Roman"/>
                      <w:b/>
                      <w:bCs/>
                      <w:sz w:val="28"/>
                      <w:szCs w:val="28"/>
                    </w:rPr>
                    <w:t>цивільного захисту</w:t>
                  </w:r>
                </w:p>
              </w:txbxContent>
            </v:textbox>
          </v:shap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uk-UA"/>
        </w:rPr>
        <w:pict>
          <v:shape id="_x0000_s1134" type="#_x0000_t32" style="position:absolute;left:0;text-align:left;margin-left:149.15pt;margin-top:.25pt;width:0;height:22.75pt;flip:y;z-index:251684352" o:connectortype="straight">
            <v:stroke endarrow="block"/>
          </v:shape>
        </w:pict>
      </w:r>
      <w:r w:rsidRPr="00BA064D">
        <w:rPr>
          <w:rFonts w:ascii="Calibri" w:eastAsia="Times New Roman" w:hAnsi="Calibri" w:cs="Calibri"/>
          <w:noProof/>
          <w:lang w:val="uk-UA" w:eastAsia="en-US"/>
        </w:rPr>
        <w:pict>
          <v:shape id="_x0000_s1097" type="#_x0000_t202" style="position:absolute;left:0;text-align:left;margin-left:315pt;margin-top:11.9pt;width:152.45pt;height:35.3pt;z-index:251646464">
            <v:textbox style="mso-next-textbox:#_x0000_s1097">
              <w:txbxContent>
                <w:p w:rsidR="00BA064D" w:rsidRPr="00961A34" w:rsidRDefault="00BA064D" w:rsidP="00BA064D">
                  <w:pPr>
                    <w:jc w:val="center"/>
                  </w:pPr>
                  <w:r>
                    <w:rPr>
                      <w:rFonts w:ascii="Times New Roman" w:hAnsi="Times New Roman" w:cs="Times New Roman"/>
                    </w:rPr>
                    <w:t>Виконавчий комітет сільської ради</w:t>
                  </w:r>
                </w:p>
              </w:txbxContent>
            </v:textbox>
          </v:shape>
        </w:pict>
      </w:r>
      <w:r w:rsidRPr="00BA064D">
        <w:rPr>
          <w:rFonts w:ascii="Calibri" w:eastAsia="Times New Roman" w:hAnsi="Calibri" w:cs="Calibri"/>
          <w:noProof/>
          <w:lang w:val="uk-UA" w:eastAsia="en-US"/>
        </w:rPr>
        <w:pict>
          <v:shape id="_x0000_s1085" type="#_x0000_t202" style="position:absolute;left:0;text-align:left;margin-left:681.7pt;margin-top:5.35pt;width:82.9pt;height:42.3pt;z-index:251634176">
            <v:textbox style="mso-next-textbox:#_x0000_s1085">
              <w:txbxContent>
                <w:p w:rsidR="00BA064D" w:rsidRPr="00683AFF" w:rsidRDefault="00BA064D" w:rsidP="00BA064D">
                  <w:pPr>
                    <w:spacing w:after="0" w:line="240" w:lineRule="auto"/>
                    <w:jc w:val="center"/>
                    <w:rPr>
                      <w:rFonts w:ascii="Times New Roman" w:hAnsi="Times New Roman" w:cs="Times New Roman"/>
                      <w:sz w:val="20"/>
                      <w:szCs w:val="20"/>
                    </w:rPr>
                  </w:pPr>
                  <w:r w:rsidRPr="00683AFF">
                    <w:rPr>
                      <w:rFonts w:ascii="Times New Roman" w:hAnsi="Times New Roman" w:cs="Times New Roman"/>
                      <w:sz w:val="20"/>
                      <w:szCs w:val="20"/>
                    </w:rPr>
                    <w:t>Керівник робіт з ліквідації</w:t>
                  </w:r>
                </w:p>
                <w:p w:rsidR="00BA064D" w:rsidRPr="00683AFF" w:rsidRDefault="00BA064D" w:rsidP="00BA064D">
                  <w:pPr>
                    <w:spacing w:after="0" w:line="240" w:lineRule="auto"/>
                    <w:jc w:val="center"/>
                    <w:rPr>
                      <w:rFonts w:ascii="Times New Roman" w:hAnsi="Times New Roman" w:cs="Times New Roman"/>
                    </w:rPr>
                  </w:pPr>
                  <w:r w:rsidRPr="00683AFF">
                    <w:rPr>
                      <w:rFonts w:ascii="Times New Roman" w:hAnsi="Times New Roman" w:cs="Times New Roman"/>
                    </w:rPr>
                    <w:t>наслідків НС</w:t>
                  </w:r>
                </w:p>
                <w:p w:rsidR="00BA064D" w:rsidRPr="00961A34" w:rsidRDefault="00BA064D" w:rsidP="00BA064D">
                  <w:pPr>
                    <w:spacing w:after="0" w:line="240" w:lineRule="auto"/>
                    <w:jc w:val="center"/>
                    <w:rPr>
                      <w:rFonts w:ascii="Times New Roman" w:hAnsi="Times New Roman" w:cs="Times New Roman"/>
                    </w:rPr>
                  </w:pPr>
                  <w:r>
                    <w:rPr>
                      <w:rFonts w:ascii="Times New Roman" w:hAnsi="Times New Roman" w:cs="Times New Roman"/>
                    </w:rPr>
                    <w:t>з ліквідації НС</w:t>
                  </w:r>
                </w:p>
              </w:txbxContent>
            </v:textbox>
          </v:shap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en-US"/>
        </w:rPr>
        <w:pict>
          <v:shape id="_x0000_s1090" type="#_x0000_t202" style="position:absolute;left:0;text-align:left;margin-left:480pt;margin-top:13.2pt;width:183.75pt;height:32pt;z-index:251639296">
            <v:textbox style="mso-next-textbox:#_x0000_s1090">
              <w:txbxContent>
                <w:p w:rsidR="00BA064D" w:rsidRPr="0051036A" w:rsidRDefault="00BA064D" w:rsidP="00BA064D">
                  <w:pPr>
                    <w:spacing w:after="0" w:line="240" w:lineRule="auto"/>
                    <w:jc w:val="center"/>
                  </w:pPr>
                  <w:r>
                    <w:rPr>
                      <w:rFonts w:ascii="Times New Roman" w:hAnsi="Times New Roman" w:cs="Times New Roman"/>
                    </w:rPr>
                    <w:t xml:space="preserve">Рівненське районне управління   </w:t>
                  </w:r>
                  <w:r w:rsidRPr="0051036A">
                    <w:rPr>
                      <w:rFonts w:ascii="Times New Roman" w:hAnsi="Times New Roman" w:cs="Times New Roman"/>
                    </w:rPr>
                    <w:t xml:space="preserve">ГУ ДСНС України </w:t>
                  </w:r>
                  <w:r>
                    <w:rPr>
                      <w:rFonts w:ascii="Times New Roman" w:hAnsi="Times New Roman" w:cs="Times New Roman"/>
                    </w:rPr>
                    <w:t>у</w:t>
                  </w:r>
                  <w:r w:rsidRPr="0051036A">
                    <w:rPr>
                      <w:rFonts w:ascii="Times New Roman" w:hAnsi="Times New Roman" w:cs="Times New Roman"/>
                    </w:rPr>
                    <w:t xml:space="preserve"> </w:t>
                  </w:r>
                  <w:r>
                    <w:rPr>
                      <w:rFonts w:ascii="Times New Roman" w:hAnsi="Times New Roman" w:cs="Times New Roman"/>
                    </w:rPr>
                    <w:t xml:space="preserve">Рівненській </w:t>
                  </w:r>
                  <w:r w:rsidRPr="0051036A">
                    <w:rPr>
                      <w:rFonts w:ascii="Times New Roman" w:hAnsi="Times New Roman" w:cs="Times New Roman"/>
                    </w:rPr>
                    <w:t>області</w:t>
                  </w:r>
                </w:p>
              </w:txbxContent>
            </v:textbox>
          </v:shape>
        </w:pict>
      </w:r>
      <w:r w:rsidRPr="00BA064D">
        <w:rPr>
          <w:rFonts w:ascii="Calibri" w:eastAsia="Times New Roman" w:hAnsi="Calibri" w:cs="Calibri"/>
          <w:noProof/>
          <w:lang w:val="uk-UA" w:eastAsia="en-US"/>
        </w:rPr>
        <w:pict>
          <v:shape id="_x0000_s1119" type="#_x0000_t32" style="position:absolute;left:0;text-align:left;margin-left:149.15pt;margin-top:9.2pt;width:165.85pt;height:0;flip:x;z-index:251668992" o:connectortype="straight"/>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en-US"/>
        </w:rPr>
        <w:pict>
          <v:shape id="_x0000_s1112" type="#_x0000_t32" style="position:absolute;left:0;text-align:left;margin-left:68.4pt;margin-top:11.75pt;width:0;height:128.35pt;z-index:251661824" o:connectortype="straight">
            <v:stroke endarrow="block"/>
          </v:shape>
        </w:pict>
      </w:r>
      <w:r w:rsidRPr="00BA064D">
        <w:rPr>
          <w:rFonts w:ascii="Calibri" w:eastAsia="Times New Roman" w:hAnsi="Calibri" w:cs="Calibri"/>
          <w:noProof/>
          <w:lang w:val="uk-UA" w:eastAsia="en-US"/>
        </w:rPr>
        <w:pict>
          <v:shape id="_x0000_s1118" type="#_x0000_t32" style="position:absolute;left:0;text-align:left;margin-left:68.4pt;margin-top:11.7pt;width:246.75pt;height:.45pt;z-index:251667968" o:connectortype="straight"/>
        </w:pict>
      </w:r>
      <w:r w:rsidRPr="00BA064D">
        <w:rPr>
          <w:rFonts w:ascii="Calibri" w:eastAsia="Times New Roman" w:hAnsi="Calibri" w:cs="Calibri"/>
          <w:noProof/>
          <w:lang w:val="uk-UA" w:eastAsia="en-US"/>
        </w:rPr>
        <w:pict>
          <v:shape id="_x0000_s1111" type="#_x0000_t32" style="position:absolute;left:0;text-align:left;margin-left:674.5pt;margin-top:12pt;width:3.95pt;height:.05pt;z-index:251660800" o:connectortype="straight">
            <v:stroke endarrow="block"/>
          </v:shape>
        </w:pict>
      </w:r>
      <w:r w:rsidRPr="00BA064D">
        <w:rPr>
          <w:rFonts w:ascii="Calibri" w:eastAsia="Times New Roman" w:hAnsi="Calibri" w:cs="Calibri"/>
          <w:noProof/>
          <w:lang w:val="uk-UA" w:eastAsia="en-US"/>
        </w:rPr>
        <w:pict>
          <v:shape id="_x0000_s1110" type="#_x0000_t32" style="position:absolute;left:0;text-align:left;margin-left:663.75pt;margin-top:12pt;width:14pt;height:.15pt;flip:x;z-index:251659776" o:connectortype="straight">
            <v:stroke endarrow="block"/>
          </v:shape>
        </w:pict>
      </w:r>
      <w:r w:rsidRPr="00BA064D">
        <w:rPr>
          <w:rFonts w:ascii="Calibri" w:eastAsia="Times New Roman" w:hAnsi="Calibri" w:cs="Calibri"/>
          <w:noProof/>
          <w:lang w:val="uk-UA" w:eastAsia="en-US"/>
        </w:rPr>
        <w:pict>
          <v:line id="_x0000_s1116" style="position:absolute;left:0;text-align:left;z-index:251665920" from="197.85pt,11.7pt" to="198pt,140.1pt">
            <v:stroke endarrow="block"/>
          </v:line>
        </w:pict>
      </w:r>
    </w:p>
    <w:p w:rsidR="00BA064D" w:rsidRPr="00BA064D" w:rsidRDefault="00BA064D" w:rsidP="00BA064D">
      <w:pPr>
        <w:spacing w:after="0" w:line="240" w:lineRule="auto"/>
        <w:ind w:left="16869"/>
        <w:rPr>
          <w:rFonts w:ascii="Times New Roman" w:eastAsia="Times New Roman" w:hAnsi="Times New Roman" w:cs="Times New Roman"/>
          <w:b/>
          <w:bCs/>
          <w:sz w:val="24"/>
          <w:szCs w:val="24"/>
          <w:lang w:val="uk-UA" w:eastAsia="en-US"/>
        </w:rPr>
      </w:pPr>
      <w:r w:rsidRPr="00BA064D">
        <w:rPr>
          <w:rFonts w:ascii="Calibri" w:eastAsia="Times New Roman" w:hAnsi="Calibri" w:cs="Calibri"/>
          <w:noProof/>
          <w:lang w:val="uk-UA" w:eastAsia="en-US"/>
        </w:rPr>
        <w:pict>
          <v:shape id="_x0000_s1086" type="#_x0000_t202" style="position:absolute;left:0;text-align:left;margin-left:681.7pt;margin-top:6.25pt;width:82.9pt;height:36.45pt;z-index:251635200">
            <v:textbox style="mso-next-textbox:#_x0000_s1086">
              <w:txbxContent>
                <w:p w:rsidR="00BA064D" w:rsidRDefault="00BA064D" w:rsidP="00BA064D">
                  <w:pPr>
                    <w:spacing w:after="0" w:line="180" w:lineRule="auto"/>
                    <w:jc w:val="center"/>
                    <w:rPr>
                      <w:rFonts w:ascii="Times New Roman" w:hAnsi="Times New Roman" w:cs="Times New Roman"/>
                      <w:sz w:val="20"/>
                      <w:szCs w:val="20"/>
                    </w:rPr>
                  </w:pPr>
                  <w:r w:rsidRPr="00C457EA">
                    <w:rPr>
                      <w:rFonts w:ascii="Times New Roman" w:hAnsi="Times New Roman" w:cs="Times New Roman"/>
                      <w:sz w:val="20"/>
                      <w:szCs w:val="20"/>
                    </w:rPr>
                    <w:t>Штаб</w:t>
                  </w:r>
                  <w:bookmarkStart w:id="68" w:name="_Hlk192061274"/>
                  <w:bookmarkStart w:id="69" w:name="_Hlk192061275"/>
                  <w:r w:rsidRPr="00C457EA">
                    <w:rPr>
                      <w:rFonts w:ascii="Times New Roman" w:hAnsi="Times New Roman" w:cs="Times New Roman"/>
                      <w:sz w:val="20"/>
                      <w:szCs w:val="20"/>
                    </w:rPr>
                    <w:t xml:space="preserve"> </w:t>
                  </w:r>
                </w:p>
                <w:p w:rsidR="00BA064D" w:rsidRPr="00C457EA" w:rsidRDefault="00BA064D" w:rsidP="00BA064D">
                  <w:pPr>
                    <w:spacing w:after="0" w:line="180" w:lineRule="auto"/>
                    <w:jc w:val="center"/>
                    <w:rPr>
                      <w:rFonts w:ascii="Times New Roman" w:hAnsi="Times New Roman" w:cs="Times New Roman"/>
                      <w:sz w:val="20"/>
                      <w:szCs w:val="20"/>
                    </w:rPr>
                  </w:pPr>
                  <w:r>
                    <w:rPr>
                      <w:rFonts w:ascii="Times New Roman" w:hAnsi="Times New Roman" w:cs="Times New Roman"/>
                      <w:sz w:val="20"/>
                      <w:szCs w:val="20"/>
                    </w:rPr>
                    <w:t xml:space="preserve">з </w:t>
                  </w:r>
                  <w:r w:rsidRPr="00C457EA">
                    <w:rPr>
                      <w:rFonts w:ascii="Times New Roman" w:hAnsi="Times New Roman" w:cs="Times New Roman"/>
                      <w:sz w:val="20"/>
                      <w:szCs w:val="20"/>
                    </w:rPr>
                    <w:t>ліквідації</w:t>
                  </w:r>
                </w:p>
                <w:p w:rsidR="00BA064D" w:rsidRPr="00C457EA" w:rsidRDefault="00BA064D" w:rsidP="00BA064D">
                  <w:pPr>
                    <w:spacing w:after="0" w:line="240" w:lineRule="auto"/>
                    <w:jc w:val="center"/>
                    <w:rPr>
                      <w:sz w:val="20"/>
                      <w:szCs w:val="20"/>
                    </w:rPr>
                  </w:pPr>
                  <w:r w:rsidRPr="00C457EA">
                    <w:rPr>
                      <w:rFonts w:ascii="Times New Roman" w:hAnsi="Times New Roman" w:cs="Times New Roman"/>
                      <w:sz w:val="20"/>
                      <w:szCs w:val="20"/>
                    </w:rPr>
                    <w:t>наслідків НС</w:t>
                  </w:r>
                  <w:bookmarkEnd w:id="68"/>
                  <w:bookmarkEnd w:id="69"/>
                  <w:r>
                    <w:rPr>
                      <w:rFonts w:ascii="Times New Roman" w:hAnsi="Times New Roman" w:cs="Times New Roman"/>
                      <w:sz w:val="20"/>
                      <w:szCs w:val="20"/>
                    </w:rPr>
                    <w:t>*</w:t>
                  </w:r>
                </w:p>
              </w:txbxContent>
            </v:textbox>
          </v:shape>
        </w:pict>
      </w:r>
      <w:r w:rsidRPr="00BA064D">
        <w:rPr>
          <w:rFonts w:ascii="Calibri" w:eastAsia="Times New Roman" w:hAnsi="Calibri" w:cs="Calibri"/>
          <w:noProof/>
          <w:lang w:val="uk-UA" w:eastAsia="en-US"/>
        </w:rPr>
        <w:pict>
          <v:shape id="_x0000_s1120" type="#_x0000_t32" style="position:absolute;left:0;text-align:left;margin-left:396.9pt;margin-top:5.8pt;width:0;height:10.1pt;z-index:251670016" o:connectortype="straight">
            <v:stroke endarrow="block"/>
          </v:shape>
        </w:pict>
      </w:r>
    </w:p>
    <w:tbl>
      <w:tblPr>
        <w:tblpPr w:leftFromText="180" w:rightFromText="180" w:vertAnchor="text" w:tblpX="-781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A064D" w:rsidRPr="00BA064D" w:rsidTr="000F3BB9">
        <w:tblPrEx>
          <w:tblCellMar>
            <w:top w:w="0" w:type="dxa"/>
            <w:bottom w:w="0" w:type="dxa"/>
          </w:tblCellMar>
        </w:tblPrEx>
        <w:trPr>
          <w:trHeight w:val="360"/>
        </w:trPr>
        <w:tc>
          <w:tcPr>
            <w:tcW w:w="324" w:type="dxa"/>
            <w:tcBorders>
              <w:top w:val="nil"/>
              <w:bottom w:val="nil"/>
              <w:right w:val="nil"/>
            </w:tcBorders>
          </w:tcPr>
          <w:p w:rsidR="00BA064D" w:rsidRPr="00BA064D" w:rsidRDefault="00BA064D" w:rsidP="000F3BB9">
            <w:pPr>
              <w:spacing w:after="0" w:line="240" w:lineRule="auto"/>
              <w:jc w:val="center"/>
              <w:rPr>
                <w:rFonts w:ascii="Times New Roman" w:eastAsia="Times New Roman" w:hAnsi="Times New Roman" w:cs="Times New Roman"/>
                <w:b/>
                <w:bCs/>
                <w:sz w:val="28"/>
                <w:szCs w:val="28"/>
                <w:lang w:val="uk-UA" w:eastAsia="en-US"/>
              </w:rPr>
            </w:pPr>
          </w:p>
        </w:tc>
      </w:tr>
    </w:tbl>
    <w:p w:rsidR="00BA064D" w:rsidRPr="00BA064D" w:rsidRDefault="00BA064D" w:rsidP="00BA064D">
      <w:pPr>
        <w:spacing w:after="0" w:line="240" w:lineRule="auto"/>
        <w:jc w:val="center"/>
        <w:rPr>
          <w:rFonts w:ascii="Times New Roman" w:eastAsia="Times New Roman" w:hAnsi="Times New Roman" w:cs="Times New Roman"/>
          <w:b/>
          <w:bCs/>
          <w:sz w:val="28"/>
          <w:szCs w:val="28"/>
          <w:lang w:val="uk-UA" w:eastAsia="en-US"/>
        </w:rPr>
      </w:pPr>
      <w:r w:rsidRPr="00BA064D">
        <w:rPr>
          <w:rFonts w:ascii="Calibri" w:eastAsia="Times New Roman" w:hAnsi="Calibri" w:cs="Calibri"/>
          <w:noProof/>
          <w:lang w:val="uk-UA" w:eastAsia="en-US"/>
        </w:rPr>
        <w:pict>
          <v:shape id="_x0000_s1095" type="#_x0000_t32" style="position:absolute;left:0;text-align:left;margin-left:539.55pt;margin-top:3.2pt;width:.45pt;height:144.55pt;flip:x;z-index:251644416;mso-position-horizontal-relative:text;mso-position-vertical-relative:text" o:connectortype="straight"/>
        </w:pict>
      </w:r>
      <w:r w:rsidRPr="00BA064D">
        <w:rPr>
          <w:rFonts w:ascii="Calibri" w:eastAsia="Times New Roman" w:hAnsi="Calibri" w:cs="Calibri"/>
          <w:noProof/>
          <w:lang w:val="uk-UA" w:eastAsia="en-US"/>
        </w:rPr>
        <w:pict>
          <v:shape id="_x0000_s1098" type="#_x0000_t202" style="position:absolute;left:0;text-align:left;margin-left:293.95pt;margin-top:2.1pt;width:186.05pt;height:45pt;z-index:251647488;mso-position-horizontal-relative:text;mso-position-vertical-relative:text">
            <v:textbox style="mso-next-textbox:#_x0000_s1098">
              <w:txbxContent>
                <w:p w:rsidR="00BA064D" w:rsidRPr="00961A34" w:rsidRDefault="00BA064D" w:rsidP="00BA064D">
                  <w:pPr>
                    <w:spacing w:after="0" w:line="240" w:lineRule="auto"/>
                    <w:jc w:val="center"/>
                  </w:pPr>
                  <w:r>
                    <w:rPr>
                      <w:rFonts w:ascii="Times New Roman" w:hAnsi="Times New Roman" w:cs="Times New Roman"/>
                    </w:rPr>
                    <w:t>Відділ з питань цивільного захисту, мобілізаційної та оборонної роботи сільської ради</w:t>
                  </w:r>
                </w:p>
              </w:txbxContent>
            </v:textbox>
          </v:shape>
        </w:pict>
      </w:r>
      <w:r w:rsidRPr="00BA064D">
        <w:rPr>
          <w:rFonts w:ascii="Calibri" w:eastAsia="Times New Roman" w:hAnsi="Calibri" w:cs="Calibri"/>
          <w:noProof/>
          <w:lang w:val="uk-UA" w:eastAsia="en-US"/>
        </w:rPr>
        <w:pict>
          <v:shape id="_x0000_s1093" type="#_x0000_t202" style="position:absolute;left:0;text-align:left;margin-left:553.85pt;margin-top:5.95pt;width:109.9pt;height:41.15pt;z-index:251642368;mso-position-horizontal-relative:text;mso-position-vertical-relative:text">
            <v:textbox style="mso-next-textbox:#_x0000_s1093">
              <w:txbxContent>
                <w:p w:rsidR="00BA064D" w:rsidRPr="00961A34" w:rsidRDefault="00BA064D" w:rsidP="00BA064D">
                  <w:pPr>
                    <w:spacing w:after="0" w:line="180" w:lineRule="auto"/>
                    <w:jc w:val="center"/>
                  </w:pPr>
                  <w:r>
                    <w:rPr>
                      <w:rFonts w:ascii="Times New Roman" w:hAnsi="Times New Roman" w:cs="Times New Roman"/>
                    </w:rPr>
                    <w:t>Оперативно-координаційний центр</w:t>
                  </w:r>
                </w:p>
              </w:txbxContent>
            </v:textbox>
          </v:shape>
        </w:pict>
      </w:r>
      <w:r w:rsidRPr="00BA064D">
        <w:rPr>
          <w:rFonts w:ascii="Calibri" w:eastAsia="Times New Roman" w:hAnsi="Calibri" w:cs="Calibri"/>
          <w:noProof/>
          <w:lang w:val="uk-UA" w:eastAsia="en-US"/>
        </w:rPr>
        <w:pict>
          <v:shape id="_x0000_s1083" type="#_x0000_t202" style="position:absolute;left:0;text-align:left;margin-left:1427.5pt;margin-top:598.1pt;width:88.15pt;height:67.9pt;z-index:251632128;mso-position-horizontal-relative:text;mso-position-vertical-relative:text">
            <v:textbox style="mso-next-textbox:#_x0000_s1083">
              <w:txbxContent>
                <w:p w:rsidR="00BA064D" w:rsidRPr="00E03755" w:rsidRDefault="00BA064D" w:rsidP="00BA064D">
                  <w:pPr>
                    <w:spacing w:after="0" w:line="240" w:lineRule="auto"/>
                    <w:ind w:right="-187"/>
                    <w:rPr>
                      <w:rFonts w:ascii="Times New Roman" w:hAnsi="Times New Roman" w:cs="Times New Roman"/>
                      <w:sz w:val="20"/>
                      <w:szCs w:val="20"/>
                    </w:rPr>
                  </w:pPr>
                  <w:r>
                    <w:rPr>
                      <w:rFonts w:ascii="Times New Roman" w:hAnsi="Times New Roman" w:cs="Times New Roman"/>
                      <w:sz w:val="20"/>
                      <w:szCs w:val="20"/>
                    </w:rPr>
                    <w:t>Харківський обласний центр з гідрометеріології</w:t>
                  </w:r>
                </w:p>
                <w:p w:rsidR="00BA064D" w:rsidRPr="00E03755" w:rsidRDefault="00BA064D" w:rsidP="00BA064D">
                  <w:pPr>
                    <w:ind w:left="-142" w:right="-93"/>
                  </w:pPr>
                </w:p>
              </w:txbxContent>
            </v:textbox>
          </v:shape>
        </w:pict>
      </w:r>
      <w:r w:rsidRPr="00BA064D">
        <w:rPr>
          <w:rFonts w:ascii="Calibri" w:eastAsia="Times New Roman" w:hAnsi="Calibri" w:cs="Calibri"/>
          <w:noProof/>
          <w:lang w:val="uk-UA" w:eastAsia="en-US"/>
        </w:rPr>
        <w:pict>
          <v:shape id="_x0000_s1082" type="#_x0000_t202" style="position:absolute;left:0;text-align:left;margin-left:1338.7pt;margin-top:598.1pt;width:84.05pt;height:67.9pt;z-index:251631104;mso-position-horizontal-relative:text;mso-position-vertical-relative:text">
            <v:textbox style="mso-next-textbox:#_x0000_s1082">
              <w:txbxContent>
                <w:p w:rsidR="00BA064D" w:rsidRDefault="00BA064D" w:rsidP="00BA064D">
                  <w:pPr>
                    <w:spacing w:after="0" w:line="240" w:lineRule="auto"/>
                    <w:ind w:left="-142" w:right="-187"/>
                    <w:rPr>
                      <w:rFonts w:ascii="Times New Roman" w:hAnsi="Times New Roman" w:cs="Times New Roman"/>
                      <w:sz w:val="20"/>
                      <w:szCs w:val="20"/>
                    </w:rPr>
                  </w:pPr>
                </w:p>
                <w:p w:rsidR="00BA064D" w:rsidRPr="00E03755" w:rsidRDefault="00BA064D" w:rsidP="00BA064D">
                  <w:pPr>
                    <w:spacing w:after="0" w:line="240" w:lineRule="auto"/>
                    <w:ind w:left="-142" w:right="-187"/>
                    <w:rPr>
                      <w:rFonts w:ascii="Times New Roman" w:hAnsi="Times New Roman" w:cs="Times New Roman"/>
                      <w:sz w:val="20"/>
                      <w:szCs w:val="20"/>
                    </w:rPr>
                  </w:pPr>
                  <w:r>
                    <w:rPr>
                      <w:rFonts w:ascii="Times New Roman" w:hAnsi="Times New Roman" w:cs="Times New Roman"/>
                      <w:sz w:val="20"/>
                      <w:szCs w:val="20"/>
                    </w:rPr>
                    <w:t>Управління СБУ в Харківській обл.</w:t>
                  </w:r>
                </w:p>
              </w:txbxContent>
            </v:textbox>
          </v:shape>
        </w:pict>
      </w:r>
      <w:r w:rsidRPr="00BA064D">
        <w:rPr>
          <w:rFonts w:ascii="Calibri" w:eastAsia="Times New Roman" w:hAnsi="Calibri" w:cs="Calibri"/>
          <w:noProof/>
          <w:lang w:val="uk-UA" w:eastAsia="en-US"/>
        </w:rPr>
        <w:pict>
          <v:shape id="_x0000_s1081" type="#_x0000_t202" style="position:absolute;left:0;text-align:left;margin-left:1245.65pt;margin-top:598.1pt;width:88.15pt;height:67.9pt;z-index:251630080;mso-position-horizontal-relative:text;mso-position-vertical-relative:text">
            <v:textbox style="mso-next-textbox:#_x0000_s1081">
              <w:txbxContent>
                <w:p w:rsidR="00BA064D" w:rsidRPr="00E03755" w:rsidRDefault="00BA064D" w:rsidP="00BA064D">
                  <w:pPr>
                    <w:spacing w:after="0" w:line="240" w:lineRule="auto"/>
                    <w:ind w:left="-142" w:right="-108"/>
                    <w:jc w:val="center"/>
                    <w:rPr>
                      <w:rFonts w:ascii="Times New Roman" w:hAnsi="Times New Roman" w:cs="Times New Roman"/>
                      <w:sz w:val="20"/>
                      <w:szCs w:val="20"/>
                    </w:rPr>
                  </w:pPr>
                  <w:r>
                    <w:rPr>
                      <w:rFonts w:ascii="Times New Roman" w:hAnsi="Times New Roman" w:cs="Times New Roman"/>
                      <w:sz w:val="20"/>
                      <w:szCs w:val="20"/>
                    </w:rPr>
                    <w:t>Державна екологічна інспекція у Харківській обл.</w:t>
                  </w:r>
                </w:p>
              </w:txbxContent>
            </v:textbox>
          </v:shape>
        </w:pict>
      </w:r>
      <w:r w:rsidRPr="00BA064D">
        <w:rPr>
          <w:rFonts w:ascii="Times New Roman" w:eastAsia="Times New Roman" w:hAnsi="Times New Roman" w:cs="Times New Roman"/>
          <w:b/>
          <w:bCs/>
          <w:sz w:val="28"/>
          <w:szCs w:val="28"/>
          <w:lang w:val="uk-UA" w:eastAsia="en-US"/>
        </w:rPr>
        <w:t xml:space="preserve"> м</w:t>
      </w:r>
    </w:p>
    <w:p w:rsidR="00BA064D" w:rsidRPr="00BA064D" w:rsidRDefault="00BA064D" w:rsidP="00BA064D">
      <w:pPr>
        <w:rPr>
          <w:rFonts w:ascii="Calibri" w:eastAsia="Times New Roman" w:hAnsi="Calibri" w:cs="Calibri"/>
          <w:bdr w:val="none" w:sz="0" w:space="0" w:color="auto" w:frame="1"/>
          <w:lang w:val="uk-UA" w:eastAsia="en-US"/>
        </w:rPr>
      </w:pPr>
      <w:r w:rsidRPr="00BA064D">
        <w:rPr>
          <w:rFonts w:ascii="Calibri" w:eastAsia="Times New Roman" w:hAnsi="Calibri" w:cs="Calibri"/>
          <w:noProof/>
          <w:lang w:val="uk-UA" w:eastAsia="uk-UA"/>
        </w:rPr>
        <w:pict>
          <v:shape id="_x0000_s1135" type="#_x0000_t32" style="position:absolute;margin-left:375.05pt;margin-top:194.75pt;width:38.95pt;height:0;flip:x;z-index:251685376" o:connectortype="straight">
            <v:stroke startarrow="block" endarrow="block"/>
          </v:shape>
        </w:pict>
      </w:r>
      <w:r w:rsidRPr="00BA064D">
        <w:rPr>
          <w:rFonts w:ascii="Calibri" w:eastAsia="Times New Roman" w:hAnsi="Calibri" w:cs="Calibri"/>
          <w:noProof/>
          <w:lang w:val="uk-UA" w:eastAsia="en-US"/>
        </w:rPr>
        <w:pict>
          <v:shape id="_x0000_s1106" type="#_x0000_t202" style="position:absolute;margin-left:256.75pt;margin-top:167.15pt;width:118.3pt;height:1in;z-index:251655680">
            <v:textbox style="mso-next-textbox:#_x0000_s1106">
              <w:txbxContent>
                <w:p w:rsidR="00BA064D" w:rsidRPr="003A2876" w:rsidRDefault="00BA064D" w:rsidP="00BA064D">
                  <w:pPr>
                    <w:spacing w:after="0" w:line="240" w:lineRule="auto"/>
                    <w:jc w:val="center"/>
                  </w:pPr>
                  <w:r>
                    <w:rPr>
                      <w:rFonts w:ascii="Times New Roman" w:hAnsi="Times New Roman" w:cs="Times New Roman"/>
                    </w:rPr>
                    <w:t xml:space="preserve">Підрозділи об’єктових спеціалізованих служб ЦЗ </w:t>
                  </w:r>
                </w:p>
              </w:txbxContent>
            </v:textbox>
          </v:shape>
        </w:pict>
      </w:r>
      <w:r w:rsidRPr="00BA064D">
        <w:rPr>
          <w:rFonts w:ascii="Calibri" w:eastAsia="Times New Roman" w:hAnsi="Calibri" w:cs="Calibri"/>
          <w:noProof/>
          <w:lang w:val="uk-UA" w:eastAsia="uk-UA"/>
        </w:rPr>
        <w:pict>
          <v:shape id="_x0000_s1133" type="#_x0000_t32" style="position:absolute;margin-left:663.75pt;margin-top:60.65pt;width:24.9pt;height:0;flip:x;z-index:251683328" o:connectortype="straight">
            <v:stroke startarrow="block" endarrow="block"/>
          </v:shape>
        </w:pict>
      </w:r>
      <w:r w:rsidRPr="00BA064D">
        <w:rPr>
          <w:rFonts w:ascii="Calibri" w:eastAsia="Times New Roman" w:hAnsi="Calibri" w:cs="Calibri"/>
          <w:noProof/>
          <w:lang w:val="uk-UA" w:eastAsia="uk-UA"/>
        </w:rPr>
        <w:pict>
          <v:shape id="_x0000_s1129" type="#_x0000_t202" style="position:absolute;margin-left:405pt;margin-top:124.55pt;width:122.35pt;height:28.75pt;z-index:251679232" strokecolor="white" strokeweight=".25pt">
            <v:textbox style="mso-next-textbox:#_x0000_s1129">
              <w:txbxContent>
                <w:p w:rsidR="00BA064D" w:rsidRPr="00295EEA" w:rsidRDefault="00BA064D" w:rsidP="00BA064D">
                  <w:pPr>
                    <w:rPr>
                      <w:b/>
                      <w:bCs/>
                      <w:sz w:val="24"/>
                      <w:szCs w:val="24"/>
                    </w:rPr>
                  </w:pPr>
                  <w:r w:rsidRPr="00295EEA">
                    <w:rPr>
                      <w:rFonts w:ascii="Times New Roman" w:hAnsi="Times New Roman" w:cs="Times New Roman"/>
                      <w:b/>
                      <w:bCs/>
                      <w:sz w:val="24"/>
                      <w:szCs w:val="24"/>
                    </w:rPr>
                    <w:t>цивільного захисту</w:t>
                  </w:r>
                </w:p>
              </w:txbxContent>
            </v:textbox>
          </v:shape>
        </w:pict>
      </w:r>
      <w:r w:rsidRPr="00BA064D">
        <w:rPr>
          <w:rFonts w:ascii="Calibri" w:eastAsia="Times New Roman" w:hAnsi="Calibri" w:cs="Calibri"/>
          <w:noProof/>
          <w:lang w:val="uk-UA" w:eastAsia="en-US"/>
        </w:rPr>
        <w:pict>
          <v:shape id="_x0000_s1104" type="#_x0000_t202" style="position:absolute;margin-left:303.75pt;margin-top:124.55pt;width:84.55pt;height:23.85pt;z-index:251653632" strokecolor="white" strokeweight=".25pt">
            <v:textbox style="mso-next-textbox:#_x0000_s1104">
              <w:txbxContent>
                <w:p w:rsidR="00BA064D" w:rsidRPr="005246E5" w:rsidRDefault="00BA064D" w:rsidP="00BA064D">
                  <w:pPr>
                    <w:jc w:val="right"/>
                    <w:rPr>
                      <w:b/>
                      <w:bCs/>
                      <w:sz w:val="28"/>
                      <w:szCs w:val="28"/>
                    </w:rPr>
                  </w:pPr>
                  <w:r w:rsidRPr="00295EEA">
                    <w:rPr>
                      <w:rFonts w:ascii="Times New Roman" w:hAnsi="Times New Roman" w:cs="Times New Roman"/>
                      <w:b/>
                      <w:bCs/>
                      <w:sz w:val="24"/>
                      <w:szCs w:val="24"/>
                    </w:rPr>
                    <w:t>Сили</w:t>
                  </w:r>
                  <w:r>
                    <w:rPr>
                      <w:rFonts w:ascii="Times New Roman" w:hAnsi="Times New Roman" w:cs="Times New Roman"/>
                      <w:b/>
                      <w:bCs/>
                      <w:sz w:val="28"/>
                      <w:szCs w:val="28"/>
                    </w:rPr>
                    <w:t xml:space="preserve"> цивільного захисту</w:t>
                  </w:r>
                </w:p>
              </w:txbxContent>
            </v:textbox>
          </v:shape>
        </w:pict>
      </w:r>
      <w:r w:rsidRPr="00BA064D">
        <w:rPr>
          <w:rFonts w:ascii="Calibri" w:eastAsia="Times New Roman" w:hAnsi="Calibri" w:cs="Calibri"/>
          <w:noProof/>
          <w:lang w:val="uk-UA" w:eastAsia="uk-UA"/>
        </w:rPr>
        <w:pict>
          <v:shape id="_x0000_s1130" type="#_x0000_t32" style="position:absolute;margin-left:396.9pt;margin-top:31pt;width:0;height:163.75pt;z-index:251680256" o:connectortype="straight"/>
        </w:pict>
      </w:r>
      <w:r w:rsidRPr="00BA064D">
        <w:rPr>
          <w:rFonts w:ascii="Calibri" w:eastAsia="Times New Roman" w:hAnsi="Calibri" w:cs="Calibri"/>
          <w:noProof/>
          <w:lang w:val="uk-UA" w:eastAsia="en-US"/>
        </w:rPr>
        <w:pict>
          <v:shape id="_x0000_s1099" type="#_x0000_t32" style="position:absolute;margin-left:541.05pt;margin-top:72.25pt;width:13.7pt;height:.05pt;z-index:251648512" o:connectortype="straight">
            <v:stroke endarrow="block"/>
          </v:shape>
        </w:pict>
      </w:r>
      <w:r w:rsidRPr="00BA064D">
        <w:rPr>
          <w:rFonts w:ascii="Calibri" w:eastAsia="Times New Roman" w:hAnsi="Calibri" w:cs="Calibri"/>
          <w:noProof/>
          <w:lang w:val="uk-UA" w:eastAsia="en-US"/>
        </w:rPr>
        <w:pict>
          <v:shape id="_x0000_s1125" type="#_x0000_t32" style="position:absolute;margin-left:539.7pt;margin-top:130.6pt;width:13.7pt;height:.05pt;z-index:251675136" o:connectortype="straight">
            <v:stroke endarrow="block"/>
          </v:shape>
        </w:pict>
      </w:r>
      <w:r w:rsidRPr="00BA064D">
        <w:rPr>
          <w:rFonts w:ascii="Calibri" w:eastAsia="Times New Roman" w:hAnsi="Calibri" w:cs="Calibri"/>
          <w:noProof/>
          <w:lang w:val="uk-UA" w:eastAsia="en-US"/>
        </w:rPr>
        <w:pict>
          <v:shape id="_x0000_s1094" type="#_x0000_t202" style="position:absolute;margin-left:558pt;margin-top:122.15pt;width:105.75pt;height:90pt;z-index:251643392">
            <v:textbox style="mso-next-textbox:#_x0000_s1094">
              <w:txbxContent>
                <w:p w:rsidR="00BA064D" w:rsidRPr="00B656C9" w:rsidRDefault="00BA064D" w:rsidP="00BA064D">
                  <w:pPr>
                    <w:spacing w:after="0" w:line="240" w:lineRule="auto"/>
                    <w:jc w:val="center"/>
                    <w:rPr>
                      <w:rFonts w:ascii="Times New Roman" w:hAnsi="Times New Roman" w:cs="Times New Roman"/>
                      <w:color w:val="000000"/>
                    </w:rPr>
                  </w:pPr>
                  <w:r>
                    <w:rPr>
                      <w:rFonts w:ascii="Times New Roman" w:hAnsi="Times New Roman" w:cs="Times New Roman"/>
                      <w:color w:val="000000"/>
                    </w:rPr>
                    <w:t>4</w:t>
                  </w:r>
                  <w:r w:rsidRPr="00B656C9">
                    <w:rPr>
                      <w:rFonts w:ascii="Times New Roman" w:hAnsi="Times New Roman" w:cs="Times New Roman"/>
                      <w:color w:val="000000"/>
                    </w:rPr>
                    <w:t xml:space="preserve"> ДПРЧ 3 АРЗП</w:t>
                  </w:r>
                </w:p>
                <w:p w:rsidR="00BA064D" w:rsidRPr="00B656C9" w:rsidRDefault="00BA064D" w:rsidP="00BA064D">
                  <w:pPr>
                    <w:spacing w:after="0" w:line="240" w:lineRule="auto"/>
                    <w:jc w:val="center"/>
                    <w:rPr>
                      <w:rFonts w:ascii="Times New Roman" w:hAnsi="Times New Roman" w:cs="Times New Roman"/>
                      <w:color w:val="000000"/>
                    </w:rPr>
                  </w:pPr>
                  <w:r w:rsidRPr="00B656C9">
                    <w:rPr>
                      <w:rFonts w:ascii="Times New Roman" w:hAnsi="Times New Roman" w:cs="Times New Roman"/>
                      <w:color w:val="000000"/>
                    </w:rPr>
                    <w:t>ГУ ДСНС України</w:t>
                  </w:r>
                </w:p>
                <w:p w:rsidR="00BA064D" w:rsidRPr="00B656C9" w:rsidRDefault="00BA064D" w:rsidP="00BA064D">
                  <w:pPr>
                    <w:spacing w:after="0" w:line="240" w:lineRule="auto"/>
                    <w:jc w:val="center"/>
                    <w:rPr>
                      <w:rFonts w:ascii="Times New Roman" w:hAnsi="Times New Roman" w:cs="Times New Roman"/>
                      <w:color w:val="000000"/>
                    </w:rPr>
                  </w:pPr>
                  <w:r w:rsidRPr="00B656C9">
                    <w:rPr>
                      <w:rFonts w:ascii="Times New Roman" w:hAnsi="Times New Roman" w:cs="Times New Roman"/>
                      <w:color w:val="000000"/>
                    </w:rPr>
                    <w:t xml:space="preserve">у Рівненській області </w:t>
                  </w:r>
                </w:p>
                <w:p w:rsidR="00BA064D" w:rsidRPr="003A2876" w:rsidRDefault="00BA064D" w:rsidP="00BA064D">
                  <w:pPr>
                    <w:jc w:val="center"/>
                  </w:pPr>
                </w:p>
              </w:txbxContent>
            </v:textbox>
          </v:shape>
        </w:pict>
      </w:r>
      <w:r w:rsidRPr="00BA064D">
        <w:rPr>
          <w:rFonts w:ascii="Calibri" w:eastAsia="Times New Roman" w:hAnsi="Calibri" w:cs="Calibri"/>
          <w:noProof/>
          <w:lang w:val="uk-UA" w:eastAsia="en-US"/>
        </w:rPr>
        <w:pict>
          <v:shape id="_x0000_s1109" type="#_x0000_t202" style="position:absolute;margin-left:558pt;margin-top:45.25pt;width:105.75pt;height:69.7pt;z-index:251658752">
            <v:textbox style="mso-next-textbox:#_x0000_s1109">
              <w:txbxContent>
                <w:p w:rsidR="00BA064D" w:rsidRPr="004A080E" w:rsidRDefault="00BA064D" w:rsidP="00BA064D">
                  <w:pPr>
                    <w:spacing w:after="0" w:line="240" w:lineRule="auto"/>
                    <w:jc w:val="center"/>
                    <w:rPr>
                      <w:rFonts w:ascii="Times New Roman" w:hAnsi="Times New Roman" w:cs="Times New Roman"/>
                      <w:color w:val="000000"/>
                    </w:rPr>
                  </w:pPr>
                  <w:r w:rsidRPr="004A080E">
                    <w:rPr>
                      <w:rFonts w:ascii="Times New Roman" w:hAnsi="Times New Roman" w:cs="Times New Roman"/>
                      <w:color w:val="000000"/>
                    </w:rPr>
                    <w:t>2 ДПРЧ 3 АРЗП</w:t>
                  </w:r>
                </w:p>
                <w:p w:rsidR="00BA064D" w:rsidRPr="004A080E" w:rsidRDefault="00BA064D" w:rsidP="00BA064D">
                  <w:pPr>
                    <w:spacing w:after="0" w:line="240" w:lineRule="auto"/>
                    <w:jc w:val="center"/>
                    <w:rPr>
                      <w:rFonts w:ascii="Times New Roman" w:hAnsi="Times New Roman" w:cs="Times New Roman"/>
                      <w:color w:val="000000"/>
                    </w:rPr>
                  </w:pPr>
                  <w:r w:rsidRPr="004A080E">
                    <w:rPr>
                      <w:rFonts w:ascii="Times New Roman" w:hAnsi="Times New Roman" w:cs="Times New Roman"/>
                      <w:color w:val="000000"/>
                    </w:rPr>
                    <w:t>ГУ ДСНС України</w:t>
                  </w:r>
                </w:p>
                <w:p w:rsidR="00BA064D" w:rsidRPr="004A080E" w:rsidRDefault="00BA064D" w:rsidP="00BA064D">
                  <w:pPr>
                    <w:spacing w:after="0" w:line="240" w:lineRule="auto"/>
                    <w:jc w:val="center"/>
                    <w:rPr>
                      <w:rFonts w:ascii="Times New Roman" w:hAnsi="Times New Roman" w:cs="Times New Roman"/>
                      <w:color w:val="000000"/>
                    </w:rPr>
                  </w:pPr>
                  <w:r w:rsidRPr="004A080E">
                    <w:rPr>
                      <w:rFonts w:ascii="Times New Roman" w:hAnsi="Times New Roman" w:cs="Times New Roman"/>
                      <w:color w:val="000000"/>
                    </w:rPr>
                    <w:t xml:space="preserve">у Рівненській області </w:t>
                  </w:r>
                </w:p>
              </w:txbxContent>
            </v:textbox>
          </v:shape>
        </w:pict>
      </w:r>
      <w:r w:rsidRPr="00BA064D">
        <w:rPr>
          <w:rFonts w:ascii="Calibri" w:eastAsia="Times New Roman" w:hAnsi="Calibri" w:cs="Calibri"/>
          <w:noProof/>
          <w:lang w:val="uk-UA" w:eastAsia="en-US"/>
        </w:rPr>
        <w:pict>
          <v:shape id="_x0000_s1113" type="#_x0000_t202" style="position:absolute;margin-left:688.65pt;margin-top:41.85pt;width:104.6pt;height:55.1pt;z-index:251662848">
            <v:textbox style="mso-next-textbox:#_x0000_s1113">
              <w:txbxContent>
                <w:p w:rsidR="00BA064D" w:rsidRDefault="00BA064D" w:rsidP="00BA064D">
                  <w:pPr>
                    <w:spacing w:after="0" w:line="240" w:lineRule="auto"/>
                    <w:jc w:val="center"/>
                    <w:rPr>
                      <w:rFonts w:ascii="Times New Roman" w:hAnsi="Times New Roman" w:cs="Times New Roman"/>
                      <w:color w:val="000000"/>
                    </w:rPr>
                  </w:pPr>
                  <w:r w:rsidRPr="00B656C9">
                    <w:rPr>
                      <w:rFonts w:ascii="Times New Roman" w:hAnsi="Times New Roman" w:cs="Times New Roman"/>
                      <w:color w:val="000000"/>
                    </w:rPr>
                    <w:t>АРЗ</w:t>
                  </w:r>
                  <w:r>
                    <w:rPr>
                      <w:rFonts w:ascii="Times New Roman" w:hAnsi="Times New Roman" w:cs="Times New Roman"/>
                      <w:color w:val="000000"/>
                    </w:rPr>
                    <w:t xml:space="preserve"> </w:t>
                  </w:r>
                </w:p>
                <w:p w:rsidR="00BA064D" w:rsidRDefault="00BA064D" w:rsidP="00BA064D">
                  <w:pPr>
                    <w:spacing w:after="0" w:line="240" w:lineRule="auto"/>
                    <w:jc w:val="center"/>
                    <w:rPr>
                      <w:rFonts w:ascii="Times New Roman" w:hAnsi="Times New Roman" w:cs="Times New Roman"/>
                      <w:color w:val="000000"/>
                    </w:rPr>
                  </w:pPr>
                  <w:r w:rsidRPr="00B656C9">
                    <w:rPr>
                      <w:rFonts w:ascii="Times New Roman" w:hAnsi="Times New Roman" w:cs="Times New Roman"/>
                      <w:color w:val="000000"/>
                    </w:rPr>
                    <w:t>П</w:t>
                  </w:r>
                  <w:r>
                    <w:rPr>
                      <w:rFonts w:ascii="Times New Roman" w:hAnsi="Times New Roman" w:cs="Times New Roman"/>
                      <w:color w:val="000000"/>
                    </w:rPr>
                    <w:t xml:space="preserve">рАТ </w:t>
                  </w:r>
                </w:p>
                <w:p w:rsidR="00BA064D" w:rsidRPr="00B656C9" w:rsidRDefault="00BA064D" w:rsidP="00BA064D">
                  <w:pPr>
                    <w:spacing w:after="0" w:line="240" w:lineRule="auto"/>
                    <w:jc w:val="center"/>
                    <w:rPr>
                      <w:rFonts w:ascii="Times New Roman" w:hAnsi="Times New Roman" w:cs="Times New Roman"/>
                      <w:color w:val="000000"/>
                    </w:rPr>
                  </w:pPr>
                  <w:r>
                    <w:rPr>
                      <w:rFonts w:ascii="Times New Roman" w:hAnsi="Times New Roman" w:cs="Times New Roman"/>
                      <w:color w:val="000000"/>
                    </w:rPr>
                    <w:t>«Рівне Азот»</w:t>
                  </w:r>
                  <w:r w:rsidRPr="00B656C9">
                    <w:rPr>
                      <w:rFonts w:ascii="Times New Roman" w:hAnsi="Times New Roman" w:cs="Times New Roman"/>
                      <w:color w:val="000000"/>
                    </w:rPr>
                    <w:t xml:space="preserve"> </w:t>
                  </w:r>
                </w:p>
                <w:p w:rsidR="00BA064D" w:rsidRPr="00EB0DA0" w:rsidRDefault="00BA064D" w:rsidP="00BA064D">
                  <w:pPr>
                    <w:spacing w:after="0" w:line="180" w:lineRule="auto"/>
                    <w:jc w:val="center"/>
                    <w:rPr>
                      <w:rFonts w:ascii="Times New Roman" w:hAnsi="Times New Roman" w:cs="Times New Roman"/>
                      <w:color w:val="FF0000"/>
                    </w:rPr>
                  </w:pPr>
                </w:p>
              </w:txbxContent>
            </v:textbox>
          </v:shape>
        </w:pict>
      </w:r>
      <w:r w:rsidRPr="00BA064D">
        <w:rPr>
          <w:rFonts w:ascii="Calibri" w:eastAsia="Times New Roman" w:hAnsi="Calibri" w:cs="Calibri"/>
          <w:noProof/>
          <w:lang w:val="uk-UA" w:eastAsia="en-US"/>
        </w:rPr>
        <w:pict>
          <v:shape id="_x0000_s1124" type="#_x0000_t32" style="position:absolute;margin-left:441.4pt;margin-top:30.9pt;width:0;height:10.1pt;z-index:251674112" o:connectortype="straight">
            <v:stroke endarrow="block"/>
          </v:shape>
        </w:pict>
      </w:r>
      <w:r w:rsidRPr="00BA064D">
        <w:rPr>
          <w:rFonts w:ascii="Calibri" w:eastAsia="Times New Roman" w:hAnsi="Calibri" w:cs="Calibri"/>
          <w:noProof/>
          <w:lang w:val="uk-UA" w:eastAsia="en-US"/>
        </w:rPr>
        <w:pict>
          <v:shape id="_x0000_s1105" type="#_x0000_t202" style="position:absolute;margin-left:13.3pt;margin-top:96.4pt;width:107.6pt;height:47.3pt;z-index:251654656">
            <v:textbox style="mso-next-textbox:#_x0000_s1105">
              <w:txbxContent>
                <w:p w:rsidR="00BA064D" w:rsidRDefault="00BA064D" w:rsidP="00BA064D">
                  <w:pPr>
                    <w:spacing w:after="0" w:line="180" w:lineRule="auto"/>
                    <w:jc w:val="center"/>
                    <w:rPr>
                      <w:rFonts w:ascii="Times New Roman" w:hAnsi="Times New Roman" w:cs="Times New Roman"/>
                    </w:rPr>
                  </w:pPr>
                  <w:r>
                    <w:rPr>
                      <w:rFonts w:ascii="Times New Roman" w:hAnsi="Times New Roman" w:cs="Times New Roman"/>
                    </w:rPr>
                    <w:t>Об’єктові</w:t>
                  </w:r>
                </w:p>
                <w:p w:rsidR="00BA064D" w:rsidRDefault="00BA064D" w:rsidP="00BA064D">
                  <w:pPr>
                    <w:spacing w:after="0" w:line="180" w:lineRule="auto"/>
                    <w:jc w:val="center"/>
                    <w:rPr>
                      <w:rFonts w:ascii="Times New Roman" w:hAnsi="Times New Roman" w:cs="Times New Roman"/>
                    </w:rPr>
                  </w:pPr>
                  <w:r>
                    <w:rPr>
                      <w:rFonts w:ascii="Times New Roman" w:hAnsi="Times New Roman" w:cs="Times New Roman"/>
                    </w:rPr>
                    <w:t>аварійно-рятувальні</w:t>
                  </w:r>
                </w:p>
                <w:p w:rsidR="00BA064D" w:rsidRPr="003A2876" w:rsidRDefault="00BA064D" w:rsidP="00BA064D">
                  <w:pPr>
                    <w:spacing w:after="0" w:line="180" w:lineRule="auto"/>
                    <w:jc w:val="center"/>
                  </w:pPr>
                  <w:r>
                    <w:rPr>
                      <w:rFonts w:ascii="Times New Roman" w:hAnsi="Times New Roman" w:cs="Times New Roman"/>
                    </w:rPr>
                    <w:t>служби</w:t>
                  </w:r>
                </w:p>
              </w:txbxContent>
            </v:textbox>
          </v:shape>
        </w:pict>
      </w:r>
      <w:r w:rsidRPr="00BA064D">
        <w:rPr>
          <w:rFonts w:ascii="Calibri" w:eastAsia="Times New Roman" w:hAnsi="Calibri" w:cs="Calibri"/>
          <w:noProof/>
          <w:lang w:val="uk-UA" w:eastAsia="en-US"/>
        </w:rPr>
        <w:pict>
          <v:shape id="_x0000_s1122" type="#_x0000_t32" style="position:absolute;margin-left:480pt;margin-top:12.8pt;width:74.75pt;height:0;z-index:251672064" o:connectortype="straight">
            <v:stroke startarrow="block" endarrow="block"/>
          </v:shape>
        </w:pict>
      </w:r>
      <w:r w:rsidRPr="00BA064D">
        <w:rPr>
          <w:rFonts w:ascii="Calibri" w:eastAsia="Times New Roman" w:hAnsi="Calibri" w:cs="Calibri"/>
          <w:noProof/>
          <w:lang w:val="uk-UA" w:eastAsia="en-US"/>
        </w:rPr>
        <w:pict>
          <v:shape id="_x0000_s1107" type="#_x0000_t202" style="position:absolute;margin-left:414pt;margin-top:167.15pt;width:126pt;height:1in;z-index:251656704">
            <v:textbox style="mso-next-textbox:#_x0000_s1107">
              <w:txbxContent>
                <w:p w:rsidR="00BA064D" w:rsidRPr="003A2876" w:rsidRDefault="00BA064D" w:rsidP="00BA064D">
                  <w:pPr>
                    <w:spacing w:after="0" w:line="180" w:lineRule="auto"/>
                    <w:jc w:val="center"/>
                  </w:pPr>
                  <w:r>
                    <w:rPr>
                      <w:rFonts w:ascii="Times New Roman" w:hAnsi="Times New Roman" w:cs="Times New Roman"/>
                    </w:rPr>
                    <w:t xml:space="preserve">Об’єктові формування цивільного захисту </w:t>
                  </w:r>
                </w:p>
              </w:txbxContent>
            </v:textbox>
          </v:shape>
        </w:pict>
      </w:r>
      <w:r w:rsidRPr="00BA064D">
        <w:rPr>
          <w:rFonts w:ascii="Calibri" w:eastAsia="Times New Roman" w:hAnsi="Calibri" w:cs="Calibri"/>
          <w:noProof/>
          <w:lang w:val="uk-UA" w:eastAsia="en-US"/>
        </w:rPr>
        <w:pict>
          <v:shape id="_x0000_s1092" type="#_x0000_t202" style="position:absolute;margin-left:405pt;margin-top:41.15pt;width:125.9pt;height:37.35pt;z-index:251641344">
            <v:textbox style="mso-next-textbox:#_x0000_s1092">
              <w:txbxContent>
                <w:p w:rsidR="00BA064D" w:rsidRPr="00961A34" w:rsidRDefault="00BA064D" w:rsidP="00BA064D">
                  <w:pPr>
                    <w:spacing w:after="0" w:line="240" w:lineRule="auto"/>
                    <w:jc w:val="center"/>
                  </w:pPr>
                  <w:r>
                    <w:rPr>
                      <w:rFonts w:ascii="Times New Roman" w:hAnsi="Times New Roman" w:cs="Times New Roman"/>
                    </w:rPr>
                    <w:t>Оперативно-чергова служба (черговий с/р)</w:t>
                  </w:r>
                </w:p>
              </w:txbxContent>
            </v:textbox>
          </v:shape>
        </w:pict>
      </w:r>
      <w:r w:rsidRPr="00BA064D">
        <w:rPr>
          <w:rFonts w:ascii="Calibri" w:eastAsia="Times New Roman" w:hAnsi="Calibri" w:cs="Calibri"/>
          <w:noProof/>
          <w:lang w:val="uk-UA" w:eastAsia="en-US"/>
        </w:rPr>
        <w:pict>
          <v:shape id="_x0000_s1108" type="#_x0000_t202" style="position:absolute;margin-left:149.15pt;margin-top:96.4pt;width:107.6pt;height:52pt;z-index:251657728">
            <v:textbox style="mso-next-textbox:#_x0000_s1108">
              <w:txbxContent>
                <w:p w:rsidR="00BA064D" w:rsidRPr="003A2876" w:rsidRDefault="00BA064D" w:rsidP="00BA064D">
                  <w:pPr>
                    <w:spacing w:after="0" w:line="180" w:lineRule="auto"/>
                    <w:jc w:val="center"/>
                  </w:pPr>
                  <w:r>
                    <w:rPr>
                      <w:rFonts w:ascii="Times New Roman" w:hAnsi="Times New Roman" w:cs="Times New Roman"/>
                    </w:rPr>
                    <w:t>Аварійно-рятувальні служби громадських організацій</w:t>
                  </w:r>
                </w:p>
              </w:txbxContent>
            </v:textbox>
          </v:shape>
        </w:pict>
      </w:r>
    </w:p>
    <w:p w:rsidR="00BA064D" w:rsidRDefault="00BA064D" w:rsidP="00BA064D">
      <w:pPr>
        <w:spacing w:after="0" w:line="240" w:lineRule="auto"/>
        <w:jc w:val="both"/>
        <w:rPr>
          <w:rFonts w:ascii="Times New Roman" w:eastAsia="Calibri" w:hAnsi="Times New Roman" w:cs="Times New Roman"/>
          <w:sz w:val="28"/>
          <w:szCs w:val="28"/>
          <w:lang w:val="uk-UA" w:eastAsia="en-US"/>
        </w:rPr>
      </w:pPr>
    </w:p>
    <w:p w:rsidR="00BA064D" w:rsidRDefault="00BA064D" w:rsidP="00BA064D">
      <w:pPr>
        <w:spacing w:after="0" w:line="240" w:lineRule="auto"/>
        <w:jc w:val="both"/>
        <w:rPr>
          <w:rFonts w:ascii="Times New Roman" w:hAnsi="Times New Roman" w:cs="Times New Roman"/>
          <w:sz w:val="28"/>
          <w:szCs w:val="28"/>
          <w:lang w:val="uk-UA"/>
        </w:rPr>
      </w:pPr>
    </w:p>
    <w:p w:rsidR="00BA064D" w:rsidRDefault="00BA064D" w:rsidP="00BA064D">
      <w:pPr>
        <w:spacing w:after="0" w:line="240" w:lineRule="auto"/>
        <w:jc w:val="both"/>
        <w:rPr>
          <w:rFonts w:ascii="Times New Roman" w:hAnsi="Times New Roman" w:cs="Times New Roman"/>
          <w:sz w:val="28"/>
          <w:szCs w:val="28"/>
          <w:lang w:val="uk-UA"/>
        </w:rPr>
      </w:pPr>
    </w:p>
    <w:p w:rsidR="00BA064D" w:rsidRDefault="00BA064D" w:rsidP="00BA064D">
      <w:pPr>
        <w:spacing w:after="0" w:line="240" w:lineRule="auto"/>
        <w:jc w:val="both"/>
        <w:rPr>
          <w:rFonts w:ascii="Times New Roman" w:hAnsi="Times New Roman" w:cs="Times New Roman"/>
          <w:sz w:val="28"/>
          <w:szCs w:val="28"/>
          <w:lang w:val="uk-UA"/>
        </w:rPr>
      </w:pPr>
    </w:p>
    <w:p w:rsidR="00BA064D" w:rsidRPr="00BA064D" w:rsidRDefault="00BA064D" w:rsidP="00BA064D">
      <w:pPr>
        <w:spacing w:after="0" w:line="240" w:lineRule="auto"/>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r w:rsidRPr="00BA064D">
        <w:rPr>
          <w:rFonts w:ascii="Calibri" w:eastAsia="Times New Roman" w:hAnsi="Calibri" w:cs="Calibri"/>
          <w:noProof/>
          <w:lang w:val="uk-UA" w:eastAsia="en-US"/>
        </w:rPr>
        <w:pict>
          <v:shape id="_x0000_s1117" type="#_x0000_t202" style="position:absolute;left:0;text-align:left;margin-left:570.75pt;margin-top:5.7pt;width:188.6pt;height:47.4pt;z-index:251666944" strokecolor="white">
            <v:textbox style="mso-next-textbox:#_x0000_s1117">
              <w:txbxContent>
                <w:p w:rsidR="00BA064D" w:rsidRPr="003A2876" w:rsidRDefault="00BA064D" w:rsidP="00BA064D">
                  <w:pPr>
                    <w:spacing w:after="0" w:line="240" w:lineRule="auto"/>
                    <w:jc w:val="both"/>
                  </w:pPr>
                  <w:r>
                    <w:rPr>
                      <w:rFonts w:ascii="Times New Roman" w:hAnsi="Times New Roman" w:cs="Times New Roman"/>
                    </w:rPr>
                    <w:t>*- посади, органи управління, що призначаються, створюються у разі загрози або виникнення НС</w:t>
                  </w:r>
                </w:p>
              </w:txbxContent>
            </v:textbox>
          </v:shape>
        </w:pict>
      </w: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pPr>
    </w:p>
    <w:p w:rsidR="00BA064D" w:rsidRDefault="00BA064D" w:rsidP="00BA064D">
      <w:pPr>
        <w:spacing w:after="0" w:line="216" w:lineRule="auto"/>
        <w:ind w:left="11057"/>
        <w:jc w:val="both"/>
        <w:rPr>
          <w:rFonts w:ascii="Times New Roman" w:hAnsi="Times New Roman" w:cs="Times New Roman"/>
          <w:sz w:val="28"/>
          <w:szCs w:val="28"/>
          <w:lang w:val="uk-UA"/>
        </w:rPr>
        <w:sectPr w:rsidR="00BA064D" w:rsidSect="00BA064D">
          <w:pgSz w:w="16838" w:h="11906" w:orient="landscape"/>
          <w:pgMar w:top="737" w:right="624" w:bottom="567" w:left="624" w:header="709" w:footer="709" w:gutter="0"/>
          <w:cols w:space="708"/>
          <w:titlePg/>
          <w:docGrid w:linePitch="360"/>
        </w:sectPr>
      </w:pPr>
    </w:p>
    <w:p w:rsidR="00682AAF" w:rsidRPr="00682AAF" w:rsidRDefault="00682AAF" w:rsidP="00682AAF">
      <w:pPr>
        <w:tabs>
          <w:tab w:val="left" w:pos="10992"/>
          <w:tab w:val="left" w:pos="11908"/>
          <w:tab w:val="left" w:pos="12824"/>
          <w:tab w:val="left" w:pos="13740"/>
          <w:tab w:val="left" w:pos="14656"/>
        </w:tabs>
        <w:suppressAutoHyphens/>
        <w:spacing w:after="0" w:line="240" w:lineRule="auto"/>
        <w:ind w:left="6946" w:right="-5"/>
        <w:jc w:val="both"/>
        <w:rPr>
          <w:rFonts w:ascii="Courier New" w:eastAsia="Arial Unicode MS" w:hAnsi="Courier New" w:cs="Courier New"/>
          <w:b/>
          <w:color w:val="000000"/>
          <w:sz w:val="28"/>
          <w:szCs w:val="28"/>
          <w:lang w:val="uk-UA" w:eastAsia="zh-CN"/>
        </w:rPr>
      </w:pPr>
      <w:r w:rsidRPr="00682AAF">
        <w:rPr>
          <w:rFonts w:ascii="Times New Roman" w:eastAsia="Arial Unicode MS" w:hAnsi="Times New Roman" w:cs="Times New Roman"/>
          <w:color w:val="000000"/>
          <w:sz w:val="24"/>
          <w:szCs w:val="24"/>
          <w:lang w:val="uk-UA" w:eastAsia="zh-CN"/>
        </w:rPr>
        <w:lastRenderedPageBreak/>
        <w:t>Додаток 2</w:t>
      </w:r>
      <w:r>
        <w:rPr>
          <w:rFonts w:ascii="Times New Roman" w:eastAsia="Arial Unicode MS" w:hAnsi="Times New Roman" w:cs="Times New Roman"/>
          <w:color w:val="000000"/>
          <w:sz w:val="24"/>
          <w:szCs w:val="24"/>
          <w:lang w:val="uk-UA" w:eastAsia="zh-CN"/>
        </w:rPr>
        <w:t xml:space="preserve"> </w:t>
      </w:r>
      <w:r w:rsidRPr="00682AAF">
        <w:rPr>
          <w:rFonts w:ascii="Times New Roman" w:eastAsia="Arial Unicode MS" w:hAnsi="Times New Roman" w:cs="Times New Roman"/>
          <w:color w:val="000000"/>
          <w:sz w:val="24"/>
          <w:szCs w:val="24"/>
          <w:lang w:val="uk-UA" w:eastAsia="zh-CN"/>
        </w:rPr>
        <w:t xml:space="preserve">до Положення </w:t>
      </w:r>
    </w:p>
    <w:p w:rsidR="00682AAF" w:rsidRPr="00682AAF" w:rsidRDefault="00682AAF" w:rsidP="00682AAF">
      <w:pPr>
        <w:suppressAutoHyphens/>
        <w:spacing w:after="0" w:line="240" w:lineRule="auto"/>
        <w:jc w:val="center"/>
        <w:rPr>
          <w:rFonts w:ascii="Times New Roman" w:eastAsia="Times New Roman" w:hAnsi="Times New Roman" w:cs="Times New Roman"/>
          <w:b/>
          <w:sz w:val="28"/>
          <w:szCs w:val="28"/>
          <w:lang w:val="uk-UA" w:eastAsia="zh-CN"/>
        </w:rPr>
      </w:pPr>
    </w:p>
    <w:p w:rsidR="00682AAF" w:rsidRPr="00682AAF" w:rsidRDefault="00682AAF" w:rsidP="00682AAF">
      <w:pPr>
        <w:suppressAutoHyphens/>
        <w:spacing w:after="0" w:line="240" w:lineRule="auto"/>
        <w:jc w:val="center"/>
        <w:rPr>
          <w:rFonts w:ascii="Times New Roman" w:eastAsia="Times New Roman" w:hAnsi="Times New Roman" w:cs="Times New Roman"/>
          <w:b/>
          <w:sz w:val="28"/>
          <w:szCs w:val="28"/>
          <w:lang w:val="uk-UA" w:eastAsia="zh-CN"/>
        </w:rPr>
      </w:pPr>
    </w:p>
    <w:p w:rsidR="00682AAF" w:rsidRPr="00682AAF" w:rsidRDefault="00682AAF" w:rsidP="00682AAF">
      <w:pPr>
        <w:suppressAutoHyphens/>
        <w:spacing w:after="0" w:line="240" w:lineRule="auto"/>
        <w:jc w:val="center"/>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b/>
          <w:sz w:val="28"/>
          <w:szCs w:val="28"/>
          <w:lang w:val="uk-UA" w:eastAsia="zh-CN"/>
        </w:rPr>
        <w:t>ФУНКЦІЇ</w:t>
      </w:r>
    </w:p>
    <w:p w:rsidR="00682AAF" w:rsidRPr="00682AAF" w:rsidRDefault="00682AAF" w:rsidP="00682AAF">
      <w:pPr>
        <w:suppressAutoHyphens/>
        <w:spacing w:after="0" w:line="240" w:lineRule="auto"/>
        <w:jc w:val="center"/>
        <w:rPr>
          <w:rFonts w:ascii="Times New Roman" w:eastAsia="Times New Roman" w:hAnsi="Times New Roman" w:cs="Times New Roman"/>
          <w:b/>
          <w:bCs/>
          <w:sz w:val="28"/>
          <w:szCs w:val="28"/>
          <w:lang w:val="uk-UA" w:eastAsia="zh-CN"/>
        </w:rPr>
      </w:pPr>
      <w:r w:rsidRPr="00682AAF">
        <w:rPr>
          <w:rFonts w:ascii="Times New Roman" w:eastAsia="Times New Roman" w:hAnsi="Times New Roman" w:cs="Times New Roman"/>
          <w:b/>
          <w:color w:val="000000"/>
          <w:sz w:val="28"/>
          <w:szCs w:val="28"/>
          <w:lang w:val="uk-UA"/>
        </w:rPr>
        <w:t>виконавчих органів Городоцької сільської ради та територіальні органи міністерств і відомств України у громаді, у межах повноважень Городоцької субланки</w:t>
      </w:r>
      <w:r w:rsidRPr="00682AAF">
        <w:rPr>
          <w:rFonts w:ascii="Times New Roman" w:eastAsia="Times New Roman" w:hAnsi="Times New Roman" w:cs="Times New Roman"/>
          <w:b/>
          <w:bCs/>
          <w:sz w:val="28"/>
          <w:szCs w:val="28"/>
          <w:lang w:val="uk-UA" w:eastAsia="zh-CN"/>
        </w:rPr>
        <w:t xml:space="preserve"> </w:t>
      </w:r>
    </w:p>
    <w:p w:rsidR="00682AAF" w:rsidRPr="00682AAF" w:rsidRDefault="00682AAF" w:rsidP="00682AAF">
      <w:pPr>
        <w:suppressAutoHyphens/>
        <w:spacing w:after="0" w:line="240" w:lineRule="auto"/>
        <w:ind w:firstLine="709"/>
        <w:jc w:val="both"/>
        <w:rPr>
          <w:rFonts w:ascii="Times New Roman" w:eastAsia="Times New Roman" w:hAnsi="Times New Roman" w:cs="Times New Roman"/>
          <w:b/>
          <w:sz w:val="28"/>
          <w:szCs w:val="28"/>
          <w:lang w:val="uk-UA" w:eastAsia="zh-CN"/>
        </w:rPr>
      </w:pPr>
    </w:p>
    <w:p w:rsidR="00682AAF" w:rsidRPr="00682AAF" w:rsidRDefault="00682AAF" w:rsidP="00682AAF">
      <w:pPr>
        <w:tabs>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color w:val="000000"/>
          <w:sz w:val="28"/>
          <w:szCs w:val="28"/>
          <w:lang w:val="uk-UA"/>
        </w:rPr>
        <w:t>Виконавчі органи Городоцької сільської ради</w:t>
      </w:r>
      <w:r w:rsidRPr="00682AAF">
        <w:rPr>
          <w:rFonts w:ascii="Times New Roman" w:eastAsia="Times New Roman" w:hAnsi="Times New Roman" w:cs="Times New Roman"/>
          <w:b/>
          <w:color w:val="000000"/>
          <w:sz w:val="28"/>
          <w:szCs w:val="28"/>
          <w:lang w:val="uk-UA"/>
        </w:rPr>
        <w:t xml:space="preserve"> </w:t>
      </w:r>
      <w:r w:rsidRPr="00682AAF">
        <w:rPr>
          <w:rFonts w:ascii="Times New Roman" w:eastAsia="Times New Roman" w:hAnsi="Times New Roman" w:cs="Times New Roman"/>
          <w:sz w:val="28"/>
          <w:szCs w:val="28"/>
          <w:lang w:val="uk-UA" w:eastAsia="zh-CN"/>
        </w:rPr>
        <w:t xml:space="preserve">та територіальні органи міністерств та інших центральних органів виконавчої влади, підприємства, установи та організації у </w:t>
      </w:r>
      <w:r w:rsidRPr="00682AAF">
        <w:rPr>
          <w:rFonts w:ascii="Times New Roman" w:eastAsia="Times New Roman" w:hAnsi="Times New Roman" w:cs="Times New Roman"/>
          <w:color w:val="000000"/>
          <w:sz w:val="28"/>
          <w:szCs w:val="28"/>
          <w:lang w:val="uk-UA"/>
        </w:rPr>
        <w:t>Городоцькій субланці Рівненської районної ланки Рівненської територіальної підсистеми єдиної державної системи цивільного захисту (далі - Городоцька субланка)</w:t>
      </w:r>
      <w:r w:rsidRPr="00682AAF">
        <w:rPr>
          <w:rFonts w:ascii="Calibri" w:eastAsia="Times New Roman" w:hAnsi="Calibri" w:cs="Times New Roman"/>
          <w:color w:val="000000"/>
          <w:lang w:val="uk-UA"/>
        </w:rPr>
        <w:t xml:space="preserve"> </w:t>
      </w:r>
      <w:r w:rsidRPr="00682AAF">
        <w:rPr>
          <w:rFonts w:ascii="Times New Roman" w:eastAsia="Times New Roman" w:hAnsi="Times New Roman" w:cs="Times New Roman"/>
          <w:sz w:val="28"/>
          <w:szCs w:val="28"/>
          <w:lang w:val="uk-UA" w:eastAsia="zh-CN"/>
        </w:rPr>
        <w:t>забезпечують, відповідно до затверджених положень про них, виконання таких функцій з питань цивільного захисту:</w:t>
      </w:r>
    </w:p>
    <w:p w:rsidR="00682AAF" w:rsidRPr="00682AAF" w:rsidRDefault="00682AAF" w:rsidP="00682AAF">
      <w:pPr>
        <w:tabs>
          <w:tab w:val="left" w:pos="993"/>
          <w:tab w:val="left" w:pos="1134"/>
        </w:tabs>
        <w:suppressAutoHyphens/>
        <w:spacing w:before="180" w:after="0" w:line="240" w:lineRule="auto"/>
        <w:ind w:firstLine="709"/>
        <w:jc w:val="both"/>
        <w:rPr>
          <w:rFonts w:ascii="Times New Roman" w:eastAsia="Times New Roman" w:hAnsi="Times New Roman" w:cs="Times New Roman"/>
          <w:b/>
          <w:sz w:val="28"/>
          <w:szCs w:val="28"/>
          <w:lang w:val="uk-UA" w:eastAsia="zh-CN"/>
        </w:rPr>
      </w:pPr>
      <w:r w:rsidRPr="00682AAF">
        <w:rPr>
          <w:rFonts w:ascii="Times New Roman" w:eastAsia="Times New Roman" w:hAnsi="Times New Roman" w:cs="Times New Roman"/>
          <w:b/>
          <w:sz w:val="28"/>
          <w:szCs w:val="28"/>
          <w:lang w:val="uk-UA" w:eastAsia="zh-CN"/>
        </w:rPr>
        <w:t>І.</w:t>
      </w:r>
      <w:r w:rsidRPr="00682AAF">
        <w:rPr>
          <w:rFonts w:ascii="Times New Roman" w:eastAsia="Times New Roman" w:hAnsi="Times New Roman" w:cs="Times New Roman"/>
          <w:b/>
          <w:sz w:val="28"/>
          <w:szCs w:val="28"/>
          <w:lang w:val="uk-UA" w:eastAsia="zh-CN"/>
        </w:rPr>
        <w:tab/>
      </w:r>
      <w:r w:rsidRPr="00682AAF">
        <w:rPr>
          <w:rFonts w:ascii="Times New Roman" w:eastAsia="Times New Roman" w:hAnsi="Times New Roman" w:cs="Times New Roman"/>
          <w:b/>
          <w:sz w:val="28"/>
          <w:szCs w:val="28"/>
          <w:lang w:val="uk-UA" w:bidi="uk-UA"/>
        </w:rPr>
        <w:t xml:space="preserve">Відділ з питань цивільного захисту, мобілізаційної та оборонної роботи </w:t>
      </w:r>
      <w:r w:rsidRPr="00682AAF">
        <w:rPr>
          <w:rFonts w:ascii="Times New Roman" w:eastAsia="Times New Roman" w:hAnsi="Times New Roman" w:cs="Times New Roman"/>
          <w:b/>
          <w:sz w:val="28"/>
          <w:szCs w:val="28"/>
          <w:lang w:val="uk-UA" w:eastAsia="ar-SA"/>
        </w:rPr>
        <w:t>сільської ради</w:t>
      </w:r>
    </w:p>
    <w:p w:rsidR="00682AAF" w:rsidRPr="00682AAF" w:rsidRDefault="00682AAF" w:rsidP="00682AAF">
      <w:pPr>
        <w:tabs>
          <w:tab w:val="left" w:pos="993"/>
          <w:tab w:val="left" w:pos="1134"/>
        </w:tabs>
        <w:suppressAutoHyphens/>
        <w:spacing w:before="180" w:after="0" w:line="240" w:lineRule="auto"/>
        <w:ind w:firstLine="709"/>
        <w:jc w:val="both"/>
        <w:rPr>
          <w:rFonts w:ascii="Times New Roman" w:eastAsia="Times New Roman" w:hAnsi="Times New Roman" w:cs="Times New Roman"/>
          <w:b/>
          <w:i/>
          <w:sz w:val="28"/>
          <w:szCs w:val="28"/>
          <w:lang w:val="uk-UA" w:eastAsia="zh-CN"/>
        </w:rPr>
      </w:pPr>
      <w:r w:rsidRPr="00682AAF">
        <w:rPr>
          <w:rFonts w:ascii="Times New Roman" w:eastAsia="Times New Roman" w:hAnsi="Times New Roman" w:cs="Times New Roman"/>
          <w:b/>
          <w:i/>
          <w:sz w:val="28"/>
          <w:szCs w:val="28"/>
          <w:lang w:val="uk-UA" w:eastAsia="zh-CN"/>
        </w:rPr>
        <w:t xml:space="preserve">Як постійно діючий орган управління цивільного захисту на місцевому рівні: </w:t>
      </w:r>
    </w:p>
    <w:p w:rsidR="00682AAF" w:rsidRPr="00682AAF" w:rsidRDefault="00682AAF" w:rsidP="00682AAF">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Забезпечення здійснення заходів цивільного захисту в </w:t>
      </w:r>
      <w:r w:rsidRPr="00682AAF">
        <w:rPr>
          <w:rFonts w:ascii="Times New Roman" w:eastAsia="Times New Roman" w:hAnsi="Times New Roman" w:cs="Times New Roman"/>
          <w:color w:val="000000"/>
          <w:sz w:val="28"/>
          <w:szCs w:val="28"/>
          <w:lang w:val="uk-UA"/>
        </w:rPr>
        <w:t>Городоцькій сільській територіальній громаді</w:t>
      </w:r>
      <w:r w:rsidRPr="00682AAF">
        <w:rPr>
          <w:rFonts w:ascii="Times New Roman" w:eastAsia="Times New Roman" w:hAnsi="Times New Roman" w:cs="Times New Roman"/>
          <w:sz w:val="28"/>
          <w:szCs w:val="28"/>
          <w:lang w:val="uk-UA" w:eastAsia="zh-CN"/>
        </w:rPr>
        <w:t>.</w:t>
      </w:r>
    </w:p>
    <w:p w:rsidR="00682AAF" w:rsidRPr="00682AAF" w:rsidRDefault="00682AAF" w:rsidP="00682AAF">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Забезпечення виконання завдань </w:t>
      </w:r>
      <w:r w:rsidRPr="00682AAF">
        <w:rPr>
          <w:rFonts w:ascii="Times New Roman" w:eastAsia="Times New Roman" w:hAnsi="Times New Roman" w:cs="Times New Roman"/>
          <w:color w:val="000000"/>
          <w:sz w:val="28"/>
          <w:szCs w:val="28"/>
          <w:lang w:val="uk-UA"/>
        </w:rPr>
        <w:t>Городоцькою субланкою</w:t>
      </w:r>
      <w:r w:rsidRPr="00682AAF">
        <w:rPr>
          <w:rFonts w:ascii="Times New Roman" w:eastAsia="Times New Roman" w:hAnsi="Times New Roman" w:cs="Times New Roman"/>
          <w:sz w:val="28"/>
          <w:szCs w:val="28"/>
          <w:lang w:val="uk-UA" w:eastAsia="zh-CN"/>
        </w:rPr>
        <w:t>.</w:t>
      </w:r>
    </w:p>
    <w:p w:rsidR="00682AAF" w:rsidRPr="00682AAF" w:rsidRDefault="00682AAF" w:rsidP="00682AAF">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Розроблення та забезпечення реалізації місцевих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682AAF" w:rsidRPr="00682AAF" w:rsidRDefault="00682AAF" w:rsidP="00682AAF">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Підтримання у постійній готовності місцевої системи централізованого оповіщення (у разі створення), здійснення її модернізації та забезпечення функціонування.</w:t>
      </w:r>
    </w:p>
    <w:p w:rsidR="00682AAF" w:rsidRPr="00682AAF" w:rsidRDefault="00682AAF" w:rsidP="00682AAF">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оповіщення керівництва сільської ради та інформування населення про загрозу і виникнення надзвичайних ситуацій, у тому числі в доступній для осіб з вадами зору та слуху формі.</w:t>
      </w:r>
    </w:p>
    <w:p w:rsidR="00682AAF" w:rsidRPr="00682AAF" w:rsidRDefault="00682AAF" w:rsidP="00682AAF">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аварійно-рятувальних та інших невідкладних робіт,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rsidR="00682AAF" w:rsidRPr="00682AAF" w:rsidRDefault="00682AAF" w:rsidP="00682AAF">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та керівництво проведенням відновлювальних робіт з ліквідації наслідків надзвичайних ситуацій.</w:t>
      </w:r>
    </w:p>
    <w:p w:rsidR="00682AAF" w:rsidRPr="00682AAF" w:rsidRDefault="00682AAF" w:rsidP="00682AAF">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та здійснення евакуації населення, майна у безпечні райони, їх розміщення.</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Розроблення на відповідній території заходів, спрямованих на забезпечення сталого функціонування суб'єктів господарювання в особливий період.</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Створення і використання матеріального резерву для запобігання та ліквідації наслідків надзвичайних ситуацій.</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Взаємодія з </w:t>
      </w:r>
      <w:r w:rsidRPr="00682AAF">
        <w:rPr>
          <w:rFonts w:ascii="Times New Roman" w:eastAsia="Times New Roman" w:hAnsi="Times New Roman" w:cs="Times New Roman"/>
          <w:sz w:val="28"/>
          <w:szCs w:val="28"/>
          <w:lang w:val="uk-UA"/>
        </w:rPr>
        <w:t>Рівненським районним управлінням ГУ ДСНС у Рівненській області</w:t>
      </w:r>
      <w:r w:rsidRPr="00682AAF">
        <w:rPr>
          <w:rFonts w:ascii="Calibri" w:eastAsia="Times New Roman" w:hAnsi="Calibri" w:cs="Times New Roman"/>
          <w:lang w:val="uk-UA" w:bidi="uk-UA"/>
        </w:rPr>
        <w:t xml:space="preserve"> </w:t>
      </w:r>
      <w:r w:rsidRPr="00682AAF">
        <w:rPr>
          <w:rFonts w:ascii="Times New Roman" w:eastAsia="Times New Roman" w:hAnsi="Times New Roman" w:cs="Times New Roman"/>
          <w:sz w:val="28"/>
          <w:szCs w:val="28"/>
          <w:lang w:val="uk-UA" w:eastAsia="zh-CN"/>
        </w:rPr>
        <w:t>щодо виконання завдань цивільного захисту.</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lastRenderedPageBreak/>
        <w:t>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функціонування комісії з питань техногенно-екологічної безпеки та надзвичайних ситуацій Городоцької сільської ради, а в разі виникнення надзвичайних ситуацій - спеціальної комісії з ліквідації надзвичайної ситуації (за потреби).</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навчання з питань цивільного захисту, техногенної та пожежної безпеки виконавчих органів Городоцької сільської ради, суб'єктів господарювання, керівників та їх заступників, здійснення підготовки населення до дій у надзвичайних ситуаціях.</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виконання вимог законодавства щодо створення, використання, утримання та реконструкції фонду захисних споруд цивільного захисту.</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Визначення потреби фонду захисних споруд цивільного захисту.</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Планування та організація робіт з дообладнання або спорудження в особливий період підвальних та інших заглиблених приміщень для укриття населення.</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Участь у прийнятті рішень про подальше використання захисних споруд цивільного захисту державної та комунальної власності.</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обліку фонду захисних споруд цивільного захисту.</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контролю за утриманням та станом готовності захисних споруд цивільного захисту.</w:t>
      </w:r>
    </w:p>
    <w:p w:rsidR="00682AAF" w:rsidRPr="00682AAF" w:rsidRDefault="00682AAF" w:rsidP="00682AAF">
      <w:pPr>
        <w:keepLines/>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проведення технічної інвентаризації захисних споруд цивільного захисту, виключення їх за погодженням з ДСНС України з фонду таких споруд.</w:t>
      </w:r>
    </w:p>
    <w:p w:rsidR="00682AAF" w:rsidRPr="00682AAF" w:rsidRDefault="00682AAF" w:rsidP="00682AAF">
      <w:pPr>
        <w:numPr>
          <w:ilvl w:val="0"/>
          <w:numId w:val="11"/>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інших повноважень у сфері цивільного захисту, передбачених Кодексом цивільного захисту України та іншими законодавчими актами.</w:t>
      </w:r>
    </w:p>
    <w:p w:rsidR="00682AAF" w:rsidRPr="00682AAF" w:rsidRDefault="00682AAF" w:rsidP="00682AAF">
      <w:pPr>
        <w:tabs>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p>
    <w:p w:rsidR="00682AAF" w:rsidRPr="00682AAF" w:rsidRDefault="00682AAF" w:rsidP="00682AAF">
      <w:pPr>
        <w:tabs>
          <w:tab w:val="left" w:pos="993"/>
          <w:tab w:val="left" w:pos="1134"/>
        </w:tabs>
        <w:suppressAutoHyphens/>
        <w:spacing w:after="120" w:line="240" w:lineRule="auto"/>
        <w:ind w:firstLine="709"/>
        <w:jc w:val="both"/>
        <w:rPr>
          <w:rFonts w:ascii="Times New Roman" w:eastAsia="Times New Roman" w:hAnsi="Times New Roman" w:cs="Times New Roman"/>
          <w:b/>
          <w:sz w:val="28"/>
          <w:szCs w:val="28"/>
          <w:lang w:val="uk-UA" w:eastAsia="zh-CN"/>
        </w:rPr>
      </w:pPr>
      <w:r w:rsidRPr="00682AAF">
        <w:rPr>
          <w:rFonts w:ascii="Times New Roman" w:eastAsia="Times New Roman" w:hAnsi="Times New Roman" w:cs="Times New Roman"/>
          <w:b/>
          <w:sz w:val="28"/>
          <w:szCs w:val="28"/>
          <w:lang w:val="uk-UA" w:eastAsia="zh-CN"/>
        </w:rPr>
        <w:t>ІІ.</w:t>
      </w:r>
      <w:r w:rsidRPr="00682AAF">
        <w:rPr>
          <w:rFonts w:ascii="Times New Roman" w:eastAsia="Times New Roman" w:hAnsi="Times New Roman" w:cs="Times New Roman"/>
          <w:b/>
          <w:sz w:val="28"/>
          <w:szCs w:val="28"/>
          <w:lang w:val="uk-UA" w:eastAsia="zh-CN"/>
        </w:rPr>
        <w:tab/>
      </w:r>
      <w:r w:rsidRPr="00682AAF">
        <w:rPr>
          <w:rFonts w:ascii="Times New Roman" w:eastAsia="Times New Roman" w:hAnsi="Times New Roman" w:cs="Times New Roman"/>
          <w:b/>
          <w:sz w:val="28"/>
          <w:szCs w:val="28"/>
          <w:lang w:val="uk-UA"/>
        </w:rPr>
        <w:t>Рівненське районне управління ГУ ДСНС у Рівненській області</w:t>
      </w:r>
    </w:p>
    <w:p w:rsidR="00682AAF" w:rsidRPr="00682AAF" w:rsidRDefault="00682AAF" w:rsidP="00682AAF">
      <w:pPr>
        <w:numPr>
          <w:ilvl w:val="0"/>
          <w:numId w:val="10"/>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на території Городоцької сільської територіальної громади координації діяльності, спрямованої на реалізацію державної політики у сфері цивільного захисту.</w:t>
      </w:r>
    </w:p>
    <w:p w:rsidR="00682AAF" w:rsidRPr="00682AAF" w:rsidRDefault="00682AAF" w:rsidP="00682AAF">
      <w:pPr>
        <w:numPr>
          <w:ilvl w:val="0"/>
          <w:numId w:val="10"/>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управління підрозділами (частинами) Оперативно-рятувальної служби цивільного захисту, забезпечення готовності сил і засобів оперативного реагування на території Городоцької сільської територіальної громади до дій за призначенням у межах компетенції.</w:t>
      </w:r>
    </w:p>
    <w:p w:rsidR="00682AAF" w:rsidRPr="00682AAF" w:rsidRDefault="00682AAF" w:rsidP="00682AAF">
      <w:pPr>
        <w:numPr>
          <w:ilvl w:val="0"/>
          <w:numId w:val="10"/>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Методичне керівництво виконанням заходів щодо захисту населення і територій від надзвичайних ситуацій, контроль за їх здійсненням.</w:t>
      </w:r>
    </w:p>
    <w:p w:rsidR="00682AAF" w:rsidRPr="00682AAF" w:rsidRDefault="00682AAF" w:rsidP="00682AAF">
      <w:pPr>
        <w:numPr>
          <w:ilvl w:val="0"/>
          <w:numId w:val="10"/>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інформування органів виконавчої влади сільської ради про загрозу та виникнення надзвичайних ситуацій, а також методичне керівництво щодо створення і належного функціонування системи оповіщення цивільного захисту різних рівнів.</w:t>
      </w:r>
    </w:p>
    <w:p w:rsidR="00682AAF" w:rsidRPr="00682AAF" w:rsidRDefault="00682AAF" w:rsidP="00682AAF">
      <w:pPr>
        <w:numPr>
          <w:ilvl w:val="0"/>
          <w:numId w:val="10"/>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w:t>
      </w:r>
      <w:r w:rsidRPr="00682AAF">
        <w:rPr>
          <w:rFonts w:ascii="Times New Roman" w:eastAsia="Times New Roman" w:hAnsi="Times New Roman" w:cs="Times New Roman"/>
          <w:color w:val="000000"/>
          <w:sz w:val="28"/>
          <w:szCs w:val="28"/>
          <w:lang w:val="uk-UA" w:eastAsia="zh-CN"/>
        </w:rPr>
        <w:t xml:space="preserve">дійснення обліку сил цивільного захисту </w:t>
      </w:r>
      <w:r w:rsidRPr="00682AAF">
        <w:rPr>
          <w:rFonts w:ascii="Times New Roman" w:eastAsia="Times New Roman" w:hAnsi="Times New Roman" w:cs="Times New Roman"/>
          <w:color w:val="000000"/>
          <w:sz w:val="28"/>
          <w:szCs w:val="28"/>
          <w:lang w:val="uk-UA"/>
        </w:rPr>
        <w:t>Городоцької субланки</w:t>
      </w:r>
      <w:r w:rsidRPr="00682AAF">
        <w:rPr>
          <w:rFonts w:ascii="Times New Roman" w:eastAsia="Times New Roman" w:hAnsi="Times New Roman" w:cs="Times New Roman"/>
          <w:color w:val="000000"/>
          <w:sz w:val="28"/>
          <w:szCs w:val="28"/>
          <w:lang w:val="uk-UA" w:eastAsia="zh-CN"/>
        </w:rPr>
        <w:t>.</w:t>
      </w:r>
    </w:p>
    <w:p w:rsidR="00682AAF" w:rsidRPr="00682AAF" w:rsidRDefault="00682AAF" w:rsidP="00682AAF">
      <w:pPr>
        <w:numPr>
          <w:ilvl w:val="0"/>
          <w:numId w:val="10"/>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Залучення в межах повноважень підрозділів сил цивільного захисту, підприємств, установ та організацій незалежно від форм власності та координація їх </w:t>
      </w:r>
      <w:r w:rsidRPr="00682AAF">
        <w:rPr>
          <w:rFonts w:ascii="Times New Roman" w:eastAsia="Times New Roman" w:hAnsi="Times New Roman" w:cs="Times New Roman"/>
          <w:sz w:val="28"/>
          <w:szCs w:val="28"/>
          <w:lang w:val="uk-UA" w:eastAsia="zh-CN"/>
        </w:rPr>
        <w:lastRenderedPageBreak/>
        <w:t>діяльності під час ліквідації наслідків надзвичайних ситуацій місцевого рівня, організація проведення пошуково-рятувальних робіт та здійснення контролю за їх проведенням.</w:t>
      </w:r>
    </w:p>
    <w:p w:rsidR="00682AAF" w:rsidRPr="00682AAF" w:rsidRDefault="00682AAF" w:rsidP="00682AAF">
      <w:pPr>
        <w:numPr>
          <w:ilvl w:val="0"/>
          <w:numId w:val="10"/>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гасіння пожеж, рятування людей та надання допомоги в ліквідації наслідків аварій, катастроф, стихійного лиха та інших деяких видів небезпечних подій, що становлять загрозу життю або здоров'ю населення чи призводять до завдання матеріальних збитків.</w:t>
      </w:r>
    </w:p>
    <w:p w:rsidR="00682AAF" w:rsidRPr="00682AAF" w:rsidRDefault="00682AAF" w:rsidP="00682AAF">
      <w:pPr>
        <w:numPr>
          <w:ilvl w:val="0"/>
          <w:numId w:val="10"/>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Надання на запити замовників вихідних даних та вимог інженерно-технічних заходів цивільного захисту, необхідних для розроблення проєктної документації.</w:t>
      </w:r>
    </w:p>
    <w:p w:rsidR="00682AAF" w:rsidRPr="00682AAF" w:rsidRDefault="00682AAF" w:rsidP="00682AAF">
      <w:pPr>
        <w:numPr>
          <w:ilvl w:val="0"/>
          <w:numId w:val="10"/>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Участь, у межах повноважень, у забезпеченні заходів щодо:</w:t>
      </w:r>
    </w:p>
    <w:p w:rsidR="00682AAF" w:rsidRPr="00682AAF" w:rsidRDefault="00682AAF" w:rsidP="00682AAF">
      <w:pPr>
        <w:tabs>
          <w:tab w:val="left" w:pos="993"/>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евакуації населення;</w:t>
      </w:r>
    </w:p>
    <w:p w:rsidR="00682AAF" w:rsidRPr="00682AAF" w:rsidRDefault="00682AAF" w:rsidP="00682AAF">
      <w:pPr>
        <w:tabs>
          <w:tab w:val="left" w:pos="993"/>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медичного та біологічного захисту населення у разі виникнення надзвичайних ситуацій;</w:t>
      </w:r>
    </w:p>
    <w:p w:rsidR="00682AAF" w:rsidRPr="00682AAF" w:rsidRDefault="00682AAF" w:rsidP="00682AAF">
      <w:pPr>
        <w:tabs>
          <w:tab w:val="left" w:pos="993"/>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ліквідації медико-санітарних наслідків надзвичайних ситуацій.</w:t>
      </w:r>
    </w:p>
    <w:p w:rsidR="00682AAF" w:rsidRPr="00682AAF" w:rsidRDefault="00682AAF" w:rsidP="00682AAF">
      <w:pPr>
        <w:numPr>
          <w:ilvl w:val="0"/>
          <w:numId w:val="10"/>
        </w:numPr>
        <w:tabs>
          <w:tab w:val="left" w:pos="1134"/>
        </w:tabs>
        <w:suppressAutoHyphens/>
        <w:spacing w:after="0" w:line="247"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Виконання заходів з мінімізації та ліквідації наслідків надзвичайних ситуацій, пов'язаних з технологічними терористичними проявами та іншими видами терористичної діяльності під час проведення антитерористичних операцій.</w:t>
      </w:r>
    </w:p>
    <w:p w:rsidR="00682AAF" w:rsidRPr="00682AAF" w:rsidRDefault="00682AAF" w:rsidP="00682AAF">
      <w:pPr>
        <w:numPr>
          <w:ilvl w:val="0"/>
          <w:numId w:val="10"/>
        </w:numPr>
        <w:tabs>
          <w:tab w:val="left" w:pos="1134"/>
        </w:tabs>
        <w:suppressAutoHyphens/>
        <w:spacing w:after="0" w:line="247"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Проведення просвітницької та практично-навчальної роботи щодо підготовки населення до дій в умовах загрози та вчинення терористичного акту.</w:t>
      </w:r>
    </w:p>
    <w:p w:rsidR="00682AAF" w:rsidRPr="00682AAF" w:rsidRDefault="00682AAF" w:rsidP="00682AAF">
      <w:pPr>
        <w:numPr>
          <w:ilvl w:val="0"/>
          <w:numId w:val="10"/>
        </w:numPr>
        <w:tabs>
          <w:tab w:val="left" w:pos="1134"/>
        </w:tabs>
        <w:suppressAutoHyphens/>
        <w:spacing w:after="0" w:line="247"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Участь у з'ясуванні причин виникнення надзвичайних ситуацій, невиконання заходів із запобігання цим ситуаціям, проведення оцінки дій органів управління, сил і засобів цивільного захисту під час виконання рятувальних та інших невідкладних робіт.</w:t>
      </w:r>
    </w:p>
    <w:p w:rsidR="00682AAF" w:rsidRPr="00682AAF" w:rsidRDefault="00682AAF" w:rsidP="00682AAF">
      <w:pPr>
        <w:numPr>
          <w:ilvl w:val="0"/>
          <w:numId w:val="10"/>
        </w:numPr>
        <w:tabs>
          <w:tab w:val="left" w:pos="1134"/>
        </w:tabs>
        <w:suppressAutoHyphens/>
        <w:spacing w:after="0" w:line="247"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державного нагляду за техногенною і пожежною безпекою.</w:t>
      </w:r>
    </w:p>
    <w:p w:rsidR="00682AAF" w:rsidRPr="00682AAF" w:rsidRDefault="00682AAF" w:rsidP="00682AAF">
      <w:pPr>
        <w:numPr>
          <w:ilvl w:val="0"/>
          <w:numId w:val="10"/>
        </w:numPr>
        <w:tabs>
          <w:tab w:val="left" w:pos="1134"/>
        </w:tabs>
        <w:suppressAutoHyphens/>
        <w:spacing w:after="0" w:line="247"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Контроль за дотриманням законів та інших нормативно-правових актів, а також виконанням заходів, спрямованих на захист населення і територій від надзвичайних ситуацій, виконавчими органами сільської ради, підприємствами, установами та організаціями незалежно від форми власності, які знаходяться на території Городоцької сільської територіальної громади.</w:t>
      </w:r>
    </w:p>
    <w:p w:rsidR="00682AAF" w:rsidRPr="00682AAF" w:rsidRDefault="00682AAF" w:rsidP="00682AAF">
      <w:pPr>
        <w:numPr>
          <w:ilvl w:val="0"/>
          <w:numId w:val="10"/>
        </w:numPr>
        <w:tabs>
          <w:tab w:val="left" w:pos="1134"/>
        </w:tabs>
        <w:suppressAutoHyphens/>
        <w:spacing w:after="0" w:line="247"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Перевірка наявності і готовності до використання за призначенням засобів колективного та індивідуального захисту населення, майна цивільного захисту, їх утримання та облік.</w:t>
      </w:r>
    </w:p>
    <w:p w:rsidR="00682AAF" w:rsidRPr="00682AAF" w:rsidRDefault="00682AAF" w:rsidP="00682AAF">
      <w:pPr>
        <w:numPr>
          <w:ilvl w:val="0"/>
          <w:numId w:val="10"/>
        </w:numPr>
        <w:tabs>
          <w:tab w:val="left" w:pos="1134"/>
        </w:tabs>
        <w:suppressAutoHyphens/>
        <w:spacing w:after="0" w:line="247"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Методичне керівництво і контроль за періодичністю проведення спеціальних об'єктових навчань і тренувань з питань цивільного захисту та ведення їх обліку.</w:t>
      </w:r>
    </w:p>
    <w:p w:rsidR="00682AAF" w:rsidRPr="00682AAF" w:rsidRDefault="00682AAF" w:rsidP="00682AAF">
      <w:pPr>
        <w:numPr>
          <w:ilvl w:val="0"/>
          <w:numId w:val="10"/>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інших повноважень відповідно до Кодексу цивільного захисту України, Конституції та законів України.</w:t>
      </w:r>
    </w:p>
    <w:p w:rsidR="00682AAF" w:rsidRPr="00682AAF" w:rsidRDefault="00682AAF" w:rsidP="00682AAF">
      <w:pPr>
        <w:tabs>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p>
    <w:p w:rsidR="00682AAF" w:rsidRPr="00682AAF" w:rsidRDefault="00682AAF" w:rsidP="00682AAF">
      <w:pPr>
        <w:tabs>
          <w:tab w:val="left" w:pos="1134"/>
          <w:tab w:val="left" w:pos="1276"/>
        </w:tabs>
        <w:suppressAutoHyphens/>
        <w:spacing w:after="120" w:line="240" w:lineRule="auto"/>
        <w:ind w:firstLine="709"/>
        <w:jc w:val="both"/>
        <w:rPr>
          <w:rFonts w:ascii="Times New Roman" w:eastAsia="Times New Roman" w:hAnsi="Times New Roman" w:cs="Times New Roman"/>
          <w:b/>
          <w:sz w:val="28"/>
          <w:szCs w:val="28"/>
          <w:lang w:val="uk-UA" w:eastAsia="zh-CN"/>
        </w:rPr>
      </w:pPr>
      <w:r w:rsidRPr="00682AAF">
        <w:rPr>
          <w:rFonts w:ascii="Times New Roman" w:eastAsia="Times New Roman" w:hAnsi="Times New Roman" w:cs="Times New Roman"/>
          <w:b/>
          <w:sz w:val="28"/>
          <w:szCs w:val="28"/>
          <w:lang w:val="uk-UA" w:eastAsia="zh-CN"/>
        </w:rPr>
        <w:t>ІІІ.</w:t>
      </w:r>
      <w:r w:rsidRPr="00682AAF">
        <w:rPr>
          <w:rFonts w:ascii="Times New Roman" w:eastAsia="Times New Roman" w:hAnsi="Times New Roman" w:cs="Times New Roman"/>
          <w:b/>
          <w:sz w:val="28"/>
          <w:szCs w:val="28"/>
          <w:lang w:val="uk-UA" w:eastAsia="zh-CN"/>
        </w:rPr>
        <w:tab/>
        <w:t>Фінансовий відділ сільської ради, в</w:t>
      </w:r>
      <w:r w:rsidRPr="00682AAF">
        <w:rPr>
          <w:rFonts w:ascii="Times New Roman" w:eastAsia="Times New Roman" w:hAnsi="Times New Roman" w:cs="Times New Roman"/>
          <w:b/>
          <w:bCs/>
          <w:color w:val="000000"/>
          <w:sz w:val="28"/>
          <w:szCs w:val="28"/>
          <w:shd w:val="clear" w:color="auto" w:fill="FFFFFF"/>
          <w:lang w:val="uk-UA" w:eastAsia="zh-CN"/>
        </w:rPr>
        <w:t>ідділ бухгалтерського обліку, звітності та економіки сільської ради</w:t>
      </w:r>
    </w:p>
    <w:p w:rsidR="00682AAF" w:rsidRPr="00682AAF" w:rsidRDefault="00682AAF" w:rsidP="00682AAF">
      <w:pPr>
        <w:numPr>
          <w:ilvl w:val="0"/>
          <w:numId w:val="12"/>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Передбачення під час формування проєкту місцевого бюджету сільської ради та програми економічного і соціального розвитку сільської ради з урахуванням реальних можливостей та фінансування коштів для виконання заходів щодо </w:t>
      </w:r>
      <w:r w:rsidRPr="00682AAF">
        <w:rPr>
          <w:rFonts w:ascii="Times New Roman" w:eastAsia="Times New Roman" w:hAnsi="Times New Roman" w:cs="Times New Roman"/>
          <w:sz w:val="28"/>
          <w:szCs w:val="28"/>
          <w:lang w:val="uk-UA" w:eastAsia="zh-CN"/>
        </w:rPr>
        <w:lastRenderedPageBreak/>
        <w:t>створення місцевого матеріального резерву для запобігання, ліквідації надзвичайних ситуацій техногенного і природного характеру та їх наслідків.</w:t>
      </w:r>
    </w:p>
    <w:p w:rsidR="00682AAF" w:rsidRPr="00682AAF" w:rsidRDefault="00682AAF" w:rsidP="00682AAF">
      <w:pPr>
        <w:numPr>
          <w:ilvl w:val="0"/>
          <w:numId w:val="12"/>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Забезпечення формування під час складання </w:t>
      </w:r>
      <w:bookmarkStart w:id="70" w:name="n502"/>
      <w:bookmarkEnd w:id="70"/>
      <w:r w:rsidRPr="00682AAF">
        <w:rPr>
          <w:rFonts w:ascii="Times New Roman" w:eastAsia="Times New Roman" w:hAnsi="Times New Roman" w:cs="Times New Roman"/>
          <w:sz w:val="28"/>
          <w:szCs w:val="28"/>
          <w:lang w:val="uk-UA" w:eastAsia="zh-CN"/>
        </w:rPr>
        <w:t>проєкту бюджету сільської ради р</w:t>
      </w:r>
      <w:r w:rsidRPr="00682AAF">
        <w:rPr>
          <w:rFonts w:ascii="Times New Roman" w:eastAsia="Times New Roman" w:hAnsi="Times New Roman" w:cs="Times New Roman"/>
          <w:color w:val="000000"/>
          <w:sz w:val="28"/>
          <w:szCs w:val="28"/>
          <w:lang w:val="uk-UA" w:eastAsia="zh-CN"/>
        </w:rPr>
        <w:t xml:space="preserve">езервного </w:t>
      </w:r>
      <w:r w:rsidRPr="00682AAF">
        <w:rPr>
          <w:rFonts w:ascii="Times New Roman" w:eastAsia="Times New Roman" w:hAnsi="Times New Roman" w:cs="Times New Roman"/>
          <w:sz w:val="28"/>
          <w:szCs w:val="28"/>
          <w:lang w:val="uk-UA" w:eastAsia="zh-CN"/>
        </w:rPr>
        <w:t>фонду</w:t>
      </w:r>
      <w:r w:rsidRPr="00682AAF">
        <w:rPr>
          <w:rFonts w:ascii="Times New Roman" w:eastAsia="Times New Roman" w:hAnsi="Times New Roman" w:cs="Times New Roman"/>
          <w:color w:val="000000"/>
          <w:sz w:val="28"/>
          <w:szCs w:val="28"/>
          <w:lang w:val="uk-UA" w:eastAsia="zh-CN"/>
        </w:rPr>
        <w:t xml:space="preserve"> місцевого бюджету та проведення в </w:t>
      </w:r>
      <w:r w:rsidRPr="00682AAF">
        <w:rPr>
          <w:rFonts w:ascii="Times New Roman" w:eastAsia="Times New Roman" w:hAnsi="Times New Roman" w:cs="Times New Roman"/>
          <w:sz w:val="28"/>
          <w:szCs w:val="28"/>
          <w:lang w:val="uk-UA" w:eastAsia="zh-CN"/>
        </w:rPr>
        <w:t>установленому порядку фінансування робіт із запобігання і ліквідації наслідків надзвичайних ситуацій.</w:t>
      </w:r>
    </w:p>
    <w:p w:rsidR="00682AAF" w:rsidRPr="00682AAF" w:rsidRDefault="00682AAF" w:rsidP="00682AAF">
      <w:pPr>
        <w:numPr>
          <w:ilvl w:val="0"/>
          <w:numId w:val="12"/>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Врахування під час формування проєкту бюджету сільської ради та внесення змін до нього видатків на створення місцевого резерву для запобігання, ліквідації надзвичайних ситуацій та їх наслідків, створення автоматизованої системи централізованого оповіщення цивільного захисту сільської ради, заходи з організації відповідно до затверджених місцевих програм, та їх фінансування в установленому порядку з урахуванням реальних фінансових можливостей бюджету.</w:t>
      </w:r>
    </w:p>
    <w:p w:rsidR="00682AAF" w:rsidRPr="00682AAF" w:rsidRDefault="00682AAF" w:rsidP="00682AAF">
      <w:pPr>
        <w:keepLines/>
        <w:numPr>
          <w:ilvl w:val="0"/>
          <w:numId w:val="12"/>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в установленому порядку фінансування робіт із запобігання і ліквідації наслідків надзвичайних ситуацій, надання допомоги постраждалому населенню в межах асигнувань, що передбачаються на цю мету в бюджеті сільської ради.</w:t>
      </w:r>
    </w:p>
    <w:p w:rsidR="00682AAF" w:rsidRPr="00682AAF" w:rsidRDefault="00682AAF" w:rsidP="00682AAF">
      <w:pPr>
        <w:numPr>
          <w:ilvl w:val="0"/>
          <w:numId w:val="12"/>
        </w:numPr>
        <w:tabs>
          <w:tab w:val="left" w:pos="993"/>
          <w:tab w:val="left" w:pos="1134"/>
        </w:tabs>
        <w:suppressAutoHyphens/>
        <w:spacing w:after="0" w:line="228"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інших повноважень у сфері цивільного захисту, передбачених Кодексом цивільного захисту України та іншими законодавчими актами.</w:t>
      </w:r>
    </w:p>
    <w:p w:rsidR="00682AAF" w:rsidRPr="00682AAF" w:rsidRDefault="00682AAF" w:rsidP="00682AAF">
      <w:pPr>
        <w:tabs>
          <w:tab w:val="left" w:pos="993"/>
          <w:tab w:val="left" w:pos="1134"/>
        </w:tabs>
        <w:suppressAutoHyphens/>
        <w:spacing w:after="0" w:line="235" w:lineRule="auto"/>
        <w:ind w:firstLine="709"/>
        <w:jc w:val="both"/>
        <w:rPr>
          <w:rFonts w:ascii="Times New Roman" w:eastAsia="Times New Roman" w:hAnsi="Times New Roman" w:cs="Times New Roman"/>
          <w:sz w:val="28"/>
          <w:szCs w:val="28"/>
          <w:lang w:val="uk-UA" w:eastAsia="zh-CN"/>
        </w:rPr>
      </w:pPr>
    </w:p>
    <w:p w:rsidR="00682AAF" w:rsidRPr="00682AAF" w:rsidRDefault="00682AAF" w:rsidP="00682AAF">
      <w:pPr>
        <w:tabs>
          <w:tab w:val="left" w:pos="1134"/>
          <w:tab w:val="left" w:pos="1276"/>
        </w:tabs>
        <w:suppressAutoHyphens/>
        <w:spacing w:after="120" w:line="240" w:lineRule="auto"/>
        <w:ind w:firstLine="709"/>
        <w:jc w:val="both"/>
        <w:rPr>
          <w:rFonts w:ascii="Times New Roman" w:eastAsia="Times New Roman" w:hAnsi="Times New Roman" w:cs="Times New Roman"/>
          <w:b/>
          <w:sz w:val="28"/>
          <w:szCs w:val="28"/>
          <w:lang w:val="uk-UA" w:eastAsia="zh-CN"/>
        </w:rPr>
      </w:pPr>
      <w:r w:rsidRPr="00682AAF">
        <w:rPr>
          <w:rFonts w:ascii="Times New Roman" w:eastAsia="Times New Roman" w:hAnsi="Times New Roman" w:cs="Times New Roman"/>
          <w:b/>
          <w:sz w:val="28"/>
          <w:szCs w:val="28"/>
          <w:lang w:val="uk-UA" w:eastAsia="zh-CN"/>
        </w:rPr>
        <w:t>ІV.</w:t>
      </w:r>
      <w:r w:rsidRPr="00682AAF">
        <w:rPr>
          <w:rFonts w:ascii="Times New Roman" w:eastAsia="Times New Roman" w:hAnsi="Times New Roman" w:cs="Times New Roman"/>
          <w:b/>
          <w:sz w:val="28"/>
          <w:szCs w:val="28"/>
          <w:lang w:val="uk-UA" w:eastAsia="zh-CN"/>
        </w:rPr>
        <w:tab/>
        <w:t>Відділ</w:t>
      </w:r>
      <w:r w:rsidRPr="00682AAF">
        <w:rPr>
          <w:rFonts w:ascii="Times New Roman" w:eastAsia="Times New Roman" w:hAnsi="Times New Roman" w:cs="Times New Roman"/>
          <w:b/>
          <w:bCs/>
          <w:color w:val="000000"/>
          <w:sz w:val="28"/>
          <w:szCs w:val="28"/>
          <w:shd w:val="clear" w:color="auto" w:fill="FFFFFF"/>
          <w:lang w:val="uk-UA" w:eastAsia="zh-CN"/>
        </w:rPr>
        <w:t xml:space="preserve"> архітектури, земельних відносин та житлово-комунального господарства сільської ради</w:t>
      </w:r>
    </w:p>
    <w:p w:rsidR="00682AAF" w:rsidRPr="00682AAF" w:rsidRDefault="00682AAF" w:rsidP="00682AAF">
      <w:pPr>
        <w:numPr>
          <w:ilvl w:val="0"/>
          <w:numId w:val="15"/>
        </w:numPr>
        <w:tabs>
          <w:tab w:val="left" w:pos="993"/>
          <w:tab w:val="left" w:pos="1134"/>
        </w:tabs>
        <w:suppressAutoHyphens/>
        <w:spacing w:after="0" w:line="23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забезпечення здійснення заходів цивільного захисту на підприємствах та об'єктах житлово-комунальної сфери, енергопостачальних підприємствах Городоцької сільської територіальної громади.</w:t>
      </w:r>
    </w:p>
    <w:p w:rsidR="00682AAF" w:rsidRPr="00682AAF" w:rsidRDefault="00682AAF" w:rsidP="00682AAF">
      <w:pPr>
        <w:numPr>
          <w:ilvl w:val="0"/>
          <w:numId w:val="15"/>
        </w:numPr>
        <w:tabs>
          <w:tab w:val="left" w:pos="993"/>
          <w:tab w:val="left" w:pos="1134"/>
        </w:tabs>
        <w:suppressAutoHyphens/>
        <w:spacing w:after="0" w:line="23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розроблення і здійснення на підприємствах та об'єктах житлово-комунальної сфери, енергопостачальних підприємствах Городоцької сільської територіальної громади заходів, спрямованих на забезпечення їх сталого функціонування в особливий період.</w:t>
      </w:r>
    </w:p>
    <w:p w:rsidR="00682AAF" w:rsidRPr="00682AAF" w:rsidRDefault="00682AAF" w:rsidP="00682AAF">
      <w:pPr>
        <w:numPr>
          <w:ilvl w:val="0"/>
          <w:numId w:val="15"/>
        </w:numPr>
        <w:tabs>
          <w:tab w:val="left" w:pos="993"/>
          <w:tab w:val="left" w:pos="1134"/>
        </w:tabs>
        <w:suppressAutoHyphens/>
        <w:spacing w:after="0" w:line="24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проведення розрахунку шкоди, заподіяної об'єктам комунальної сфери і майну громадян на території Городоцької сільської територіальної громади внаслідок надзвичайних ситуацій, потреби в матеріальних ресурсах, необхідних для проведення аварійно-рятувальних та інших невідкладних робіт на них, а також для повного відновлення цих об'єктів.</w:t>
      </w:r>
    </w:p>
    <w:p w:rsidR="00682AAF" w:rsidRPr="00682AAF" w:rsidRDefault="00682AAF" w:rsidP="00682AAF">
      <w:pPr>
        <w:numPr>
          <w:ilvl w:val="0"/>
          <w:numId w:val="15"/>
        </w:numPr>
        <w:tabs>
          <w:tab w:val="left" w:pos="993"/>
          <w:tab w:val="left" w:pos="1134"/>
        </w:tabs>
        <w:suppressAutoHyphens/>
        <w:spacing w:after="0" w:line="24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Організація і здійснення заходів щодо запобігання і реагування на надзвичайні ситуації на підвідомчих об'єктах.</w:t>
      </w:r>
    </w:p>
    <w:p w:rsidR="00682AAF" w:rsidRPr="00682AAF" w:rsidRDefault="00682AAF" w:rsidP="00682AAF">
      <w:pPr>
        <w:numPr>
          <w:ilvl w:val="0"/>
          <w:numId w:val="15"/>
        </w:numPr>
        <w:tabs>
          <w:tab w:val="left" w:pos="993"/>
          <w:tab w:val="left" w:pos="1134"/>
        </w:tabs>
        <w:suppressAutoHyphens/>
        <w:spacing w:after="0" w:line="24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Нормативно-методичне забезпечення виконання заходів щодо запобігання виникненню надзвичайних ситуацій під час здійснення на території Городоцької сільської територіальної громади будівництва, а також інженерного захисту об'єктів і територій.</w:t>
      </w:r>
    </w:p>
    <w:p w:rsidR="00682AAF" w:rsidRPr="00682AAF" w:rsidRDefault="00682AAF" w:rsidP="00682AAF">
      <w:pPr>
        <w:numPr>
          <w:ilvl w:val="0"/>
          <w:numId w:val="15"/>
        </w:numPr>
        <w:tabs>
          <w:tab w:val="left" w:pos="993"/>
          <w:tab w:val="left" w:pos="1134"/>
        </w:tabs>
        <w:suppressAutoHyphens/>
        <w:spacing w:after="0" w:line="24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Урахування під час розроблення генеральних планів забудови населених пунктів і ведення містобудування в умовах підвищеного ризику можливості виникнення надзвичайних ситуацій на окремих територіях.</w:t>
      </w:r>
    </w:p>
    <w:p w:rsidR="00682AAF" w:rsidRPr="00682AAF" w:rsidRDefault="00682AAF" w:rsidP="00682AAF">
      <w:pPr>
        <w:numPr>
          <w:ilvl w:val="0"/>
          <w:numId w:val="15"/>
        </w:numPr>
        <w:tabs>
          <w:tab w:val="left" w:pos="993"/>
          <w:tab w:val="left" w:pos="1134"/>
        </w:tabs>
        <w:suppressAutoHyphens/>
        <w:spacing w:after="0" w:line="24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Контроль за якістю проведення відбудовчих робіт на підвідомчих об'єктах Городоцької сільської територіальної громади.</w:t>
      </w:r>
    </w:p>
    <w:p w:rsidR="00682AAF" w:rsidRPr="00682AAF" w:rsidRDefault="00682AAF" w:rsidP="00682AAF">
      <w:pPr>
        <w:numPr>
          <w:ilvl w:val="0"/>
          <w:numId w:val="15"/>
        </w:numPr>
        <w:tabs>
          <w:tab w:val="left" w:pos="993"/>
          <w:tab w:val="left" w:pos="1134"/>
        </w:tabs>
        <w:suppressAutoHyphens/>
        <w:spacing w:after="0" w:line="24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в межах компетенції інших повноважень у сфері цивільного захисту, передбачених Кодексом цивільного захисту України та іншими законодавчими актами.</w:t>
      </w:r>
    </w:p>
    <w:p w:rsidR="00682AAF" w:rsidRPr="00682AAF" w:rsidRDefault="00682AAF" w:rsidP="00682AAF">
      <w:pPr>
        <w:tabs>
          <w:tab w:val="left" w:pos="1134"/>
        </w:tabs>
        <w:suppressAutoHyphens/>
        <w:spacing w:after="0" w:line="235" w:lineRule="auto"/>
        <w:ind w:firstLine="709"/>
        <w:jc w:val="both"/>
        <w:rPr>
          <w:rFonts w:ascii="Times New Roman" w:eastAsia="Times New Roman" w:hAnsi="Times New Roman" w:cs="Times New Roman"/>
          <w:sz w:val="28"/>
          <w:szCs w:val="28"/>
          <w:lang w:val="uk-UA" w:eastAsia="zh-CN"/>
        </w:rPr>
      </w:pPr>
    </w:p>
    <w:p w:rsidR="00682AAF" w:rsidRPr="00682AAF" w:rsidRDefault="00682AAF" w:rsidP="00682AAF">
      <w:pPr>
        <w:tabs>
          <w:tab w:val="left" w:pos="1134"/>
          <w:tab w:val="left" w:pos="1418"/>
        </w:tabs>
        <w:suppressAutoHyphens/>
        <w:spacing w:after="120" w:line="235" w:lineRule="auto"/>
        <w:ind w:firstLine="709"/>
        <w:jc w:val="both"/>
        <w:rPr>
          <w:rFonts w:ascii="Times New Roman" w:eastAsia="Times New Roman" w:hAnsi="Times New Roman" w:cs="Times New Roman"/>
          <w:b/>
          <w:sz w:val="28"/>
          <w:szCs w:val="28"/>
          <w:lang w:val="uk-UA" w:eastAsia="zh-CN"/>
        </w:rPr>
      </w:pPr>
      <w:r w:rsidRPr="00682AAF">
        <w:rPr>
          <w:rFonts w:ascii="Times New Roman" w:eastAsia="Times New Roman" w:hAnsi="Times New Roman" w:cs="Times New Roman"/>
          <w:b/>
          <w:sz w:val="28"/>
          <w:szCs w:val="28"/>
          <w:lang w:val="en-US" w:eastAsia="zh-CN"/>
        </w:rPr>
        <w:t>V</w:t>
      </w:r>
      <w:r w:rsidRPr="00682AAF">
        <w:rPr>
          <w:rFonts w:ascii="Times New Roman" w:eastAsia="Times New Roman" w:hAnsi="Times New Roman" w:cs="Times New Roman"/>
          <w:b/>
          <w:sz w:val="28"/>
          <w:szCs w:val="28"/>
          <w:lang w:val="uk-UA" w:eastAsia="zh-CN"/>
        </w:rPr>
        <w:t xml:space="preserve">. </w:t>
      </w:r>
      <w:r w:rsidRPr="00682AAF">
        <w:rPr>
          <w:rFonts w:ascii="Times New Roman" w:eastAsia="Times New Roman" w:hAnsi="Times New Roman" w:cs="Times New Roman"/>
          <w:b/>
          <w:bCs/>
          <w:color w:val="000000"/>
          <w:sz w:val="28"/>
          <w:szCs w:val="28"/>
          <w:shd w:val="clear" w:color="auto" w:fill="FFFFFF"/>
          <w:lang w:val="uk-UA" w:eastAsia="zh-CN"/>
        </w:rPr>
        <w:t>Відділ освіти, культури, молоді та спорту сільської ради</w:t>
      </w:r>
    </w:p>
    <w:p w:rsidR="00682AAF" w:rsidRPr="00682AAF" w:rsidRDefault="00682AAF" w:rsidP="00682AAF">
      <w:pPr>
        <w:numPr>
          <w:ilvl w:val="0"/>
          <w:numId w:val="16"/>
        </w:numPr>
        <w:tabs>
          <w:tab w:val="left" w:pos="1134"/>
        </w:tabs>
        <w:suppressAutoHyphens/>
        <w:spacing w:after="0" w:line="23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Здійснення заходів щодо захисту учасників навчально-виховного процесу, забезпечення виконання завдань цивільного захисту суб'єктами господарювання, що належать до сфери управління.</w:t>
      </w:r>
    </w:p>
    <w:p w:rsidR="00682AAF" w:rsidRPr="00682AAF" w:rsidRDefault="00682AAF" w:rsidP="00682AAF">
      <w:pPr>
        <w:numPr>
          <w:ilvl w:val="0"/>
          <w:numId w:val="16"/>
        </w:numPr>
        <w:tabs>
          <w:tab w:val="left" w:pos="1134"/>
        </w:tabs>
        <w:suppressAutoHyphens/>
        <w:spacing w:after="0" w:line="23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Організація вивчення учнями основ безпеки життєдіяльності, забезпечення їх відповідними підручниками і посібниками. </w:t>
      </w:r>
    </w:p>
    <w:p w:rsidR="00682AAF" w:rsidRPr="00682AAF" w:rsidRDefault="00682AAF" w:rsidP="00682AAF">
      <w:pPr>
        <w:numPr>
          <w:ilvl w:val="0"/>
          <w:numId w:val="16"/>
        </w:numPr>
        <w:tabs>
          <w:tab w:val="left" w:pos="1134"/>
        </w:tabs>
        <w:suppressAutoHyphens/>
        <w:spacing w:after="0" w:line="235"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Планування і реалізація заходів щодо запобігання та мінімізації втрат національної культурної спадщини Городоцької сільської територіальної громади в разі виникнення надзвичайних ситуацій/</w:t>
      </w:r>
    </w:p>
    <w:p w:rsidR="00682AAF" w:rsidRPr="00682AAF" w:rsidRDefault="00682AAF" w:rsidP="00682AAF">
      <w:pPr>
        <w:tabs>
          <w:tab w:val="left" w:pos="1134"/>
        </w:tabs>
        <w:suppressAutoHyphens/>
        <w:spacing w:after="0" w:line="235" w:lineRule="auto"/>
        <w:ind w:firstLine="709"/>
        <w:jc w:val="both"/>
        <w:rPr>
          <w:rFonts w:ascii="Times New Roman" w:eastAsia="Times New Roman" w:hAnsi="Times New Roman" w:cs="Times New Roman"/>
          <w:sz w:val="28"/>
          <w:szCs w:val="28"/>
          <w:lang w:val="uk-UA" w:eastAsia="zh-CN"/>
        </w:rPr>
      </w:pPr>
    </w:p>
    <w:p w:rsidR="00682AAF" w:rsidRPr="00682AAF" w:rsidRDefault="00682AAF" w:rsidP="00682AAF">
      <w:pPr>
        <w:tabs>
          <w:tab w:val="left" w:pos="1134"/>
          <w:tab w:val="left" w:pos="1418"/>
        </w:tabs>
        <w:suppressAutoHyphens/>
        <w:spacing w:after="120" w:line="240" w:lineRule="auto"/>
        <w:ind w:firstLine="709"/>
        <w:jc w:val="both"/>
        <w:rPr>
          <w:rFonts w:ascii="Times New Roman" w:eastAsia="Times New Roman" w:hAnsi="Times New Roman" w:cs="Times New Roman"/>
          <w:b/>
          <w:sz w:val="28"/>
          <w:szCs w:val="28"/>
          <w:lang w:val="uk-UA" w:eastAsia="zh-CN"/>
        </w:rPr>
      </w:pPr>
      <w:r w:rsidRPr="00682AAF">
        <w:rPr>
          <w:rFonts w:ascii="Times New Roman" w:eastAsia="Times New Roman" w:hAnsi="Times New Roman" w:cs="Times New Roman"/>
          <w:b/>
          <w:sz w:val="28"/>
          <w:szCs w:val="28"/>
          <w:lang w:val="en-US" w:eastAsia="zh-CN"/>
        </w:rPr>
        <w:t>VI</w:t>
      </w:r>
      <w:r w:rsidRPr="00682AAF">
        <w:rPr>
          <w:rFonts w:ascii="Times New Roman" w:eastAsia="Times New Roman" w:hAnsi="Times New Roman" w:cs="Times New Roman"/>
          <w:b/>
          <w:sz w:val="28"/>
          <w:szCs w:val="28"/>
          <w:lang w:val="uk-UA" w:eastAsia="zh-CN"/>
        </w:rPr>
        <w:t>.</w:t>
      </w:r>
      <w:r w:rsidRPr="00682AAF">
        <w:rPr>
          <w:rFonts w:ascii="Times New Roman" w:eastAsia="Times New Roman" w:hAnsi="Times New Roman" w:cs="Times New Roman"/>
          <w:b/>
          <w:sz w:val="28"/>
          <w:szCs w:val="28"/>
          <w:lang w:val="uk-UA" w:eastAsia="zh-CN"/>
        </w:rPr>
        <w:tab/>
      </w:r>
      <w:r w:rsidRPr="00682AAF">
        <w:rPr>
          <w:rFonts w:ascii="Times New Roman" w:eastAsia="Times New Roman" w:hAnsi="Times New Roman" w:cs="Times New Roman"/>
          <w:b/>
          <w:bCs/>
          <w:color w:val="000000"/>
          <w:sz w:val="28"/>
          <w:szCs w:val="28"/>
          <w:shd w:val="clear" w:color="auto" w:fill="FFFFFF"/>
          <w:lang w:val="uk-UA" w:eastAsia="zh-CN"/>
        </w:rPr>
        <w:t>Відділ соціального захисту населення та захисту прав дітей сільської ради</w:t>
      </w:r>
    </w:p>
    <w:p w:rsidR="00682AAF" w:rsidRPr="00682AAF" w:rsidRDefault="00682AAF" w:rsidP="00682AAF">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соціального захисту постраждалих внаслідок надзвичайної ситуації, зокрема виплати матеріальної допомоги.</w:t>
      </w:r>
    </w:p>
    <w:p w:rsidR="00682AAF" w:rsidRPr="00682AAF" w:rsidRDefault="00682AAF" w:rsidP="00682AAF">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Організація нарахувань та виплати грошової допомоги населенню, яке постраждало від наслідків надзвичайних ситуацій, у межах асигнувань, передбачених законодавством, та додатково виділених коштів. </w:t>
      </w:r>
    </w:p>
    <w:p w:rsidR="00682AAF" w:rsidRPr="00682AAF" w:rsidRDefault="00682AAF" w:rsidP="00682AAF">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 xml:space="preserve">Організація та забезпечення виявлення та супроводження осіб, які залишилися проживати в зоні надзвичайної ситуації або можливого ураження. </w:t>
      </w:r>
    </w:p>
    <w:p w:rsidR="00682AAF" w:rsidRPr="00682AAF" w:rsidRDefault="00682AAF" w:rsidP="00682AAF">
      <w:pPr>
        <w:numPr>
          <w:ilvl w:val="0"/>
          <w:numId w:val="13"/>
        </w:numPr>
        <w:tabs>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виконання завдань цивільного захисту суб'єктами господарювання, що належать до сфери управління.</w:t>
      </w:r>
    </w:p>
    <w:p w:rsidR="00682AAF" w:rsidRPr="00682AAF" w:rsidRDefault="00682AAF" w:rsidP="00682AAF">
      <w:pPr>
        <w:tabs>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p>
    <w:p w:rsidR="00682AAF" w:rsidRPr="00682AAF" w:rsidRDefault="00682AAF" w:rsidP="00682AAF">
      <w:pPr>
        <w:tabs>
          <w:tab w:val="left" w:pos="1134"/>
          <w:tab w:val="left" w:pos="1418"/>
        </w:tabs>
        <w:suppressAutoHyphens/>
        <w:spacing w:after="120" w:line="240" w:lineRule="auto"/>
        <w:ind w:firstLine="709"/>
        <w:jc w:val="both"/>
        <w:rPr>
          <w:rFonts w:ascii="Times New Roman" w:eastAsia="Times New Roman" w:hAnsi="Times New Roman" w:cs="Times New Roman"/>
          <w:b/>
          <w:sz w:val="28"/>
          <w:szCs w:val="28"/>
          <w:lang w:val="uk-UA" w:eastAsia="zh-CN"/>
        </w:rPr>
      </w:pPr>
      <w:r w:rsidRPr="00682AAF">
        <w:rPr>
          <w:rFonts w:ascii="Times New Roman" w:eastAsia="Times New Roman" w:hAnsi="Times New Roman" w:cs="Times New Roman"/>
          <w:b/>
          <w:sz w:val="28"/>
          <w:szCs w:val="28"/>
          <w:lang w:val="en-US" w:eastAsia="zh-CN"/>
        </w:rPr>
        <w:t>V</w:t>
      </w:r>
      <w:r w:rsidRPr="00682AAF">
        <w:rPr>
          <w:rFonts w:ascii="Times New Roman" w:eastAsia="Times New Roman" w:hAnsi="Times New Roman" w:cs="Times New Roman"/>
          <w:b/>
          <w:sz w:val="28"/>
          <w:szCs w:val="28"/>
          <w:lang w:val="uk-UA" w:eastAsia="zh-CN"/>
        </w:rPr>
        <w:t>ІІ.</w:t>
      </w:r>
      <w:r w:rsidRPr="00682AAF">
        <w:rPr>
          <w:rFonts w:ascii="Times New Roman" w:eastAsia="Times New Roman" w:hAnsi="Times New Roman" w:cs="Times New Roman"/>
          <w:b/>
          <w:sz w:val="28"/>
          <w:szCs w:val="28"/>
          <w:lang w:val="uk-UA" w:eastAsia="zh-CN"/>
        </w:rPr>
        <w:tab/>
      </w:r>
      <w:r w:rsidRPr="00682AAF">
        <w:rPr>
          <w:rFonts w:ascii="Times New Roman" w:eastAsia="Times New Roman" w:hAnsi="Times New Roman" w:cs="Times New Roman"/>
          <w:b/>
          <w:bCs/>
          <w:color w:val="000000"/>
          <w:sz w:val="28"/>
          <w:szCs w:val="28"/>
          <w:shd w:val="clear" w:color="auto" w:fill="FFFFFF"/>
          <w:lang w:val="uk-UA" w:eastAsia="zh-CN"/>
        </w:rPr>
        <w:t>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p w:rsidR="00682AAF" w:rsidRPr="00682AAF" w:rsidRDefault="00682AAF" w:rsidP="00682AAF">
      <w:pPr>
        <w:numPr>
          <w:ilvl w:val="0"/>
          <w:numId w:val="14"/>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Своєчасне і об'єктивне інформування населення Городоцької сільської територіальної громади про наслідки надзвичайних ситуацій в Україні, громаді і за їх межами.</w:t>
      </w:r>
    </w:p>
    <w:p w:rsidR="00682AAF" w:rsidRPr="00682AAF" w:rsidRDefault="00682AAF" w:rsidP="00682AAF">
      <w:pPr>
        <w:numPr>
          <w:ilvl w:val="0"/>
          <w:numId w:val="14"/>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uk-UA" w:eastAsia="zh-CN"/>
        </w:rPr>
      </w:pPr>
      <w:r w:rsidRPr="00682AAF">
        <w:rPr>
          <w:rFonts w:ascii="Times New Roman" w:eastAsia="Times New Roman" w:hAnsi="Times New Roman" w:cs="Times New Roman"/>
          <w:sz w:val="28"/>
          <w:szCs w:val="28"/>
          <w:lang w:val="uk-UA" w:eastAsia="zh-CN"/>
        </w:rPr>
        <w:t>Забезпечення позачергової передачі повідомлень стосовно надзвичайних ситуацій та рекомендацій населенню щодо правил поведінки в цих умовах у медіа.</w:t>
      </w:r>
    </w:p>
    <w:p w:rsidR="00682AAF" w:rsidRPr="00682AAF" w:rsidRDefault="00682AAF" w:rsidP="00682AAF">
      <w:pPr>
        <w:tabs>
          <w:tab w:val="left" w:pos="1134"/>
          <w:tab w:val="left" w:pos="1418"/>
        </w:tabs>
        <w:suppressAutoHyphens/>
        <w:spacing w:after="0" w:line="240" w:lineRule="auto"/>
        <w:ind w:firstLine="709"/>
        <w:jc w:val="both"/>
        <w:rPr>
          <w:rFonts w:ascii="Times New Roman" w:eastAsia="Times New Roman" w:hAnsi="Times New Roman" w:cs="Times New Roman"/>
          <w:b/>
          <w:sz w:val="28"/>
          <w:szCs w:val="28"/>
          <w:lang w:val="uk-UA" w:eastAsia="zh-CN"/>
        </w:rPr>
      </w:pPr>
    </w:p>
    <w:p w:rsidR="00682AAF" w:rsidRPr="00682AAF" w:rsidRDefault="00682AAF" w:rsidP="00682AAF">
      <w:pPr>
        <w:tabs>
          <w:tab w:val="left" w:pos="1134"/>
        </w:tabs>
        <w:suppressAutoHyphens/>
        <w:spacing w:after="0" w:line="240" w:lineRule="auto"/>
        <w:ind w:firstLine="709"/>
        <w:rPr>
          <w:rFonts w:ascii="Times New Roman" w:eastAsia="Times New Roman" w:hAnsi="Times New Roman" w:cs="Times New Roman"/>
          <w:b/>
          <w:sz w:val="28"/>
          <w:szCs w:val="28"/>
          <w:lang w:val="uk-UA" w:eastAsia="zh-CN"/>
        </w:rPr>
      </w:pPr>
    </w:p>
    <w:p w:rsidR="00682AAF" w:rsidRPr="00682AAF" w:rsidRDefault="00682AAF" w:rsidP="00682AAF">
      <w:pPr>
        <w:tabs>
          <w:tab w:val="left" w:pos="993"/>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807EA7" w:rsidRDefault="00807EA7" w:rsidP="00682AAF">
      <w:pPr>
        <w:pStyle w:val="ab"/>
        <w:ind w:firstLine="709"/>
        <w:rPr>
          <w:lang w:val="uk-UA"/>
        </w:rPr>
        <w:sectPr w:rsidR="00807EA7" w:rsidSect="00BA064D">
          <w:pgSz w:w="11906" w:h="16838"/>
          <w:pgMar w:top="624" w:right="567" w:bottom="680" w:left="1134" w:header="709" w:footer="709" w:gutter="0"/>
          <w:cols w:space="708"/>
          <w:titlePg/>
          <w:docGrid w:linePitch="360"/>
        </w:sectPr>
      </w:pPr>
    </w:p>
    <w:p w:rsidR="00807EA7" w:rsidRPr="00807EA7" w:rsidRDefault="00807EA7" w:rsidP="00807EA7">
      <w:pPr>
        <w:suppressAutoHyphens/>
        <w:spacing w:after="0" w:line="180" w:lineRule="auto"/>
        <w:ind w:left="10980" w:right="329"/>
        <w:jc w:val="both"/>
        <w:rPr>
          <w:rFonts w:ascii="Times New Roman" w:eastAsia="Times New Roman" w:hAnsi="Times New Roman" w:cs="Times New Roman"/>
          <w:sz w:val="24"/>
          <w:szCs w:val="24"/>
          <w:lang w:val="uk-UA" w:eastAsia="en-US"/>
        </w:rPr>
      </w:pPr>
      <w:r w:rsidRPr="00807EA7">
        <w:rPr>
          <w:rFonts w:ascii="Times New Roman" w:eastAsia="Times New Roman" w:hAnsi="Times New Roman" w:cs="Times New Roman"/>
          <w:sz w:val="24"/>
          <w:szCs w:val="18"/>
          <w:lang w:val="uk-UA" w:eastAsia="zh-CN"/>
        </w:rPr>
        <w:lastRenderedPageBreak/>
        <w:t>Додаток 3</w:t>
      </w:r>
      <w:r>
        <w:rPr>
          <w:rFonts w:ascii="Times New Roman" w:eastAsia="Times New Roman" w:hAnsi="Times New Roman" w:cs="Times New Roman"/>
          <w:sz w:val="24"/>
          <w:szCs w:val="18"/>
          <w:lang w:val="uk-UA" w:eastAsia="zh-CN"/>
        </w:rPr>
        <w:t xml:space="preserve"> </w:t>
      </w:r>
      <w:r w:rsidRPr="00807EA7">
        <w:rPr>
          <w:rFonts w:ascii="Times New Roman" w:eastAsia="Times New Roman" w:hAnsi="Times New Roman" w:cs="Times New Roman"/>
          <w:sz w:val="24"/>
          <w:szCs w:val="24"/>
          <w:lang w:val="uk-UA" w:eastAsia="en-US"/>
        </w:rPr>
        <w:t xml:space="preserve">до Положення </w:t>
      </w:r>
    </w:p>
    <w:p w:rsidR="00807EA7" w:rsidRPr="00807EA7" w:rsidRDefault="00807EA7" w:rsidP="00807EA7">
      <w:pPr>
        <w:keepNext/>
        <w:keepLines/>
        <w:suppressAutoHyphens/>
        <w:spacing w:after="0" w:line="240" w:lineRule="auto"/>
        <w:ind w:left="10206"/>
        <w:rPr>
          <w:rFonts w:ascii="Times New Roman" w:eastAsia="Times New Roman" w:hAnsi="Times New Roman" w:cs="Times New Roman"/>
          <w:sz w:val="24"/>
          <w:szCs w:val="18"/>
          <w:lang w:val="uk-UA" w:eastAsia="zh-CN"/>
        </w:rPr>
      </w:pPr>
    </w:p>
    <w:p w:rsidR="00807EA7" w:rsidRPr="00807EA7" w:rsidRDefault="00807EA7" w:rsidP="00807EA7">
      <w:pPr>
        <w:suppressAutoHyphens/>
        <w:spacing w:after="0" w:line="240" w:lineRule="auto"/>
        <w:jc w:val="center"/>
        <w:rPr>
          <w:rFonts w:ascii="Times New Roman" w:eastAsia="Times New Roman" w:hAnsi="Times New Roman" w:cs="Times New Roman"/>
          <w:b/>
          <w:bCs/>
          <w:sz w:val="24"/>
          <w:szCs w:val="24"/>
          <w:lang w:val="uk-UA" w:eastAsia="en-US"/>
        </w:rPr>
      </w:pPr>
      <w:r w:rsidRPr="00807EA7">
        <w:rPr>
          <w:rFonts w:ascii="Times New Roman" w:eastAsia="Times New Roman" w:hAnsi="Times New Roman" w:cs="Times New Roman"/>
          <w:b/>
          <w:bCs/>
          <w:sz w:val="26"/>
          <w:szCs w:val="20"/>
          <w:lang w:val="uk-UA" w:eastAsia="zh-CN"/>
        </w:rPr>
        <w:t>ПЕРЕЛІК</w:t>
      </w:r>
      <w:r w:rsidRPr="00807EA7">
        <w:rPr>
          <w:rFonts w:ascii="Times New Roman" w:eastAsia="Times New Roman" w:hAnsi="Times New Roman" w:cs="Times New Roman"/>
          <w:b/>
          <w:sz w:val="26"/>
          <w:szCs w:val="20"/>
          <w:lang w:val="uk-UA" w:eastAsia="zh-CN"/>
        </w:rPr>
        <w:br/>
      </w:r>
      <w:r w:rsidRPr="00807EA7">
        <w:rPr>
          <w:rFonts w:ascii="Times New Roman" w:eastAsia="Times New Roman" w:hAnsi="Times New Roman" w:cs="Times New Roman"/>
          <w:b/>
          <w:bCs/>
          <w:sz w:val="24"/>
          <w:szCs w:val="24"/>
          <w:lang w:val="uk-UA" w:eastAsia="zh-CN"/>
        </w:rPr>
        <w:t>СИЛ ЦИВІЛЬНОГО ЗАХИСТУ</w:t>
      </w:r>
      <w:r w:rsidRPr="00807EA7">
        <w:rPr>
          <w:rFonts w:ascii="Times New Roman" w:eastAsia="Times New Roman" w:hAnsi="Times New Roman" w:cs="Times New Roman"/>
          <w:bCs/>
          <w:sz w:val="26"/>
          <w:szCs w:val="20"/>
          <w:lang w:val="uk-UA" w:eastAsia="zh-CN"/>
        </w:rPr>
        <w:t xml:space="preserve"> </w:t>
      </w:r>
      <w:r w:rsidRPr="00807EA7">
        <w:rPr>
          <w:rFonts w:ascii="Times New Roman" w:eastAsia="Times New Roman" w:hAnsi="Times New Roman" w:cs="Times New Roman"/>
          <w:b/>
          <w:bCs/>
          <w:sz w:val="24"/>
          <w:szCs w:val="24"/>
          <w:lang w:val="uk-UA" w:eastAsia="en-US"/>
        </w:rPr>
        <w:t xml:space="preserve">ГОРОДОЦЬКОЇ СУБЛАНКИ РІВНЕНСЬКОЇ РАЙОННОЇ ЛАНКИ РІВНЕНСЬКОЇ ТЕРИТОРІАЛЬНОЇ ПІДСИСТЕМИ ЄДИНОЇ ДЕРЖАВНОЇ СИСТЕМИ ЦИВІЛЬНОГО ЗАХИСТУ </w:t>
      </w:r>
    </w:p>
    <w:tbl>
      <w:tblP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20"/>
        <w:gridCol w:w="2979"/>
        <w:gridCol w:w="3546"/>
        <w:gridCol w:w="2127"/>
        <w:gridCol w:w="3404"/>
      </w:tblGrid>
      <w:tr w:rsidR="00807EA7" w:rsidRPr="00807EA7" w:rsidTr="00807EA7">
        <w:tc>
          <w:tcPr>
            <w:tcW w:w="425" w:type="dxa"/>
            <w:shd w:val="clear" w:color="auto" w:fill="auto"/>
            <w:vAlign w:val="center"/>
          </w:tcPr>
          <w:p w:rsidR="00807EA7" w:rsidRPr="00807EA7" w:rsidRDefault="00807EA7" w:rsidP="00807EA7">
            <w:pPr>
              <w:suppressAutoHyphens/>
              <w:spacing w:after="0" w:line="240" w:lineRule="auto"/>
              <w:ind w:left="-108" w:right="-108"/>
              <w:jc w:val="center"/>
              <w:rPr>
                <w:rFonts w:ascii="Times New Roman" w:eastAsia="Times New Roman" w:hAnsi="Times New Roman" w:cs="Times New Roman"/>
                <w:sz w:val="24"/>
                <w:szCs w:val="20"/>
                <w:lang w:val="uk-UA" w:eastAsia="zh-CN"/>
              </w:rPr>
            </w:pPr>
            <w:bookmarkStart w:id="71" w:name="_Hlk192601964"/>
            <w:r w:rsidRPr="00807EA7">
              <w:rPr>
                <w:rFonts w:ascii="Times New Roman" w:eastAsia="Times New Roman" w:hAnsi="Times New Roman" w:cs="Times New Roman"/>
                <w:sz w:val="24"/>
                <w:szCs w:val="20"/>
                <w:lang w:val="uk-UA" w:eastAsia="zh-CN"/>
              </w:rPr>
              <w:t>№</w:t>
            </w:r>
          </w:p>
        </w:tc>
        <w:tc>
          <w:tcPr>
            <w:tcW w:w="3120" w:type="dxa"/>
            <w:shd w:val="clear" w:color="auto" w:fill="auto"/>
            <w:vAlign w:val="center"/>
          </w:tcPr>
          <w:p w:rsidR="00807EA7" w:rsidRPr="00807EA7" w:rsidRDefault="00807EA7" w:rsidP="00807EA7">
            <w:pPr>
              <w:suppressAutoHyphens/>
              <w:spacing w:after="0" w:line="228" w:lineRule="auto"/>
              <w:jc w:val="center"/>
              <w:rPr>
                <w:rFonts w:ascii="Times New Roman" w:eastAsia="Times New Roman" w:hAnsi="Times New Roman" w:cs="Times New Roman"/>
                <w:sz w:val="24"/>
                <w:szCs w:val="20"/>
                <w:lang w:val="uk-UA" w:eastAsia="zh-CN"/>
              </w:rPr>
            </w:pPr>
            <w:r w:rsidRPr="00807EA7">
              <w:rPr>
                <w:rFonts w:ascii="Times New Roman" w:eastAsia="Times New Roman" w:hAnsi="Times New Roman" w:cs="Times New Roman"/>
                <w:sz w:val="24"/>
                <w:szCs w:val="20"/>
                <w:lang w:val="uk-UA" w:eastAsia="zh-CN"/>
              </w:rPr>
              <w:t>Найменування підрозділу</w:t>
            </w:r>
          </w:p>
          <w:p w:rsidR="00807EA7" w:rsidRPr="00807EA7" w:rsidRDefault="00807EA7" w:rsidP="00807EA7">
            <w:pPr>
              <w:suppressAutoHyphens/>
              <w:spacing w:after="0" w:line="228" w:lineRule="auto"/>
              <w:jc w:val="center"/>
              <w:rPr>
                <w:rFonts w:ascii="Times New Roman" w:eastAsia="Times New Roman" w:hAnsi="Times New Roman" w:cs="Times New Roman"/>
                <w:sz w:val="24"/>
                <w:szCs w:val="20"/>
                <w:lang w:val="uk-UA" w:eastAsia="zh-CN"/>
              </w:rPr>
            </w:pPr>
            <w:r w:rsidRPr="00807EA7">
              <w:rPr>
                <w:rFonts w:ascii="Times New Roman" w:eastAsia="Times New Roman" w:hAnsi="Times New Roman" w:cs="Times New Roman"/>
                <w:sz w:val="24"/>
                <w:szCs w:val="20"/>
                <w:lang w:val="uk-UA" w:eastAsia="zh-CN"/>
              </w:rPr>
              <w:t>та відомча (територіальна) належність</w:t>
            </w:r>
          </w:p>
        </w:tc>
        <w:tc>
          <w:tcPr>
            <w:tcW w:w="2979" w:type="dxa"/>
            <w:shd w:val="clear" w:color="auto" w:fill="auto"/>
            <w:vAlign w:val="center"/>
          </w:tcPr>
          <w:p w:rsidR="00807EA7" w:rsidRPr="00807EA7" w:rsidRDefault="00807EA7" w:rsidP="00807EA7">
            <w:pPr>
              <w:suppressAutoHyphens/>
              <w:spacing w:after="0" w:line="240" w:lineRule="auto"/>
              <w:jc w:val="center"/>
              <w:rPr>
                <w:rFonts w:ascii="Times New Roman" w:eastAsia="Times New Roman" w:hAnsi="Times New Roman" w:cs="Times New Roman"/>
                <w:sz w:val="24"/>
                <w:szCs w:val="20"/>
                <w:lang w:val="uk-UA" w:eastAsia="zh-CN"/>
              </w:rPr>
            </w:pPr>
            <w:r w:rsidRPr="00807EA7">
              <w:rPr>
                <w:rFonts w:ascii="Times New Roman" w:eastAsia="Times New Roman" w:hAnsi="Times New Roman" w:cs="Times New Roman"/>
                <w:sz w:val="24"/>
                <w:szCs w:val="20"/>
                <w:lang w:val="uk-UA" w:eastAsia="zh-CN"/>
              </w:rPr>
              <w:t>Найменування формувань</w:t>
            </w:r>
          </w:p>
        </w:tc>
        <w:tc>
          <w:tcPr>
            <w:tcW w:w="3546" w:type="dxa"/>
            <w:shd w:val="clear" w:color="auto" w:fill="auto"/>
            <w:vAlign w:val="center"/>
          </w:tcPr>
          <w:p w:rsidR="00807EA7" w:rsidRPr="00807EA7" w:rsidRDefault="00807EA7" w:rsidP="00807EA7">
            <w:pPr>
              <w:suppressAutoHyphens/>
              <w:spacing w:after="0" w:line="240" w:lineRule="auto"/>
              <w:jc w:val="center"/>
              <w:rPr>
                <w:rFonts w:ascii="Times New Roman" w:eastAsia="Times New Roman" w:hAnsi="Times New Roman" w:cs="Times New Roman"/>
                <w:sz w:val="24"/>
                <w:szCs w:val="20"/>
                <w:lang w:val="uk-UA" w:eastAsia="zh-CN"/>
              </w:rPr>
            </w:pPr>
            <w:r w:rsidRPr="00807EA7">
              <w:rPr>
                <w:rFonts w:ascii="Times New Roman" w:eastAsia="Times New Roman" w:hAnsi="Times New Roman" w:cs="Times New Roman"/>
                <w:sz w:val="24"/>
                <w:szCs w:val="20"/>
                <w:lang w:val="uk-UA" w:eastAsia="zh-CN"/>
              </w:rPr>
              <w:t xml:space="preserve">Місце розташування </w:t>
            </w:r>
          </w:p>
          <w:p w:rsidR="00807EA7" w:rsidRPr="00807EA7" w:rsidRDefault="00807EA7" w:rsidP="00807EA7">
            <w:pPr>
              <w:suppressAutoHyphens/>
              <w:spacing w:after="0" w:line="240" w:lineRule="auto"/>
              <w:jc w:val="center"/>
              <w:rPr>
                <w:rFonts w:ascii="Times New Roman" w:eastAsia="Times New Roman" w:hAnsi="Times New Roman" w:cs="Times New Roman"/>
                <w:sz w:val="24"/>
                <w:szCs w:val="20"/>
                <w:lang w:val="uk-UA" w:eastAsia="zh-CN"/>
              </w:rPr>
            </w:pPr>
            <w:r w:rsidRPr="00807EA7">
              <w:rPr>
                <w:rFonts w:ascii="Times New Roman" w:eastAsia="Times New Roman" w:hAnsi="Times New Roman" w:cs="Times New Roman"/>
                <w:sz w:val="24"/>
                <w:szCs w:val="20"/>
                <w:lang w:val="uk-UA" w:eastAsia="zh-CN"/>
              </w:rPr>
              <w:t>та телефон</w:t>
            </w:r>
          </w:p>
        </w:tc>
        <w:tc>
          <w:tcPr>
            <w:tcW w:w="2127" w:type="dxa"/>
            <w:shd w:val="clear" w:color="auto" w:fill="auto"/>
            <w:vAlign w:val="center"/>
          </w:tcPr>
          <w:p w:rsidR="00807EA7" w:rsidRPr="00807EA7" w:rsidRDefault="00807EA7" w:rsidP="00807EA7">
            <w:pPr>
              <w:suppressAutoHyphens/>
              <w:spacing w:after="0" w:line="240" w:lineRule="auto"/>
              <w:ind w:left="-90" w:right="-113"/>
              <w:jc w:val="center"/>
              <w:rPr>
                <w:rFonts w:ascii="Times New Roman" w:eastAsia="Times New Roman" w:hAnsi="Times New Roman" w:cs="Times New Roman"/>
                <w:sz w:val="24"/>
                <w:szCs w:val="20"/>
                <w:lang w:val="uk-UA" w:eastAsia="zh-CN"/>
              </w:rPr>
            </w:pPr>
            <w:r w:rsidRPr="00807EA7">
              <w:rPr>
                <w:rFonts w:ascii="Times New Roman" w:eastAsia="Times New Roman" w:hAnsi="Times New Roman" w:cs="Times New Roman"/>
                <w:sz w:val="24"/>
                <w:szCs w:val="20"/>
                <w:lang w:val="uk-UA" w:eastAsia="zh-CN"/>
              </w:rPr>
              <w:t>Склад, чисельність формування (чисельність чергової зміни)</w:t>
            </w:r>
          </w:p>
        </w:tc>
        <w:tc>
          <w:tcPr>
            <w:tcW w:w="3404" w:type="dxa"/>
            <w:shd w:val="clear" w:color="auto" w:fill="auto"/>
            <w:vAlign w:val="center"/>
          </w:tcPr>
          <w:p w:rsidR="00807EA7" w:rsidRPr="00807EA7" w:rsidRDefault="00807EA7" w:rsidP="00807EA7">
            <w:pPr>
              <w:suppressAutoHyphens/>
              <w:spacing w:after="0" w:line="240" w:lineRule="auto"/>
              <w:ind w:right="204"/>
              <w:jc w:val="center"/>
              <w:rPr>
                <w:rFonts w:ascii="Antiqua" w:eastAsia="Times New Roman" w:hAnsi="Antiqua" w:cs="Antiqua"/>
                <w:sz w:val="24"/>
                <w:szCs w:val="20"/>
                <w:lang w:val="uk-UA" w:eastAsia="zh-CN"/>
              </w:rPr>
            </w:pPr>
            <w:r w:rsidRPr="00807EA7">
              <w:rPr>
                <w:rFonts w:ascii="Times New Roman" w:eastAsia="Times New Roman" w:hAnsi="Times New Roman" w:cs="Times New Roman"/>
                <w:sz w:val="24"/>
                <w:szCs w:val="20"/>
                <w:lang w:val="uk-UA" w:eastAsia="zh-CN"/>
              </w:rPr>
              <w:t>Завдання, які виконує формування, райони (об'єкти)</w:t>
            </w:r>
          </w:p>
        </w:tc>
      </w:tr>
    </w:tbl>
    <w:tbl>
      <w:tblPr>
        <w:tblpPr w:leftFromText="180" w:rightFromText="180" w:vertAnchor="text" w:horzAnchor="margin" w:tblpY="25"/>
        <w:tblW w:w="15601" w:type="dxa"/>
        <w:tblLayout w:type="fixed"/>
        <w:tblLook w:val="0000" w:firstRow="0" w:lastRow="0" w:firstColumn="0" w:lastColumn="0" w:noHBand="0" w:noVBand="0"/>
      </w:tblPr>
      <w:tblGrid>
        <w:gridCol w:w="426"/>
        <w:gridCol w:w="3118"/>
        <w:gridCol w:w="2977"/>
        <w:gridCol w:w="3544"/>
        <w:gridCol w:w="2126"/>
        <w:gridCol w:w="3410"/>
      </w:tblGrid>
      <w:tr w:rsidR="00807EA7" w:rsidRPr="00807EA7" w:rsidTr="00807EA7">
        <w:trPr>
          <w:trHeight w:val="20"/>
          <w:tblHeader/>
        </w:trPr>
        <w:tc>
          <w:tcPr>
            <w:tcW w:w="426" w:type="dxa"/>
            <w:tcBorders>
              <w:top w:val="single" w:sz="4" w:space="0" w:color="000000"/>
              <w:left w:val="single" w:sz="4" w:space="0" w:color="000000"/>
              <w:bottom w:val="single" w:sz="4" w:space="0" w:color="000000"/>
            </w:tcBorders>
            <w:shd w:val="clear" w:color="auto" w:fill="auto"/>
            <w:vAlign w:val="center"/>
          </w:tcPr>
          <w:bookmarkEnd w:id="71"/>
          <w:p w:rsidR="00807EA7" w:rsidRPr="00807EA7" w:rsidRDefault="00807EA7" w:rsidP="00807EA7">
            <w:pPr>
              <w:suppressAutoHyphens/>
              <w:spacing w:after="0" w:line="240" w:lineRule="auto"/>
              <w:ind w:right="-108"/>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1</w:t>
            </w:r>
          </w:p>
        </w:tc>
        <w:tc>
          <w:tcPr>
            <w:tcW w:w="3118" w:type="dxa"/>
            <w:tcBorders>
              <w:top w:val="single" w:sz="4" w:space="0" w:color="000000"/>
              <w:left w:val="single" w:sz="4" w:space="0" w:color="000000"/>
              <w:bottom w:val="single" w:sz="4" w:space="0" w:color="000000"/>
            </w:tcBorders>
            <w:shd w:val="clear" w:color="auto" w:fill="auto"/>
            <w:vAlign w:val="center"/>
          </w:tcPr>
          <w:p w:rsidR="00807EA7" w:rsidRPr="00807EA7" w:rsidRDefault="00807EA7" w:rsidP="00807EA7">
            <w:pPr>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2</w:t>
            </w:r>
          </w:p>
        </w:tc>
        <w:tc>
          <w:tcPr>
            <w:tcW w:w="2977" w:type="dxa"/>
            <w:tcBorders>
              <w:top w:val="single" w:sz="4" w:space="0" w:color="000000"/>
              <w:left w:val="single" w:sz="4" w:space="0" w:color="000000"/>
              <w:bottom w:val="single" w:sz="4" w:space="0" w:color="000000"/>
            </w:tcBorders>
            <w:shd w:val="clear" w:color="auto" w:fill="auto"/>
            <w:vAlign w:val="center"/>
          </w:tcPr>
          <w:p w:rsidR="00807EA7" w:rsidRPr="00807EA7" w:rsidRDefault="00807EA7" w:rsidP="00807EA7">
            <w:pPr>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3</w:t>
            </w:r>
          </w:p>
        </w:tc>
        <w:tc>
          <w:tcPr>
            <w:tcW w:w="3544" w:type="dxa"/>
            <w:tcBorders>
              <w:top w:val="single" w:sz="4" w:space="0" w:color="000000"/>
              <w:left w:val="single" w:sz="4" w:space="0" w:color="000000"/>
              <w:bottom w:val="single" w:sz="4" w:space="0" w:color="000000"/>
            </w:tcBorders>
            <w:shd w:val="clear" w:color="auto" w:fill="auto"/>
            <w:vAlign w:val="center"/>
          </w:tcPr>
          <w:p w:rsidR="00807EA7" w:rsidRPr="00807EA7" w:rsidRDefault="00807EA7" w:rsidP="00807EA7">
            <w:pPr>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4</w:t>
            </w:r>
          </w:p>
        </w:tc>
        <w:tc>
          <w:tcPr>
            <w:tcW w:w="2126" w:type="dxa"/>
            <w:tcBorders>
              <w:top w:val="single" w:sz="4" w:space="0" w:color="000000"/>
              <w:left w:val="single" w:sz="4" w:space="0" w:color="000000"/>
              <w:bottom w:val="single" w:sz="4" w:space="0" w:color="000000"/>
            </w:tcBorders>
            <w:shd w:val="clear" w:color="auto" w:fill="auto"/>
            <w:vAlign w:val="center"/>
          </w:tcPr>
          <w:p w:rsidR="00807EA7" w:rsidRPr="00807EA7" w:rsidRDefault="00807EA7" w:rsidP="00807EA7">
            <w:pPr>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5</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EA7" w:rsidRPr="00807EA7" w:rsidRDefault="00807EA7" w:rsidP="00807EA7">
            <w:pPr>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6</w:t>
            </w:r>
          </w:p>
        </w:tc>
      </w:tr>
      <w:tr w:rsidR="00807EA7" w:rsidRPr="00807EA7" w:rsidTr="00807EA7">
        <w:trPr>
          <w:trHeight w:val="416"/>
        </w:trPr>
        <w:tc>
          <w:tcPr>
            <w:tcW w:w="15601"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807EA7" w:rsidRPr="00807EA7" w:rsidRDefault="00807EA7" w:rsidP="00807EA7">
            <w:pPr>
              <w:suppressAutoHyphens/>
              <w:spacing w:after="0" w:line="240" w:lineRule="auto"/>
              <w:ind w:right="-108"/>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І. АВАРІЙНО-РЯТУВАЛЬНІ СЛУЖБИ</w:t>
            </w:r>
          </w:p>
        </w:tc>
      </w:tr>
      <w:tr w:rsidR="00807EA7" w:rsidRPr="00807EA7" w:rsidTr="00807EA7">
        <w:tblPrEx>
          <w:tblCellMar>
            <w:top w:w="28" w:type="dxa"/>
            <w:left w:w="28" w:type="dxa"/>
            <w:bottom w:w="28" w:type="dxa"/>
            <w:right w:w="28" w:type="dxa"/>
          </w:tblCellMar>
          <w:tblLook w:val="04A0" w:firstRow="1" w:lastRow="0" w:firstColumn="1" w:lastColumn="0" w:noHBand="0" w:noVBand="1"/>
        </w:tblPrEx>
        <w:tc>
          <w:tcPr>
            <w:tcW w:w="426" w:type="dxa"/>
            <w:vMerge w:val="restart"/>
            <w:tcBorders>
              <w:left w:val="single" w:sz="2" w:space="0" w:color="000000"/>
              <w:bottom w:val="single" w:sz="2" w:space="0" w:color="000000"/>
            </w:tcBorders>
            <w:hideMark/>
          </w:tcPr>
          <w:p w:rsidR="00807EA7" w:rsidRPr="00807EA7" w:rsidRDefault="00807EA7" w:rsidP="00807EA7">
            <w:pPr>
              <w:suppressLineNumbers/>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1.</w:t>
            </w:r>
          </w:p>
        </w:tc>
        <w:tc>
          <w:tcPr>
            <w:tcW w:w="3118" w:type="dxa"/>
            <w:vMerge w:val="restart"/>
            <w:tcBorders>
              <w:left w:val="single" w:sz="2" w:space="0" w:color="000000"/>
              <w:bottom w:val="single" w:sz="2" w:space="0" w:color="000000"/>
            </w:tcBorders>
            <w:hideMark/>
          </w:tcPr>
          <w:p w:rsidR="00807EA7" w:rsidRPr="00807EA7" w:rsidRDefault="00807EA7" w:rsidP="00807EA7">
            <w:pPr>
              <w:suppressAutoHyphens/>
              <w:spacing w:after="0" w:line="240" w:lineRule="auto"/>
              <w:ind w:left="4"/>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 xml:space="preserve">3 державний пожежно-рятувальний загін </w:t>
            </w:r>
            <w:r w:rsidRPr="00807EA7">
              <w:rPr>
                <w:rFonts w:ascii="Times New Roman" w:eastAsia="Times New Roman" w:hAnsi="Times New Roman" w:cs="Times New Roman"/>
                <w:sz w:val="26"/>
                <w:szCs w:val="26"/>
                <w:lang w:val="uk-UA" w:eastAsia="zh-CN"/>
              </w:rPr>
              <w:br/>
              <w:t>ГУ ДСНС України у Рівненській області</w:t>
            </w:r>
          </w:p>
          <w:p w:rsidR="00807EA7" w:rsidRPr="00807EA7" w:rsidRDefault="00807EA7" w:rsidP="00807EA7">
            <w:pPr>
              <w:suppressAutoHyphens/>
              <w:spacing w:after="0" w:line="240" w:lineRule="auto"/>
              <w:ind w:left="4"/>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(державна аварійно-рятувальна служба)</w:t>
            </w:r>
          </w:p>
        </w:tc>
        <w:tc>
          <w:tcPr>
            <w:tcW w:w="2977" w:type="dxa"/>
            <w:tcBorders>
              <w:left w:val="single" w:sz="2" w:space="0" w:color="000000"/>
              <w:bottom w:val="single" w:sz="2" w:space="0" w:color="000000"/>
            </w:tcBorders>
          </w:tcPr>
          <w:p w:rsidR="00807EA7" w:rsidRPr="00807EA7" w:rsidRDefault="00807EA7" w:rsidP="00807EA7">
            <w:pPr>
              <w:suppressAutoHyphens/>
              <w:spacing w:after="0" w:line="240" w:lineRule="auto"/>
              <w:rPr>
                <w:rFonts w:ascii="Times New Roman" w:eastAsia="Times New Roman" w:hAnsi="Times New Roman" w:cs="Times New Roman"/>
                <w:sz w:val="26"/>
                <w:szCs w:val="26"/>
                <w:lang w:val="uk-UA"/>
              </w:rPr>
            </w:pPr>
            <w:r w:rsidRPr="00807EA7">
              <w:rPr>
                <w:rFonts w:ascii="Times New Roman" w:eastAsia="Times New Roman" w:hAnsi="Times New Roman" w:cs="Times New Roman"/>
                <w:sz w:val="26"/>
                <w:szCs w:val="26"/>
                <w:lang w:val="uk-UA" w:eastAsia="zh-CN"/>
              </w:rPr>
              <w:t>2 державна пожежно-рятувальна частина</w:t>
            </w:r>
          </w:p>
        </w:tc>
        <w:tc>
          <w:tcPr>
            <w:tcW w:w="3544" w:type="dxa"/>
            <w:tcBorders>
              <w:left w:val="single" w:sz="2" w:space="0" w:color="000000"/>
              <w:bottom w:val="single" w:sz="2" w:space="0" w:color="000000"/>
            </w:tcBorders>
          </w:tcPr>
          <w:p w:rsidR="00807EA7" w:rsidRPr="00807EA7" w:rsidRDefault="00807EA7" w:rsidP="00807EA7">
            <w:pPr>
              <w:suppressAutoHyphens/>
              <w:spacing w:after="0" w:line="240" w:lineRule="auto"/>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м. Рівне, вул. Млинівська, 34</w:t>
            </w:r>
          </w:p>
          <w:p w:rsidR="00807EA7" w:rsidRPr="00807EA7" w:rsidRDefault="00807EA7" w:rsidP="00807EA7">
            <w:pPr>
              <w:suppressAutoHyphens/>
              <w:spacing w:after="0" w:line="240" w:lineRule="auto"/>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тел. (0362) 69-45-00</w:t>
            </w:r>
          </w:p>
        </w:tc>
        <w:tc>
          <w:tcPr>
            <w:tcW w:w="2126" w:type="dxa"/>
            <w:tcBorders>
              <w:left w:val="single" w:sz="2" w:space="0" w:color="000000"/>
              <w:bottom w:val="single" w:sz="2" w:space="0" w:color="000000"/>
            </w:tcBorders>
          </w:tcPr>
          <w:p w:rsidR="00807EA7" w:rsidRPr="00807EA7" w:rsidRDefault="00807EA7" w:rsidP="00807EA7">
            <w:pPr>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48 (9)</w:t>
            </w:r>
          </w:p>
        </w:tc>
        <w:tc>
          <w:tcPr>
            <w:tcW w:w="3410" w:type="dxa"/>
            <w:tcBorders>
              <w:left w:val="single" w:sz="2" w:space="0" w:color="000000"/>
              <w:bottom w:val="single" w:sz="2" w:space="0" w:color="000000"/>
              <w:right w:val="single" w:sz="2" w:space="0" w:color="000000"/>
            </w:tcBorders>
          </w:tcPr>
          <w:p w:rsidR="00807EA7" w:rsidRPr="00807EA7" w:rsidRDefault="00807EA7" w:rsidP="00807EA7">
            <w:pPr>
              <w:suppressAutoHyphens/>
              <w:spacing w:after="0" w:line="240" w:lineRule="auto"/>
              <w:jc w:val="both"/>
              <w:rPr>
                <w:rFonts w:ascii="Times New Roman" w:eastAsia="Times New Roman" w:hAnsi="Times New Roman" w:cs="Times New Roman"/>
                <w:sz w:val="26"/>
                <w:szCs w:val="26"/>
                <w:lang w:val="uk-UA"/>
              </w:rPr>
            </w:pPr>
            <w:r w:rsidRPr="00807EA7">
              <w:rPr>
                <w:rFonts w:ascii="Times New Roman" w:eastAsia="Times New Roman" w:hAnsi="Times New Roman" w:cs="Times New Roman"/>
                <w:sz w:val="26"/>
                <w:szCs w:val="26"/>
                <w:lang w:val="uk-UA" w:eastAsia="zh-CN"/>
              </w:rPr>
              <w:t>Гасіння пожеж та проведення аварійно-рятувальних робіт</w:t>
            </w:r>
          </w:p>
        </w:tc>
      </w:tr>
      <w:tr w:rsidR="00807EA7" w:rsidRPr="00807EA7" w:rsidTr="00807EA7">
        <w:tblPrEx>
          <w:tblCellMar>
            <w:top w:w="28" w:type="dxa"/>
            <w:left w:w="28" w:type="dxa"/>
            <w:bottom w:w="28" w:type="dxa"/>
            <w:right w:w="28" w:type="dxa"/>
          </w:tblCellMar>
          <w:tblLook w:val="04A0" w:firstRow="1" w:lastRow="0" w:firstColumn="1" w:lastColumn="0" w:noHBand="0" w:noVBand="1"/>
        </w:tblPrEx>
        <w:tc>
          <w:tcPr>
            <w:tcW w:w="426" w:type="dxa"/>
            <w:vMerge/>
            <w:tcBorders>
              <w:left w:val="single" w:sz="2" w:space="0" w:color="000000"/>
              <w:bottom w:val="single" w:sz="2" w:space="0" w:color="000000"/>
            </w:tcBorders>
            <w:vAlign w:val="center"/>
            <w:hideMark/>
          </w:tcPr>
          <w:p w:rsidR="00807EA7" w:rsidRPr="00807EA7" w:rsidRDefault="00807EA7" w:rsidP="00807EA7">
            <w:pPr>
              <w:spacing w:after="0" w:line="240" w:lineRule="auto"/>
              <w:rPr>
                <w:rFonts w:ascii="Times New Roman" w:eastAsia="Times New Roman" w:hAnsi="Times New Roman" w:cs="Times New Roman"/>
                <w:sz w:val="26"/>
                <w:szCs w:val="26"/>
                <w:lang w:val="uk-UA" w:eastAsia="zh-CN"/>
              </w:rPr>
            </w:pPr>
          </w:p>
        </w:tc>
        <w:tc>
          <w:tcPr>
            <w:tcW w:w="3118" w:type="dxa"/>
            <w:vMerge/>
            <w:tcBorders>
              <w:left w:val="single" w:sz="2" w:space="0" w:color="000000"/>
              <w:bottom w:val="single" w:sz="2" w:space="0" w:color="000000"/>
            </w:tcBorders>
            <w:vAlign w:val="center"/>
            <w:hideMark/>
          </w:tcPr>
          <w:p w:rsidR="00807EA7" w:rsidRPr="00807EA7" w:rsidRDefault="00807EA7" w:rsidP="00807EA7">
            <w:pPr>
              <w:spacing w:after="0" w:line="240" w:lineRule="auto"/>
              <w:rPr>
                <w:rFonts w:ascii="Times New Roman" w:eastAsia="Times New Roman" w:hAnsi="Times New Roman" w:cs="Times New Roman"/>
                <w:sz w:val="26"/>
                <w:szCs w:val="26"/>
                <w:lang w:val="uk-UA" w:eastAsia="zh-CN"/>
              </w:rPr>
            </w:pPr>
          </w:p>
        </w:tc>
        <w:tc>
          <w:tcPr>
            <w:tcW w:w="2977" w:type="dxa"/>
            <w:tcBorders>
              <w:left w:val="single" w:sz="2" w:space="0" w:color="000000"/>
              <w:bottom w:val="single" w:sz="2" w:space="0" w:color="000000"/>
            </w:tcBorders>
          </w:tcPr>
          <w:p w:rsidR="00807EA7" w:rsidRPr="00807EA7" w:rsidRDefault="00807EA7" w:rsidP="00807EA7">
            <w:pPr>
              <w:suppressAutoHyphens/>
              <w:spacing w:after="0" w:line="240" w:lineRule="auto"/>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4 державна пожежно-рятувальна частина</w:t>
            </w:r>
          </w:p>
        </w:tc>
        <w:tc>
          <w:tcPr>
            <w:tcW w:w="3544" w:type="dxa"/>
            <w:tcBorders>
              <w:left w:val="single" w:sz="2" w:space="0" w:color="000000"/>
              <w:bottom w:val="single" w:sz="2" w:space="0" w:color="000000"/>
            </w:tcBorders>
          </w:tcPr>
          <w:p w:rsidR="00807EA7" w:rsidRPr="00807EA7" w:rsidRDefault="00807EA7" w:rsidP="00807EA7">
            <w:pPr>
              <w:suppressAutoHyphens/>
              <w:spacing w:after="0" w:line="240" w:lineRule="auto"/>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 xml:space="preserve">с-ще Клевань, </w:t>
            </w:r>
            <w:r w:rsidRPr="00807EA7">
              <w:rPr>
                <w:rFonts w:ascii="Times New Roman" w:eastAsia="Times New Roman" w:hAnsi="Times New Roman" w:cs="Times New Roman"/>
                <w:sz w:val="26"/>
                <w:szCs w:val="26"/>
                <w:lang w:val="uk-UA" w:eastAsia="zh-CN"/>
              </w:rPr>
              <w:br/>
              <w:t xml:space="preserve">вул. Козацька, </w:t>
            </w:r>
            <w:bookmarkStart w:id="72" w:name="_GoBack"/>
            <w:bookmarkEnd w:id="72"/>
            <w:r w:rsidRPr="00807EA7">
              <w:rPr>
                <w:rFonts w:ascii="Times New Roman" w:eastAsia="Times New Roman" w:hAnsi="Times New Roman" w:cs="Times New Roman"/>
                <w:sz w:val="26"/>
                <w:szCs w:val="26"/>
                <w:lang w:val="uk-UA" w:eastAsia="zh-CN"/>
              </w:rPr>
              <w:t>63</w:t>
            </w:r>
          </w:p>
          <w:p w:rsidR="00807EA7" w:rsidRPr="00807EA7" w:rsidRDefault="00807EA7" w:rsidP="00807EA7">
            <w:pPr>
              <w:suppressAutoHyphens/>
              <w:spacing w:after="0" w:line="240" w:lineRule="auto"/>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тел. (0362) 27-12-79</w:t>
            </w:r>
          </w:p>
        </w:tc>
        <w:tc>
          <w:tcPr>
            <w:tcW w:w="2126" w:type="dxa"/>
            <w:tcBorders>
              <w:left w:val="single" w:sz="2" w:space="0" w:color="000000"/>
              <w:bottom w:val="single" w:sz="2" w:space="0" w:color="000000"/>
            </w:tcBorders>
          </w:tcPr>
          <w:p w:rsidR="00807EA7" w:rsidRPr="00807EA7" w:rsidRDefault="00807EA7" w:rsidP="00807EA7">
            <w:pPr>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21 (4)</w:t>
            </w:r>
          </w:p>
        </w:tc>
        <w:tc>
          <w:tcPr>
            <w:tcW w:w="3410" w:type="dxa"/>
            <w:tcBorders>
              <w:left w:val="single" w:sz="2" w:space="0" w:color="000000"/>
              <w:bottom w:val="single" w:sz="2" w:space="0" w:color="000000"/>
              <w:right w:val="single" w:sz="2" w:space="0" w:color="000000"/>
            </w:tcBorders>
          </w:tcPr>
          <w:p w:rsidR="00807EA7" w:rsidRPr="00807EA7" w:rsidRDefault="00807EA7" w:rsidP="00807EA7">
            <w:pPr>
              <w:suppressAutoHyphens/>
              <w:spacing w:after="0" w:line="240" w:lineRule="auto"/>
              <w:jc w:val="both"/>
              <w:rPr>
                <w:rFonts w:ascii="Times New Roman" w:eastAsia="Times New Roman" w:hAnsi="Times New Roman" w:cs="Times New Roman"/>
                <w:sz w:val="26"/>
                <w:szCs w:val="26"/>
                <w:lang w:val="uk-UA"/>
              </w:rPr>
            </w:pPr>
            <w:r w:rsidRPr="00807EA7">
              <w:rPr>
                <w:rFonts w:ascii="Times New Roman" w:eastAsia="Times New Roman" w:hAnsi="Times New Roman" w:cs="Times New Roman"/>
                <w:sz w:val="26"/>
                <w:szCs w:val="26"/>
                <w:lang w:val="uk-UA" w:eastAsia="zh-CN"/>
              </w:rPr>
              <w:t>Гасіння пожеж та проведення аварійно-рятувальних робіт</w:t>
            </w:r>
          </w:p>
        </w:tc>
      </w:tr>
      <w:tr w:rsidR="00807EA7" w:rsidRPr="00807EA7" w:rsidTr="00807EA7">
        <w:tblPrEx>
          <w:tblCellMar>
            <w:top w:w="28" w:type="dxa"/>
            <w:left w:w="28" w:type="dxa"/>
            <w:bottom w:w="28" w:type="dxa"/>
            <w:right w:w="28" w:type="dxa"/>
          </w:tblCellMar>
          <w:tblLook w:val="04A0" w:firstRow="1" w:lastRow="0" w:firstColumn="1" w:lastColumn="0" w:noHBand="0" w:noVBand="1"/>
        </w:tblPrEx>
        <w:tc>
          <w:tcPr>
            <w:tcW w:w="426" w:type="dxa"/>
            <w:tcBorders>
              <w:top w:val="nil"/>
              <w:left w:val="single" w:sz="2" w:space="0" w:color="000000"/>
              <w:bottom w:val="single" w:sz="2" w:space="0" w:color="000000"/>
              <w:right w:val="nil"/>
            </w:tcBorders>
          </w:tcPr>
          <w:p w:rsidR="00807EA7" w:rsidRPr="00807EA7" w:rsidRDefault="00807EA7" w:rsidP="00807EA7">
            <w:pPr>
              <w:suppressLineNumbers/>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2.</w:t>
            </w:r>
          </w:p>
        </w:tc>
        <w:tc>
          <w:tcPr>
            <w:tcW w:w="3118" w:type="dxa"/>
            <w:tcBorders>
              <w:top w:val="nil"/>
              <w:left w:val="single" w:sz="2" w:space="0" w:color="000000"/>
              <w:bottom w:val="single" w:sz="2" w:space="0" w:color="000000"/>
              <w:right w:val="nil"/>
            </w:tcBorders>
          </w:tcPr>
          <w:p w:rsidR="00807EA7" w:rsidRPr="00807EA7" w:rsidRDefault="00807EA7" w:rsidP="00807EA7">
            <w:pPr>
              <w:suppressAutoHyphens/>
              <w:spacing w:after="0" w:line="290" w:lineRule="exact"/>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 xml:space="preserve">ПрАТ "Рівнеазот" (об’єктова аварійно-рятувальна служба) </w:t>
            </w:r>
          </w:p>
          <w:p w:rsidR="00807EA7" w:rsidRPr="00807EA7" w:rsidRDefault="00807EA7" w:rsidP="00807EA7">
            <w:pPr>
              <w:suppressAutoHyphens/>
              <w:spacing w:after="0" w:line="240" w:lineRule="auto"/>
              <w:ind w:left="4"/>
              <w:rPr>
                <w:rFonts w:ascii="Times New Roman" w:eastAsia="Times New Roman" w:hAnsi="Times New Roman" w:cs="Times New Roman"/>
                <w:sz w:val="26"/>
                <w:szCs w:val="26"/>
                <w:lang w:val="uk-UA"/>
              </w:rPr>
            </w:pPr>
          </w:p>
        </w:tc>
        <w:tc>
          <w:tcPr>
            <w:tcW w:w="2977" w:type="dxa"/>
            <w:tcBorders>
              <w:top w:val="nil"/>
              <w:left w:val="single" w:sz="2" w:space="0" w:color="000000"/>
              <w:bottom w:val="single" w:sz="2" w:space="0" w:color="000000"/>
              <w:right w:val="nil"/>
            </w:tcBorders>
          </w:tcPr>
          <w:p w:rsidR="00807EA7" w:rsidRPr="00807EA7" w:rsidRDefault="00807EA7" w:rsidP="00807EA7">
            <w:pPr>
              <w:suppressAutoHyphens/>
              <w:spacing w:after="0" w:line="240" w:lineRule="auto"/>
              <w:rPr>
                <w:rFonts w:ascii="Times New Roman" w:eastAsia="Times New Roman" w:hAnsi="Times New Roman" w:cs="Times New Roman"/>
                <w:sz w:val="26"/>
                <w:szCs w:val="26"/>
                <w:lang w:val="uk-UA"/>
              </w:rPr>
            </w:pPr>
            <w:r w:rsidRPr="00807EA7">
              <w:rPr>
                <w:rFonts w:ascii="Times New Roman" w:eastAsia="Times New Roman" w:hAnsi="Times New Roman" w:cs="Times New Roman"/>
                <w:sz w:val="26"/>
                <w:szCs w:val="26"/>
                <w:lang w:val="uk-UA"/>
              </w:rPr>
              <w:t>Аварійно-рятувальний загін ПрАТ "Рівнеазот"</w:t>
            </w:r>
          </w:p>
        </w:tc>
        <w:tc>
          <w:tcPr>
            <w:tcW w:w="3544" w:type="dxa"/>
            <w:tcBorders>
              <w:top w:val="nil"/>
              <w:left w:val="single" w:sz="2" w:space="0" w:color="000000"/>
              <w:bottom w:val="single" w:sz="2" w:space="0" w:color="000000"/>
              <w:right w:val="nil"/>
            </w:tcBorders>
          </w:tcPr>
          <w:p w:rsidR="00807EA7" w:rsidRPr="00807EA7" w:rsidRDefault="00807EA7" w:rsidP="00807EA7">
            <w:pPr>
              <w:suppressAutoHyphens/>
              <w:spacing w:after="0" w:line="216" w:lineRule="auto"/>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Рівненський район,</w:t>
            </w:r>
          </w:p>
          <w:p w:rsidR="00807EA7" w:rsidRPr="00807EA7" w:rsidRDefault="00807EA7" w:rsidP="00807EA7">
            <w:pPr>
              <w:suppressAutoHyphens/>
              <w:spacing w:after="0" w:line="216" w:lineRule="auto"/>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 xml:space="preserve">с. Городок, </w:t>
            </w:r>
            <w:r w:rsidRPr="00807EA7">
              <w:rPr>
                <w:rFonts w:ascii="Times New Roman" w:eastAsia="Times New Roman" w:hAnsi="Times New Roman" w:cs="Times New Roman"/>
                <w:sz w:val="26"/>
                <w:szCs w:val="26"/>
                <w:lang w:val="uk-UA" w:eastAsia="zh-CN"/>
              </w:rPr>
              <w:br/>
              <w:t xml:space="preserve">вул. Штейнгеля барона, 139 А </w:t>
            </w:r>
          </w:p>
          <w:p w:rsidR="00807EA7" w:rsidRPr="00807EA7" w:rsidRDefault="00807EA7" w:rsidP="00807EA7">
            <w:pPr>
              <w:suppressAutoHyphens/>
              <w:spacing w:after="0" w:line="216" w:lineRule="auto"/>
              <w:rPr>
                <w:rFonts w:ascii="Times New Roman" w:eastAsia="Times New Roman" w:hAnsi="Times New Roman" w:cs="Times New Roman"/>
                <w:sz w:val="26"/>
                <w:szCs w:val="26"/>
                <w:lang w:val="uk-UA"/>
              </w:rPr>
            </w:pPr>
            <w:r w:rsidRPr="00807EA7">
              <w:rPr>
                <w:rFonts w:ascii="Times New Roman" w:eastAsia="Times New Roman" w:hAnsi="Times New Roman" w:cs="Times New Roman"/>
                <w:sz w:val="26"/>
                <w:szCs w:val="26"/>
                <w:lang w:val="uk-UA" w:eastAsia="zh-CN"/>
              </w:rPr>
              <w:t>тел. (0362) 61-26-04, 61-26-01</w:t>
            </w:r>
          </w:p>
        </w:tc>
        <w:tc>
          <w:tcPr>
            <w:tcW w:w="2126" w:type="dxa"/>
            <w:tcBorders>
              <w:top w:val="nil"/>
              <w:left w:val="single" w:sz="2" w:space="0" w:color="000000"/>
              <w:bottom w:val="single" w:sz="2" w:space="0" w:color="000000"/>
              <w:right w:val="nil"/>
            </w:tcBorders>
          </w:tcPr>
          <w:p w:rsidR="00807EA7" w:rsidRPr="00807EA7" w:rsidRDefault="00807EA7" w:rsidP="00807EA7">
            <w:pPr>
              <w:suppressAutoHyphens/>
              <w:spacing w:after="0" w:line="240" w:lineRule="auto"/>
              <w:jc w:val="center"/>
              <w:rPr>
                <w:rFonts w:ascii="Times New Roman" w:eastAsia="Times New Roman" w:hAnsi="Times New Roman" w:cs="Times New Roman"/>
                <w:sz w:val="26"/>
                <w:szCs w:val="26"/>
                <w:lang w:val="uk-UA" w:eastAsia="zh-CN"/>
              </w:rPr>
            </w:pPr>
            <w:r w:rsidRPr="00807EA7">
              <w:rPr>
                <w:rFonts w:ascii="Times New Roman" w:eastAsia="Times New Roman" w:hAnsi="Times New Roman" w:cs="Times New Roman"/>
                <w:sz w:val="26"/>
                <w:szCs w:val="26"/>
                <w:lang w:val="uk-UA" w:eastAsia="zh-CN"/>
              </w:rPr>
              <w:t xml:space="preserve">7 (4 зміни </w:t>
            </w:r>
            <w:r w:rsidRPr="00807EA7">
              <w:rPr>
                <w:rFonts w:ascii="Times New Roman" w:eastAsia="Times New Roman" w:hAnsi="Times New Roman" w:cs="Times New Roman"/>
                <w:sz w:val="26"/>
                <w:szCs w:val="26"/>
                <w:lang w:val="uk-UA" w:eastAsia="zh-CN"/>
              </w:rPr>
              <w:br/>
              <w:t xml:space="preserve">по 15 чоловік цілодобово </w:t>
            </w:r>
            <w:r w:rsidRPr="00807EA7">
              <w:rPr>
                <w:rFonts w:ascii="Times New Roman" w:eastAsia="Times New Roman" w:hAnsi="Times New Roman" w:cs="Times New Roman"/>
                <w:sz w:val="26"/>
                <w:szCs w:val="26"/>
                <w:lang w:val="uk-UA" w:eastAsia="zh-CN"/>
              </w:rPr>
              <w:br/>
              <w:t>+ 11 денно)</w:t>
            </w:r>
          </w:p>
        </w:tc>
        <w:tc>
          <w:tcPr>
            <w:tcW w:w="3410" w:type="dxa"/>
            <w:tcBorders>
              <w:top w:val="nil"/>
              <w:left w:val="single" w:sz="2" w:space="0" w:color="000000"/>
              <w:bottom w:val="single" w:sz="2" w:space="0" w:color="000000"/>
              <w:right w:val="single" w:sz="2" w:space="0" w:color="000000"/>
            </w:tcBorders>
          </w:tcPr>
          <w:p w:rsidR="00807EA7" w:rsidRPr="00807EA7" w:rsidRDefault="00807EA7" w:rsidP="00807EA7">
            <w:pPr>
              <w:suppressAutoHyphens/>
              <w:spacing w:after="0" w:line="290" w:lineRule="exact"/>
              <w:jc w:val="both"/>
              <w:rPr>
                <w:rFonts w:ascii="Times New Roman" w:eastAsia="Times New Roman" w:hAnsi="Times New Roman" w:cs="Times New Roman"/>
                <w:sz w:val="26"/>
                <w:szCs w:val="26"/>
                <w:lang w:val="uk-UA"/>
              </w:rPr>
            </w:pPr>
            <w:r w:rsidRPr="00807EA7">
              <w:rPr>
                <w:rFonts w:ascii="Times New Roman" w:eastAsia="Times New Roman" w:hAnsi="Times New Roman" w:cs="Times New Roman"/>
                <w:sz w:val="26"/>
                <w:szCs w:val="26"/>
                <w:lang w:val="uk-UA" w:eastAsia="zh-CN"/>
              </w:rPr>
              <w:t xml:space="preserve">Організація і проведення аварійно-рятувальних та інших невідкладних робіт </w:t>
            </w:r>
          </w:p>
          <w:p w:rsidR="00807EA7" w:rsidRPr="00807EA7" w:rsidRDefault="00807EA7" w:rsidP="00807EA7">
            <w:pPr>
              <w:suppressAutoHyphens/>
              <w:spacing w:after="0" w:line="240" w:lineRule="auto"/>
              <w:rPr>
                <w:rFonts w:ascii="Times New Roman" w:eastAsia="Times New Roman" w:hAnsi="Times New Roman" w:cs="Times New Roman"/>
                <w:sz w:val="26"/>
                <w:szCs w:val="26"/>
                <w:lang w:val="uk-UA"/>
              </w:rPr>
            </w:pPr>
          </w:p>
        </w:tc>
      </w:tr>
    </w:tbl>
    <w:p w:rsidR="00807EA7" w:rsidRPr="00807EA7" w:rsidRDefault="00807EA7" w:rsidP="00807EA7">
      <w:pPr>
        <w:suppressAutoHyphens/>
        <w:spacing w:after="0" w:line="240" w:lineRule="auto"/>
        <w:jc w:val="both"/>
        <w:rPr>
          <w:rFonts w:ascii="Times New Roman" w:eastAsia="Times New Roman" w:hAnsi="Times New Roman" w:cs="Times New Roman"/>
          <w:sz w:val="12"/>
          <w:szCs w:val="14"/>
          <w:lang w:val="uk-UA" w:eastAsia="zh-CN"/>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Default="00BA064D" w:rsidP="00682AAF">
      <w:pPr>
        <w:pStyle w:val="ab"/>
        <w:ind w:firstLine="709"/>
        <w:rPr>
          <w:lang w:val="uk-UA"/>
        </w:rPr>
      </w:pPr>
    </w:p>
    <w:p w:rsidR="00BA064D" w:rsidRPr="00BA064D" w:rsidRDefault="00BA064D" w:rsidP="00682AAF">
      <w:pPr>
        <w:pStyle w:val="ab"/>
        <w:ind w:firstLine="709"/>
        <w:rPr>
          <w:lang w:val="uk-UA"/>
        </w:rPr>
      </w:pPr>
    </w:p>
    <w:sectPr w:rsidR="00BA064D" w:rsidRPr="00BA064D" w:rsidSect="00807EA7">
      <w:headerReference w:type="even" r:id="rId9"/>
      <w:headerReference w:type="default" r:id="rId10"/>
      <w:pgSz w:w="16838" w:h="11906" w:orient="landscape"/>
      <w:pgMar w:top="1134" w:right="624"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DB" w:rsidRDefault="00D770DB" w:rsidP="00380F82">
      <w:pPr>
        <w:spacing w:after="0" w:line="240" w:lineRule="auto"/>
      </w:pPr>
      <w:r>
        <w:separator/>
      </w:r>
    </w:p>
  </w:endnote>
  <w:endnote w:type="continuationSeparator" w:id="0">
    <w:p w:rsidR="00D770DB" w:rsidRDefault="00D770DB" w:rsidP="0038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Calibri"/>
    <w:charset w:val="80"/>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DB" w:rsidRDefault="00D770DB" w:rsidP="00380F82">
      <w:pPr>
        <w:spacing w:after="0" w:line="240" w:lineRule="auto"/>
      </w:pPr>
      <w:r>
        <w:separator/>
      </w:r>
    </w:p>
  </w:footnote>
  <w:footnote w:type="continuationSeparator" w:id="0">
    <w:p w:rsidR="00D770DB" w:rsidRDefault="00D770DB" w:rsidP="0038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266248"/>
      <w:docPartObj>
        <w:docPartGallery w:val="Page Numbers (Top of Page)"/>
        <w:docPartUnique/>
      </w:docPartObj>
    </w:sdtPr>
    <w:sdtEndPr>
      <w:rPr>
        <w:rFonts w:ascii="Times New Roman" w:hAnsi="Times New Roman" w:cs="Times New Roman"/>
        <w:noProof/>
        <w:sz w:val="28"/>
        <w:szCs w:val="28"/>
      </w:rPr>
    </w:sdtEndPr>
    <w:sdtContent>
      <w:p w:rsidR="00F73705" w:rsidRPr="00380F82" w:rsidRDefault="00461339">
        <w:pPr>
          <w:pStyle w:val="ac"/>
          <w:jc w:val="center"/>
          <w:rPr>
            <w:rFonts w:ascii="Times New Roman" w:hAnsi="Times New Roman" w:cs="Times New Roman"/>
            <w:sz w:val="28"/>
            <w:szCs w:val="28"/>
          </w:rPr>
        </w:pPr>
        <w:r w:rsidRPr="00380F82">
          <w:rPr>
            <w:rFonts w:ascii="Times New Roman" w:hAnsi="Times New Roman" w:cs="Times New Roman"/>
            <w:sz w:val="28"/>
            <w:szCs w:val="28"/>
          </w:rPr>
          <w:fldChar w:fldCharType="begin"/>
        </w:r>
        <w:r w:rsidR="00F73705" w:rsidRPr="00380F82">
          <w:rPr>
            <w:rFonts w:ascii="Times New Roman" w:hAnsi="Times New Roman" w:cs="Times New Roman"/>
            <w:sz w:val="28"/>
            <w:szCs w:val="28"/>
          </w:rPr>
          <w:instrText xml:space="preserve"> PAGE   \* MERGEFORMAT </w:instrText>
        </w:r>
        <w:r w:rsidRPr="00380F82">
          <w:rPr>
            <w:rFonts w:ascii="Times New Roman" w:hAnsi="Times New Roman" w:cs="Times New Roman"/>
            <w:sz w:val="28"/>
            <w:szCs w:val="28"/>
          </w:rPr>
          <w:fldChar w:fldCharType="separate"/>
        </w:r>
        <w:r w:rsidR="00807EA7">
          <w:rPr>
            <w:rFonts w:ascii="Times New Roman" w:hAnsi="Times New Roman" w:cs="Times New Roman"/>
            <w:noProof/>
            <w:sz w:val="28"/>
            <w:szCs w:val="28"/>
          </w:rPr>
          <w:t>16</w:t>
        </w:r>
        <w:r w:rsidRPr="00380F82">
          <w:rPr>
            <w:rFonts w:ascii="Times New Roman" w:hAnsi="Times New Roman" w:cs="Times New Roman"/>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A7" w:rsidRDefault="00807EA7" w:rsidP="00F56826">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807EA7" w:rsidRDefault="00807EA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A7" w:rsidRPr="00347C19" w:rsidRDefault="00807EA7">
    <w:pPr>
      <w:pStyle w:val="ac"/>
      <w:jc w:val="center"/>
      <w:rPr>
        <w:rFonts w:ascii="Times New Roman" w:hAnsi="Times New Roman"/>
        <w:sz w:val="28"/>
        <w:szCs w:val="28"/>
      </w:rPr>
    </w:pPr>
    <w:r w:rsidRPr="00347C19">
      <w:rPr>
        <w:rFonts w:ascii="Times New Roman" w:hAnsi="Times New Roman"/>
        <w:sz w:val="28"/>
        <w:szCs w:val="28"/>
      </w:rPr>
      <w:fldChar w:fldCharType="begin"/>
    </w:r>
    <w:r w:rsidRPr="00347C19">
      <w:rPr>
        <w:rFonts w:ascii="Times New Roman" w:hAnsi="Times New Roman"/>
        <w:sz w:val="28"/>
        <w:szCs w:val="28"/>
      </w:rPr>
      <w:instrText>PAGE   \* MERGEFORMAT</w:instrText>
    </w:r>
    <w:r w:rsidRPr="00347C19">
      <w:rPr>
        <w:rFonts w:ascii="Times New Roman" w:hAnsi="Times New Roman"/>
        <w:sz w:val="28"/>
        <w:szCs w:val="28"/>
      </w:rPr>
      <w:fldChar w:fldCharType="separate"/>
    </w:r>
    <w:r>
      <w:rPr>
        <w:rFonts w:ascii="Times New Roman" w:hAnsi="Times New Roman"/>
        <w:noProof/>
        <w:sz w:val="28"/>
        <w:szCs w:val="28"/>
      </w:rPr>
      <w:t>18</w:t>
    </w:r>
    <w:r w:rsidRPr="00347C19">
      <w:rPr>
        <w:rFonts w:ascii="Times New Roman" w:hAnsi="Times New Roman"/>
        <w:sz w:val="28"/>
        <w:szCs w:val="28"/>
      </w:rPr>
      <w:fldChar w:fldCharType="end"/>
    </w:r>
  </w:p>
  <w:p w:rsidR="00807EA7" w:rsidRDefault="00807EA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992"/>
    <w:multiLevelType w:val="hybridMultilevel"/>
    <w:tmpl w:val="0310DDEA"/>
    <w:lvl w:ilvl="0" w:tplc="12F240BA">
      <w:numFmt w:val="bullet"/>
      <w:lvlText w:val="-"/>
      <w:lvlJc w:val="left"/>
      <w:pPr>
        <w:tabs>
          <w:tab w:val="num" w:pos="720"/>
        </w:tabs>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A352B"/>
    <w:multiLevelType w:val="hybridMultilevel"/>
    <w:tmpl w:val="1548ACDA"/>
    <w:lvl w:ilvl="0" w:tplc="826A9C8C">
      <w:start w:val="1"/>
      <w:numFmt w:val="decimal"/>
      <w:lvlText w:val="%1."/>
      <w:lvlJc w:val="left"/>
      <w:pPr>
        <w:ind w:left="1849" w:hanging="114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8042A29"/>
    <w:multiLevelType w:val="multilevel"/>
    <w:tmpl w:val="69F41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E3014"/>
    <w:multiLevelType w:val="multilevel"/>
    <w:tmpl w:val="38129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672A2"/>
    <w:multiLevelType w:val="multilevel"/>
    <w:tmpl w:val="B3648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B5105"/>
    <w:multiLevelType w:val="hybridMultilevel"/>
    <w:tmpl w:val="86BAF166"/>
    <w:lvl w:ilvl="0" w:tplc="9F60B1AA">
      <w:start w:val="1"/>
      <w:numFmt w:val="decimal"/>
      <w:lvlText w:val="%1."/>
      <w:lvlJc w:val="left"/>
      <w:pPr>
        <w:ind w:left="1700"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BC35187"/>
    <w:multiLevelType w:val="multilevel"/>
    <w:tmpl w:val="CB982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FA77B2"/>
    <w:multiLevelType w:val="hybridMultilevel"/>
    <w:tmpl w:val="D5163024"/>
    <w:lvl w:ilvl="0" w:tplc="9F60B1AA">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CF6307F"/>
    <w:multiLevelType w:val="hybridMultilevel"/>
    <w:tmpl w:val="064CF030"/>
    <w:lvl w:ilvl="0" w:tplc="2ECA5BE6">
      <w:start w:val="1"/>
      <w:numFmt w:val="decimal"/>
      <w:lvlText w:val="%1."/>
      <w:lvlJc w:val="left"/>
      <w:pPr>
        <w:ind w:left="1558"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A0667CC"/>
    <w:multiLevelType w:val="hybridMultilevel"/>
    <w:tmpl w:val="820C9742"/>
    <w:lvl w:ilvl="0" w:tplc="826A9C8C">
      <w:start w:val="1"/>
      <w:numFmt w:val="decimal"/>
      <w:lvlText w:val="%1."/>
      <w:lvlJc w:val="left"/>
      <w:pPr>
        <w:ind w:left="1849" w:hanging="114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AAD5C56"/>
    <w:multiLevelType w:val="hybridMultilevel"/>
    <w:tmpl w:val="01DA41D6"/>
    <w:lvl w:ilvl="0" w:tplc="04220001">
      <w:start w:val="1"/>
      <w:numFmt w:val="bullet"/>
      <w:lvlText w:val=""/>
      <w:lvlJc w:val="left"/>
      <w:pPr>
        <w:ind w:left="1287" w:hanging="360"/>
      </w:pPr>
      <w:rPr>
        <w:rFonts w:ascii="Symbol" w:hAnsi="Symbol" w:hint="default"/>
      </w:rPr>
    </w:lvl>
    <w:lvl w:ilvl="1" w:tplc="181A0058">
      <w:numFmt w:val="bullet"/>
      <w:lvlText w:val="-"/>
      <w:lvlJc w:val="left"/>
      <w:pPr>
        <w:ind w:left="2007" w:hanging="360"/>
      </w:pPr>
      <w:rPr>
        <w:rFonts w:ascii="Times New Roman" w:eastAsiaTheme="minorEastAsia"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9CF01C9"/>
    <w:multiLevelType w:val="hybridMultilevel"/>
    <w:tmpl w:val="4F4226DA"/>
    <w:lvl w:ilvl="0" w:tplc="787222E0">
      <w:start w:val="3"/>
      <w:numFmt w:val="bullet"/>
      <w:lvlText w:val="-"/>
      <w:lvlJc w:val="left"/>
      <w:pPr>
        <w:ind w:left="1667" w:hanging="360"/>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5FB7343"/>
    <w:multiLevelType w:val="hybridMultilevel"/>
    <w:tmpl w:val="4D2C25C0"/>
    <w:lvl w:ilvl="0" w:tplc="9F60B1AA">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52D50E2F"/>
    <w:multiLevelType w:val="hybridMultilevel"/>
    <w:tmpl w:val="7A2087B2"/>
    <w:lvl w:ilvl="0" w:tplc="9F60B1AA">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0171726"/>
    <w:multiLevelType w:val="hybridMultilevel"/>
    <w:tmpl w:val="87DA3C00"/>
    <w:lvl w:ilvl="0" w:tplc="232210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235061"/>
    <w:multiLevelType w:val="hybridMultilevel"/>
    <w:tmpl w:val="6B32BA32"/>
    <w:lvl w:ilvl="0" w:tplc="787222E0">
      <w:start w:val="3"/>
      <w:numFmt w:val="bullet"/>
      <w:lvlText w:val="-"/>
      <w:lvlJc w:val="left"/>
      <w:pPr>
        <w:ind w:left="1100" w:hanging="360"/>
      </w:pPr>
      <w:rPr>
        <w:rFonts w:ascii="Times New Roman" w:eastAsia="Times New Roman" w:hAnsi="Times New Roman" w:cs="Times New Roman" w:hint="default"/>
        <w:color w:val="000000"/>
      </w:rPr>
    </w:lvl>
    <w:lvl w:ilvl="1" w:tplc="04190003">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4"/>
  </w:num>
  <w:num w:numId="6">
    <w:abstractNumId w:val="15"/>
  </w:num>
  <w:num w:numId="7">
    <w:abstractNumId w:val="0"/>
  </w:num>
  <w:num w:numId="8">
    <w:abstractNumId w:val="11"/>
  </w:num>
  <w:num w:numId="9">
    <w:abstractNumId w:val="10"/>
  </w:num>
  <w:num w:numId="10">
    <w:abstractNumId w:val="7"/>
  </w:num>
  <w:num w:numId="11">
    <w:abstractNumId w:val="12"/>
  </w:num>
  <w:num w:numId="12">
    <w:abstractNumId w:val="5"/>
  </w:num>
  <w:num w:numId="13">
    <w:abstractNumId w:val="9"/>
  </w:num>
  <w:num w:numId="14">
    <w:abstractNumId w:val="8"/>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102D"/>
    <w:rsid w:val="00003344"/>
    <w:rsid w:val="0001385A"/>
    <w:rsid w:val="0002713E"/>
    <w:rsid w:val="00027C58"/>
    <w:rsid w:val="00033CB1"/>
    <w:rsid w:val="000377AC"/>
    <w:rsid w:val="00050F89"/>
    <w:rsid w:val="00052CEA"/>
    <w:rsid w:val="00095820"/>
    <w:rsid w:val="000A7443"/>
    <w:rsid w:val="000C367D"/>
    <w:rsid w:val="000E3DB6"/>
    <w:rsid w:val="000E6768"/>
    <w:rsid w:val="000F2F3C"/>
    <w:rsid w:val="000F64E2"/>
    <w:rsid w:val="00105562"/>
    <w:rsid w:val="00146A14"/>
    <w:rsid w:val="00147F5A"/>
    <w:rsid w:val="00154214"/>
    <w:rsid w:val="00170C45"/>
    <w:rsid w:val="00174751"/>
    <w:rsid w:val="001764ED"/>
    <w:rsid w:val="00191FF1"/>
    <w:rsid w:val="00192B48"/>
    <w:rsid w:val="0019479D"/>
    <w:rsid w:val="001C5BFE"/>
    <w:rsid w:val="001D3D6F"/>
    <w:rsid w:val="001D5B64"/>
    <w:rsid w:val="001E6F50"/>
    <w:rsid w:val="00212C71"/>
    <w:rsid w:val="00213508"/>
    <w:rsid w:val="00216513"/>
    <w:rsid w:val="00221FBA"/>
    <w:rsid w:val="002223D5"/>
    <w:rsid w:val="002414AB"/>
    <w:rsid w:val="002519F3"/>
    <w:rsid w:val="002600D2"/>
    <w:rsid w:val="00271E52"/>
    <w:rsid w:val="00286A97"/>
    <w:rsid w:val="002874A8"/>
    <w:rsid w:val="00296A2E"/>
    <w:rsid w:val="002A23D9"/>
    <w:rsid w:val="002E4BA4"/>
    <w:rsid w:val="002E5BF5"/>
    <w:rsid w:val="002F1B5C"/>
    <w:rsid w:val="002F49AE"/>
    <w:rsid w:val="002F562C"/>
    <w:rsid w:val="00305ED1"/>
    <w:rsid w:val="0030619B"/>
    <w:rsid w:val="00315820"/>
    <w:rsid w:val="003263FD"/>
    <w:rsid w:val="003631F3"/>
    <w:rsid w:val="00373652"/>
    <w:rsid w:val="00375E6D"/>
    <w:rsid w:val="0037600B"/>
    <w:rsid w:val="00380F82"/>
    <w:rsid w:val="00384267"/>
    <w:rsid w:val="00385C34"/>
    <w:rsid w:val="0039159D"/>
    <w:rsid w:val="00394C35"/>
    <w:rsid w:val="00395294"/>
    <w:rsid w:val="003A4F00"/>
    <w:rsid w:val="003B0B16"/>
    <w:rsid w:val="003B1650"/>
    <w:rsid w:val="003E3FE5"/>
    <w:rsid w:val="003E6B7F"/>
    <w:rsid w:val="003F053D"/>
    <w:rsid w:val="00402B8A"/>
    <w:rsid w:val="00404974"/>
    <w:rsid w:val="00406C67"/>
    <w:rsid w:val="00410FC8"/>
    <w:rsid w:val="00414D50"/>
    <w:rsid w:val="00424A60"/>
    <w:rsid w:val="00456825"/>
    <w:rsid w:val="0045696E"/>
    <w:rsid w:val="00461339"/>
    <w:rsid w:val="00463FE6"/>
    <w:rsid w:val="00472D18"/>
    <w:rsid w:val="00472DAC"/>
    <w:rsid w:val="00480927"/>
    <w:rsid w:val="00490A1E"/>
    <w:rsid w:val="00492821"/>
    <w:rsid w:val="004A4BA3"/>
    <w:rsid w:val="004A4CC1"/>
    <w:rsid w:val="004B7956"/>
    <w:rsid w:val="004B7B69"/>
    <w:rsid w:val="004C4940"/>
    <w:rsid w:val="004C4BA7"/>
    <w:rsid w:val="004C770D"/>
    <w:rsid w:val="004D1EB0"/>
    <w:rsid w:val="004E5AD5"/>
    <w:rsid w:val="004F3ACC"/>
    <w:rsid w:val="00504033"/>
    <w:rsid w:val="00505A34"/>
    <w:rsid w:val="005219E5"/>
    <w:rsid w:val="0054411C"/>
    <w:rsid w:val="00560445"/>
    <w:rsid w:val="0056438E"/>
    <w:rsid w:val="005717A3"/>
    <w:rsid w:val="00573625"/>
    <w:rsid w:val="00573674"/>
    <w:rsid w:val="00584A11"/>
    <w:rsid w:val="0059524D"/>
    <w:rsid w:val="005A2BFF"/>
    <w:rsid w:val="005B5CC1"/>
    <w:rsid w:val="005C416E"/>
    <w:rsid w:val="005D156B"/>
    <w:rsid w:val="005F02C1"/>
    <w:rsid w:val="005F4496"/>
    <w:rsid w:val="00606730"/>
    <w:rsid w:val="00615581"/>
    <w:rsid w:val="00627F00"/>
    <w:rsid w:val="006326AC"/>
    <w:rsid w:val="00682AAF"/>
    <w:rsid w:val="006A2C1D"/>
    <w:rsid w:val="006B1E7B"/>
    <w:rsid w:val="006C7901"/>
    <w:rsid w:val="006D1B27"/>
    <w:rsid w:val="006E7CE6"/>
    <w:rsid w:val="006F1682"/>
    <w:rsid w:val="00731693"/>
    <w:rsid w:val="007374C0"/>
    <w:rsid w:val="00742AD6"/>
    <w:rsid w:val="00742B07"/>
    <w:rsid w:val="00773A13"/>
    <w:rsid w:val="00787E01"/>
    <w:rsid w:val="00796939"/>
    <w:rsid w:val="007D3FB4"/>
    <w:rsid w:val="007D4B09"/>
    <w:rsid w:val="007E0D90"/>
    <w:rsid w:val="007E2F3C"/>
    <w:rsid w:val="007E5BB0"/>
    <w:rsid w:val="007F313B"/>
    <w:rsid w:val="007F5C84"/>
    <w:rsid w:val="008013F2"/>
    <w:rsid w:val="008071D2"/>
    <w:rsid w:val="00807EA7"/>
    <w:rsid w:val="00822D78"/>
    <w:rsid w:val="00827832"/>
    <w:rsid w:val="00836010"/>
    <w:rsid w:val="00853451"/>
    <w:rsid w:val="008705DF"/>
    <w:rsid w:val="008709B8"/>
    <w:rsid w:val="00894FEE"/>
    <w:rsid w:val="008B2831"/>
    <w:rsid w:val="008B4707"/>
    <w:rsid w:val="008C0042"/>
    <w:rsid w:val="008C2F70"/>
    <w:rsid w:val="008D1765"/>
    <w:rsid w:val="008D17FD"/>
    <w:rsid w:val="008D71A5"/>
    <w:rsid w:val="008E7451"/>
    <w:rsid w:val="009020FC"/>
    <w:rsid w:val="009044E8"/>
    <w:rsid w:val="0092390C"/>
    <w:rsid w:val="00927AE7"/>
    <w:rsid w:val="009359BE"/>
    <w:rsid w:val="00944DBB"/>
    <w:rsid w:val="009659C2"/>
    <w:rsid w:val="00996E76"/>
    <w:rsid w:val="009B67BD"/>
    <w:rsid w:val="009B7F33"/>
    <w:rsid w:val="009C6F2C"/>
    <w:rsid w:val="009C790F"/>
    <w:rsid w:val="009D099A"/>
    <w:rsid w:val="009E24B7"/>
    <w:rsid w:val="009E5E3E"/>
    <w:rsid w:val="00A04F88"/>
    <w:rsid w:val="00A20133"/>
    <w:rsid w:val="00A26209"/>
    <w:rsid w:val="00A36A4C"/>
    <w:rsid w:val="00A403DA"/>
    <w:rsid w:val="00A4148A"/>
    <w:rsid w:val="00A46508"/>
    <w:rsid w:val="00A66BE5"/>
    <w:rsid w:val="00A71C38"/>
    <w:rsid w:val="00A75079"/>
    <w:rsid w:val="00A837D4"/>
    <w:rsid w:val="00A8524D"/>
    <w:rsid w:val="00A94789"/>
    <w:rsid w:val="00AA52B5"/>
    <w:rsid w:val="00AC1080"/>
    <w:rsid w:val="00AC15FB"/>
    <w:rsid w:val="00AE5D98"/>
    <w:rsid w:val="00AF38AB"/>
    <w:rsid w:val="00B0275D"/>
    <w:rsid w:val="00B03334"/>
    <w:rsid w:val="00B03CC3"/>
    <w:rsid w:val="00B26706"/>
    <w:rsid w:val="00B32D22"/>
    <w:rsid w:val="00B34E2B"/>
    <w:rsid w:val="00B35906"/>
    <w:rsid w:val="00B50398"/>
    <w:rsid w:val="00B71518"/>
    <w:rsid w:val="00B76617"/>
    <w:rsid w:val="00B7729B"/>
    <w:rsid w:val="00B83564"/>
    <w:rsid w:val="00B850BA"/>
    <w:rsid w:val="00B91788"/>
    <w:rsid w:val="00B930BB"/>
    <w:rsid w:val="00BA064D"/>
    <w:rsid w:val="00BA2EE4"/>
    <w:rsid w:val="00BA5115"/>
    <w:rsid w:val="00BC2270"/>
    <w:rsid w:val="00BC780A"/>
    <w:rsid w:val="00BF1C94"/>
    <w:rsid w:val="00C14962"/>
    <w:rsid w:val="00C236DD"/>
    <w:rsid w:val="00C24BCB"/>
    <w:rsid w:val="00C36B2A"/>
    <w:rsid w:val="00C51C97"/>
    <w:rsid w:val="00C631F2"/>
    <w:rsid w:val="00C72952"/>
    <w:rsid w:val="00C73F8C"/>
    <w:rsid w:val="00C8292C"/>
    <w:rsid w:val="00C9102A"/>
    <w:rsid w:val="00C92EE5"/>
    <w:rsid w:val="00CA0351"/>
    <w:rsid w:val="00CA4A84"/>
    <w:rsid w:val="00CA4ADA"/>
    <w:rsid w:val="00CB6EE2"/>
    <w:rsid w:val="00CC3164"/>
    <w:rsid w:val="00CE00B1"/>
    <w:rsid w:val="00CE717C"/>
    <w:rsid w:val="00CF0D29"/>
    <w:rsid w:val="00D010E2"/>
    <w:rsid w:val="00D02300"/>
    <w:rsid w:val="00D03C3F"/>
    <w:rsid w:val="00D07066"/>
    <w:rsid w:val="00D079BE"/>
    <w:rsid w:val="00D30E7E"/>
    <w:rsid w:val="00D515C2"/>
    <w:rsid w:val="00D73879"/>
    <w:rsid w:val="00D770DB"/>
    <w:rsid w:val="00D86435"/>
    <w:rsid w:val="00D93FAB"/>
    <w:rsid w:val="00DA2382"/>
    <w:rsid w:val="00DA3032"/>
    <w:rsid w:val="00DB5984"/>
    <w:rsid w:val="00DC3129"/>
    <w:rsid w:val="00DD5BE5"/>
    <w:rsid w:val="00DE06C1"/>
    <w:rsid w:val="00DE0BD1"/>
    <w:rsid w:val="00DE42B9"/>
    <w:rsid w:val="00DF7EB5"/>
    <w:rsid w:val="00E0102D"/>
    <w:rsid w:val="00E3289C"/>
    <w:rsid w:val="00E412A4"/>
    <w:rsid w:val="00E41301"/>
    <w:rsid w:val="00E43717"/>
    <w:rsid w:val="00E622F8"/>
    <w:rsid w:val="00E64BDA"/>
    <w:rsid w:val="00E70D2E"/>
    <w:rsid w:val="00E94818"/>
    <w:rsid w:val="00EA369A"/>
    <w:rsid w:val="00EC0A8E"/>
    <w:rsid w:val="00EC70E6"/>
    <w:rsid w:val="00EF76B1"/>
    <w:rsid w:val="00F218C7"/>
    <w:rsid w:val="00F26738"/>
    <w:rsid w:val="00F33664"/>
    <w:rsid w:val="00F411FA"/>
    <w:rsid w:val="00F54099"/>
    <w:rsid w:val="00F61817"/>
    <w:rsid w:val="00F73705"/>
    <w:rsid w:val="00F75D2D"/>
    <w:rsid w:val="00F808AA"/>
    <w:rsid w:val="00F95761"/>
    <w:rsid w:val="00FA770E"/>
    <w:rsid w:val="00FD3F13"/>
    <w:rsid w:val="00FD40A7"/>
    <w:rsid w:val="00FD6468"/>
    <w:rsid w:val="00FD7C7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1" type="connector" idref="#_x0000_s1126"/>
        <o:r id="V:Rule2" type="connector" idref="#_x0000_s1127"/>
        <o:r id="V:Rule3" type="connector" idref="#_x0000_s1128"/>
        <o:r id="V:Rule4" type="connector" idref="#_x0000_s1130"/>
        <o:r id="V:Rule5" type="connector" idref="#_x0000_s1131"/>
        <o:r id="V:Rule6" type="connector" idref="#_x0000_s1132"/>
        <o:r id="V:Rule7" type="connector" idref="#_x0000_s1133"/>
        <o:r id="V:Rule8" type="connector" idref="#_x0000_s1134"/>
        <o:r id="V:Rule9" type="connector" idref="#_x0000_s1135"/>
      </o:rules>
    </o:shapelayout>
  </w:shapeDefaults>
  <w:decimalSymbol w:val=","/>
  <w:listSeparator w:val=";"/>
  <w14:docId w14:val="43FA1B7C"/>
  <w15:docId w15:val="{3A09F2B1-94A5-4C9D-B6FB-BE04E247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0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0102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E0102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E0102D"/>
    <w:rPr>
      <w:rFonts w:ascii="Tahoma" w:eastAsiaTheme="minorEastAsia" w:hAnsi="Tahoma" w:cs="Tahoma"/>
      <w:sz w:val="16"/>
      <w:szCs w:val="16"/>
      <w:lang w:eastAsia="ru-RU"/>
    </w:rPr>
  </w:style>
  <w:style w:type="character" w:styleId="a7">
    <w:name w:val="Strong"/>
    <w:basedOn w:val="a0"/>
    <w:uiPriority w:val="22"/>
    <w:qFormat/>
    <w:rsid w:val="002E5BF5"/>
    <w:rPr>
      <w:b/>
      <w:bCs/>
    </w:rPr>
  </w:style>
  <w:style w:type="paragraph" w:styleId="a8">
    <w:name w:val="Body Text Indent"/>
    <w:basedOn w:val="a"/>
    <w:link w:val="a9"/>
    <w:rsid w:val="001D5B64"/>
    <w:pPr>
      <w:spacing w:after="0" w:line="240" w:lineRule="auto"/>
      <w:ind w:firstLine="360"/>
    </w:pPr>
    <w:rPr>
      <w:rFonts w:ascii="Times New Roman" w:eastAsia="Times New Roman" w:hAnsi="Times New Roman" w:cs="Times New Roman"/>
      <w:color w:val="000000"/>
      <w:sz w:val="28"/>
      <w:szCs w:val="24"/>
      <w:lang w:val="uk-UA"/>
    </w:rPr>
  </w:style>
  <w:style w:type="character" w:customStyle="1" w:styleId="a9">
    <w:name w:val="Основной текст с отступом Знак"/>
    <w:basedOn w:val="a0"/>
    <w:link w:val="a8"/>
    <w:rsid w:val="001D5B64"/>
    <w:rPr>
      <w:rFonts w:ascii="Times New Roman" w:eastAsia="Times New Roman" w:hAnsi="Times New Roman" w:cs="Times New Roman"/>
      <w:color w:val="000000"/>
      <w:sz w:val="28"/>
      <w:szCs w:val="24"/>
      <w:lang w:val="uk-UA" w:eastAsia="ru-RU"/>
    </w:rPr>
  </w:style>
  <w:style w:type="paragraph" w:styleId="aa">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nhideWhenUsed/>
    <w:rsid w:val="001D5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a"/>
    <w:locked/>
    <w:rsid w:val="001D5B64"/>
    <w:rPr>
      <w:rFonts w:ascii="Times New Roman" w:eastAsia="Times New Roman" w:hAnsi="Times New Roman" w:cs="Times New Roman"/>
      <w:sz w:val="24"/>
      <w:szCs w:val="24"/>
      <w:lang w:eastAsia="ru-RU"/>
    </w:rPr>
  </w:style>
  <w:style w:type="paragraph" w:styleId="ab">
    <w:name w:val="No Spacing"/>
    <w:uiPriority w:val="1"/>
    <w:qFormat/>
    <w:rsid w:val="00380F82"/>
    <w:pPr>
      <w:spacing w:after="0" w:line="240" w:lineRule="auto"/>
    </w:pPr>
    <w:rPr>
      <w:rFonts w:eastAsiaTheme="minorEastAsia"/>
      <w:lang w:eastAsia="ru-RU"/>
    </w:rPr>
  </w:style>
  <w:style w:type="paragraph" w:styleId="ac">
    <w:name w:val="header"/>
    <w:basedOn w:val="a"/>
    <w:link w:val="ad"/>
    <w:uiPriority w:val="99"/>
    <w:unhideWhenUsed/>
    <w:rsid w:val="00380F82"/>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380F82"/>
    <w:rPr>
      <w:rFonts w:eastAsiaTheme="minorEastAsia"/>
      <w:lang w:eastAsia="ru-RU"/>
    </w:rPr>
  </w:style>
  <w:style w:type="paragraph" w:styleId="ae">
    <w:name w:val="footer"/>
    <w:basedOn w:val="a"/>
    <w:link w:val="af"/>
    <w:uiPriority w:val="99"/>
    <w:unhideWhenUsed/>
    <w:rsid w:val="00380F82"/>
    <w:pPr>
      <w:tabs>
        <w:tab w:val="center" w:pos="4819"/>
        <w:tab w:val="right" w:pos="9639"/>
      </w:tabs>
      <w:spacing w:after="0" w:line="240" w:lineRule="auto"/>
    </w:pPr>
  </w:style>
  <w:style w:type="character" w:customStyle="1" w:styleId="af">
    <w:name w:val="Нижний колонтитул Знак"/>
    <w:basedOn w:val="a0"/>
    <w:link w:val="ae"/>
    <w:uiPriority w:val="99"/>
    <w:rsid w:val="00380F82"/>
    <w:rPr>
      <w:rFonts w:eastAsiaTheme="minorEastAsia"/>
      <w:lang w:eastAsia="ru-RU"/>
    </w:rPr>
  </w:style>
  <w:style w:type="character" w:customStyle="1" w:styleId="WW8Num2z0">
    <w:name w:val="WW8Num2z0"/>
    <w:rsid w:val="005219E5"/>
    <w:rPr>
      <w:rFonts w:ascii="StarSymbol" w:hAnsi="StarSymbol" w:cs="StarSymbol"/>
      <w:sz w:val="18"/>
      <w:szCs w:val="18"/>
    </w:rPr>
  </w:style>
  <w:style w:type="paragraph" w:customStyle="1" w:styleId="af0">
    <w:name w:val="Осн.текст"/>
    <w:basedOn w:val="a"/>
    <w:link w:val="af1"/>
    <w:qFormat/>
    <w:rsid w:val="00D86435"/>
    <w:pPr>
      <w:widowControl w:val="0"/>
      <w:spacing w:after="0" w:line="240" w:lineRule="auto"/>
      <w:ind w:firstLine="708"/>
      <w:jc w:val="both"/>
    </w:pPr>
    <w:rPr>
      <w:rFonts w:ascii="Times New Roman" w:eastAsia="Courier New" w:hAnsi="Times New Roman" w:cs="Times New Roman"/>
      <w:color w:val="000000"/>
      <w:sz w:val="28"/>
      <w:szCs w:val="28"/>
      <w:lang w:val="uk-UA" w:eastAsia="uk-UA" w:bidi="uk-UA"/>
    </w:rPr>
  </w:style>
  <w:style w:type="character" w:customStyle="1" w:styleId="af1">
    <w:name w:val="Осн.текст Знак"/>
    <w:basedOn w:val="a0"/>
    <w:link w:val="af0"/>
    <w:rsid w:val="00D86435"/>
    <w:rPr>
      <w:rFonts w:ascii="Times New Roman" w:eastAsia="Courier New" w:hAnsi="Times New Roman" w:cs="Times New Roman"/>
      <w:color w:val="000000"/>
      <w:sz w:val="28"/>
      <w:szCs w:val="28"/>
      <w:lang w:val="uk-UA" w:eastAsia="uk-UA" w:bidi="uk-UA"/>
    </w:rPr>
  </w:style>
  <w:style w:type="character" w:customStyle="1" w:styleId="af2">
    <w:name w:val="Основной текст_"/>
    <w:basedOn w:val="a0"/>
    <w:link w:val="10"/>
    <w:rsid w:val="00E622F8"/>
    <w:rPr>
      <w:rFonts w:ascii="Times New Roman" w:eastAsia="Times New Roman" w:hAnsi="Times New Roman" w:cs="Times New Roman"/>
      <w:sz w:val="28"/>
      <w:szCs w:val="28"/>
    </w:rPr>
  </w:style>
  <w:style w:type="paragraph" w:customStyle="1" w:styleId="10">
    <w:name w:val="Основной текст1"/>
    <w:basedOn w:val="a"/>
    <w:link w:val="af2"/>
    <w:rsid w:val="00E622F8"/>
    <w:pPr>
      <w:widowControl w:val="0"/>
      <w:spacing w:after="300" w:line="240" w:lineRule="auto"/>
      <w:ind w:firstLine="400"/>
    </w:pPr>
    <w:rPr>
      <w:rFonts w:ascii="Times New Roman" w:eastAsia="Times New Roman" w:hAnsi="Times New Roman" w:cs="Times New Roman"/>
      <w:sz w:val="28"/>
      <w:szCs w:val="28"/>
      <w:lang w:eastAsia="en-US"/>
    </w:rPr>
  </w:style>
  <w:style w:type="character" w:customStyle="1" w:styleId="11">
    <w:name w:val="Заголовок №1_"/>
    <w:basedOn w:val="a0"/>
    <w:link w:val="12"/>
    <w:rsid w:val="00D03C3F"/>
    <w:rPr>
      <w:rFonts w:ascii="Times New Roman" w:eastAsia="Times New Roman" w:hAnsi="Times New Roman" w:cs="Times New Roman"/>
      <w:b/>
      <w:bCs/>
      <w:sz w:val="36"/>
      <w:szCs w:val="36"/>
    </w:rPr>
  </w:style>
  <w:style w:type="paragraph" w:customStyle="1" w:styleId="12">
    <w:name w:val="Заголовок №1"/>
    <w:basedOn w:val="a"/>
    <w:link w:val="11"/>
    <w:rsid w:val="00D03C3F"/>
    <w:pPr>
      <w:widowControl w:val="0"/>
      <w:spacing w:after="0" w:line="240" w:lineRule="auto"/>
      <w:jc w:val="center"/>
      <w:outlineLvl w:val="0"/>
    </w:pPr>
    <w:rPr>
      <w:rFonts w:ascii="Times New Roman" w:eastAsia="Times New Roman" w:hAnsi="Times New Roman" w:cs="Times New Roman"/>
      <w:b/>
      <w:bCs/>
      <w:sz w:val="36"/>
      <w:szCs w:val="36"/>
      <w:lang w:eastAsia="en-US"/>
    </w:rPr>
  </w:style>
  <w:style w:type="character" w:customStyle="1" w:styleId="2">
    <w:name w:val="Заголовок №2_"/>
    <w:basedOn w:val="a0"/>
    <w:link w:val="20"/>
    <w:rsid w:val="006C7901"/>
    <w:rPr>
      <w:rFonts w:ascii="Times New Roman" w:eastAsia="Times New Roman" w:hAnsi="Times New Roman" w:cs="Times New Roman"/>
      <w:b/>
      <w:bCs/>
      <w:sz w:val="28"/>
      <w:szCs w:val="28"/>
      <w:u w:val="single"/>
    </w:rPr>
  </w:style>
  <w:style w:type="paragraph" w:customStyle="1" w:styleId="20">
    <w:name w:val="Заголовок №2"/>
    <w:basedOn w:val="a"/>
    <w:link w:val="2"/>
    <w:rsid w:val="006C7901"/>
    <w:pPr>
      <w:widowControl w:val="0"/>
      <w:spacing w:after="300" w:line="240" w:lineRule="auto"/>
      <w:jc w:val="center"/>
      <w:outlineLvl w:val="1"/>
    </w:pPr>
    <w:rPr>
      <w:rFonts w:ascii="Times New Roman" w:eastAsia="Times New Roman" w:hAnsi="Times New Roman" w:cs="Times New Roman"/>
      <w:b/>
      <w:bCs/>
      <w:sz w:val="28"/>
      <w:szCs w:val="28"/>
      <w:u w:val="single"/>
      <w:lang w:eastAsia="en-US"/>
    </w:rPr>
  </w:style>
  <w:style w:type="paragraph" w:customStyle="1" w:styleId="af3">
    <w:name w:val="Îáû÷íûé"/>
    <w:rsid w:val="006C7901"/>
    <w:pPr>
      <w:spacing w:after="0" w:line="240" w:lineRule="auto"/>
    </w:pPr>
    <w:rPr>
      <w:rFonts w:ascii="Times New Roman" w:eastAsia="Times New Roman" w:hAnsi="Times New Roman" w:cs="Times New Roman"/>
      <w:sz w:val="20"/>
      <w:szCs w:val="20"/>
      <w:lang w:eastAsia="ru-RU"/>
    </w:rPr>
  </w:style>
  <w:style w:type="character" w:styleId="af4">
    <w:name w:val="Emphasis"/>
    <w:basedOn w:val="a0"/>
    <w:uiPriority w:val="20"/>
    <w:qFormat/>
    <w:rsid w:val="00384267"/>
    <w:rPr>
      <w:i/>
      <w:iCs/>
    </w:rPr>
  </w:style>
  <w:style w:type="paragraph" w:customStyle="1" w:styleId="af5">
    <w:name w:val="Знак"/>
    <w:basedOn w:val="a"/>
    <w:rsid w:val="00CF0D29"/>
    <w:pPr>
      <w:spacing w:after="0" w:line="240" w:lineRule="auto"/>
    </w:pPr>
    <w:rPr>
      <w:rFonts w:ascii="Verdana" w:eastAsia="MS Mincho" w:hAnsi="Verdana" w:cs="Verdana"/>
      <w:sz w:val="20"/>
      <w:szCs w:val="20"/>
      <w:lang w:val="en-US" w:eastAsia="en-US"/>
    </w:rPr>
  </w:style>
  <w:style w:type="paragraph" w:customStyle="1" w:styleId="af6">
    <w:name w:val="Знак"/>
    <w:basedOn w:val="a"/>
    <w:rsid w:val="007E2F3C"/>
    <w:pPr>
      <w:spacing w:after="0" w:line="240" w:lineRule="auto"/>
    </w:pPr>
    <w:rPr>
      <w:rFonts w:ascii="Verdana" w:eastAsia="MS Mincho" w:hAnsi="Verdana" w:cs="Verdana"/>
      <w:sz w:val="20"/>
      <w:szCs w:val="20"/>
      <w:lang w:val="en-US" w:eastAsia="en-US"/>
    </w:rPr>
  </w:style>
  <w:style w:type="paragraph" w:customStyle="1" w:styleId="af7">
    <w:name w:val="Знак"/>
    <w:basedOn w:val="a"/>
    <w:rsid w:val="00213508"/>
    <w:pPr>
      <w:spacing w:after="0" w:line="240" w:lineRule="auto"/>
    </w:pPr>
    <w:rPr>
      <w:rFonts w:ascii="Verdana" w:eastAsia="MS Mincho" w:hAnsi="Verdana" w:cs="Verdana"/>
      <w:sz w:val="20"/>
      <w:szCs w:val="20"/>
      <w:lang w:val="en-US" w:eastAsia="en-US"/>
    </w:rPr>
  </w:style>
  <w:style w:type="paragraph" w:customStyle="1" w:styleId="af8">
    <w:name w:val=" Знак"/>
    <w:basedOn w:val="a"/>
    <w:rsid w:val="00682AAF"/>
    <w:pPr>
      <w:spacing w:after="0" w:line="240" w:lineRule="auto"/>
    </w:pPr>
    <w:rPr>
      <w:rFonts w:ascii="Verdana" w:eastAsia="MS Mincho" w:hAnsi="Verdana" w:cs="Verdana"/>
      <w:sz w:val="20"/>
      <w:szCs w:val="20"/>
      <w:lang w:val="en-US" w:eastAsia="en-US"/>
    </w:rPr>
  </w:style>
  <w:style w:type="character" w:styleId="af9">
    <w:name w:val="page number"/>
    <w:basedOn w:val="a0"/>
    <w:rsid w:val="0080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14ABF-7C2E-484D-8869-4BDF9D38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17</Pages>
  <Words>6025</Words>
  <Characters>34344</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23</cp:revision>
  <cp:lastPrinted>2022-08-15T06:06:00Z</cp:lastPrinted>
  <dcterms:created xsi:type="dcterms:W3CDTF">2023-04-25T10:17:00Z</dcterms:created>
  <dcterms:modified xsi:type="dcterms:W3CDTF">2025-06-25T15:11:00Z</dcterms:modified>
</cp:coreProperties>
</file>