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8BAF6B7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75B">
        <w:rPr>
          <w:rFonts w:ascii="Times New Roman" w:hAnsi="Times New Roman"/>
          <w:sz w:val="28"/>
          <w:szCs w:val="28"/>
        </w:rPr>
        <w:t>Гецка</w:t>
      </w:r>
      <w:proofErr w:type="spellEnd"/>
      <w:r w:rsidR="007B475B">
        <w:rPr>
          <w:rFonts w:ascii="Times New Roman" w:hAnsi="Times New Roman"/>
          <w:sz w:val="28"/>
          <w:szCs w:val="28"/>
        </w:rPr>
        <w:t xml:space="preserve"> Олександра Георгійовича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2E3979">
        <w:rPr>
          <w:rFonts w:ascii="Times New Roman" w:hAnsi="Times New Roman"/>
          <w:sz w:val="28"/>
          <w:szCs w:val="28"/>
        </w:rPr>
        <w:t>11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2E3979">
        <w:rPr>
          <w:rFonts w:ascii="Times New Roman" w:hAnsi="Times New Roman"/>
          <w:sz w:val="28"/>
          <w:szCs w:val="28"/>
        </w:rPr>
        <w:t>червня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DAD4D18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B475B">
        <w:rPr>
          <w:rFonts w:ascii="Times New Roman" w:hAnsi="Times New Roman"/>
          <w:sz w:val="28"/>
          <w:szCs w:val="28"/>
          <w:lang w:val="uk-UA"/>
        </w:rPr>
        <w:t>73-А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4B5E40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2E3979">
        <w:rPr>
          <w:rFonts w:ascii="Times New Roman" w:hAnsi="Times New Roman"/>
          <w:sz w:val="28"/>
          <w:szCs w:val="28"/>
          <w:lang w:val="uk-UA"/>
        </w:rPr>
        <w:t>119.</w:t>
      </w:r>
      <w:r w:rsidR="007B475B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B475B">
        <w:rPr>
          <w:rFonts w:ascii="Times New Roman" w:hAnsi="Times New Roman"/>
          <w:bCs/>
          <w:sz w:val="28"/>
          <w:szCs w:val="28"/>
          <w:lang w:val="uk-UA"/>
        </w:rPr>
        <w:t>Гецку</w:t>
      </w:r>
      <w:proofErr w:type="spellEnd"/>
      <w:r w:rsidR="007B475B">
        <w:rPr>
          <w:rFonts w:ascii="Times New Roman" w:hAnsi="Times New Roman"/>
          <w:bCs/>
          <w:sz w:val="28"/>
          <w:szCs w:val="28"/>
          <w:lang w:val="uk-UA"/>
        </w:rPr>
        <w:t xml:space="preserve"> Олександру Георгійовичу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B475B">
        <w:rPr>
          <w:rFonts w:ascii="Times New Roman" w:hAnsi="Times New Roman"/>
          <w:sz w:val="28"/>
          <w:szCs w:val="28"/>
          <w:lang w:val="uk-UA"/>
        </w:rPr>
        <w:t>20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75B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E3979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7B475B">
        <w:rPr>
          <w:rFonts w:ascii="Times New Roman" w:hAnsi="Times New Roman"/>
          <w:sz w:val="28"/>
          <w:szCs w:val="28"/>
          <w:lang w:val="uk-UA"/>
        </w:rPr>
        <w:t>427770709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7B475B">
        <w:rPr>
          <w:rFonts w:ascii="Times New Roman" w:hAnsi="Times New Roman"/>
          <w:sz w:val="28"/>
          <w:szCs w:val="28"/>
          <w:lang w:val="uk-UA"/>
        </w:rPr>
        <w:t>31425072</w:t>
      </w:r>
      <w:r w:rsidR="004B5E40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7B475B">
        <w:rPr>
          <w:rFonts w:ascii="Times New Roman" w:hAnsi="Times New Roman" w:cs="Times New Roman"/>
          <w:sz w:val="28"/>
          <w:szCs w:val="28"/>
          <w:lang w:val="uk-UA"/>
        </w:rPr>
        <w:t>1916-8647-3855-8980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118C264F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47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bookmarkStart w:id="1" w:name="_GoBack"/>
      <w:proofErr w:type="spellStart"/>
      <w:r w:rsidR="007B475B">
        <w:rPr>
          <w:rFonts w:ascii="Times New Roman" w:hAnsi="Times New Roman"/>
          <w:sz w:val="28"/>
          <w:szCs w:val="28"/>
        </w:rPr>
        <w:t>Гецко</w:t>
      </w:r>
      <w:proofErr w:type="spellEnd"/>
      <w:r w:rsidR="007B475B">
        <w:rPr>
          <w:rFonts w:ascii="Times New Roman" w:hAnsi="Times New Roman"/>
          <w:sz w:val="28"/>
          <w:szCs w:val="28"/>
        </w:rPr>
        <w:t xml:space="preserve"> Олександр Георгійович</w:t>
      </w:r>
      <w:bookmarkEnd w:id="1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7B475B" w:rsidRPr="007B475B">
        <w:rPr>
          <w:rFonts w:ascii="Times New Roman" w:hAnsi="Times New Roman"/>
          <w:sz w:val="28"/>
          <w:szCs w:val="28"/>
        </w:rPr>
        <w:t xml:space="preserve">73-А, який знаходиться на території Городоцької територіальної громади в масиві «Малиновий», загальною площею 119.4 м2, належний на праві власності громадянину </w:t>
      </w:r>
      <w:proofErr w:type="spellStart"/>
      <w:r w:rsidR="007B475B" w:rsidRPr="007B475B">
        <w:rPr>
          <w:rFonts w:ascii="Times New Roman" w:hAnsi="Times New Roman"/>
          <w:sz w:val="28"/>
          <w:szCs w:val="28"/>
        </w:rPr>
        <w:t>Гецку</w:t>
      </w:r>
      <w:proofErr w:type="spellEnd"/>
      <w:r w:rsidR="007B475B" w:rsidRPr="007B475B">
        <w:rPr>
          <w:rFonts w:ascii="Times New Roman" w:hAnsi="Times New Roman"/>
          <w:sz w:val="28"/>
          <w:szCs w:val="28"/>
        </w:rPr>
        <w:t xml:space="preserve"> Олександру Георгійовичу згідно витягу з Державного реєстру речових прав нерухоме майно про реєстрацію права власності від 20 травня 2025 року, індексний номер витягу: 427770709, реєстраційний номер об'єкта нерухомого майна: 3142507256060,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ТО01:1916-8647-3855-8980,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3CB3FD1F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7B475B" w:rsidRPr="007B475B">
        <w:rPr>
          <w:rFonts w:ascii="Times New Roman" w:hAnsi="Times New Roman"/>
          <w:sz w:val="28"/>
          <w:szCs w:val="28"/>
        </w:rPr>
        <w:t xml:space="preserve">73-А, який знаходиться на території Городоцької територіальної громади в масиві «Малиновий», загальною площею 119.4 м2, належний на праві власності громадянину </w:t>
      </w:r>
      <w:proofErr w:type="spellStart"/>
      <w:r w:rsidR="007B475B" w:rsidRPr="007B475B">
        <w:rPr>
          <w:rFonts w:ascii="Times New Roman" w:hAnsi="Times New Roman"/>
          <w:sz w:val="28"/>
          <w:szCs w:val="28"/>
        </w:rPr>
        <w:t>Гецку</w:t>
      </w:r>
      <w:proofErr w:type="spellEnd"/>
      <w:r w:rsidR="007B475B" w:rsidRPr="007B475B">
        <w:rPr>
          <w:rFonts w:ascii="Times New Roman" w:hAnsi="Times New Roman"/>
          <w:sz w:val="28"/>
          <w:szCs w:val="28"/>
        </w:rPr>
        <w:t xml:space="preserve"> Олександру Георгійовичу згідно витягу з Державного реєстру речових прав нерухоме майно про реєстрацію права власності від 20 травня 2025 року, індексний номер витягу: 427770709, реєстраційний номер об'єкта нерухомого майна: 3142507256060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4648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19</cp:revision>
  <cp:lastPrinted>2025-06-12T06:29:00Z</cp:lastPrinted>
  <dcterms:created xsi:type="dcterms:W3CDTF">2024-10-21T09:09:00Z</dcterms:created>
  <dcterms:modified xsi:type="dcterms:W3CDTF">2025-06-12T06:31:00Z</dcterms:modified>
</cp:coreProperties>
</file>