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B0D2A7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004403">
        <w:rPr>
          <w:rFonts w:ascii="Times New Roman" w:hAnsi="Times New Roman"/>
          <w:sz w:val="28"/>
          <w:szCs w:val="28"/>
        </w:rPr>
        <w:t>Костюк Наталії Андріївни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7C038B">
        <w:rPr>
          <w:rFonts w:ascii="Times New Roman" w:hAnsi="Times New Roman"/>
          <w:sz w:val="28"/>
          <w:szCs w:val="28"/>
        </w:rPr>
        <w:t>1</w:t>
      </w:r>
      <w:r w:rsidR="00004403">
        <w:rPr>
          <w:rFonts w:ascii="Times New Roman" w:hAnsi="Times New Roman"/>
          <w:sz w:val="28"/>
          <w:szCs w:val="28"/>
        </w:rPr>
        <w:t>6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квітня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7C038B">
        <w:rPr>
          <w:rFonts w:ascii="Times New Roman" w:hAnsi="Times New Roman"/>
          <w:sz w:val="28"/>
          <w:szCs w:val="28"/>
        </w:rPr>
        <w:t xml:space="preserve">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E822CC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04403">
        <w:rPr>
          <w:rFonts w:ascii="Times New Roman" w:hAnsi="Times New Roman"/>
          <w:sz w:val="28"/>
          <w:szCs w:val="28"/>
          <w:lang w:val="uk-UA"/>
        </w:rPr>
        <w:t>49</w:t>
      </w:r>
      <w:r w:rsidR="007C038B">
        <w:rPr>
          <w:rFonts w:ascii="Times New Roman" w:hAnsi="Times New Roman"/>
          <w:sz w:val="28"/>
          <w:szCs w:val="28"/>
          <w:lang w:val="uk-UA"/>
        </w:rPr>
        <w:t>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04403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04403">
        <w:rPr>
          <w:rFonts w:ascii="Times New Roman" w:hAnsi="Times New Roman"/>
          <w:sz w:val="28"/>
          <w:szCs w:val="28"/>
          <w:lang w:val="uk-UA"/>
        </w:rPr>
        <w:t>119.7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4403">
        <w:rPr>
          <w:rFonts w:ascii="Times New Roman" w:hAnsi="Times New Roman"/>
          <w:bCs/>
          <w:sz w:val="28"/>
          <w:szCs w:val="28"/>
          <w:lang w:val="uk-UA"/>
        </w:rPr>
        <w:t>Костюк Наталії Андріївні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04403">
        <w:rPr>
          <w:rFonts w:ascii="Times New Roman" w:hAnsi="Times New Roman"/>
          <w:sz w:val="28"/>
          <w:szCs w:val="28"/>
          <w:lang w:val="uk-UA"/>
        </w:rPr>
        <w:t>28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403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04403">
        <w:rPr>
          <w:rFonts w:ascii="Times New Roman" w:hAnsi="Times New Roman"/>
          <w:sz w:val="28"/>
          <w:szCs w:val="28"/>
          <w:lang w:val="uk-UA"/>
        </w:rPr>
        <w:t>420054926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04403">
        <w:rPr>
          <w:rFonts w:ascii="Times New Roman" w:hAnsi="Times New Roman"/>
          <w:sz w:val="28"/>
          <w:szCs w:val="28"/>
          <w:lang w:val="uk-UA"/>
        </w:rPr>
        <w:t>311376255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04403" w:rsidRPr="00004403">
        <w:rPr>
          <w:rFonts w:ascii="Times New Roman" w:hAnsi="Times New Roman" w:cs="Times New Roman"/>
          <w:sz w:val="28"/>
          <w:szCs w:val="28"/>
          <w:lang w:val="uk-UA"/>
        </w:rPr>
        <w:t>2151-4511-3813-1283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1CB6E844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C03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44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0440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403">
        <w:rPr>
          <w:rFonts w:ascii="Times New Roman" w:hAnsi="Times New Roman"/>
          <w:sz w:val="28"/>
          <w:szCs w:val="28"/>
        </w:rPr>
        <w:t>Костюк Наталія Андріївна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004403" w:rsidRPr="00004403">
        <w:rPr>
          <w:rFonts w:ascii="Times New Roman" w:hAnsi="Times New Roman"/>
          <w:sz w:val="28"/>
          <w:szCs w:val="28"/>
        </w:rPr>
        <w:t xml:space="preserve">49-А, який знаходиться на території Городоцької територіальної громади в масиві </w:t>
      </w:r>
      <w:r w:rsidR="00004403">
        <w:rPr>
          <w:rFonts w:ascii="Times New Roman" w:hAnsi="Times New Roman"/>
          <w:sz w:val="28"/>
          <w:szCs w:val="28"/>
        </w:rPr>
        <w:t xml:space="preserve">«Малиновий», загальною площею </w:t>
      </w:r>
      <w:r w:rsidR="00004403" w:rsidRPr="00004403">
        <w:rPr>
          <w:rFonts w:ascii="Times New Roman" w:hAnsi="Times New Roman"/>
          <w:sz w:val="28"/>
          <w:szCs w:val="28"/>
        </w:rPr>
        <w:t>119.7 м2, належний на праві власності громадянці Костюк Наталії Андріївні згідно витягу з Державного реєстру речових прав нерухоме майно про реєстрацію права власності від 28 березня 2025 року, індексний номер витягу: 420054926, реєстраційний номер об'єкта нерухомого майна: 3113762556060,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ТО01:2151-4511-3813-1283,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73FB87F8" w14:textId="77777777" w:rsidR="00025D58" w:rsidRDefault="00025D58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1A438E2F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004403" w:rsidRPr="00004403">
        <w:rPr>
          <w:rFonts w:ascii="Times New Roman" w:hAnsi="Times New Roman"/>
          <w:sz w:val="28"/>
          <w:szCs w:val="28"/>
        </w:rPr>
        <w:t>49-А, який знаходиться на території Городоцької територіальної громади в масиві «Малиновий», загальною площею   119.7 м2, належний на праві власності громадянці Костюк Наталії Андріївні згідно витягу з Державного реєстру речових прав нерухоме майно про реєстрацію права власності від 28 березня 2025 року, індексний номер витягу: 420054926, реєстраційний номер об'єкта нерухомого майна: 3113762556060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04403"/>
    <w:rsid w:val="00014726"/>
    <w:rsid w:val="00025D58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105F"/>
    <w:rsid w:val="0079275C"/>
    <w:rsid w:val="00797D9F"/>
    <w:rsid w:val="007A0067"/>
    <w:rsid w:val="007A04CD"/>
    <w:rsid w:val="007A17B7"/>
    <w:rsid w:val="007A59B4"/>
    <w:rsid w:val="007B4551"/>
    <w:rsid w:val="007C038B"/>
    <w:rsid w:val="007C11D7"/>
    <w:rsid w:val="007F0CD3"/>
    <w:rsid w:val="00806C85"/>
    <w:rsid w:val="00812227"/>
    <w:rsid w:val="008218EE"/>
    <w:rsid w:val="00824616"/>
    <w:rsid w:val="00841AA6"/>
    <w:rsid w:val="008527B2"/>
    <w:rsid w:val="00857BD4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4619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112</cp:revision>
  <cp:lastPrinted>2025-04-17T05:21:00Z</cp:lastPrinted>
  <dcterms:created xsi:type="dcterms:W3CDTF">2023-07-19T13:30:00Z</dcterms:created>
  <dcterms:modified xsi:type="dcterms:W3CDTF">2025-04-17T05:21:00Z</dcterms:modified>
</cp:coreProperties>
</file>