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074F0688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B43">
        <w:rPr>
          <w:rFonts w:ascii="Times New Roman" w:hAnsi="Times New Roman"/>
          <w:sz w:val="28"/>
          <w:szCs w:val="28"/>
        </w:rPr>
        <w:t>Тишкул</w:t>
      </w:r>
      <w:proofErr w:type="spellEnd"/>
      <w:r w:rsidR="00602B43">
        <w:rPr>
          <w:rFonts w:ascii="Times New Roman" w:hAnsi="Times New Roman"/>
          <w:sz w:val="28"/>
          <w:szCs w:val="28"/>
        </w:rPr>
        <w:t xml:space="preserve"> Людмили Володимирівни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602B43">
        <w:rPr>
          <w:rFonts w:ascii="Times New Roman" w:hAnsi="Times New Roman"/>
          <w:sz w:val="28"/>
          <w:szCs w:val="28"/>
        </w:rPr>
        <w:t xml:space="preserve">   </w:t>
      </w:r>
      <w:r w:rsidR="00E5538A">
        <w:rPr>
          <w:rFonts w:ascii="Times New Roman" w:hAnsi="Times New Roman"/>
          <w:sz w:val="28"/>
          <w:szCs w:val="28"/>
        </w:rPr>
        <w:t>08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E5538A">
        <w:rPr>
          <w:rFonts w:ascii="Times New Roman" w:hAnsi="Times New Roman"/>
          <w:sz w:val="28"/>
          <w:szCs w:val="28"/>
        </w:rPr>
        <w:t>квітня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602B43">
        <w:rPr>
          <w:rFonts w:ascii="Times New Roman" w:hAnsi="Times New Roman"/>
          <w:sz w:val="28"/>
          <w:szCs w:val="28"/>
        </w:rPr>
        <w:t xml:space="preserve">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43888F80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02B43">
        <w:rPr>
          <w:rFonts w:ascii="Times New Roman" w:hAnsi="Times New Roman"/>
          <w:sz w:val="28"/>
          <w:szCs w:val="28"/>
          <w:lang w:val="uk-UA"/>
        </w:rPr>
        <w:t>75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E5538A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5538A">
        <w:rPr>
          <w:rFonts w:ascii="Times New Roman" w:hAnsi="Times New Roman"/>
          <w:sz w:val="28"/>
          <w:szCs w:val="28"/>
          <w:lang w:val="uk-UA"/>
        </w:rPr>
        <w:t>10</w:t>
      </w:r>
      <w:r w:rsidR="00602B43">
        <w:rPr>
          <w:rFonts w:ascii="Times New Roman" w:hAnsi="Times New Roman"/>
          <w:sz w:val="28"/>
          <w:szCs w:val="28"/>
          <w:lang w:val="uk-UA"/>
        </w:rPr>
        <w:t>1.2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602B43">
        <w:rPr>
          <w:rFonts w:ascii="Times New Roman" w:hAnsi="Times New Roman"/>
          <w:bCs/>
          <w:sz w:val="28"/>
          <w:szCs w:val="28"/>
          <w:lang w:val="uk-UA"/>
        </w:rPr>
        <w:t>Тишкул</w:t>
      </w:r>
      <w:proofErr w:type="spellEnd"/>
      <w:r w:rsidR="00602B43">
        <w:rPr>
          <w:rFonts w:ascii="Times New Roman" w:hAnsi="Times New Roman"/>
          <w:bCs/>
          <w:sz w:val="28"/>
          <w:szCs w:val="28"/>
          <w:lang w:val="uk-UA"/>
        </w:rPr>
        <w:t xml:space="preserve"> Людмилі Володимирівні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E5538A">
        <w:rPr>
          <w:rFonts w:ascii="Times New Roman" w:hAnsi="Times New Roman"/>
          <w:sz w:val="28"/>
          <w:szCs w:val="28"/>
          <w:lang w:val="uk-UA"/>
        </w:rPr>
        <w:t>31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7726">
        <w:rPr>
          <w:rFonts w:ascii="Times New Roman" w:hAnsi="Times New Roman"/>
          <w:sz w:val="28"/>
          <w:szCs w:val="28"/>
          <w:lang w:val="uk-UA"/>
        </w:rPr>
        <w:t>березня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E5538A">
        <w:rPr>
          <w:rFonts w:ascii="Times New Roman" w:hAnsi="Times New Roman"/>
          <w:sz w:val="28"/>
          <w:szCs w:val="28"/>
          <w:lang w:val="uk-UA"/>
        </w:rPr>
        <w:t>42036</w:t>
      </w:r>
      <w:r w:rsidR="00602B43">
        <w:rPr>
          <w:rFonts w:ascii="Times New Roman" w:hAnsi="Times New Roman"/>
          <w:sz w:val="28"/>
          <w:szCs w:val="28"/>
          <w:lang w:val="uk-UA"/>
        </w:rPr>
        <w:t>4000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E5538A">
        <w:rPr>
          <w:rFonts w:ascii="Times New Roman" w:hAnsi="Times New Roman"/>
          <w:sz w:val="28"/>
          <w:szCs w:val="28"/>
          <w:lang w:val="uk-UA"/>
        </w:rPr>
        <w:t>31149</w:t>
      </w:r>
      <w:r w:rsidR="00602B43">
        <w:rPr>
          <w:rFonts w:ascii="Times New Roman" w:hAnsi="Times New Roman"/>
          <w:sz w:val="28"/>
          <w:szCs w:val="28"/>
          <w:lang w:val="uk-UA"/>
        </w:rPr>
        <w:t>6715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602B43">
        <w:rPr>
          <w:rFonts w:ascii="Times New Roman" w:hAnsi="Times New Roman" w:cs="Times New Roman"/>
          <w:sz w:val="28"/>
          <w:szCs w:val="28"/>
          <w:lang w:val="uk-UA"/>
        </w:rPr>
        <w:t>1260-3049-2047-8920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1D7A3365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E5538A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553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2B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2B43">
        <w:rPr>
          <w:rFonts w:ascii="Times New Roman" w:hAnsi="Times New Roman"/>
          <w:sz w:val="28"/>
          <w:szCs w:val="28"/>
        </w:rPr>
        <w:t>Тишкул</w:t>
      </w:r>
      <w:proofErr w:type="spellEnd"/>
      <w:r w:rsidR="00602B43">
        <w:rPr>
          <w:rFonts w:ascii="Times New Roman" w:hAnsi="Times New Roman"/>
          <w:sz w:val="28"/>
          <w:szCs w:val="28"/>
        </w:rPr>
        <w:t xml:space="preserve"> Людмила Володимирівна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602B43" w:rsidRPr="00602B43">
        <w:rPr>
          <w:rFonts w:ascii="Times New Roman" w:hAnsi="Times New Roman"/>
          <w:sz w:val="28"/>
          <w:szCs w:val="28"/>
        </w:rPr>
        <w:t>75, який знаходиться на території Городоцької територіальної громади в масиві</w:t>
      </w:r>
      <w:r w:rsidR="00602B43">
        <w:rPr>
          <w:rFonts w:ascii="Times New Roman" w:hAnsi="Times New Roman"/>
          <w:sz w:val="28"/>
          <w:szCs w:val="28"/>
        </w:rPr>
        <w:t xml:space="preserve"> «Сонячний», загальною площею </w:t>
      </w:r>
      <w:r w:rsidR="00602B43" w:rsidRPr="00602B43">
        <w:rPr>
          <w:rFonts w:ascii="Times New Roman" w:hAnsi="Times New Roman"/>
          <w:sz w:val="28"/>
          <w:szCs w:val="28"/>
        </w:rPr>
        <w:t xml:space="preserve">101.2 м2, належний на праві власності громадянці </w:t>
      </w:r>
      <w:proofErr w:type="spellStart"/>
      <w:r w:rsidR="00602B43" w:rsidRPr="00602B43">
        <w:rPr>
          <w:rFonts w:ascii="Times New Roman" w:hAnsi="Times New Roman"/>
          <w:sz w:val="28"/>
          <w:szCs w:val="28"/>
        </w:rPr>
        <w:t>Тишкул</w:t>
      </w:r>
      <w:proofErr w:type="spellEnd"/>
      <w:r w:rsidR="00602B43" w:rsidRPr="00602B43">
        <w:rPr>
          <w:rFonts w:ascii="Times New Roman" w:hAnsi="Times New Roman"/>
          <w:sz w:val="28"/>
          <w:szCs w:val="28"/>
        </w:rPr>
        <w:t xml:space="preserve"> Людмилі Володимирівні згідно витягу з Державного реєстру речових прав нерухоме майно про реєстрацію права власності від </w:t>
      </w:r>
      <w:r w:rsidR="00602B43">
        <w:rPr>
          <w:rFonts w:ascii="Times New Roman" w:hAnsi="Times New Roman"/>
          <w:sz w:val="28"/>
          <w:szCs w:val="28"/>
        </w:rPr>
        <w:t xml:space="preserve">       </w:t>
      </w:r>
      <w:r w:rsidR="00602B43" w:rsidRPr="00602B43">
        <w:rPr>
          <w:rFonts w:ascii="Times New Roman" w:hAnsi="Times New Roman"/>
          <w:sz w:val="28"/>
          <w:szCs w:val="28"/>
        </w:rPr>
        <w:t>31 березня 2025 року, індексний номер витягу: 420364000, реєстраційний номер об'єкта нерухомого майна: 3114967156060,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ТО01:1260-3049-2047-8920,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5DC0EF90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602B43" w:rsidRPr="00602B43">
        <w:rPr>
          <w:rFonts w:ascii="Times New Roman" w:hAnsi="Times New Roman"/>
          <w:sz w:val="28"/>
          <w:szCs w:val="28"/>
        </w:rPr>
        <w:t xml:space="preserve">75, який знаходиться на території Городоцької територіальної громади в масиві «Сонячний», загальною площею   101.2 м2, належний на праві власності громадянці </w:t>
      </w:r>
      <w:proofErr w:type="spellStart"/>
      <w:r w:rsidR="00602B43" w:rsidRPr="00602B43">
        <w:rPr>
          <w:rFonts w:ascii="Times New Roman" w:hAnsi="Times New Roman"/>
          <w:sz w:val="28"/>
          <w:szCs w:val="28"/>
        </w:rPr>
        <w:t>Тишкул</w:t>
      </w:r>
      <w:proofErr w:type="spellEnd"/>
      <w:r w:rsidR="00602B43" w:rsidRPr="00602B43">
        <w:rPr>
          <w:rFonts w:ascii="Times New Roman" w:hAnsi="Times New Roman"/>
          <w:sz w:val="28"/>
          <w:szCs w:val="28"/>
        </w:rPr>
        <w:t xml:space="preserve"> Людмилі Володимирівні згідно витягу з Державного реєстру речових прав нерухоме майно про реєстрацію права власності від 31 березня 2025 року, індексний номер витягу: 420364000, реєстраційний номер об'єкта нерухомого майна: 3114967156060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7726"/>
    <w:rsid w:val="005779B4"/>
    <w:rsid w:val="005822E6"/>
    <w:rsid w:val="0059577E"/>
    <w:rsid w:val="00595EAB"/>
    <w:rsid w:val="005B230B"/>
    <w:rsid w:val="005C1DCA"/>
    <w:rsid w:val="005D3CE5"/>
    <w:rsid w:val="005E38EC"/>
    <w:rsid w:val="006016EC"/>
    <w:rsid w:val="00602B43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4633</Words>
  <Characters>2641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107</cp:revision>
  <cp:lastPrinted>2025-04-08T08:24:00Z</cp:lastPrinted>
  <dcterms:created xsi:type="dcterms:W3CDTF">2023-07-19T13:30:00Z</dcterms:created>
  <dcterms:modified xsi:type="dcterms:W3CDTF">2025-04-08T08:24:00Z</dcterms:modified>
</cp:coreProperties>
</file>