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4A5F" w:rsidRPr="00D84A5F" w:rsidRDefault="00D84A5F" w:rsidP="00D84A5F">
      <w:pPr>
        <w:spacing w:after="0" w:line="240" w:lineRule="auto"/>
        <w:ind w:left="5672" w:hanging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84A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ЗАТВЕРДЖЕНО                                                                                               Рішення виконавчого комітету                                                                                                   Городоцької сільської ради                                                                                                   </w:t>
      </w:r>
      <w:r w:rsidRPr="00D84A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20.03.2025 № 54</w:t>
      </w:r>
    </w:p>
    <w:p w:rsidR="00D84A5F" w:rsidRPr="00D84A5F" w:rsidRDefault="00D84A5F" w:rsidP="00D84A5F">
      <w:pPr>
        <w:spacing w:after="0" w:line="240" w:lineRule="auto"/>
        <w:ind w:left="5672" w:hanging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4A5F" w:rsidRPr="00D84A5F" w:rsidRDefault="00D84A5F" w:rsidP="00D84A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D84A5F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ТЕХНОЛОГІЧНАНА КАРТКА</w:t>
      </w:r>
    </w:p>
    <w:p w:rsidR="00D84A5F" w:rsidRPr="00D84A5F" w:rsidRDefault="00D84A5F" w:rsidP="00D84A5F">
      <w:pPr>
        <w:tabs>
          <w:tab w:val="left" w:pos="396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D84A5F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адміністративної послуги</w:t>
      </w:r>
    </w:p>
    <w:p w:rsidR="00D84A5F" w:rsidRPr="00D84A5F" w:rsidRDefault="00D84A5F" w:rsidP="00D84A5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D84A5F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«ВИДАЧА ОСОБАМ З ІНВАЛІДНІСТЮ ТА СІМЯМ ЗАГИБЛИХ (ПОМЕРЛИХ) ЗАХИСНИКІВ ТА ЗАХИСНИЦЬ УКРАЇНИ, ВЕТЕРАНАМ ВІЙНИ, ЗАХИСНИКАМ І ЗАХИСНИЦЯМ, ОСОБАМ ЯКІ ОТРИМАЛИ ПОРАНЕННЯ, БУЛИ В ПОЛОНІ, ВНУТРІШНЬО ПЕРЕМІЩЕНИМ ОСОБАМ РІШЕННЯ ПРО НАПРАВЛЕННЯ НА КОМПЛЕКСНУ РЕАБІЛІТАЦІЮ В КЗ «РІВНЕНСЬКИЙ ОБЛАСНИЙ ЦЕНТР КОМПЛЕКСНОЇ РЕАБІЛІТАЦІЇ» РІВНЕНСЬКОЇ ОБЛАСНОЇ РАДИ»</w:t>
      </w:r>
    </w:p>
    <w:p w:rsidR="00D84A5F" w:rsidRPr="00D84A5F" w:rsidRDefault="00D84A5F" w:rsidP="00D84A5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p w:rsidR="00D84A5F" w:rsidRPr="00D84A5F" w:rsidRDefault="00D84A5F" w:rsidP="00D84A5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u w:val="single"/>
          <w:lang w:eastAsia="ru-RU"/>
        </w:rPr>
      </w:pPr>
      <w:r w:rsidRPr="00D84A5F">
        <w:rPr>
          <w:rFonts w:ascii="Times New Roman" w:eastAsia="Calibri" w:hAnsi="Times New Roman" w:cs="Times New Roman"/>
          <w:b/>
          <w:sz w:val="24"/>
          <w:szCs w:val="20"/>
          <w:u w:val="single"/>
          <w:lang w:eastAsia="ru-RU"/>
        </w:rPr>
        <w:t>Відділ соціального захисту населення та захисту прав дітей Городоцької сільської ради</w:t>
      </w:r>
    </w:p>
    <w:p w:rsidR="00D84A5F" w:rsidRPr="00D84A5F" w:rsidRDefault="00D84A5F" w:rsidP="00D84A5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D84A5F">
        <w:rPr>
          <w:rFonts w:ascii="Arial" w:eastAsia="Calibri" w:hAnsi="Arial" w:cs="Times New Roman"/>
          <w:sz w:val="20"/>
          <w:szCs w:val="20"/>
          <w:lang w:eastAsia="uk-UA"/>
        </w:rPr>
        <w:t xml:space="preserve"> </w:t>
      </w:r>
      <w:r w:rsidRPr="00D84A5F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D84A5F" w:rsidRPr="00D84A5F" w:rsidRDefault="00D84A5F" w:rsidP="00D84A5F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118"/>
        <w:gridCol w:w="1134"/>
        <w:gridCol w:w="1945"/>
        <w:gridCol w:w="15"/>
      </w:tblGrid>
      <w:tr w:rsidR="00D84A5F" w:rsidRPr="00D84A5F" w:rsidTr="005706FE">
        <w:trPr>
          <w:gridAfter w:val="1"/>
          <w:wAfter w:w="15" w:type="dxa"/>
        </w:trPr>
        <w:tc>
          <w:tcPr>
            <w:tcW w:w="3369" w:type="dxa"/>
          </w:tcPr>
          <w:p w:rsidR="00D84A5F" w:rsidRPr="00D84A5F" w:rsidRDefault="00D84A5F" w:rsidP="00D84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4A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3118" w:type="dxa"/>
          </w:tcPr>
          <w:p w:rsidR="00D84A5F" w:rsidRPr="00D84A5F" w:rsidRDefault="00D84A5F" w:rsidP="00D84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4A5F" w:rsidRPr="00D84A5F" w:rsidRDefault="00D84A5F" w:rsidP="00D84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4A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Відповідальна особа</w:t>
            </w:r>
          </w:p>
        </w:tc>
        <w:tc>
          <w:tcPr>
            <w:tcW w:w="1134" w:type="dxa"/>
          </w:tcPr>
          <w:p w:rsidR="00D84A5F" w:rsidRPr="00D84A5F" w:rsidRDefault="00D84A5F" w:rsidP="00D84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4A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</w:tc>
        <w:tc>
          <w:tcPr>
            <w:tcW w:w="1945" w:type="dxa"/>
          </w:tcPr>
          <w:p w:rsidR="00D84A5F" w:rsidRPr="00D84A5F" w:rsidRDefault="00D84A5F" w:rsidP="00D84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4A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Строки виконання етапів </w:t>
            </w:r>
          </w:p>
          <w:p w:rsidR="00D84A5F" w:rsidRPr="00D84A5F" w:rsidRDefault="00D84A5F" w:rsidP="00D84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4A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(дії, рішення)</w:t>
            </w:r>
          </w:p>
        </w:tc>
      </w:tr>
      <w:tr w:rsidR="00D84A5F" w:rsidRPr="00D84A5F" w:rsidTr="005706FE">
        <w:trPr>
          <w:gridAfter w:val="1"/>
          <w:wAfter w:w="15" w:type="dxa"/>
        </w:trPr>
        <w:tc>
          <w:tcPr>
            <w:tcW w:w="3369" w:type="dxa"/>
            <w:vAlign w:val="center"/>
          </w:tcPr>
          <w:p w:rsidR="00D84A5F" w:rsidRPr="00D84A5F" w:rsidRDefault="00D84A5F" w:rsidP="00D84A5F">
            <w:pPr>
              <w:spacing w:before="60" w:after="6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84A5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1. Прийняття письмової заяви та  пакету документів </w:t>
            </w:r>
          </w:p>
        </w:tc>
        <w:tc>
          <w:tcPr>
            <w:tcW w:w="3118" w:type="dxa"/>
            <w:vAlign w:val="center"/>
          </w:tcPr>
          <w:p w:rsidR="00D84A5F" w:rsidRPr="00D84A5F" w:rsidRDefault="00D84A5F" w:rsidP="00D84A5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84A5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Спеціалісти відділу соціального захисту населення та захисту прав дітей</w:t>
            </w:r>
          </w:p>
        </w:tc>
        <w:tc>
          <w:tcPr>
            <w:tcW w:w="1134" w:type="dxa"/>
            <w:vAlign w:val="center"/>
          </w:tcPr>
          <w:p w:rsidR="00D84A5F" w:rsidRPr="00D84A5F" w:rsidRDefault="00D84A5F" w:rsidP="00D84A5F">
            <w:pPr>
              <w:widowControl w:val="0"/>
              <w:shd w:val="clear" w:color="auto" w:fill="FFFFFF"/>
              <w:spacing w:before="60" w:after="6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84A5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</w:p>
        </w:tc>
        <w:tc>
          <w:tcPr>
            <w:tcW w:w="1945" w:type="dxa"/>
            <w:vAlign w:val="center"/>
          </w:tcPr>
          <w:p w:rsidR="00D84A5F" w:rsidRPr="00D84A5F" w:rsidRDefault="00D84A5F" w:rsidP="00D84A5F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84A5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Протягом</w:t>
            </w:r>
          </w:p>
          <w:p w:rsidR="00D84A5F" w:rsidRPr="00D84A5F" w:rsidRDefault="00D84A5F" w:rsidP="00D84A5F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84A5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1 дня</w:t>
            </w:r>
          </w:p>
        </w:tc>
      </w:tr>
      <w:tr w:rsidR="00D84A5F" w:rsidRPr="00D84A5F" w:rsidTr="005706FE">
        <w:trPr>
          <w:gridAfter w:val="1"/>
          <w:wAfter w:w="15" w:type="dxa"/>
        </w:trPr>
        <w:tc>
          <w:tcPr>
            <w:tcW w:w="3369" w:type="dxa"/>
            <w:vAlign w:val="center"/>
          </w:tcPr>
          <w:p w:rsidR="00D84A5F" w:rsidRPr="00D84A5F" w:rsidRDefault="00D84A5F" w:rsidP="00D84A5F">
            <w:pPr>
              <w:spacing w:before="60" w:after="6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84A5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2. Прийняття рішення керівника щодо направлення на комплексну реабілітацію</w:t>
            </w:r>
          </w:p>
        </w:tc>
        <w:tc>
          <w:tcPr>
            <w:tcW w:w="3118" w:type="dxa"/>
            <w:vAlign w:val="center"/>
          </w:tcPr>
          <w:p w:rsidR="00D84A5F" w:rsidRPr="00D84A5F" w:rsidRDefault="00D84A5F" w:rsidP="00D84A5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84A5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Сільський голова</w:t>
            </w:r>
          </w:p>
        </w:tc>
        <w:tc>
          <w:tcPr>
            <w:tcW w:w="1134" w:type="dxa"/>
            <w:vAlign w:val="center"/>
          </w:tcPr>
          <w:p w:rsidR="00D84A5F" w:rsidRPr="00D84A5F" w:rsidRDefault="00D84A5F" w:rsidP="00D84A5F">
            <w:pPr>
              <w:widowControl w:val="0"/>
              <w:shd w:val="clear" w:color="auto" w:fill="FFFFFF"/>
              <w:spacing w:before="60" w:after="6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84A5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З</w:t>
            </w:r>
          </w:p>
        </w:tc>
        <w:tc>
          <w:tcPr>
            <w:tcW w:w="1945" w:type="dxa"/>
            <w:vAlign w:val="center"/>
          </w:tcPr>
          <w:p w:rsidR="00D84A5F" w:rsidRPr="00D84A5F" w:rsidRDefault="00D84A5F" w:rsidP="00D84A5F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84A5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Протягом</w:t>
            </w:r>
            <w:r w:rsidRPr="00D84A5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br/>
              <w:t>3 днів</w:t>
            </w:r>
          </w:p>
        </w:tc>
      </w:tr>
      <w:tr w:rsidR="00D84A5F" w:rsidRPr="00D84A5F" w:rsidTr="005706FE">
        <w:trPr>
          <w:gridAfter w:val="1"/>
          <w:wAfter w:w="15" w:type="dxa"/>
        </w:trPr>
        <w:tc>
          <w:tcPr>
            <w:tcW w:w="3369" w:type="dxa"/>
            <w:vAlign w:val="center"/>
          </w:tcPr>
          <w:p w:rsidR="00D84A5F" w:rsidRPr="00D84A5F" w:rsidRDefault="00D84A5F" w:rsidP="00D84A5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D8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 xml:space="preserve">3. Інформування отримувача про прийняте рішення щодо направлення на реабілітацію. </w:t>
            </w:r>
          </w:p>
        </w:tc>
        <w:tc>
          <w:tcPr>
            <w:tcW w:w="3118" w:type="dxa"/>
            <w:vAlign w:val="center"/>
          </w:tcPr>
          <w:p w:rsidR="00D84A5F" w:rsidRPr="00D84A5F" w:rsidRDefault="00D84A5F" w:rsidP="00D84A5F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D84A5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Спеціалісти відділу соціального захисту населення та захисту прав дітей</w:t>
            </w:r>
          </w:p>
        </w:tc>
        <w:tc>
          <w:tcPr>
            <w:tcW w:w="1134" w:type="dxa"/>
            <w:vAlign w:val="center"/>
          </w:tcPr>
          <w:p w:rsidR="00D84A5F" w:rsidRPr="00D84A5F" w:rsidRDefault="00D84A5F" w:rsidP="00D84A5F">
            <w:pPr>
              <w:widowControl w:val="0"/>
              <w:shd w:val="clear" w:color="auto" w:fill="FFFFFF"/>
              <w:spacing w:before="60" w:after="6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84A5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</w:p>
        </w:tc>
        <w:tc>
          <w:tcPr>
            <w:tcW w:w="1945" w:type="dxa"/>
            <w:vAlign w:val="center"/>
          </w:tcPr>
          <w:p w:rsidR="00D84A5F" w:rsidRPr="00D84A5F" w:rsidRDefault="00D84A5F" w:rsidP="00D84A5F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84A5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Протягом</w:t>
            </w:r>
            <w:r w:rsidRPr="00D84A5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br/>
              <w:t>1 дня</w:t>
            </w:r>
          </w:p>
        </w:tc>
      </w:tr>
      <w:tr w:rsidR="00D84A5F" w:rsidRPr="00D84A5F" w:rsidTr="005706FE">
        <w:trPr>
          <w:gridAfter w:val="1"/>
          <w:wAfter w:w="15" w:type="dxa"/>
        </w:trPr>
        <w:tc>
          <w:tcPr>
            <w:tcW w:w="3369" w:type="dxa"/>
            <w:vAlign w:val="center"/>
          </w:tcPr>
          <w:p w:rsidR="00D84A5F" w:rsidRPr="00D84A5F" w:rsidRDefault="00D84A5F" w:rsidP="00D84A5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D8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>4. Направлення реабілітаційній установі повідомлення про направлення отримувача на реабілітацію разом з копіями документів</w:t>
            </w:r>
          </w:p>
        </w:tc>
        <w:tc>
          <w:tcPr>
            <w:tcW w:w="3118" w:type="dxa"/>
            <w:vAlign w:val="center"/>
          </w:tcPr>
          <w:p w:rsidR="00D84A5F" w:rsidRPr="00D84A5F" w:rsidRDefault="00D84A5F" w:rsidP="00D84A5F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D84A5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Спеціалісти відділу соціального захисту населення та захисту прав дітей</w:t>
            </w:r>
          </w:p>
        </w:tc>
        <w:tc>
          <w:tcPr>
            <w:tcW w:w="1134" w:type="dxa"/>
            <w:vAlign w:val="center"/>
          </w:tcPr>
          <w:p w:rsidR="00D84A5F" w:rsidRPr="00D84A5F" w:rsidRDefault="00D84A5F" w:rsidP="00D84A5F">
            <w:pPr>
              <w:widowControl w:val="0"/>
              <w:shd w:val="clear" w:color="auto" w:fill="FFFFFF"/>
              <w:spacing w:before="60" w:after="6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84A5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</w:p>
        </w:tc>
        <w:tc>
          <w:tcPr>
            <w:tcW w:w="1945" w:type="dxa"/>
            <w:vAlign w:val="center"/>
          </w:tcPr>
          <w:p w:rsidR="00D84A5F" w:rsidRPr="00D84A5F" w:rsidRDefault="00D84A5F" w:rsidP="00D84A5F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84A5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Протягом</w:t>
            </w:r>
            <w:r w:rsidRPr="00D84A5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br/>
              <w:t>1 дня</w:t>
            </w:r>
          </w:p>
        </w:tc>
      </w:tr>
      <w:tr w:rsidR="00D84A5F" w:rsidRPr="00D84A5F" w:rsidTr="005706FE">
        <w:trPr>
          <w:gridAfter w:val="1"/>
          <w:wAfter w:w="15" w:type="dxa"/>
        </w:trPr>
        <w:tc>
          <w:tcPr>
            <w:tcW w:w="3369" w:type="dxa"/>
            <w:vAlign w:val="center"/>
          </w:tcPr>
          <w:p w:rsidR="00D84A5F" w:rsidRPr="00D84A5F" w:rsidRDefault="00D84A5F" w:rsidP="00D84A5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</w:pPr>
            <w:r w:rsidRPr="00D84A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 КЗ «Рівненський обласний центр комплексної реабілітації» Рівненської обласної ради </w:t>
            </w:r>
            <w:r w:rsidRPr="00D84A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uk-UA"/>
              </w:rPr>
              <w:t xml:space="preserve">реєструє документи та надсилає Городоцькій сільській раді рішення про зарахування на реабілітацію та акт виконаних робіт </w:t>
            </w:r>
          </w:p>
        </w:tc>
        <w:tc>
          <w:tcPr>
            <w:tcW w:w="3118" w:type="dxa"/>
            <w:vAlign w:val="center"/>
          </w:tcPr>
          <w:p w:rsidR="00D84A5F" w:rsidRPr="00D84A5F" w:rsidRDefault="00D84A5F" w:rsidP="00D84A5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84A5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Спеціалісти </w:t>
            </w:r>
            <w:r w:rsidRPr="00D84A5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КЗ «Рівненський обласний центр комплексної реабілітації» Рівненської обласної ради</w:t>
            </w:r>
          </w:p>
        </w:tc>
        <w:tc>
          <w:tcPr>
            <w:tcW w:w="1134" w:type="dxa"/>
            <w:vAlign w:val="center"/>
          </w:tcPr>
          <w:p w:rsidR="00D84A5F" w:rsidRPr="00D84A5F" w:rsidRDefault="00D84A5F" w:rsidP="00D84A5F">
            <w:pPr>
              <w:widowControl w:val="0"/>
              <w:shd w:val="clear" w:color="auto" w:fill="FFFFFF"/>
              <w:spacing w:before="60" w:after="6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84A5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</w:p>
        </w:tc>
        <w:tc>
          <w:tcPr>
            <w:tcW w:w="1945" w:type="dxa"/>
            <w:vAlign w:val="center"/>
          </w:tcPr>
          <w:p w:rsidR="00D84A5F" w:rsidRPr="00D84A5F" w:rsidRDefault="00D84A5F" w:rsidP="00D84A5F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84A5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Протягом</w:t>
            </w:r>
            <w:r w:rsidRPr="00D84A5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br/>
              <w:t>3 днів</w:t>
            </w:r>
          </w:p>
        </w:tc>
      </w:tr>
      <w:tr w:rsidR="00D84A5F" w:rsidRPr="00D84A5F" w:rsidTr="005706FE">
        <w:trPr>
          <w:gridAfter w:val="1"/>
          <w:wAfter w:w="15" w:type="dxa"/>
        </w:trPr>
        <w:tc>
          <w:tcPr>
            <w:tcW w:w="3369" w:type="dxa"/>
            <w:vAlign w:val="center"/>
          </w:tcPr>
          <w:p w:rsidR="00D84A5F" w:rsidRPr="00D84A5F" w:rsidRDefault="00D84A5F" w:rsidP="00D84A5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4A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 Проведення фінансування </w:t>
            </w:r>
          </w:p>
          <w:p w:rsidR="00D84A5F" w:rsidRPr="00D84A5F" w:rsidRDefault="00D84A5F" w:rsidP="00D84A5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4A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проведену реабілітацію</w:t>
            </w:r>
          </w:p>
        </w:tc>
        <w:tc>
          <w:tcPr>
            <w:tcW w:w="3118" w:type="dxa"/>
            <w:vAlign w:val="center"/>
          </w:tcPr>
          <w:p w:rsidR="00D84A5F" w:rsidRPr="00D84A5F" w:rsidRDefault="00D84A5F" w:rsidP="00D84A5F">
            <w:pPr>
              <w:spacing w:before="60" w:after="60" w:line="240" w:lineRule="auto"/>
              <w:ind w:left="-113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84A5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Працівники фінансово-господарського відділу Городоцької сільської ради</w:t>
            </w:r>
          </w:p>
        </w:tc>
        <w:tc>
          <w:tcPr>
            <w:tcW w:w="1134" w:type="dxa"/>
            <w:vAlign w:val="center"/>
          </w:tcPr>
          <w:p w:rsidR="00D84A5F" w:rsidRPr="00D84A5F" w:rsidRDefault="00D84A5F" w:rsidP="00D84A5F">
            <w:pPr>
              <w:widowControl w:val="0"/>
              <w:shd w:val="clear" w:color="auto" w:fill="FFFFFF"/>
              <w:spacing w:before="60" w:after="6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84A5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</w:p>
        </w:tc>
        <w:tc>
          <w:tcPr>
            <w:tcW w:w="1945" w:type="dxa"/>
            <w:vAlign w:val="center"/>
          </w:tcPr>
          <w:p w:rsidR="00D84A5F" w:rsidRPr="00D84A5F" w:rsidRDefault="00D84A5F" w:rsidP="00D84A5F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84A5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Протягом місяця</w:t>
            </w:r>
          </w:p>
        </w:tc>
      </w:tr>
      <w:tr w:rsidR="00D84A5F" w:rsidRPr="00D84A5F" w:rsidTr="005706FE">
        <w:tc>
          <w:tcPr>
            <w:tcW w:w="9581" w:type="dxa"/>
            <w:gridSpan w:val="5"/>
          </w:tcPr>
          <w:p w:rsidR="00D84A5F" w:rsidRPr="00D84A5F" w:rsidRDefault="00D84A5F" w:rsidP="00D84A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A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Загальна кількість днів надання послуги - 30</w:t>
            </w:r>
          </w:p>
        </w:tc>
      </w:tr>
      <w:tr w:rsidR="00D84A5F" w:rsidRPr="00D84A5F" w:rsidTr="005706FE">
        <w:tc>
          <w:tcPr>
            <w:tcW w:w="9581" w:type="dxa"/>
            <w:gridSpan w:val="5"/>
          </w:tcPr>
          <w:p w:rsidR="00D84A5F" w:rsidRPr="00D84A5F" w:rsidRDefault="00D84A5F" w:rsidP="00D84A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A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Загальна кількість днів (передбачена законодавством) - 30</w:t>
            </w:r>
          </w:p>
        </w:tc>
      </w:tr>
    </w:tbl>
    <w:p w:rsidR="00287371" w:rsidRDefault="00287371">
      <w:bookmarkStart w:id="0" w:name="_GoBack"/>
      <w:bookmarkEnd w:id="0"/>
    </w:p>
    <w:sectPr w:rsidR="00287371" w:rsidSect="006415A5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5F"/>
    <w:rsid w:val="000C3858"/>
    <w:rsid w:val="001F15C3"/>
    <w:rsid w:val="00237993"/>
    <w:rsid w:val="00287371"/>
    <w:rsid w:val="00353EDC"/>
    <w:rsid w:val="009235BB"/>
    <w:rsid w:val="00984E23"/>
    <w:rsid w:val="009E7901"/>
    <w:rsid w:val="00AB348D"/>
    <w:rsid w:val="00D84A5F"/>
    <w:rsid w:val="00ED5D02"/>
    <w:rsid w:val="00EF0051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A008E-38A1-47D0-9278-B9E60B60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1435</Words>
  <Characters>818</Characters>
  <Application>Microsoft Office Word</Application>
  <DocSecurity>0</DocSecurity>
  <Lines>6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Шеремета</dc:creator>
  <cp:keywords/>
  <dc:description/>
  <cp:lastModifiedBy>Сергій Шеремета</cp:lastModifiedBy>
  <cp:revision>2</cp:revision>
  <dcterms:created xsi:type="dcterms:W3CDTF">2025-04-01T14:27:00Z</dcterms:created>
  <dcterms:modified xsi:type="dcterms:W3CDTF">2025-04-01T14:27:00Z</dcterms:modified>
</cp:coreProperties>
</file>