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3526EB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EDB36BF" w14:textId="77777777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3526EB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77C790E8" w:rsidR="001950EF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691EA6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6991662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Олексійовець</w:t>
      </w:r>
      <w:proofErr w:type="spellEnd"/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Русланівні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 для будівництва і обслуговування житлового будинку, господарських будівель і споруд (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присадибна ділянка) в с. Карпилівка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Молодіжна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області, відповідно до статей 12, 40, 116, 118, 120, 121, 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186, підпункту 5 пункту 27 розділу Х Перехідних положень Земельного кодексу України та керуючись статтями 26,</w:t>
      </w:r>
      <w:r w:rsidR="001158FF" w:rsidRPr="00115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19313AB1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28668816"/>
      <w:bookmarkEnd w:id="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Олексійовець</w:t>
      </w:r>
      <w:proofErr w:type="spellEnd"/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Русланівні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площею 0,1176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5624683300:10:034:0273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) для будівництва і обслуговування житлового будинку, господарських будівель і споруд (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присадибна ділянка) в с. Карпилівка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Молодіжна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2"/>
    </w:p>
    <w:p w14:paraId="46F09A86" w14:textId="2E9707A2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дянці</w:t>
      </w:r>
      <w:r w:rsidR="00EE6381" w:rsidRPr="00EE6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Олексійовець</w:t>
      </w:r>
      <w:proofErr w:type="spellEnd"/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Русланівні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площею 0,1176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5624683300:10:034:0273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381">
        <w:rPr>
          <w:rFonts w:ascii="Times New Roman" w:eastAsia="Times New Roman" w:hAnsi="Times New Roman"/>
          <w:sz w:val="28"/>
          <w:szCs w:val="28"/>
          <w:lang w:eastAsia="ru-RU"/>
        </w:rPr>
        <w:t>в с. Карпилівка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вул.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Молодіжна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 xml:space="preserve"> 15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10D52F85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>дянці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Олексійовець</w:t>
      </w:r>
      <w:proofErr w:type="spellEnd"/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Русланівні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000"/>
      <w:bookmarkStart w:id="4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4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175E5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5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5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60A60FF5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25 лютого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207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 зверну</w:t>
      </w:r>
      <w:bookmarkStart w:id="6" w:name="_Hlk87714306"/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 xml:space="preserve">лася громадянка </w:t>
      </w:r>
      <w:proofErr w:type="spellStart"/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Олексійовець</w:t>
      </w:r>
      <w:proofErr w:type="spellEnd"/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Марія Русланівна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площею 0,1176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5624683300:10:034:0273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73317223"/>
      <w:bookmarkEnd w:id="6"/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с. Карпилівка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5F9">
        <w:rPr>
          <w:rFonts w:ascii="Times New Roman" w:eastAsia="Times New Roman" w:hAnsi="Times New Roman"/>
          <w:sz w:val="28"/>
          <w:szCs w:val="28"/>
          <w:lang w:eastAsia="ru-RU"/>
        </w:rPr>
        <w:t>вул. Молодіжна, 15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7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51CB5422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E355F9">
        <w:rPr>
          <w:rFonts w:ascii="Times New Roman" w:hAnsi="Times New Roman"/>
          <w:sz w:val="28"/>
          <w:szCs w:val="28"/>
        </w:rPr>
        <w:t>громадян</w:t>
      </w:r>
      <w:r w:rsidR="00691EA6">
        <w:rPr>
          <w:rFonts w:ascii="Times New Roman" w:hAnsi="Times New Roman"/>
          <w:sz w:val="28"/>
          <w:szCs w:val="28"/>
        </w:rPr>
        <w:t>ці</w:t>
      </w:r>
      <w:r w:rsidR="003C2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6963">
        <w:rPr>
          <w:rFonts w:ascii="Times New Roman" w:eastAsia="Times New Roman" w:hAnsi="Times New Roman"/>
          <w:sz w:val="28"/>
          <w:szCs w:val="28"/>
          <w:lang w:eastAsia="ru-RU"/>
        </w:rPr>
        <w:t>Олексійовець</w:t>
      </w:r>
      <w:proofErr w:type="spellEnd"/>
      <w:r w:rsidR="00E2696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Русланівні</w:t>
      </w:r>
      <w:r w:rsidR="00E26963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E26963">
        <w:rPr>
          <w:rFonts w:ascii="Times New Roman" w:eastAsia="Times New Roman" w:hAnsi="Times New Roman"/>
          <w:sz w:val="28"/>
          <w:szCs w:val="28"/>
          <w:lang w:eastAsia="ru-RU"/>
        </w:rPr>
        <w:t>0,1176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E26963">
        <w:rPr>
          <w:rFonts w:ascii="Times New Roman" w:eastAsia="Times New Roman" w:hAnsi="Times New Roman"/>
          <w:sz w:val="28"/>
          <w:szCs w:val="28"/>
          <w:lang w:eastAsia="ru-RU"/>
        </w:rPr>
        <w:t>в с. Карпилівка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6963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6963">
        <w:rPr>
          <w:rFonts w:ascii="Times New Roman" w:eastAsia="Times New Roman" w:hAnsi="Times New Roman"/>
          <w:sz w:val="28"/>
          <w:szCs w:val="28"/>
          <w:lang w:eastAsia="ru-RU"/>
        </w:rPr>
        <w:t>Молодіжна,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96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>яка розробл</w:t>
      </w:r>
      <w:r w:rsidR="00E26963">
        <w:rPr>
          <w:rFonts w:ascii="Times New Roman" w:eastAsia="Times New Roman" w:hAnsi="Times New Roman"/>
          <w:sz w:val="28"/>
          <w:szCs w:val="28"/>
          <w:lang w:eastAsia="ru-RU"/>
        </w:rPr>
        <w:t>ена приватним підприємством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 xml:space="preserve"> - фірма «Абрис»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>на підставі</w:t>
      </w:r>
      <w:r w:rsidR="004B5424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витягу з Державного реєстру речових прав на нерухоме майно про реєстрацію права власності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 09 червня 2020 року,</w:t>
      </w:r>
      <w:r w:rsidR="00210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424">
        <w:rPr>
          <w:rFonts w:ascii="Times New Roman" w:eastAsia="Times New Roman" w:hAnsi="Times New Roman"/>
          <w:sz w:val="28"/>
          <w:szCs w:val="28"/>
          <w:lang w:eastAsia="ru-RU"/>
        </w:rPr>
        <w:t>індексний номер витягу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B5424">
        <w:rPr>
          <w:rFonts w:ascii="Times New Roman" w:eastAsia="Times New Roman" w:hAnsi="Times New Roman"/>
          <w:sz w:val="28"/>
          <w:szCs w:val="28"/>
          <w:lang w:eastAsia="ru-RU"/>
        </w:rPr>
        <w:t xml:space="preserve"> 211850535,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424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4B5424">
        <w:rPr>
          <w:rFonts w:ascii="Times New Roman" w:eastAsia="Times New Roman" w:hAnsi="Times New Roman"/>
          <w:sz w:val="28"/>
          <w:szCs w:val="28"/>
          <w:lang w:eastAsia="ru-RU"/>
        </w:rPr>
        <w:t>єкта нерухомого майна 1654044056246.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</w:t>
      </w:r>
      <w:r w:rsidRPr="008408FA">
        <w:rPr>
          <w:rFonts w:ascii="Times New Roman" w:hAnsi="Times New Roman"/>
          <w:sz w:val="28"/>
          <w:szCs w:val="28"/>
        </w:rPr>
        <w:lastRenderedPageBreak/>
        <w:t>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25184765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>1176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>273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Молодіжна, 15</w:t>
      </w:r>
      <w:r w:rsidR="00691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62613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мельну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>грома</w:t>
      </w:r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 xml:space="preserve">дянці </w:t>
      </w:r>
      <w:proofErr w:type="spellStart"/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>Олексійовець</w:t>
      </w:r>
      <w:proofErr w:type="spellEnd"/>
      <w:r w:rsidR="00175E5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Русланівні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677213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12ADBF03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3A4D4E">
        <w:rPr>
          <w:rFonts w:ascii="Times New Roman" w:hAnsi="Times New Roman"/>
          <w:sz w:val="28"/>
          <w:szCs w:val="28"/>
        </w:rPr>
        <w:t>ЗК</w:t>
      </w:r>
      <w:r w:rsidRPr="008408FA">
        <w:rPr>
          <w:rFonts w:ascii="Times New Roman" w:hAnsi="Times New Roman"/>
          <w:sz w:val="28"/>
          <w:szCs w:val="28"/>
        </w:rPr>
        <w:t>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F77AB5C" w:rsidR="001950EF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CF5AEB5" w14:textId="77777777" w:rsidR="00691EA6" w:rsidRPr="003A4D4E" w:rsidRDefault="00691EA6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4B2999FD" w14:textId="77777777" w:rsidR="00691EA6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</w:p>
          <w:p w14:paraId="0250887B" w14:textId="77777777" w:rsidR="00691EA6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</w:p>
          <w:p w14:paraId="36681CD1" w14:textId="63D1CA73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66907CF8" w:rsidR="001950EF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72F54" w14:textId="77777777" w:rsidR="00691EA6" w:rsidRPr="008408FA" w:rsidRDefault="00691EA6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4DB64B03" w14:textId="77777777" w:rsidR="00691EA6" w:rsidRDefault="00691EA6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247F9650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bookmarkStart w:id="8" w:name="_GoBack"/>
      <w:bookmarkEnd w:id="8"/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5B800" w14:textId="77777777" w:rsidR="00D32700" w:rsidRDefault="00D32700" w:rsidP="00265F26">
      <w:pPr>
        <w:spacing w:after="0" w:line="240" w:lineRule="auto"/>
      </w:pPr>
      <w:r>
        <w:separator/>
      </w:r>
    </w:p>
  </w:endnote>
  <w:endnote w:type="continuationSeparator" w:id="0">
    <w:p w14:paraId="23BD462B" w14:textId="77777777" w:rsidR="00D32700" w:rsidRDefault="00D32700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0D151" w14:textId="77777777" w:rsidR="00D32700" w:rsidRDefault="00D32700" w:rsidP="00265F26">
      <w:pPr>
        <w:spacing w:after="0" w:line="240" w:lineRule="auto"/>
      </w:pPr>
      <w:r>
        <w:separator/>
      </w:r>
    </w:p>
  </w:footnote>
  <w:footnote w:type="continuationSeparator" w:id="0">
    <w:p w14:paraId="6AC4D5D1" w14:textId="77777777" w:rsidR="00D32700" w:rsidRDefault="00D32700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6712E536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210242" w:rsidRPr="00210242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8124F"/>
    <w:rsid w:val="000911DC"/>
    <w:rsid w:val="000A6386"/>
    <w:rsid w:val="000E079E"/>
    <w:rsid w:val="000F5634"/>
    <w:rsid w:val="001158FF"/>
    <w:rsid w:val="00122CF4"/>
    <w:rsid w:val="00137317"/>
    <w:rsid w:val="00161E85"/>
    <w:rsid w:val="00171A0A"/>
    <w:rsid w:val="00175E5C"/>
    <w:rsid w:val="00186D05"/>
    <w:rsid w:val="001950EF"/>
    <w:rsid w:val="001F256B"/>
    <w:rsid w:val="001F470E"/>
    <w:rsid w:val="00210242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2725F"/>
    <w:rsid w:val="0036521E"/>
    <w:rsid w:val="0038324D"/>
    <w:rsid w:val="003A4D4E"/>
    <w:rsid w:val="003C26B5"/>
    <w:rsid w:val="00412DAA"/>
    <w:rsid w:val="00485A27"/>
    <w:rsid w:val="00493038"/>
    <w:rsid w:val="004B5424"/>
    <w:rsid w:val="004C7C40"/>
    <w:rsid w:val="004D73BE"/>
    <w:rsid w:val="004F2A0C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1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32700"/>
    <w:rsid w:val="00D85683"/>
    <w:rsid w:val="00DA6027"/>
    <w:rsid w:val="00DB17BB"/>
    <w:rsid w:val="00DC1250"/>
    <w:rsid w:val="00DE39F9"/>
    <w:rsid w:val="00DF5625"/>
    <w:rsid w:val="00E0249F"/>
    <w:rsid w:val="00E0782F"/>
    <w:rsid w:val="00E26963"/>
    <w:rsid w:val="00E355F9"/>
    <w:rsid w:val="00E50B17"/>
    <w:rsid w:val="00E5474C"/>
    <w:rsid w:val="00E963A0"/>
    <w:rsid w:val="00EA3030"/>
    <w:rsid w:val="00EA4365"/>
    <w:rsid w:val="00EA5C6F"/>
    <w:rsid w:val="00EB503E"/>
    <w:rsid w:val="00EB622E"/>
    <w:rsid w:val="00EC3871"/>
    <w:rsid w:val="00EC7217"/>
    <w:rsid w:val="00ED0D0D"/>
    <w:rsid w:val="00EE4C54"/>
    <w:rsid w:val="00EE6381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75E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5F66-5160-4913-9504-FA2F280F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4716</Words>
  <Characters>2689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</cp:lastModifiedBy>
  <cp:revision>5</cp:revision>
  <cp:lastPrinted>2025-03-03T07:35:00Z</cp:lastPrinted>
  <dcterms:created xsi:type="dcterms:W3CDTF">2025-02-28T14:32:00Z</dcterms:created>
  <dcterms:modified xsi:type="dcterms:W3CDTF">2025-03-13T15:20:00Z</dcterms:modified>
</cp:coreProperties>
</file>