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9A9EA" w14:textId="77777777" w:rsidR="00223114" w:rsidRPr="00F57A79" w:rsidRDefault="00223114" w:rsidP="00223114">
      <w:pPr>
        <w:spacing w:after="0" w:line="240" w:lineRule="auto"/>
        <w:jc w:val="center"/>
        <w:rPr>
          <w:rFonts w:eastAsia="Times New Roman"/>
          <w:bCs w:val="0"/>
          <w:sz w:val="23"/>
          <w:szCs w:val="24"/>
          <w:lang w:eastAsia="ru-RU"/>
        </w:rPr>
      </w:pPr>
      <w:r w:rsidRPr="00F57A79">
        <w:rPr>
          <w:rFonts w:eastAsia="Times New Roman"/>
          <w:bCs w:val="0"/>
          <w:noProof/>
          <w:sz w:val="23"/>
          <w:szCs w:val="24"/>
          <w:lang w:val="en-US"/>
        </w:rPr>
        <w:drawing>
          <wp:inline distT="0" distB="0" distL="0" distR="0" wp14:anchorId="24B51B72" wp14:editId="52EAB6FC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86CFE" w14:textId="77777777" w:rsidR="00223114" w:rsidRPr="00F57A79" w:rsidRDefault="00223114" w:rsidP="00223114">
      <w:pPr>
        <w:spacing w:after="0" w:line="240" w:lineRule="auto"/>
        <w:jc w:val="center"/>
        <w:rPr>
          <w:rFonts w:eastAsia="Times New Roman"/>
          <w:bCs w:val="0"/>
          <w:sz w:val="16"/>
          <w:szCs w:val="16"/>
          <w:lang w:eastAsia="ru-RU"/>
        </w:rPr>
      </w:pPr>
    </w:p>
    <w:p w14:paraId="6A1A3732" w14:textId="77777777" w:rsidR="00223114" w:rsidRPr="00F57A79" w:rsidRDefault="00223114" w:rsidP="00223114">
      <w:pPr>
        <w:keepNext/>
        <w:spacing w:after="0" w:line="240" w:lineRule="auto"/>
        <w:jc w:val="center"/>
        <w:outlineLvl w:val="2"/>
        <w:rPr>
          <w:rFonts w:eastAsia="Times New Roman"/>
          <w:b/>
          <w:bCs w:val="0"/>
          <w:lang w:eastAsia="ru-RU"/>
        </w:rPr>
      </w:pPr>
      <w:r w:rsidRPr="00F57A79">
        <w:rPr>
          <w:rFonts w:eastAsia="Times New Roman"/>
          <w:b/>
          <w:bCs w:val="0"/>
          <w:lang w:eastAsia="ru-RU"/>
        </w:rPr>
        <w:t>ГОРОДОЦЬКА СІЛЬСЬКА РАДА</w:t>
      </w:r>
    </w:p>
    <w:p w14:paraId="0AC45AB9" w14:textId="77777777" w:rsidR="00223114" w:rsidRPr="00F57A79" w:rsidRDefault="00223114" w:rsidP="00223114">
      <w:pPr>
        <w:keepNext/>
        <w:spacing w:after="0" w:line="240" w:lineRule="auto"/>
        <w:jc w:val="center"/>
        <w:outlineLvl w:val="4"/>
        <w:rPr>
          <w:rFonts w:eastAsia="Arial Unicode MS"/>
          <w:b/>
          <w:lang w:eastAsia="ru-RU"/>
        </w:rPr>
      </w:pPr>
      <w:r w:rsidRPr="00F57A79">
        <w:rPr>
          <w:rFonts w:eastAsia="Calibri"/>
          <w:b/>
          <w:bCs w:val="0"/>
        </w:rPr>
        <w:t>РІВНЕНСЬКОГО РАЙОНУ РІВНЕНСЬКОЇ  ОБЛАСТІ</w:t>
      </w:r>
    </w:p>
    <w:p w14:paraId="29D931B7" w14:textId="77777777" w:rsidR="00223114" w:rsidRPr="00F57A79" w:rsidRDefault="00223114" w:rsidP="00223114">
      <w:pPr>
        <w:spacing w:after="0" w:line="240" w:lineRule="auto"/>
        <w:jc w:val="center"/>
        <w:rPr>
          <w:rFonts w:eastAsia="Times New Roman"/>
          <w:lang w:eastAsia="ru-RU"/>
        </w:rPr>
      </w:pPr>
      <w:r w:rsidRPr="00F57A79">
        <w:rPr>
          <w:rFonts w:eastAsia="Times New Roman"/>
          <w:lang w:eastAsia="ru-RU"/>
        </w:rPr>
        <w:t>Восьме скликання</w:t>
      </w:r>
    </w:p>
    <w:p w14:paraId="0C551067" w14:textId="77777777" w:rsidR="00223114" w:rsidRPr="00F57A79" w:rsidRDefault="00223114" w:rsidP="00223114">
      <w:pPr>
        <w:spacing w:after="0" w:line="240" w:lineRule="auto"/>
        <w:jc w:val="center"/>
        <w:rPr>
          <w:rFonts w:eastAsia="Times New Roman"/>
          <w:lang w:eastAsia="ru-RU"/>
        </w:rPr>
      </w:pPr>
      <w:r w:rsidRPr="00F57A79">
        <w:rPr>
          <w:rFonts w:eastAsia="Times New Roman"/>
          <w:lang w:eastAsia="ru-RU"/>
        </w:rPr>
        <w:t>(____________________ сесія)</w:t>
      </w:r>
    </w:p>
    <w:p w14:paraId="3662E781" w14:textId="77777777" w:rsidR="00223114" w:rsidRPr="00F57A79" w:rsidRDefault="00223114" w:rsidP="00223114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</w:p>
    <w:p w14:paraId="0B582086" w14:textId="77777777" w:rsidR="00223114" w:rsidRPr="00F57A79" w:rsidRDefault="00223114" w:rsidP="00223114">
      <w:pPr>
        <w:keepNext/>
        <w:spacing w:after="0" w:line="240" w:lineRule="auto"/>
        <w:jc w:val="center"/>
        <w:outlineLvl w:val="6"/>
        <w:rPr>
          <w:rFonts w:eastAsia="Times New Roman"/>
          <w:b/>
          <w:lang w:eastAsia="ru-RU"/>
        </w:rPr>
      </w:pPr>
      <w:r w:rsidRPr="00F57A79">
        <w:rPr>
          <w:rFonts w:eastAsia="Times New Roman"/>
          <w:b/>
          <w:lang w:eastAsia="ru-RU"/>
        </w:rPr>
        <w:t xml:space="preserve">Р І Ш Е Н </w:t>
      </w:r>
      <w:proofErr w:type="spellStart"/>
      <w:r w:rsidRPr="00F57A79">
        <w:rPr>
          <w:rFonts w:eastAsia="Times New Roman"/>
          <w:b/>
          <w:lang w:eastAsia="ru-RU"/>
        </w:rPr>
        <w:t>Н</w:t>
      </w:r>
      <w:proofErr w:type="spellEnd"/>
      <w:r w:rsidRPr="00F57A79">
        <w:rPr>
          <w:rFonts w:eastAsia="Times New Roman"/>
          <w:b/>
          <w:lang w:eastAsia="ru-RU"/>
        </w:rPr>
        <w:t xml:space="preserve"> Я</w:t>
      </w:r>
    </w:p>
    <w:p w14:paraId="05D11480" w14:textId="77777777" w:rsidR="00C95B72" w:rsidRPr="00F57A79" w:rsidRDefault="00C95B72" w:rsidP="00223114">
      <w:pPr>
        <w:spacing w:after="0" w:line="240" w:lineRule="auto"/>
        <w:jc w:val="center"/>
        <w:rPr>
          <w:rFonts w:eastAsia="Times New Roman"/>
          <w:b/>
          <w:bCs w:val="0"/>
          <w:sz w:val="32"/>
          <w:szCs w:val="32"/>
          <w:lang w:eastAsia="ru-RU"/>
        </w:rPr>
      </w:pPr>
    </w:p>
    <w:p w14:paraId="2D4E4341" w14:textId="7FBDB07D" w:rsidR="00223114" w:rsidRPr="00F57A79" w:rsidRDefault="00223114" w:rsidP="00223114">
      <w:pPr>
        <w:spacing w:after="0" w:line="240" w:lineRule="auto"/>
        <w:rPr>
          <w:rFonts w:eastAsia="Calibri"/>
          <w:b/>
          <w:bCs w:val="0"/>
          <w:sz w:val="24"/>
          <w:szCs w:val="24"/>
        </w:rPr>
      </w:pPr>
      <w:r w:rsidRPr="00F57A79">
        <w:rPr>
          <w:rFonts w:eastAsia="Calibri"/>
          <w:b/>
          <w:bCs w:val="0"/>
        </w:rPr>
        <w:t>_______________ 20</w:t>
      </w:r>
      <w:r w:rsidR="00C95B72" w:rsidRPr="00F57A79">
        <w:rPr>
          <w:rFonts w:eastAsia="Calibri"/>
          <w:b/>
          <w:bCs w:val="0"/>
        </w:rPr>
        <w:t>25</w:t>
      </w:r>
      <w:r w:rsidRPr="00F57A79">
        <w:rPr>
          <w:rFonts w:eastAsia="Calibri"/>
          <w:b/>
          <w:bCs w:val="0"/>
        </w:rPr>
        <w:t xml:space="preserve"> року           с. Городок                                       №______</w:t>
      </w:r>
    </w:p>
    <w:p w14:paraId="2E76DE92" w14:textId="77777777" w:rsidR="00223114" w:rsidRPr="00F57A79" w:rsidRDefault="00223114" w:rsidP="00223114">
      <w:pPr>
        <w:spacing w:after="0" w:line="240" w:lineRule="auto"/>
        <w:rPr>
          <w:rFonts w:eastAsia="Calibri"/>
          <w:b/>
          <w:bCs w:val="0"/>
          <w:sz w:val="22"/>
          <w:szCs w:val="22"/>
        </w:rPr>
      </w:pPr>
    </w:p>
    <w:p w14:paraId="2145453B" w14:textId="2BCCA48D" w:rsidR="00223114" w:rsidRPr="00F57A79" w:rsidRDefault="00223114" w:rsidP="00223114">
      <w:pPr>
        <w:spacing w:after="0" w:line="240" w:lineRule="auto"/>
        <w:jc w:val="both"/>
        <w:rPr>
          <w:b/>
          <w:bCs w:val="0"/>
        </w:rPr>
      </w:pPr>
      <w:r w:rsidRPr="00F57A79">
        <w:rPr>
          <w:b/>
          <w:bCs w:val="0"/>
        </w:rPr>
        <w:t>Про відкриття в управлінні Державної</w:t>
      </w:r>
    </w:p>
    <w:p w14:paraId="797DB921" w14:textId="77777777" w:rsidR="00223114" w:rsidRPr="00F57A79" w:rsidRDefault="00223114" w:rsidP="00223114">
      <w:pPr>
        <w:spacing w:after="0" w:line="240" w:lineRule="auto"/>
        <w:jc w:val="both"/>
        <w:rPr>
          <w:b/>
          <w:bCs w:val="0"/>
        </w:rPr>
      </w:pPr>
      <w:r w:rsidRPr="00F57A79">
        <w:rPr>
          <w:b/>
          <w:bCs w:val="0"/>
        </w:rPr>
        <w:t xml:space="preserve">казначейської служби України у </w:t>
      </w:r>
    </w:p>
    <w:p w14:paraId="673418E1" w14:textId="77777777" w:rsidR="00223114" w:rsidRPr="00F57A79" w:rsidRDefault="00223114" w:rsidP="00223114">
      <w:pPr>
        <w:spacing w:after="0" w:line="240" w:lineRule="auto"/>
        <w:jc w:val="both"/>
        <w:rPr>
          <w:b/>
          <w:bCs w:val="0"/>
        </w:rPr>
      </w:pPr>
      <w:r w:rsidRPr="00F57A79">
        <w:rPr>
          <w:b/>
          <w:bCs w:val="0"/>
        </w:rPr>
        <w:t>Рівненському районі реєстраційних та</w:t>
      </w:r>
    </w:p>
    <w:p w14:paraId="54AB4D2C" w14:textId="77777777" w:rsidR="00223114" w:rsidRPr="00F57A79" w:rsidRDefault="00223114" w:rsidP="00223114">
      <w:pPr>
        <w:spacing w:after="0" w:line="240" w:lineRule="auto"/>
        <w:jc w:val="both"/>
        <w:rPr>
          <w:b/>
          <w:bCs w:val="0"/>
        </w:rPr>
      </w:pPr>
      <w:r w:rsidRPr="00F57A79">
        <w:rPr>
          <w:b/>
          <w:bCs w:val="0"/>
        </w:rPr>
        <w:t>спеціальних реєстраційних рахунків</w:t>
      </w:r>
    </w:p>
    <w:p w14:paraId="4ABC7E3B" w14:textId="77777777" w:rsidR="00223114" w:rsidRPr="00F57A79" w:rsidRDefault="00223114" w:rsidP="00223114">
      <w:pPr>
        <w:spacing w:after="0" w:line="240" w:lineRule="auto"/>
        <w:jc w:val="both"/>
        <w:rPr>
          <w:b/>
          <w:bCs w:val="0"/>
        </w:rPr>
      </w:pPr>
    </w:p>
    <w:p w14:paraId="3C4370D4" w14:textId="77490905" w:rsidR="00223114" w:rsidRPr="00F57A79" w:rsidRDefault="00223114" w:rsidP="004868BC">
      <w:pPr>
        <w:spacing w:after="0" w:line="240" w:lineRule="auto"/>
        <w:ind w:firstLine="567"/>
        <w:jc w:val="both"/>
        <w:rPr>
          <w:bCs w:val="0"/>
        </w:rPr>
      </w:pPr>
      <w:r w:rsidRPr="00F57A79">
        <w:rPr>
          <w:bCs w:val="0"/>
        </w:rPr>
        <w:t xml:space="preserve">З метою реалізації державної політики в галузях освіти, культури,  молоді та спорту і вдосконалення системи їх управління в Городоцькій сільській раді Рівненського району Рівненської області, структурування функціональних напрямків діяльності, забезпечення їх ефективної роботи, запровадження фінансової автономії закладу, відповідно до Цивільного кодексу України, Господарського кодексу України, </w:t>
      </w:r>
      <w:r w:rsidRPr="00F57A79">
        <w:rPr>
          <w:bCs w:val="0"/>
          <w:shd w:val="clear" w:color="auto" w:fill="FFFFFF"/>
        </w:rPr>
        <w:t xml:space="preserve">статті 8 </w:t>
      </w:r>
      <w:r w:rsidRPr="00F57A79">
        <w:rPr>
          <w:bCs w:val="0"/>
        </w:rPr>
        <w:t>Закону України «</w:t>
      </w:r>
      <w:r w:rsidRPr="00F57A79">
        <w:rPr>
          <w:shd w:val="clear" w:color="auto" w:fill="FFFFFF"/>
        </w:rPr>
        <w:t xml:space="preserve">Про бухгалтерський облік та фінансову звітність в Україні», статей 22, 56 Бюджетного кодексу України, </w:t>
      </w:r>
      <w:r w:rsidRPr="00F57A79">
        <w:rPr>
          <w:bCs w:val="0"/>
        </w:rPr>
        <w:t xml:space="preserve">постанови Кабінету Міністрів </w:t>
      </w:r>
      <w:bookmarkStart w:id="0" w:name="_GoBack"/>
      <w:bookmarkEnd w:id="0"/>
      <w:r w:rsidRPr="00F57A79">
        <w:rPr>
          <w:bCs w:val="0"/>
        </w:rPr>
        <w:t xml:space="preserve">України від 26 січня 2011 року № 59 «Про затвердження Типового положення про бухгалтерську службу бюджетної установи», </w:t>
      </w:r>
      <w:r w:rsidRPr="00F57A79">
        <w:rPr>
          <w:shd w:val="clear" w:color="auto" w:fill="FFFFFF"/>
        </w:rPr>
        <w:t>Порядку</w:t>
      </w:r>
      <w:r w:rsidRPr="00F57A79">
        <w:t xml:space="preserve"> відкриття та закриття рахунків у національній валюті в органах Державної казначейської служби України, затвердженого наказом Міністерства фінансів України від 22 червня 2012 року № 758 (у редакції наказу Міністерства фінансів України від 18 січня 2024 року №</w:t>
      </w:r>
      <w:hyperlink r:id="rId8" w:anchor="n18" w:tgtFrame="_blank" w:history="1">
        <w:r w:rsidRPr="00F57A79">
          <w:rPr>
            <w:u w:val="single"/>
          </w:rPr>
          <w:t xml:space="preserve"> </w:t>
        </w:r>
        <w:r w:rsidRPr="00F57A79">
          <w:t>23</w:t>
        </w:r>
      </w:hyperlink>
      <w:r w:rsidRPr="00F57A79">
        <w:t>), зареєстрованим в Міністерстві юстиції України 1</w:t>
      </w:r>
      <w:r w:rsidR="00BE1549" w:rsidRPr="00F57A79">
        <w:t>8 липня</w:t>
      </w:r>
      <w:r w:rsidR="00C95B72" w:rsidRPr="00F57A79">
        <w:t xml:space="preserve"> </w:t>
      </w:r>
      <w:r w:rsidRPr="00F57A79">
        <w:t>2012 року за № 1206/21518,</w:t>
      </w:r>
      <w:r w:rsidRPr="00F57A79">
        <w:rPr>
          <w:bCs w:val="0"/>
        </w:rPr>
        <w:t xml:space="preserve"> враховуючи клопотання відділу освіти, культури, молоді та спорту Городоцької сільської ради Рівненського району Рівненської області, керуючись статтями 26, 59 Закону України «Про місцеве самоврядування в Україні»</w:t>
      </w:r>
      <w:r w:rsidRPr="00F57A79">
        <w:rPr>
          <w:bCs w:val="0"/>
          <w:shd w:val="clear" w:color="auto" w:fill="FFFFFF"/>
        </w:rPr>
        <w:t xml:space="preserve">, </w:t>
      </w:r>
      <w:r w:rsidRPr="00F57A79">
        <w:rPr>
          <w:bCs w:val="0"/>
        </w:rPr>
        <w:t>за погодженням з постійними комісіями сільської ради, сільська рада</w:t>
      </w:r>
    </w:p>
    <w:p w14:paraId="024C553A" w14:textId="77777777" w:rsidR="00223114" w:rsidRPr="00F57A79" w:rsidRDefault="00223114" w:rsidP="00223114">
      <w:pPr>
        <w:spacing w:after="0" w:line="240" w:lineRule="auto"/>
        <w:ind w:firstLine="567"/>
        <w:jc w:val="both"/>
        <w:rPr>
          <w:rFonts w:eastAsia="Calibri"/>
          <w:bCs w:val="0"/>
          <w:sz w:val="22"/>
          <w:szCs w:val="22"/>
        </w:rPr>
      </w:pPr>
    </w:p>
    <w:p w14:paraId="456E4E3D" w14:textId="410C1EDC" w:rsidR="00223114" w:rsidRPr="00F57A79" w:rsidRDefault="00223114" w:rsidP="00223114">
      <w:pPr>
        <w:spacing w:after="0" w:line="240" w:lineRule="auto"/>
        <w:jc w:val="both"/>
        <w:rPr>
          <w:rFonts w:eastAsia="Calibri"/>
          <w:bCs w:val="0"/>
        </w:rPr>
      </w:pPr>
      <w:r w:rsidRPr="00F57A79">
        <w:rPr>
          <w:rFonts w:eastAsia="Calibri"/>
          <w:bCs w:val="0"/>
        </w:rPr>
        <w:t>ВИРІШИЛА:</w:t>
      </w:r>
    </w:p>
    <w:p w14:paraId="0908A5C8" w14:textId="77777777" w:rsidR="00C95B72" w:rsidRPr="00F57A79" w:rsidRDefault="00C95B72" w:rsidP="00223114">
      <w:pPr>
        <w:spacing w:after="0" w:line="240" w:lineRule="auto"/>
        <w:jc w:val="both"/>
        <w:rPr>
          <w:rFonts w:eastAsia="Calibri"/>
          <w:bCs w:val="0"/>
        </w:rPr>
      </w:pPr>
    </w:p>
    <w:p w14:paraId="33BC4E88" w14:textId="74309CB2" w:rsidR="00223114" w:rsidRPr="00F57A79" w:rsidRDefault="00223114" w:rsidP="0027308D">
      <w:pPr>
        <w:spacing w:after="0" w:line="240" w:lineRule="auto"/>
        <w:ind w:firstLine="567"/>
        <w:jc w:val="both"/>
        <w:rPr>
          <w:bCs w:val="0"/>
        </w:rPr>
      </w:pPr>
      <w:r w:rsidRPr="00F57A79">
        <w:rPr>
          <w:bCs w:val="0"/>
        </w:rPr>
        <w:t xml:space="preserve">1. </w:t>
      </w:r>
      <w:r w:rsidR="00BE1549" w:rsidRPr="00F57A79">
        <w:rPr>
          <w:bCs w:val="0"/>
        </w:rPr>
        <w:t>Комунальному закладу «Городоцька школа мистецтв»</w:t>
      </w:r>
      <w:r w:rsidRPr="00F57A79">
        <w:rPr>
          <w:bCs w:val="0"/>
        </w:rPr>
        <w:t xml:space="preserve"> </w:t>
      </w:r>
      <w:r w:rsidRPr="00F57A79">
        <w:t xml:space="preserve">Городоцької сільської ради </w:t>
      </w:r>
      <w:r w:rsidRPr="00F57A79">
        <w:rPr>
          <w:bCs w:val="0"/>
        </w:rPr>
        <w:t>Рівненського району Рівненської області забезпечити:</w:t>
      </w:r>
    </w:p>
    <w:p w14:paraId="07A8043A" w14:textId="77777777" w:rsidR="004868BC" w:rsidRPr="00F57A79" w:rsidRDefault="004868BC" w:rsidP="0027308D">
      <w:pPr>
        <w:spacing w:after="0" w:line="240" w:lineRule="auto"/>
        <w:ind w:firstLine="567"/>
        <w:jc w:val="both"/>
        <w:rPr>
          <w:bCs w:val="0"/>
          <w:sz w:val="20"/>
          <w:szCs w:val="20"/>
        </w:rPr>
      </w:pPr>
    </w:p>
    <w:p w14:paraId="5A1D961D" w14:textId="7DBE469E" w:rsidR="00223114" w:rsidRPr="00F57A79" w:rsidRDefault="00223114" w:rsidP="0027308D">
      <w:pPr>
        <w:spacing w:after="0" w:line="240" w:lineRule="auto"/>
        <w:ind w:firstLine="567"/>
        <w:jc w:val="both"/>
        <w:rPr>
          <w:bCs w:val="0"/>
        </w:rPr>
      </w:pPr>
      <w:r w:rsidRPr="00F57A79">
        <w:rPr>
          <w:bCs w:val="0"/>
        </w:rPr>
        <w:t>1) відкриття реєстраційних та спеціальних реєстраційних рахунків в управлінні Державної казначейської служби України у Рівненському районі</w:t>
      </w:r>
      <w:r w:rsidR="004868BC" w:rsidRPr="00F57A79">
        <w:rPr>
          <w:bCs w:val="0"/>
        </w:rPr>
        <w:t>;</w:t>
      </w:r>
    </w:p>
    <w:p w14:paraId="3C14C727" w14:textId="11386F50" w:rsidR="00223114" w:rsidRPr="00F57A79" w:rsidRDefault="00223114" w:rsidP="0027308D">
      <w:pPr>
        <w:spacing w:after="0" w:line="240" w:lineRule="auto"/>
        <w:ind w:firstLine="567"/>
        <w:jc w:val="both"/>
        <w:rPr>
          <w:bCs w:val="0"/>
        </w:rPr>
      </w:pPr>
      <w:r w:rsidRPr="00F57A79">
        <w:rPr>
          <w:bCs w:val="0"/>
        </w:rPr>
        <w:lastRenderedPageBreak/>
        <w:t>2) ведення самостійного балансу з урахуванням вимог чинного законодавства</w:t>
      </w:r>
      <w:r w:rsidR="00BE1549" w:rsidRPr="00F57A79">
        <w:rPr>
          <w:bCs w:val="0"/>
        </w:rPr>
        <w:t>.</w:t>
      </w:r>
    </w:p>
    <w:p w14:paraId="3CE4D79E" w14:textId="77777777" w:rsidR="00C95B72" w:rsidRPr="00F57A79" w:rsidRDefault="00C95B72" w:rsidP="0027308D">
      <w:pPr>
        <w:spacing w:after="0" w:line="240" w:lineRule="auto"/>
        <w:ind w:firstLine="567"/>
        <w:jc w:val="both"/>
        <w:rPr>
          <w:bCs w:val="0"/>
        </w:rPr>
      </w:pPr>
    </w:p>
    <w:p w14:paraId="0428FD3C" w14:textId="088D9F7C" w:rsidR="00223114" w:rsidRPr="00F57A79" w:rsidRDefault="00223114" w:rsidP="0027308D">
      <w:pPr>
        <w:spacing w:after="0" w:line="240" w:lineRule="auto"/>
        <w:ind w:firstLine="567"/>
        <w:jc w:val="both"/>
        <w:rPr>
          <w:bCs w:val="0"/>
          <w:lang w:eastAsia="uk-UA"/>
        </w:rPr>
      </w:pPr>
      <w:r w:rsidRPr="00F57A79">
        <w:rPr>
          <w:bCs w:val="0"/>
        </w:rPr>
        <w:t>2.</w:t>
      </w:r>
      <w:r w:rsidRPr="00F57A79">
        <w:rPr>
          <w:bCs w:val="0"/>
          <w:lang w:eastAsia="uk-UA"/>
        </w:rPr>
        <w:t xml:space="preserve"> Визнати </w:t>
      </w:r>
      <w:r w:rsidR="00BE1549" w:rsidRPr="00F57A79">
        <w:rPr>
          <w:bCs w:val="0"/>
        </w:rPr>
        <w:t>комунальний заклад «Городоцька школа мистецтв»</w:t>
      </w:r>
      <w:r w:rsidRPr="00F57A79">
        <w:rPr>
          <w:bCs w:val="0"/>
        </w:rPr>
        <w:t xml:space="preserve"> </w:t>
      </w:r>
      <w:r w:rsidRPr="00F57A79">
        <w:t xml:space="preserve">Городоцької сільської ради </w:t>
      </w:r>
      <w:r w:rsidRPr="00F57A79">
        <w:rPr>
          <w:bCs w:val="0"/>
        </w:rPr>
        <w:t xml:space="preserve">Рівненського району Рівненської області </w:t>
      </w:r>
      <w:r w:rsidRPr="00F57A79">
        <w:rPr>
          <w:bCs w:val="0"/>
          <w:lang w:eastAsia="uk-UA"/>
        </w:rPr>
        <w:t>розпорядником бюджетних коштів нижчого рівня</w:t>
      </w:r>
      <w:r w:rsidR="00BE1549" w:rsidRPr="00F57A79">
        <w:rPr>
          <w:bCs w:val="0"/>
          <w:lang w:eastAsia="uk-UA"/>
        </w:rPr>
        <w:t>.</w:t>
      </w:r>
    </w:p>
    <w:p w14:paraId="108A5BCA" w14:textId="77777777" w:rsidR="00C95B72" w:rsidRPr="00F57A79" w:rsidRDefault="00C95B72" w:rsidP="0027308D">
      <w:pPr>
        <w:spacing w:after="0" w:line="240" w:lineRule="auto"/>
        <w:ind w:firstLine="567"/>
        <w:jc w:val="both"/>
        <w:rPr>
          <w:bCs w:val="0"/>
          <w:lang w:eastAsia="ru-RU"/>
        </w:rPr>
      </w:pPr>
    </w:p>
    <w:p w14:paraId="3387A703" w14:textId="01013491" w:rsidR="00223114" w:rsidRPr="00F57A79" w:rsidRDefault="00223114" w:rsidP="0027308D">
      <w:pPr>
        <w:spacing w:after="0" w:line="240" w:lineRule="auto"/>
        <w:ind w:firstLine="567"/>
        <w:jc w:val="both"/>
        <w:rPr>
          <w:bCs w:val="0"/>
        </w:rPr>
      </w:pPr>
      <w:r w:rsidRPr="00F57A79">
        <w:rPr>
          <w:bCs w:val="0"/>
          <w:lang w:eastAsia="ru-RU"/>
        </w:rPr>
        <w:t>3. Відділу освіти, культури, молоді та спорту Городоцької сільської ради Рівненського району Рівненської області</w:t>
      </w:r>
      <w:r w:rsidRPr="00F57A79">
        <w:rPr>
          <w:bCs w:val="0"/>
        </w:rPr>
        <w:t xml:space="preserve"> спільно із </w:t>
      </w:r>
      <w:r w:rsidR="00BE1549" w:rsidRPr="00F57A79">
        <w:rPr>
          <w:bCs w:val="0"/>
        </w:rPr>
        <w:t>комунальним закладом</w:t>
      </w:r>
      <w:r w:rsidR="00E6699A" w:rsidRPr="00F57A79">
        <w:rPr>
          <w:bCs w:val="0"/>
        </w:rPr>
        <w:t xml:space="preserve"> </w:t>
      </w:r>
      <w:r w:rsidR="00BE1549" w:rsidRPr="00F57A79">
        <w:rPr>
          <w:bCs w:val="0"/>
        </w:rPr>
        <w:t xml:space="preserve"> «Городоцька школа мистецтв» </w:t>
      </w:r>
      <w:r w:rsidRPr="00F57A79">
        <w:rPr>
          <w:bCs w:val="0"/>
        </w:rPr>
        <w:t xml:space="preserve"> </w:t>
      </w:r>
      <w:r w:rsidRPr="00F57A79">
        <w:t xml:space="preserve">Городоцької сільської ради </w:t>
      </w:r>
      <w:r w:rsidRPr="00F57A79">
        <w:rPr>
          <w:bCs w:val="0"/>
        </w:rPr>
        <w:t>Рівненського району Рівненської області провести розподіл необоротних, оборотних активів та матеріальних цінностей.</w:t>
      </w:r>
    </w:p>
    <w:p w14:paraId="635B9E38" w14:textId="77777777" w:rsidR="00C95B72" w:rsidRPr="00F57A79" w:rsidRDefault="00C95B72" w:rsidP="0027308D">
      <w:pPr>
        <w:spacing w:after="0" w:line="240" w:lineRule="auto"/>
        <w:ind w:firstLine="567"/>
        <w:jc w:val="both"/>
        <w:rPr>
          <w:bCs w:val="0"/>
          <w:lang w:eastAsia="ru-RU"/>
        </w:rPr>
      </w:pPr>
    </w:p>
    <w:p w14:paraId="761EEB1D" w14:textId="26F014D3" w:rsidR="00223114" w:rsidRPr="00F57A79" w:rsidRDefault="00223114" w:rsidP="0027308D">
      <w:pPr>
        <w:spacing w:after="0" w:line="240" w:lineRule="auto"/>
        <w:ind w:firstLine="567"/>
        <w:jc w:val="both"/>
        <w:rPr>
          <w:bCs w:val="0"/>
        </w:rPr>
      </w:pPr>
      <w:r w:rsidRPr="00F57A79">
        <w:rPr>
          <w:bCs w:val="0"/>
          <w:lang w:eastAsia="ru-RU"/>
        </w:rPr>
        <w:t>4. Контроль за виконанням рішення покласти на постійну комісію сільської ради з питань фінансів, бюджету, соціально-економічного розвитку громади.</w:t>
      </w:r>
    </w:p>
    <w:p w14:paraId="1B2EAD40" w14:textId="77777777" w:rsidR="00223114" w:rsidRPr="00F57A79" w:rsidRDefault="00223114" w:rsidP="0027308D">
      <w:pPr>
        <w:spacing w:after="0" w:line="240" w:lineRule="auto"/>
        <w:ind w:firstLine="567"/>
        <w:jc w:val="both"/>
        <w:rPr>
          <w:bCs w:val="0"/>
        </w:rPr>
      </w:pPr>
    </w:p>
    <w:p w14:paraId="68B93183" w14:textId="4CD1B3B1" w:rsidR="00223114" w:rsidRPr="00F57A79" w:rsidRDefault="00223114" w:rsidP="00223114">
      <w:pPr>
        <w:spacing w:after="0" w:line="240" w:lineRule="auto"/>
        <w:ind w:firstLine="708"/>
        <w:jc w:val="both"/>
        <w:rPr>
          <w:bCs w:val="0"/>
        </w:rPr>
      </w:pPr>
    </w:p>
    <w:p w14:paraId="23E775FA" w14:textId="77777777" w:rsidR="00C95B72" w:rsidRPr="00F57A79" w:rsidRDefault="00C95B72" w:rsidP="00223114">
      <w:pPr>
        <w:spacing w:after="0" w:line="240" w:lineRule="auto"/>
        <w:ind w:firstLine="708"/>
        <w:jc w:val="both"/>
        <w:rPr>
          <w:bCs w:val="0"/>
        </w:rPr>
      </w:pPr>
    </w:p>
    <w:p w14:paraId="23AD5073" w14:textId="77777777" w:rsidR="00223114" w:rsidRPr="00F57A79" w:rsidRDefault="00223114" w:rsidP="00223114">
      <w:pPr>
        <w:spacing w:after="0" w:line="240" w:lineRule="auto"/>
        <w:ind w:firstLine="708"/>
        <w:jc w:val="both"/>
        <w:rPr>
          <w:bCs w:val="0"/>
        </w:rPr>
      </w:pPr>
    </w:p>
    <w:p w14:paraId="4AF407CB" w14:textId="4E12EB0A" w:rsidR="00223114" w:rsidRPr="00F57A79" w:rsidRDefault="00223114" w:rsidP="00223114">
      <w:pPr>
        <w:spacing w:after="0" w:line="360" w:lineRule="auto"/>
        <w:rPr>
          <w:rFonts w:eastAsia="Times New Roman"/>
          <w:bCs w:val="0"/>
          <w:lang w:eastAsia="ru-RU"/>
        </w:rPr>
      </w:pPr>
      <w:r w:rsidRPr="00F57A79">
        <w:rPr>
          <w:rFonts w:eastAsia="Times New Roman"/>
          <w:bCs w:val="0"/>
          <w:lang w:eastAsia="ru-RU"/>
        </w:rPr>
        <w:t>Сільський голова</w:t>
      </w:r>
      <w:r w:rsidRPr="00F57A79">
        <w:rPr>
          <w:rFonts w:eastAsia="Times New Roman"/>
          <w:bCs w:val="0"/>
          <w:lang w:eastAsia="ru-RU"/>
        </w:rPr>
        <w:tab/>
      </w:r>
      <w:r w:rsidRPr="00F57A79">
        <w:rPr>
          <w:rFonts w:eastAsia="Times New Roman"/>
          <w:bCs w:val="0"/>
          <w:lang w:eastAsia="ru-RU"/>
        </w:rPr>
        <w:tab/>
      </w:r>
      <w:r w:rsidRPr="00F57A79">
        <w:rPr>
          <w:rFonts w:eastAsia="Times New Roman"/>
          <w:bCs w:val="0"/>
          <w:lang w:eastAsia="ru-RU"/>
        </w:rPr>
        <w:tab/>
      </w:r>
      <w:r w:rsidRPr="00F57A79">
        <w:rPr>
          <w:rFonts w:eastAsia="Times New Roman"/>
          <w:bCs w:val="0"/>
          <w:lang w:eastAsia="ru-RU"/>
        </w:rPr>
        <w:tab/>
      </w:r>
      <w:r w:rsidRPr="00F57A79">
        <w:rPr>
          <w:rFonts w:eastAsia="Times New Roman"/>
          <w:bCs w:val="0"/>
          <w:lang w:eastAsia="ru-RU"/>
        </w:rPr>
        <w:tab/>
      </w:r>
      <w:r w:rsidRPr="00F57A79">
        <w:rPr>
          <w:rFonts w:eastAsia="Times New Roman"/>
          <w:bCs w:val="0"/>
          <w:lang w:eastAsia="ru-RU"/>
        </w:rPr>
        <w:tab/>
        <w:t xml:space="preserve">                  </w:t>
      </w:r>
      <w:r w:rsidR="00EB3FBE" w:rsidRPr="00F57A79">
        <w:rPr>
          <w:rFonts w:eastAsia="Times New Roman"/>
          <w:bCs w:val="0"/>
          <w:lang w:eastAsia="ru-RU"/>
        </w:rPr>
        <w:t xml:space="preserve">     </w:t>
      </w:r>
      <w:r w:rsidRPr="00F57A79">
        <w:rPr>
          <w:rFonts w:eastAsia="Times New Roman"/>
          <w:bCs w:val="0"/>
          <w:lang w:eastAsia="ru-RU"/>
        </w:rPr>
        <w:t xml:space="preserve"> Сергій ПОЛІЩУК</w:t>
      </w:r>
    </w:p>
    <w:p w14:paraId="0EDBE38C" w14:textId="77777777" w:rsidR="00223114" w:rsidRPr="00223114" w:rsidRDefault="00223114" w:rsidP="00223114">
      <w:pPr>
        <w:spacing w:after="0" w:line="240" w:lineRule="auto"/>
        <w:ind w:left="5387"/>
        <w:rPr>
          <w:rFonts w:eastAsia="Times New Roman"/>
          <w:bCs w:val="0"/>
          <w:lang w:eastAsia="uk-UA"/>
        </w:rPr>
      </w:pPr>
    </w:p>
    <w:p w14:paraId="2902995C" w14:textId="77777777" w:rsidR="008C5AB2" w:rsidRDefault="008C5AB2" w:rsidP="00093750">
      <w:pPr>
        <w:spacing w:after="0" w:line="240" w:lineRule="auto"/>
        <w:ind w:left="5387"/>
        <w:rPr>
          <w:rFonts w:eastAsia="Times New Roman"/>
          <w:lang w:eastAsia="uk-UA"/>
        </w:rPr>
      </w:pPr>
    </w:p>
    <w:p w14:paraId="7C74CF82" w14:textId="77777777" w:rsidR="00C459C6" w:rsidRDefault="00C459C6" w:rsidP="00093750">
      <w:pPr>
        <w:spacing w:after="0" w:line="240" w:lineRule="auto"/>
        <w:ind w:left="5387"/>
        <w:rPr>
          <w:rFonts w:eastAsia="Times New Roman"/>
          <w:lang w:eastAsia="uk-UA"/>
        </w:rPr>
        <w:sectPr w:rsidR="00C459C6" w:rsidSect="00C95B72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564B5A0" w14:textId="77777777" w:rsidR="00AD244F" w:rsidRPr="000B375A" w:rsidRDefault="00AD244F" w:rsidP="00F57A79">
      <w:pPr>
        <w:spacing w:after="0" w:line="240" w:lineRule="auto"/>
        <w:outlineLvl w:val="0"/>
      </w:pPr>
    </w:p>
    <w:sectPr w:rsidR="00AD244F" w:rsidRPr="000B375A" w:rsidSect="00C459C6">
      <w:headerReference w:type="default" r:id="rId11"/>
      <w:headerReference w:type="first" r:id="rId12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D4F2D" w14:textId="77777777" w:rsidR="001C76CA" w:rsidRDefault="001C76CA" w:rsidP="00EC4D73">
      <w:pPr>
        <w:spacing w:after="0" w:line="240" w:lineRule="auto"/>
      </w:pPr>
      <w:r>
        <w:separator/>
      </w:r>
    </w:p>
  </w:endnote>
  <w:endnote w:type="continuationSeparator" w:id="0">
    <w:p w14:paraId="3D64F043" w14:textId="77777777" w:rsidR="001C76CA" w:rsidRDefault="001C76CA" w:rsidP="00EC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28C3A" w14:textId="77777777" w:rsidR="001C76CA" w:rsidRDefault="001C76CA" w:rsidP="00EC4D73">
      <w:pPr>
        <w:spacing w:after="0" w:line="240" w:lineRule="auto"/>
      </w:pPr>
      <w:r>
        <w:separator/>
      </w:r>
    </w:p>
  </w:footnote>
  <w:footnote w:type="continuationSeparator" w:id="0">
    <w:p w14:paraId="005BA20C" w14:textId="77777777" w:rsidR="001C76CA" w:rsidRDefault="001C76CA" w:rsidP="00EC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28352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E818B7" w14:textId="1B44DF8A" w:rsidR="00C459C6" w:rsidRPr="00C459C6" w:rsidRDefault="00C459C6">
        <w:pPr>
          <w:pStyle w:val="a3"/>
          <w:jc w:val="center"/>
          <w:rPr>
            <w:sz w:val="24"/>
            <w:szCs w:val="24"/>
          </w:rPr>
        </w:pPr>
        <w:r w:rsidRPr="00C459C6">
          <w:rPr>
            <w:sz w:val="24"/>
            <w:szCs w:val="24"/>
          </w:rPr>
          <w:fldChar w:fldCharType="begin"/>
        </w:r>
        <w:r w:rsidRPr="00C459C6">
          <w:rPr>
            <w:sz w:val="24"/>
            <w:szCs w:val="24"/>
          </w:rPr>
          <w:instrText>PAGE   \* MERGEFORMAT</w:instrText>
        </w:r>
        <w:r w:rsidRPr="00C459C6">
          <w:rPr>
            <w:sz w:val="24"/>
            <w:szCs w:val="24"/>
          </w:rPr>
          <w:fldChar w:fldCharType="separate"/>
        </w:r>
        <w:r w:rsidR="00E6699A">
          <w:rPr>
            <w:noProof/>
            <w:sz w:val="24"/>
            <w:szCs w:val="24"/>
          </w:rPr>
          <w:t>2</w:t>
        </w:r>
        <w:r w:rsidRPr="00C459C6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F8E97" w14:textId="77777777" w:rsidR="00C459C6" w:rsidRPr="00C459C6" w:rsidRDefault="00C459C6" w:rsidP="00C459C6">
    <w:pPr>
      <w:tabs>
        <w:tab w:val="left" w:pos="2955"/>
      </w:tabs>
      <w:spacing w:after="0" w:line="240" w:lineRule="auto"/>
      <w:ind w:firstLine="5670"/>
      <w:jc w:val="both"/>
      <w:rPr>
        <w:rFonts w:eastAsia="Times New Roman"/>
        <w:b/>
        <w:sz w:val="18"/>
        <w:szCs w:val="18"/>
        <w:lang w:eastAsia="ru-RU"/>
      </w:rPr>
    </w:pPr>
    <w:r w:rsidRPr="00C459C6">
      <w:rPr>
        <w:rFonts w:eastAsia="Times New Roman"/>
        <w:b/>
        <w:sz w:val="18"/>
        <w:szCs w:val="18"/>
        <w:lang w:eastAsia="ru-RU"/>
      </w:rPr>
      <w:t>ПРОЄКТ</w:t>
    </w:r>
  </w:p>
  <w:p w14:paraId="5237EF3F" w14:textId="2F79CD31" w:rsidR="00C459C6" w:rsidRDefault="00C459C6" w:rsidP="00C459C6">
    <w:pPr>
      <w:spacing w:after="0" w:line="240" w:lineRule="auto"/>
      <w:ind w:firstLine="5670"/>
      <w:jc w:val="both"/>
      <w:rPr>
        <w:rFonts w:eastAsia="Times New Roman"/>
        <w:sz w:val="18"/>
        <w:szCs w:val="18"/>
        <w:lang w:eastAsia="ru-RU"/>
      </w:rPr>
    </w:pPr>
    <w:r w:rsidRPr="00C459C6">
      <w:rPr>
        <w:rFonts w:eastAsia="Times New Roman"/>
        <w:sz w:val="18"/>
        <w:szCs w:val="18"/>
        <w:lang w:eastAsia="ru-RU"/>
      </w:rPr>
      <w:t>Начальник відділу освіти,</w:t>
    </w:r>
    <w:r>
      <w:rPr>
        <w:rFonts w:eastAsia="Times New Roman"/>
        <w:sz w:val="18"/>
        <w:szCs w:val="18"/>
        <w:lang w:eastAsia="ru-RU"/>
      </w:rPr>
      <w:t xml:space="preserve"> </w:t>
    </w:r>
    <w:r w:rsidRPr="00C459C6">
      <w:rPr>
        <w:rFonts w:eastAsia="Times New Roman"/>
        <w:sz w:val="18"/>
        <w:szCs w:val="18"/>
        <w:lang w:eastAsia="ru-RU"/>
      </w:rPr>
      <w:t xml:space="preserve">культури, молоді та </w:t>
    </w:r>
  </w:p>
  <w:p w14:paraId="60AE767F" w14:textId="77ECCB15" w:rsidR="00C459C6" w:rsidRPr="00C459C6" w:rsidRDefault="00C459C6" w:rsidP="00C459C6">
    <w:pPr>
      <w:spacing w:after="0" w:line="240" w:lineRule="auto"/>
      <w:ind w:firstLine="5670"/>
      <w:jc w:val="both"/>
      <w:rPr>
        <w:rFonts w:eastAsia="Times New Roman"/>
        <w:sz w:val="18"/>
        <w:szCs w:val="18"/>
        <w:lang w:eastAsia="ru-RU"/>
      </w:rPr>
    </w:pPr>
    <w:r w:rsidRPr="00C459C6">
      <w:rPr>
        <w:rFonts w:eastAsia="Times New Roman"/>
        <w:sz w:val="18"/>
        <w:szCs w:val="18"/>
        <w:lang w:eastAsia="ru-RU"/>
      </w:rPr>
      <w:t>спорту</w:t>
    </w:r>
    <w:r>
      <w:rPr>
        <w:rFonts w:eastAsia="Times New Roman"/>
        <w:sz w:val="18"/>
        <w:szCs w:val="18"/>
        <w:lang w:eastAsia="ru-RU"/>
      </w:rPr>
      <w:t xml:space="preserve"> </w:t>
    </w:r>
    <w:r w:rsidRPr="00C459C6">
      <w:rPr>
        <w:rFonts w:eastAsia="Times New Roman"/>
        <w:sz w:val="18"/>
        <w:szCs w:val="18"/>
        <w:lang w:eastAsia="ru-RU"/>
      </w:rPr>
      <w:t>Городоцької сільської ради</w:t>
    </w:r>
  </w:p>
  <w:p w14:paraId="2458FF57" w14:textId="747326E4" w:rsidR="00C459C6" w:rsidRDefault="00C459C6" w:rsidP="00C459C6">
    <w:pPr>
      <w:tabs>
        <w:tab w:val="left" w:pos="2955"/>
        <w:tab w:val="left" w:pos="6946"/>
      </w:tabs>
      <w:spacing w:after="0" w:line="240" w:lineRule="auto"/>
      <w:ind w:firstLine="5670"/>
      <w:jc w:val="both"/>
    </w:pPr>
    <w:r w:rsidRPr="00C459C6">
      <w:rPr>
        <w:rFonts w:eastAsia="Times New Roman"/>
        <w:sz w:val="18"/>
        <w:szCs w:val="18"/>
        <w:lang w:eastAsia="ru-RU"/>
      </w:rPr>
      <w:t>Володимир ГРИСЮК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E2C3B" w14:textId="662762EB" w:rsidR="00C459C6" w:rsidRPr="00C459C6" w:rsidRDefault="00C459C6">
    <w:pPr>
      <w:pStyle w:val="a3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865AB" w14:textId="38B108F2" w:rsidR="00C459C6" w:rsidRPr="00C459C6" w:rsidRDefault="00C459C6" w:rsidP="00C459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F925863"/>
    <w:multiLevelType w:val="hybridMultilevel"/>
    <w:tmpl w:val="58D0A41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B5341"/>
    <w:multiLevelType w:val="multilevel"/>
    <w:tmpl w:val="D720A5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80144DD"/>
    <w:multiLevelType w:val="hybridMultilevel"/>
    <w:tmpl w:val="7AB4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C4ACA"/>
    <w:multiLevelType w:val="hybridMultilevel"/>
    <w:tmpl w:val="C7DE352E"/>
    <w:lvl w:ilvl="0" w:tplc="437EC8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1D1610"/>
    <w:multiLevelType w:val="hybridMultilevel"/>
    <w:tmpl w:val="131211B4"/>
    <w:lvl w:ilvl="0" w:tplc="F634D05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DF0D68"/>
    <w:multiLevelType w:val="hybridMultilevel"/>
    <w:tmpl w:val="5F0E2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1A"/>
    <w:rsid w:val="00005F0E"/>
    <w:rsid w:val="000168C1"/>
    <w:rsid w:val="00027DC8"/>
    <w:rsid w:val="00033068"/>
    <w:rsid w:val="00074A2F"/>
    <w:rsid w:val="00093750"/>
    <w:rsid w:val="00097A0E"/>
    <w:rsid w:val="000B21CD"/>
    <w:rsid w:val="000B375A"/>
    <w:rsid w:val="000D4B55"/>
    <w:rsid w:val="000D69A3"/>
    <w:rsid w:val="000E4E02"/>
    <w:rsid w:val="000E6427"/>
    <w:rsid w:val="000F3735"/>
    <w:rsid w:val="0013017A"/>
    <w:rsid w:val="00155314"/>
    <w:rsid w:val="00181C4A"/>
    <w:rsid w:val="001A7D69"/>
    <w:rsid w:val="001C76CA"/>
    <w:rsid w:val="001D3081"/>
    <w:rsid w:val="001E018D"/>
    <w:rsid w:val="001F15C3"/>
    <w:rsid w:val="001F2C58"/>
    <w:rsid w:val="00206DAC"/>
    <w:rsid w:val="0020721A"/>
    <w:rsid w:val="00223114"/>
    <w:rsid w:val="002555A7"/>
    <w:rsid w:val="0026308C"/>
    <w:rsid w:val="00266D15"/>
    <w:rsid w:val="0027308D"/>
    <w:rsid w:val="002746CA"/>
    <w:rsid w:val="00287371"/>
    <w:rsid w:val="002A0479"/>
    <w:rsid w:val="002C49DE"/>
    <w:rsid w:val="002D5C75"/>
    <w:rsid w:val="00320921"/>
    <w:rsid w:val="00325D17"/>
    <w:rsid w:val="00340EE4"/>
    <w:rsid w:val="003808E2"/>
    <w:rsid w:val="00383F4D"/>
    <w:rsid w:val="0039280C"/>
    <w:rsid w:val="003A0F81"/>
    <w:rsid w:val="003C0297"/>
    <w:rsid w:val="003C65D7"/>
    <w:rsid w:val="003D30C4"/>
    <w:rsid w:val="003F60FC"/>
    <w:rsid w:val="00415A14"/>
    <w:rsid w:val="00420F34"/>
    <w:rsid w:val="00433865"/>
    <w:rsid w:val="00482C13"/>
    <w:rsid w:val="00483AF5"/>
    <w:rsid w:val="004868BC"/>
    <w:rsid w:val="004918F5"/>
    <w:rsid w:val="004A7483"/>
    <w:rsid w:val="004D5FD4"/>
    <w:rsid w:val="004D6297"/>
    <w:rsid w:val="004E65BF"/>
    <w:rsid w:val="00515E5C"/>
    <w:rsid w:val="00517446"/>
    <w:rsid w:val="00547DC2"/>
    <w:rsid w:val="00581DDB"/>
    <w:rsid w:val="005C556A"/>
    <w:rsid w:val="005D095E"/>
    <w:rsid w:val="005D43ED"/>
    <w:rsid w:val="005E289E"/>
    <w:rsid w:val="005F7257"/>
    <w:rsid w:val="006023E4"/>
    <w:rsid w:val="00612B71"/>
    <w:rsid w:val="00616177"/>
    <w:rsid w:val="00633C8B"/>
    <w:rsid w:val="00634E51"/>
    <w:rsid w:val="00661755"/>
    <w:rsid w:val="006764EE"/>
    <w:rsid w:val="00682CE3"/>
    <w:rsid w:val="006A72AA"/>
    <w:rsid w:val="006B1905"/>
    <w:rsid w:val="006B38EA"/>
    <w:rsid w:val="006C6A72"/>
    <w:rsid w:val="00702147"/>
    <w:rsid w:val="007242B0"/>
    <w:rsid w:val="00726319"/>
    <w:rsid w:val="00731C0D"/>
    <w:rsid w:val="0073281D"/>
    <w:rsid w:val="00750C4B"/>
    <w:rsid w:val="00786692"/>
    <w:rsid w:val="00787A03"/>
    <w:rsid w:val="00792570"/>
    <w:rsid w:val="00794C01"/>
    <w:rsid w:val="007B5549"/>
    <w:rsid w:val="00806956"/>
    <w:rsid w:val="00851A87"/>
    <w:rsid w:val="00865FE3"/>
    <w:rsid w:val="008751DB"/>
    <w:rsid w:val="00886143"/>
    <w:rsid w:val="00896256"/>
    <w:rsid w:val="008B3124"/>
    <w:rsid w:val="008C5AB2"/>
    <w:rsid w:val="008C5B70"/>
    <w:rsid w:val="008F2C58"/>
    <w:rsid w:val="00907175"/>
    <w:rsid w:val="009200E7"/>
    <w:rsid w:val="0092609D"/>
    <w:rsid w:val="0096534E"/>
    <w:rsid w:val="00984E23"/>
    <w:rsid w:val="009A5B72"/>
    <w:rsid w:val="009C3B2B"/>
    <w:rsid w:val="009C766B"/>
    <w:rsid w:val="009D3E29"/>
    <w:rsid w:val="009E4644"/>
    <w:rsid w:val="00A03D2D"/>
    <w:rsid w:val="00A04006"/>
    <w:rsid w:val="00A6127D"/>
    <w:rsid w:val="00A6266C"/>
    <w:rsid w:val="00A63659"/>
    <w:rsid w:val="00A906E1"/>
    <w:rsid w:val="00A90ADC"/>
    <w:rsid w:val="00A92480"/>
    <w:rsid w:val="00A97302"/>
    <w:rsid w:val="00AB1D60"/>
    <w:rsid w:val="00AB348D"/>
    <w:rsid w:val="00AD244F"/>
    <w:rsid w:val="00AD4A91"/>
    <w:rsid w:val="00AD5B1C"/>
    <w:rsid w:val="00B038A7"/>
    <w:rsid w:val="00B04E96"/>
    <w:rsid w:val="00B16560"/>
    <w:rsid w:val="00B219B4"/>
    <w:rsid w:val="00B275E8"/>
    <w:rsid w:val="00B50C5D"/>
    <w:rsid w:val="00B53307"/>
    <w:rsid w:val="00B9709C"/>
    <w:rsid w:val="00BA1119"/>
    <w:rsid w:val="00BA4D98"/>
    <w:rsid w:val="00BE1549"/>
    <w:rsid w:val="00BF76CE"/>
    <w:rsid w:val="00C13BCE"/>
    <w:rsid w:val="00C32BCC"/>
    <w:rsid w:val="00C459C6"/>
    <w:rsid w:val="00C47B40"/>
    <w:rsid w:val="00C6045B"/>
    <w:rsid w:val="00C76810"/>
    <w:rsid w:val="00C77823"/>
    <w:rsid w:val="00C823C9"/>
    <w:rsid w:val="00C83167"/>
    <w:rsid w:val="00C945AF"/>
    <w:rsid w:val="00C95B72"/>
    <w:rsid w:val="00CD2E53"/>
    <w:rsid w:val="00CF1F6E"/>
    <w:rsid w:val="00CF4625"/>
    <w:rsid w:val="00D438E1"/>
    <w:rsid w:val="00D81674"/>
    <w:rsid w:val="00D856B4"/>
    <w:rsid w:val="00D9002D"/>
    <w:rsid w:val="00DB2229"/>
    <w:rsid w:val="00DB258F"/>
    <w:rsid w:val="00DB4D7F"/>
    <w:rsid w:val="00DD0E07"/>
    <w:rsid w:val="00DD501E"/>
    <w:rsid w:val="00DE1707"/>
    <w:rsid w:val="00DE3D60"/>
    <w:rsid w:val="00E06044"/>
    <w:rsid w:val="00E16E12"/>
    <w:rsid w:val="00E40C83"/>
    <w:rsid w:val="00E553BD"/>
    <w:rsid w:val="00E6699A"/>
    <w:rsid w:val="00E75474"/>
    <w:rsid w:val="00E87D97"/>
    <w:rsid w:val="00E97A1D"/>
    <w:rsid w:val="00EA15E8"/>
    <w:rsid w:val="00EB3FBE"/>
    <w:rsid w:val="00EB59E9"/>
    <w:rsid w:val="00EB700D"/>
    <w:rsid w:val="00EC4D73"/>
    <w:rsid w:val="00EF4401"/>
    <w:rsid w:val="00F04D5C"/>
    <w:rsid w:val="00F1301A"/>
    <w:rsid w:val="00F1356F"/>
    <w:rsid w:val="00F17C48"/>
    <w:rsid w:val="00F226D9"/>
    <w:rsid w:val="00F41D7F"/>
    <w:rsid w:val="00F43CBD"/>
    <w:rsid w:val="00F463EA"/>
    <w:rsid w:val="00F47820"/>
    <w:rsid w:val="00F57A79"/>
    <w:rsid w:val="00F607E1"/>
    <w:rsid w:val="00F9428F"/>
    <w:rsid w:val="00FE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C774"/>
  <w15:docId w15:val="{8DABE398-A9FA-421B-B0AA-C2FFAEF0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D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4D73"/>
  </w:style>
  <w:style w:type="paragraph" w:styleId="a5">
    <w:name w:val="footer"/>
    <w:basedOn w:val="a"/>
    <w:link w:val="a6"/>
    <w:uiPriority w:val="99"/>
    <w:unhideWhenUsed/>
    <w:rsid w:val="00EC4D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4D73"/>
  </w:style>
  <w:style w:type="paragraph" w:styleId="a7">
    <w:name w:val="No Spacing"/>
    <w:link w:val="a8"/>
    <w:uiPriority w:val="1"/>
    <w:qFormat/>
    <w:rsid w:val="000F373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9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945AF"/>
    <w:rPr>
      <w:rFonts w:ascii="Tahoma" w:hAnsi="Tahoma" w:cs="Tahoma"/>
      <w:sz w:val="16"/>
      <w:szCs w:val="16"/>
    </w:rPr>
  </w:style>
  <w:style w:type="character" w:customStyle="1" w:styleId="rvts0">
    <w:name w:val="rvts0"/>
    <w:rsid w:val="00612B71"/>
  </w:style>
  <w:style w:type="paragraph" w:customStyle="1" w:styleId="rvps1">
    <w:name w:val="rvps1"/>
    <w:basedOn w:val="a"/>
    <w:rsid w:val="00612B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12B71"/>
  </w:style>
  <w:style w:type="paragraph" w:customStyle="1" w:styleId="rvps4">
    <w:name w:val="rvps4"/>
    <w:basedOn w:val="a"/>
    <w:rsid w:val="00612B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12B71"/>
  </w:style>
  <w:style w:type="paragraph" w:customStyle="1" w:styleId="rvps7">
    <w:name w:val="rvps7"/>
    <w:basedOn w:val="a"/>
    <w:rsid w:val="00612B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9">
    <w:name w:val="rvts9"/>
    <w:basedOn w:val="a0"/>
    <w:uiPriority w:val="99"/>
    <w:rsid w:val="00612B71"/>
  </w:style>
  <w:style w:type="paragraph" w:customStyle="1" w:styleId="rvps14">
    <w:name w:val="rvps14"/>
    <w:basedOn w:val="a"/>
    <w:rsid w:val="00612B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6">
    <w:name w:val="rvps6"/>
    <w:basedOn w:val="a"/>
    <w:rsid w:val="00612B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b">
    <w:name w:val="Hyperlink"/>
    <w:basedOn w:val="a0"/>
    <w:uiPriority w:val="99"/>
    <w:rsid w:val="00750C4B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rsid w:val="002555A7"/>
    <w:pPr>
      <w:suppressAutoHyphens/>
      <w:spacing w:after="120" w:line="240" w:lineRule="auto"/>
    </w:pPr>
    <w:rPr>
      <w:rFonts w:eastAsia="Times New Roman"/>
      <w:sz w:val="24"/>
      <w:szCs w:val="24"/>
      <w:lang w:eastAsia="zh-CN"/>
    </w:rPr>
  </w:style>
  <w:style w:type="character" w:customStyle="1" w:styleId="ad">
    <w:name w:val="Основний текст Знак"/>
    <w:basedOn w:val="a0"/>
    <w:link w:val="ac"/>
    <w:rsid w:val="002555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Без інтервалів Знак"/>
    <w:link w:val="a7"/>
    <w:uiPriority w:val="1"/>
    <w:rsid w:val="0096534E"/>
  </w:style>
  <w:style w:type="paragraph" w:styleId="ae">
    <w:name w:val="List Paragraph"/>
    <w:basedOn w:val="a"/>
    <w:uiPriority w:val="34"/>
    <w:qFormat/>
    <w:rsid w:val="00AD5B1C"/>
    <w:pPr>
      <w:ind w:left="720"/>
      <w:contextualSpacing/>
    </w:pPr>
  </w:style>
  <w:style w:type="character" w:styleId="af">
    <w:name w:val="Strong"/>
    <w:basedOn w:val="a0"/>
    <w:uiPriority w:val="22"/>
    <w:qFormat/>
    <w:rsid w:val="00AD244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71-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1799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Сергій Шеремета</cp:lastModifiedBy>
  <cp:revision>10</cp:revision>
  <cp:lastPrinted>2024-12-10T14:13:00Z</cp:lastPrinted>
  <dcterms:created xsi:type="dcterms:W3CDTF">2025-01-13T09:00:00Z</dcterms:created>
  <dcterms:modified xsi:type="dcterms:W3CDTF">2025-03-21T14:30:00Z</dcterms:modified>
</cp:coreProperties>
</file>