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205A9" w14:textId="77777777" w:rsidR="00261A33" w:rsidRPr="00151B9C" w:rsidRDefault="00261A33" w:rsidP="00151B9C">
      <w:pPr>
        <w:autoSpaceDE w:val="0"/>
        <w:autoSpaceDN w:val="0"/>
        <w:adjustRightInd w:val="0"/>
        <w:ind w:left="5529"/>
        <w:jc w:val="both"/>
        <w:rPr>
          <w:lang w:val="uk-UA"/>
        </w:rPr>
      </w:pPr>
      <w:r w:rsidRPr="00151B9C">
        <w:rPr>
          <w:lang w:val="uk-UA"/>
        </w:rPr>
        <w:t>Додаток</w:t>
      </w:r>
    </w:p>
    <w:p w14:paraId="160FF9AA" w14:textId="77777777" w:rsidR="00261A33" w:rsidRPr="00151B9C" w:rsidRDefault="00261A33" w:rsidP="00151B9C">
      <w:pPr>
        <w:autoSpaceDE w:val="0"/>
        <w:autoSpaceDN w:val="0"/>
        <w:adjustRightInd w:val="0"/>
        <w:ind w:left="5529"/>
        <w:jc w:val="both"/>
        <w:rPr>
          <w:lang w:val="uk-UA"/>
        </w:rPr>
      </w:pPr>
      <w:r w:rsidRPr="00151B9C">
        <w:rPr>
          <w:lang w:val="uk-UA"/>
        </w:rPr>
        <w:t xml:space="preserve">до рішення Городоцької сільської ради </w:t>
      </w:r>
    </w:p>
    <w:p w14:paraId="7DE9BD5B" w14:textId="77777777" w:rsidR="00261A33" w:rsidRPr="00151B9C" w:rsidRDefault="00261A33" w:rsidP="00151B9C">
      <w:pPr>
        <w:autoSpaceDE w:val="0"/>
        <w:autoSpaceDN w:val="0"/>
        <w:adjustRightInd w:val="0"/>
        <w:ind w:left="5529"/>
        <w:jc w:val="both"/>
        <w:rPr>
          <w:lang w:val="uk-UA"/>
        </w:rPr>
      </w:pPr>
      <w:r w:rsidRPr="00151B9C">
        <w:rPr>
          <w:lang w:val="uk-UA"/>
        </w:rPr>
        <w:t>_______________ № _______</w:t>
      </w:r>
    </w:p>
    <w:p w14:paraId="0B123AA8" w14:textId="77777777" w:rsidR="00261A33" w:rsidRPr="000B335D" w:rsidRDefault="00261A33" w:rsidP="00261A33">
      <w:pPr>
        <w:autoSpaceDE w:val="0"/>
        <w:autoSpaceDN w:val="0"/>
        <w:adjustRightInd w:val="0"/>
        <w:jc w:val="center"/>
        <w:rPr>
          <w:b/>
          <w:lang w:val="uk-UA"/>
        </w:rPr>
      </w:pPr>
    </w:p>
    <w:p w14:paraId="2CCFC643" w14:textId="77777777" w:rsidR="00151B9C" w:rsidRDefault="00151B9C" w:rsidP="00261A33">
      <w:pPr>
        <w:autoSpaceDE w:val="0"/>
        <w:autoSpaceDN w:val="0"/>
        <w:adjustRightInd w:val="0"/>
        <w:jc w:val="center"/>
        <w:rPr>
          <w:b/>
          <w:lang w:val="uk-UA"/>
        </w:rPr>
      </w:pPr>
    </w:p>
    <w:p w14:paraId="5560F667" w14:textId="3973DC1B" w:rsidR="00261A33" w:rsidRPr="000B335D" w:rsidRDefault="00261A33" w:rsidP="00261A33">
      <w:pPr>
        <w:autoSpaceDE w:val="0"/>
        <w:autoSpaceDN w:val="0"/>
        <w:adjustRightInd w:val="0"/>
        <w:jc w:val="center"/>
        <w:rPr>
          <w:b/>
          <w:lang w:val="uk-UA"/>
        </w:rPr>
      </w:pPr>
      <w:r w:rsidRPr="000B335D">
        <w:rPr>
          <w:b/>
          <w:lang w:val="uk-UA"/>
        </w:rPr>
        <w:t>Звіт</w:t>
      </w:r>
    </w:p>
    <w:p w14:paraId="03D9B02D" w14:textId="77777777" w:rsidR="00261A33" w:rsidRPr="000B335D" w:rsidRDefault="00261A33" w:rsidP="00261A33">
      <w:pPr>
        <w:autoSpaceDE w:val="0"/>
        <w:autoSpaceDN w:val="0"/>
        <w:adjustRightInd w:val="0"/>
        <w:jc w:val="center"/>
        <w:rPr>
          <w:b/>
          <w:lang w:val="uk-UA"/>
        </w:rPr>
      </w:pPr>
      <w:r w:rsidRPr="000B335D">
        <w:rPr>
          <w:b/>
          <w:lang w:val="uk-UA"/>
        </w:rPr>
        <w:t>про виконання Комплексної програми профілактики правопорушень та боротьби із злочинністю на території Городоцької сільської ради на 2024-2026 роки</w:t>
      </w:r>
    </w:p>
    <w:p w14:paraId="51487142" w14:textId="77777777" w:rsidR="00261A33" w:rsidRPr="000B335D" w:rsidRDefault="00261A33" w:rsidP="00261A33">
      <w:pPr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</w:p>
    <w:p w14:paraId="632DD2AE" w14:textId="7402CDFE" w:rsidR="00261A33" w:rsidRPr="000B335D" w:rsidRDefault="00261A33" w:rsidP="00261A33">
      <w:pPr>
        <w:ind w:firstLine="708"/>
        <w:jc w:val="both"/>
        <w:rPr>
          <w:lang w:val="uk-UA"/>
        </w:rPr>
      </w:pPr>
      <w:r w:rsidRPr="000B335D">
        <w:rPr>
          <w:lang w:val="uk-UA"/>
        </w:rPr>
        <w:t xml:space="preserve">Комплексна програма профілактики правопорушень та боротьби із злочинністю на території Городоцької сільської ради на 2024-2026 роки (далі - Програма), затверджена рішенням </w:t>
      </w:r>
      <w:r w:rsidR="00151B9C" w:rsidRPr="00151B9C">
        <w:rPr>
          <w:lang w:val="uk-UA"/>
        </w:rPr>
        <w:t>сесії Городоцької сільської ради від 15 листопада 2023 року  № 1473, зі змінами затвердженими рішеннями сесії Городоцької сільської ради від 27 вересня 2024 року № 1782 та від 27 листопада 2024 року №1844</w:t>
      </w:r>
      <w:r w:rsidRPr="000B335D">
        <w:rPr>
          <w:lang w:val="uk-UA"/>
        </w:rPr>
        <w:t>.</w:t>
      </w:r>
    </w:p>
    <w:p w14:paraId="6FF85804" w14:textId="77777777" w:rsidR="00261A33" w:rsidRPr="000B335D" w:rsidRDefault="00261A33" w:rsidP="00261A33">
      <w:pPr>
        <w:ind w:firstLine="708"/>
        <w:jc w:val="both"/>
        <w:rPr>
          <w:lang w:val="uk-UA"/>
        </w:rPr>
      </w:pPr>
      <w:r w:rsidRPr="000B335D">
        <w:rPr>
          <w:lang w:val="uk-UA"/>
        </w:rPr>
        <w:t>Програма розроблена з метою підвищення рівня довіри населення до правоохоронних органів, забезпечення узгоджених заходів, спрямованих на забезпечення громадського порядку та громадської безпеки, законності, правопорядку, охорони прав, свобод і законних інтересів громадян, усунення причин та умов вчинення протиправних діянь, а також налагодження дієвої співпраці правоохоронних органів та місцевих органів виконавчої влади, розвитку навчальної бази Державної установи «Рівненська академія патрульної поліції», що розміщена на території Городоцької сільської ради.»</w:t>
      </w:r>
    </w:p>
    <w:p w14:paraId="2555867E" w14:textId="77777777" w:rsidR="00261A33" w:rsidRPr="000B335D" w:rsidRDefault="00261A33" w:rsidP="00261A33">
      <w:pPr>
        <w:ind w:firstLine="708"/>
        <w:jc w:val="both"/>
        <w:rPr>
          <w:lang w:val="uk-UA"/>
        </w:rPr>
      </w:pPr>
      <w:r w:rsidRPr="000B335D">
        <w:rPr>
          <w:lang w:val="uk-UA"/>
        </w:rPr>
        <w:t>Основними завданнями Програми є:</w:t>
      </w:r>
    </w:p>
    <w:p w14:paraId="5D155F1F" w14:textId="77777777" w:rsidR="00261A33" w:rsidRPr="00151B9C" w:rsidRDefault="00261A33" w:rsidP="00151B9C">
      <w:pPr>
        <w:pStyle w:val="a3"/>
        <w:numPr>
          <w:ilvl w:val="0"/>
          <w:numId w:val="4"/>
        </w:numPr>
        <w:ind w:left="709"/>
        <w:jc w:val="both"/>
        <w:rPr>
          <w:lang w:val="uk-UA"/>
        </w:rPr>
      </w:pPr>
      <w:r w:rsidRPr="00151B9C">
        <w:rPr>
          <w:lang w:val="uk-UA"/>
        </w:rPr>
        <w:t>удосконалення системи оперативного реагування на заяви та повідомлення про скоєні правопорушення;</w:t>
      </w:r>
    </w:p>
    <w:p w14:paraId="17EF0FD1" w14:textId="77777777" w:rsidR="00261A33" w:rsidRPr="00151B9C" w:rsidRDefault="00261A33" w:rsidP="00151B9C">
      <w:pPr>
        <w:pStyle w:val="a3"/>
        <w:numPr>
          <w:ilvl w:val="0"/>
          <w:numId w:val="4"/>
        </w:numPr>
        <w:ind w:left="709"/>
        <w:jc w:val="both"/>
        <w:rPr>
          <w:lang w:val="uk-UA"/>
        </w:rPr>
      </w:pPr>
      <w:r w:rsidRPr="00151B9C">
        <w:rPr>
          <w:lang w:val="uk-UA"/>
        </w:rPr>
        <w:t>упровадження сучасних технічних засобів, що сприятимуть профілактиці правопорушень та протидії злочинності (засобів відеоепостереження, систем швидкого реагування, засобів екстреного виклику поліції тощо);</w:t>
      </w:r>
    </w:p>
    <w:p w14:paraId="493E7973" w14:textId="77777777" w:rsidR="00261A33" w:rsidRPr="00151B9C" w:rsidRDefault="00261A33" w:rsidP="00151B9C">
      <w:pPr>
        <w:pStyle w:val="a3"/>
        <w:numPr>
          <w:ilvl w:val="0"/>
          <w:numId w:val="4"/>
        </w:numPr>
        <w:ind w:left="709"/>
        <w:jc w:val="both"/>
        <w:rPr>
          <w:lang w:val="uk-UA"/>
        </w:rPr>
      </w:pPr>
      <w:r w:rsidRPr="00151B9C">
        <w:rPr>
          <w:lang w:val="uk-UA"/>
        </w:rPr>
        <w:t>залучення громадськості до проведення заходів щодо забезпечення громадського порядку та громадської безпеки;</w:t>
      </w:r>
    </w:p>
    <w:p w14:paraId="7CC61747" w14:textId="77777777" w:rsidR="00261A33" w:rsidRPr="00151B9C" w:rsidRDefault="00261A33" w:rsidP="00151B9C">
      <w:pPr>
        <w:pStyle w:val="a3"/>
        <w:numPr>
          <w:ilvl w:val="0"/>
          <w:numId w:val="4"/>
        </w:numPr>
        <w:ind w:left="709"/>
        <w:jc w:val="both"/>
        <w:rPr>
          <w:lang w:val="uk-UA"/>
        </w:rPr>
      </w:pPr>
      <w:r w:rsidRPr="00151B9C">
        <w:rPr>
          <w:lang w:val="uk-UA"/>
        </w:rPr>
        <w:t>удосконалення форм і методів профілактики правопорушень у місцях масового перебування громадян, на автошляхах та у місцях концентрації ДТП;</w:t>
      </w:r>
    </w:p>
    <w:p w14:paraId="5677EB37" w14:textId="77777777" w:rsidR="00261A33" w:rsidRPr="00151B9C" w:rsidRDefault="00261A33" w:rsidP="00151B9C">
      <w:pPr>
        <w:pStyle w:val="a3"/>
        <w:numPr>
          <w:ilvl w:val="0"/>
          <w:numId w:val="4"/>
        </w:numPr>
        <w:ind w:left="709"/>
        <w:jc w:val="both"/>
        <w:rPr>
          <w:lang w:val="uk-UA"/>
        </w:rPr>
      </w:pPr>
      <w:r w:rsidRPr="00151B9C">
        <w:rPr>
          <w:lang w:val="uk-UA"/>
        </w:rPr>
        <w:t>підвищення рівня дорожньої дисципліни;</w:t>
      </w:r>
    </w:p>
    <w:p w14:paraId="51877086" w14:textId="77777777" w:rsidR="00261A33" w:rsidRPr="00151B9C" w:rsidRDefault="00261A33" w:rsidP="00151B9C">
      <w:pPr>
        <w:pStyle w:val="a3"/>
        <w:numPr>
          <w:ilvl w:val="0"/>
          <w:numId w:val="4"/>
        </w:numPr>
        <w:ind w:left="709"/>
        <w:jc w:val="both"/>
        <w:rPr>
          <w:lang w:val="uk-UA"/>
        </w:rPr>
      </w:pPr>
      <w:r w:rsidRPr="00151B9C">
        <w:rPr>
          <w:lang w:val="uk-UA"/>
        </w:rPr>
        <w:t>провадження просвітницької діяльності, спрямованої на виховання негативного ставлення до протиправних діянь;</w:t>
      </w:r>
    </w:p>
    <w:p w14:paraId="53F4B2D3" w14:textId="77777777" w:rsidR="00261A33" w:rsidRPr="00151B9C" w:rsidRDefault="00261A33" w:rsidP="00151B9C">
      <w:pPr>
        <w:pStyle w:val="a3"/>
        <w:numPr>
          <w:ilvl w:val="0"/>
          <w:numId w:val="4"/>
        </w:numPr>
        <w:ind w:left="709"/>
        <w:jc w:val="both"/>
        <w:rPr>
          <w:lang w:val="uk-UA"/>
        </w:rPr>
      </w:pPr>
      <w:r w:rsidRPr="00151B9C">
        <w:rPr>
          <w:lang w:val="uk-UA"/>
        </w:rPr>
        <w:t>проведення профілактичної роботи з неблагополучними сім’ями, а також, розроблення механізму екстреного реагування на факти бездоглядності дітей з метою недопущення їх втягнення у злочинну діяльність;</w:t>
      </w:r>
    </w:p>
    <w:p w14:paraId="6D7D22F0" w14:textId="77777777" w:rsidR="00261A33" w:rsidRPr="00151B9C" w:rsidRDefault="00261A33" w:rsidP="00151B9C">
      <w:pPr>
        <w:pStyle w:val="a3"/>
        <w:numPr>
          <w:ilvl w:val="0"/>
          <w:numId w:val="4"/>
        </w:numPr>
        <w:ind w:left="709"/>
        <w:jc w:val="both"/>
        <w:rPr>
          <w:lang w:val="uk-UA"/>
        </w:rPr>
      </w:pPr>
      <w:r w:rsidRPr="00151B9C">
        <w:rPr>
          <w:lang w:val="uk-UA"/>
        </w:rPr>
        <w:t>інформаційно-аналітичне та матеріально-технічне забезпечення профілактичної діяльності, форм і методів профілактики правопорушень, підвищення ефективності різнопланових заходів у сфері протидії злочинності та правопорушень.</w:t>
      </w:r>
    </w:p>
    <w:p w14:paraId="74B24CAB" w14:textId="77777777" w:rsidR="00261A33" w:rsidRPr="00151B9C" w:rsidRDefault="00261A33" w:rsidP="00151B9C">
      <w:pPr>
        <w:pStyle w:val="a3"/>
        <w:numPr>
          <w:ilvl w:val="0"/>
          <w:numId w:val="4"/>
        </w:numPr>
        <w:ind w:left="709"/>
        <w:jc w:val="both"/>
        <w:rPr>
          <w:lang w:val="uk-UA"/>
        </w:rPr>
      </w:pPr>
      <w:r w:rsidRPr="00151B9C">
        <w:rPr>
          <w:lang w:val="uk-UA"/>
        </w:rPr>
        <w:t>сприяння в розвитку навчальної бази та матеріально-технічному забезпеченні Державної установи «Рівненська академія патрульної поліції» для покращення підготовки поліцейських та проведення інформаційно-просвітницької роботи серед неповнолітніх осіб громади.</w:t>
      </w:r>
    </w:p>
    <w:p w14:paraId="77342325" w14:textId="77777777" w:rsidR="00261A33" w:rsidRPr="000B335D" w:rsidRDefault="00261A33" w:rsidP="00261A33">
      <w:pPr>
        <w:ind w:firstLine="708"/>
        <w:jc w:val="both"/>
        <w:rPr>
          <w:lang w:val="uk-UA"/>
        </w:rPr>
      </w:pPr>
    </w:p>
    <w:p w14:paraId="2635395B" w14:textId="77777777" w:rsidR="00261A33" w:rsidRPr="000B335D" w:rsidRDefault="00261A33" w:rsidP="00261A33">
      <w:pPr>
        <w:ind w:firstLine="708"/>
        <w:jc w:val="both"/>
        <w:rPr>
          <w:lang w:val="uk-UA"/>
        </w:rPr>
      </w:pPr>
      <w:r w:rsidRPr="000B335D">
        <w:rPr>
          <w:lang w:val="uk-UA"/>
        </w:rPr>
        <w:t xml:space="preserve">Фінансування Програми здійснювалось за рахунок асигнувань, передбачених у бюджеті Городоцької сільської ради громади, в т.ч. і як субвенція з місцевого бюджету державному бюджету. </w:t>
      </w:r>
    </w:p>
    <w:p w14:paraId="62E615B9" w14:textId="77777777" w:rsidR="00261A33" w:rsidRPr="000B335D" w:rsidRDefault="00261A33" w:rsidP="00261A33">
      <w:pPr>
        <w:ind w:firstLine="709"/>
        <w:jc w:val="both"/>
        <w:rPr>
          <w:lang w:val="uk-UA"/>
        </w:rPr>
      </w:pPr>
    </w:p>
    <w:p w14:paraId="2FDC46DB" w14:textId="3E30114E" w:rsidR="00261A33" w:rsidRPr="00DE77C5" w:rsidRDefault="00261A33" w:rsidP="00261A33">
      <w:pPr>
        <w:ind w:firstLine="709"/>
        <w:jc w:val="both"/>
        <w:rPr>
          <w:lang w:val="uk-UA"/>
        </w:rPr>
      </w:pPr>
      <w:r w:rsidRPr="00DE77C5">
        <w:rPr>
          <w:lang w:val="uk-UA"/>
        </w:rPr>
        <w:t xml:space="preserve">На </w:t>
      </w:r>
      <w:r w:rsidRPr="00DE77C5">
        <w:rPr>
          <w:b/>
          <w:bCs/>
          <w:lang w:val="uk-UA"/>
        </w:rPr>
        <w:t>2024</w:t>
      </w:r>
      <w:r w:rsidRPr="00DE77C5">
        <w:rPr>
          <w:lang w:val="uk-UA"/>
        </w:rPr>
        <w:t xml:space="preserve"> рік у бюджеті Городоцької сільської ради на виконання Програми затверджено </w:t>
      </w:r>
      <w:r w:rsidR="000B335D" w:rsidRPr="00DE77C5">
        <w:rPr>
          <w:b/>
          <w:bCs/>
          <w:lang w:val="uk-UA"/>
        </w:rPr>
        <w:t>18 695 748,6</w:t>
      </w:r>
      <w:r w:rsidRPr="00DE77C5">
        <w:rPr>
          <w:b/>
          <w:bCs/>
          <w:lang w:val="uk-UA"/>
        </w:rPr>
        <w:t xml:space="preserve"> </w:t>
      </w:r>
      <w:r w:rsidRPr="00DE77C5">
        <w:rPr>
          <w:lang w:val="uk-UA"/>
        </w:rPr>
        <w:t xml:space="preserve">грн, профінансовано </w:t>
      </w:r>
      <w:r w:rsidR="000B335D" w:rsidRPr="00DE77C5">
        <w:rPr>
          <w:b/>
          <w:bCs/>
          <w:lang w:val="uk-UA"/>
        </w:rPr>
        <w:t>18 695 748,6</w:t>
      </w:r>
      <w:r w:rsidR="000B335D" w:rsidRPr="00DE77C5">
        <w:rPr>
          <w:sz w:val="20"/>
          <w:szCs w:val="20"/>
          <w:lang w:val="uk-UA"/>
        </w:rPr>
        <w:t xml:space="preserve"> </w:t>
      </w:r>
      <w:r w:rsidRPr="00DE77C5">
        <w:rPr>
          <w:lang w:val="uk-UA"/>
        </w:rPr>
        <w:t xml:space="preserve">грн. </w:t>
      </w:r>
    </w:p>
    <w:p w14:paraId="64AEEB23" w14:textId="77777777" w:rsidR="00151B9C" w:rsidRDefault="00151B9C" w:rsidP="00261A33">
      <w:pPr>
        <w:ind w:firstLine="709"/>
        <w:jc w:val="both"/>
        <w:rPr>
          <w:lang w:val="uk-UA"/>
        </w:rPr>
      </w:pPr>
    </w:p>
    <w:p w14:paraId="30970192" w14:textId="257F7F46" w:rsidR="00261A33" w:rsidRPr="00DE77C5" w:rsidRDefault="00261A33" w:rsidP="00261A33">
      <w:pPr>
        <w:ind w:firstLine="709"/>
        <w:jc w:val="both"/>
        <w:rPr>
          <w:lang w:val="uk-UA"/>
        </w:rPr>
      </w:pPr>
      <w:r w:rsidRPr="00DE77C5">
        <w:rPr>
          <w:lang w:val="uk-UA"/>
        </w:rPr>
        <w:lastRenderedPageBreak/>
        <w:t>В тому числі:</w:t>
      </w:r>
    </w:p>
    <w:p w14:paraId="2C2418DB" w14:textId="33A7D29B" w:rsidR="00261A33" w:rsidRPr="00DE77C5" w:rsidRDefault="00261A33" w:rsidP="00DE77C5">
      <w:pPr>
        <w:pStyle w:val="a3"/>
        <w:jc w:val="both"/>
        <w:rPr>
          <w:highlight w:val="yellow"/>
          <w:lang w:val="uk-UA" w:eastAsia="uk-UA"/>
        </w:rPr>
      </w:pPr>
    </w:p>
    <w:tbl>
      <w:tblPr>
        <w:tblW w:w="9847" w:type="dxa"/>
        <w:tblInd w:w="113" w:type="dxa"/>
        <w:tblLook w:val="04A0" w:firstRow="1" w:lastRow="0" w:firstColumn="1" w:lastColumn="0" w:noHBand="0" w:noVBand="1"/>
      </w:tblPr>
      <w:tblGrid>
        <w:gridCol w:w="7650"/>
        <w:gridCol w:w="296"/>
        <w:gridCol w:w="1236"/>
        <w:gridCol w:w="665"/>
      </w:tblGrid>
      <w:tr w:rsidR="00DE77C5" w:rsidRPr="00DE77C5" w14:paraId="4A944517" w14:textId="704E796A" w:rsidTr="00DE77C5">
        <w:trPr>
          <w:trHeight w:val="397"/>
        </w:trPr>
        <w:tc>
          <w:tcPr>
            <w:tcW w:w="7650" w:type="dxa"/>
            <w:shd w:val="clear" w:color="auto" w:fill="auto"/>
            <w:hideMark/>
          </w:tcPr>
          <w:p w14:paraId="14CD811E" w14:textId="5891AABA" w:rsidR="00DE77C5" w:rsidRPr="00DE77C5" w:rsidRDefault="00DE77C5">
            <w:pPr>
              <w:rPr>
                <w:lang w:val="uk-UA" w:eastAsia="uk-UA"/>
              </w:rPr>
            </w:pPr>
            <w:r w:rsidRPr="00DE77C5">
              <w:t>ГУНП в Рівненській області</w:t>
            </w:r>
            <w:r w:rsidRPr="00DE77C5">
              <w:t xml:space="preserve"> </w:t>
            </w:r>
            <w:r w:rsidRPr="00DE77C5">
              <w:t>та його підрозділам</w:t>
            </w:r>
          </w:p>
        </w:tc>
        <w:tc>
          <w:tcPr>
            <w:tcW w:w="296" w:type="dxa"/>
          </w:tcPr>
          <w:p w14:paraId="41E34441" w14:textId="6DB230BD" w:rsidR="00DE77C5" w:rsidRPr="00DE77C5" w:rsidRDefault="00DE77C5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2ADF10CD" w14:textId="02D1B396" w:rsidR="00DE77C5" w:rsidRPr="00DE77C5" w:rsidRDefault="00DE77C5">
            <w:pPr>
              <w:jc w:val="right"/>
              <w:rPr>
                <w:color w:val="000000"/>
              </w:rPr>
            </w:pPr>
            <w:r w:rsidRPr="00DE77C5">
              <w:rPr>
                <w:color w:val="000000"/>
              </w:rPr>
              <w:t>3199999,6</w:t>
            </w:r>
          </w:p>
        </w:tc>
        <w:tc>
          <w:tcPr>
            <w:tcW w:w="665" w:type="dxa"/>
          </w:tcPr>
          <w:p w14:paraId="0D94C548" w14:textId="7B8036B4" w:rsidR="00DE77C5" w:rsidRPr="00DE77C5" w:rsidRDefault="00DE77C5" w:rsidP="00DE77C5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грн</w:t>
            </w:r>
          </w:p>
        </w:tc>
      </w:tr>
      <w:tr w:rsidR="00DE77C5" w:rsidRPr="00DE77C5" w14:paraId="798F7815" w14:textId="1F6112AE" w:rsidTr="00DE77C5">
        <w:trPr>
          <w:trHeight w:val="397"/>
        </w:trPr>
        <w:tc>
          <w:tcPr>
            <w:tcW w:w="7650" w:type="dxa"/>
            <w:shd w:val="clear" w:color="auto" w:fill="auto"/>
            <w:hideMark/>
          </w:tcPr>
          <w:p w14:paraId="352B5B2C" w14:textId="48682340" w:rsidR="00DE77C5" w:rsidRPr="00DE77C5" w:rsidRDefault="00DE77C5" w:rsidP="00DE77C5">
            <w:r w:rsidRPr="00DE77C5">
              <w:t>Управлівнню Служби безпеки України в Рівненській області</w:t>
            </w:r>
          </w:p>
        </w:tc>
        <w:tc>
          <w:tcPr>
            <w:tcW w:w="296" w:type="dxa"/>
          </w:tcPr>
          <w:p w14:paraId="0C78B44B" w14:textId="6804B29A" w:rsidR="00DE77C5" w:rsidRPr="00DE77C5" w:rsidRDefault="00DE77C5" w:rsidP="00DE77C5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5B557C54" w14:textId="46BE4563" w:rsidR="00DE77C5" w:rsidRPr="00DE77C5" w:rsidRDefault="00DE77C5" w:rsidP="00DE77C5">
            <w:pPr>
              <w:jc w:val="right"/>
              <w:rPr>
                <w:color w:val="000000"/>
              </w:rPr>
            </w:pPr>
            <w:r w:rsidRPr="00DE77C5">
              <w:rPr>
                <w:color w:val="000000"/>
              </w:rPr>
              <w:t>400000</w:t>
            </w:r>
          </w:p>
        </w:tc>
        <w:tc>
          <w:tcPr>
            <w:tcW w:w="665" w:type="dxa"/>
          </w:tcPr>
          <w:p w14:paraId="6A16678A" w14:textId="5380E527" w:rsidR="00DE77C5" w:rsidRPr="00DE77C5" w:rsidRDefault="00DE77C5" w:rsidP="00DE77C5">
            <w:pPr>
              <w:rPr>
                <w:color w:val="000000"/>
              </w:rPr>
            </w:pPr>
            <w:r w:rsidRPr="009A3030">
              <w:rPr>
                <w:color w:val="000000"/>
                <w:lang w:val="uk-UA"/>
              </w:rPr>
              <w:t>грн</w:t>
            </w:r>
          </w:p>
        </w:tc>
      </w:tr>
      <w:tr w:rsidR="00DE77C5" w:rsidRPr="00DE77C5" w14:paraId="5627C5B0" w14:textId="788EFA29" w:rsidTr="00DE77C5">
        <w:trPr>
          <w:trHeight w:val="397"/>
        </w:trPr>
        <w:tc>
          <w:tcPr>
            <w:tcW w:w="7650" w:type="dxa"/>
            <w:shd w:val="clear" w:color="auto" w:fill="auto"/>
            <w:hideMark/>
          </w:tcPr>
          <w:p w14:paraId="0FFEA81B" w14:textId="5E1D3234" w:rsidR="00DE77C5" w:rsidRPr="00DE77C5" w:rsidRDefault="00DE77C5" w:rsidP="00DE77C5">
            <w:r w:rsidRPr="00DE77C5">
              <w:t>Державній установі "Центр обслуговування підрозділів Національної поліції України"  для відділу протидії кіберзлочинам в Рівненській області</w:t>
            </w:r>
          </w:p>
        </w:tc>
        <w:tc>
          <w:tcPr>
            <w:tcW w:w="296" w:type="dxa"/>
          </w:tcPr>
          <w:p w14:paraId="36BEF0E0" w14:textId="1744A62C" w:rsidR="00DE77C5" w:rsidRPr="00DE77C5" w:rsidRDefault="00DE77C5" w:rsidP="00DE77C5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3783CBA2" w14:textId="0DA9661C" w:rsidR="00DE77C5" w:rsidRPr="00DE77C5" w:rsidRDefault="00DE77C5" w:rsidP="00DE77C5">
            <w:pPr>
              <w:jc w:val="right"/>
              <w:rPr>
                <w:color w:val="000000"/>
              </w:rPr>
            </w:pPr>
            <w:r w:rsidRPr="00DE77C5">
              <w:rPr>
                <w:color w:val="000000"/>
              </w:rPr>
              <w:t>95749</w:t>
            </w:r>
          </w:p>
        </w:tc>
        <w:tc>
          <w:tcPr>
            <w:tcW w:w="665" w:type="dxa"/>
          </w:tcPr>
          <w:p w14:paraId="201FFFB7" w14:textId="12E3EC27" w:rsidR="00DE77C5" w:rsidRPr="00DE77C5" w:rsidRDefault="00DE77C5" w:rsidP="00DE77C5">
            <w:pPr>
              <w:rPr>
                <w:color w:val="000000"/>
              </w:rPr>
            </w:pPr>
            <w:r w:rsidRPr="009A3030">
              <w:rPr>
                <w:color w:val="000000"/>
                <w:lang w:val="uk-UA"/>
              </w:rPr>
              <w:t>грн</w:t>
            </w:r>
          </w:p>
        </w:tc>
      </w:tr>
      <w:tr w:rsidR="00DE77C5" w:rsidRPr="00DE77C5" w14:paraId="5E292BB2" w14:textId="06A1DD09" w:rsidTr="00DE77C5">
        <w:trPr>
          <w:trHeight w:val="397"/>
        </w:trPr>
        <w:tc>
          <w:tcPr>
            <w:tcW w:w="7650" w:type="dxa"/>
            <w:shd w:val="clear" w:color="auto" w:fill="auto"/>
            <w:hideMark/>
          </w:tcPr>
          <w:p w14:paraId="4ED7E7D9" w14:textId="0CF73A7B" w:rsidR="00DE77C5" w:rsidRPr="00DE77C5" w:rsidRDefault="00DE77C5" w:rsidP="00DE77C5">
            <w:pPr>
              <w:rPr>
                <w:color w:val="000000"/>
                <w:lang w:val="uk-UA"/>
              </w:rPr>
            </w:pPr>
            <w:r w:rsidRPr="00DE77C5">
              <w:rPr>
                <w:color w:val="000000"/>
              </w:rPr>
              <w:t>Міський бюджет</w:t>
            </w:r>
            <w:r>
              <w:rPr>
                <w:color w:val="000000"/>
                <w:lang w:val="uk-UA"/>
              </w:rPr>
              <w:t xml:space="preserve"> міста Рівне д</w:t>
            </w:r>
            <w:r w:rsidRPr="00DE77C5">
              <w:rPr>
                <w:color w:val="000000"/>
                <w:lang w:val="uk-UA"/>
              </w:rPr>
              <w:t xml:space="preserve">ля  забезпечення співфінансування  Програми </w:t>
            </w:r>
            <w:r>
              <w:rPr>
                <w:color w:val="000000"/>
                <w:lang w:val="uk-UA"/>
              </w:rPr>
              <w:t>РМТГ</w:t>
            </w:r>
            <w:r w:rsidRPr="00DE77C5">
              <w:rPr>
                <w:color w:val="000000"/>
                <w:lang w:val="uk-UA"/>
              </w:rPr>
              <w:t xml:space="preserve"> «Безпечне місто» на 2024-2026 роки</w:t>
            </w:r>
          </w:p>
        </w:tc>
        <w:tc>
          <w:tcPr>
            <w:tcW w:w="296" w:type="dxa"/>
          </w:tcPr>
          <w:p w14:paraId="62501A41" w14:textId="3FA7B2DC" w:rsidR="00DE77C5" w:rsidRPr="00DE77C5" w:rsidRDefault="00DE77C5" w:rsidP="00DE77C5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4BE653C9" w14:textId="562B9DC3" w:rsidR="00DE77C5" w:rsidRPr="00DE77C5" w:rsidRDefault="00DE77C5" w:rsidP="00DE77C5">
            <w:pPr>
              <w:jc w:val="right"/>
              <w:rPr>
                <w:color w:val="000000"/>
              </w:rPr>
            </w:pPr>
            <w:r w:rsidRPr="00DE77C5">
              <w:rPr>
                <w:color w:val="000000"/>
              </w:rPr>
              <w:t>15000000</w:t>
            </w:r>
          </w:p>
        </w:tc>
        <w:tc>
          <w:tcPr>
            <w:tcW w:w="665" w:type="dxa"/>
          </w:tcPr>
          <w:p w14:paraId="0AA955AD" w14:textId="4CE7459F" w:rsidR="00DE77C5" w:rsidRPr="00DE77C5" w:rsidRDefault="00DE77C5" w:rsidP="00DE77C5">
            <w:pPr>
              <w:rPr>
                <w:color w:val="000000"/>
              </w:rPr>
            </w:pPr>
            <w:r w:rsidRPr="009A3030">
              <w:rPr>
                <w:color w:val="000000"/>
                <w:lang w:val="uk-UA"/>
              </w:rPr>
              <w:t>грн</w:t>
            </w:r>
          </w:p>
        </w:tc>
      </w:tr>
    </w:tbl>
    <w:p w14:paraId="4ADC8DC8" w14:textId="77777777" w:rsidR="00261A33" w:rsidRPr="000B335D" w:rsidRDefault="00261A33" w:rsidP="00261A33">
      <w:pPr>
        <w:ind w:firstLine="709"/>
        <w:jc w:val="both"/>
        <w:rPr>
          <w:b/>
          <w:bCs/>
          <w:lang w:val="uk-UA"/>
        </w:rPr>
      </w:pPr>
    </w:p>
    <w:p w14:paraId="0A380402" w14:textId="21023BFF" w:rsidR="00261A33" w:rsidRPr="000B335D" w:rsidRDefault="00261A33" w:rsidP="00DE77C5">
      <w:pPr>
        <w:jc w:val="both"/>
        <w:rPr>
          <w:lang w:val="uk-UA"/>
        </w:rPr>
      </w:pPr>
      <w:r w:rsidRPr="000B335D">
        <w:rPr>
          <w:lang w:val="uk-UA"/>
        </w:rPr>
        <w:t xml:space="preserve">Профінансовані заходи за звітні роки наведено в таблиці 1. </w:t>
      </w:r>
    </w:p>
    <w:p w14:paraId="21FE65BE" w14:textId="77777777" w:rsidR="00261A33" w:rsidRPr="000B335D" w:rsidRDefault="00261A33" w:rsidP="00261A33">
      <w:pPr>
        <w:ind w:firstLine="708"/>
        <w:jc w:val="both"/>
        <w:rPr>
          <w:lang w:val="uk-UA"/>
        </w:rPr>
      </w:pPr>
    </w:p>
    <w:p w14:paraId="3791F986" w14:textId="77777777" w:rsidR="00261A33" w:rsidRPr="000B335D" w:rsidRDefault="00261A33" w:rsidP="00261A33">
      <w:pPr>
        <w:pStyle w:val="a5"/>
        <w:shd w:val="clear" w:color="auto" w:fill="FFFFFF"/>
        <w:spacing w:before="0" w:beforeAutospacing="0" w:after="225" w:afterAutospacing="0"/>
        <w:jc w:val="both"/>
      </w:pPr>
      <w:r w:rsidRPr="000B335D">
        <w:t>Виконання заходів Програми сприяло:</w:t>
      </w:r>
    </w:p>
    <w:p w14:paraId="761E58CD" w14:textId="77777777" w:rsidR="00261A33" w:rsidRPr="000B335D" w:rsidRDefault="00261A33" w:rsidP="00151B9C">
      <w:pPr>
        <w:pStyle w:val="a5"/>
        <w:numPr>
          <w:ilvl w:val="0"/>
          <w:numId w:val="3"/>
        </w:numPr>
        <w:shd w:val="clear" w:color="auto" w:fill="FFFFFF"/>
        <w:spacing w:before="0" w:beforeAutospacing="0" w:after="225" w:afterAutospacing="0"/>
        <w:jc w:val="both"/>
      </w:pPr>
      <w:r w:rsidRPr="000B335D">
        <w:t>підвищенню рівня довіри населення до роботи правоохоронних органів; ефективності діяльності правоохоронних органів щодо захисту прав і свобод людини;</w:t>
      </w:r>
    </w:p>
    <w:p w14:paraId="0541A97C" w14:textId="77777777" w:rsidR="00261A33" w:rsidRPr="000B335D" w:rsidRDefault="00261A33" w:rsidP="00151B9C">
      <w:pPr>
        <w:pStyle w:val="a5"/>
        <w:numPr>
          <w:ilvl w:val="0"/>
          <w:numId w:val="3"/>
        </w:numPr>
        <w:shd w:val="clear" w:color="auto" w:fill="FFFFFF"/>
        <w:spacing w:before="0" w:beforeAutospacing="0" w:after="225" w:afterAutospacing="0"/>
        <w:jc w:val="both"/>
      </w:pPr>
      <w:r w:rsidRPr="000B335D">
        <w:t>оперативному реагуванню на заяви та повідомлення про скоєні правопорушення;</w:t>
      </w:r>
    </w:p>
    <w:p w14:paraId="430FBB03" w14:textId="77777777" w:rsidR="00261A33" w:rsidRPr="000B335D" w:rsidRDefault="00261A33" w:rsidP="00151B9C">
      <w:pPr>
        <w:pStyle w:val="a5"/>
        <w:numPr>
          <w:ilvl w:val="0"/>
          <w:numId w:val="3"/>
        </w:numPr>
        <w:shd w:val="clear" w:color="auto" w:fill="FFFFFF"/>
        <w:spacing w:before="0" w:beforeAutospacing="0" w:after="225" w:afterAutospacing="0"/>
        <w:jc w:val="both"/>
      </w:pPr>
      <w:r w:rsidRPr="000B335D">
        <w:t>упровадженню сучасних технічних засобів, що сприятимуть профілактиці правопорушень та протидії злочинності (засобів відеоепостереження, систем швидкого реагування, засобів екстреного виклику поліції тощо) у місцях масового перебування громадян, на автошляхах та у місцях концентрації ДТП;</w:t>
      </w:r>
    </w:p>
    <w:p w14:paraId="4D862813" w14:textId="77777777" w:rsidR="00261A33" w:rsidRPr="000B335D" w:rsidRDefault="00261A33" w:rsidP="00151B9C">
      <w:pPr>
        <w:pStyle w:val="a5"/>
        <w:numPr>
          <w:ilvl w:val="0"/>
          <w:numId w:val="3"/>
        </w:numPr>
        <w:shd w:val="clear" w:color="auto" w:fill="FFFFFF"/>
        <w:spacing w:before="0" w:beforeAutospacing="0" w:after="225" w:afterAutospacing="0"/>
        <w:jc w:val="both"/>
      </w:pPr>
      <w:r w:rsidRPr="000B335D">
        <w:t>залученню громадськості до проведення заходів щодо забезпечення громадського порядку та громадської безпеки;</w:t>
      </w:r>
    </w:p>
    <w:p w14:paraId="2EBC2D68" w14:textId="77777777" w:rsidR="00261A33" w:rsidRPr="000B335D" w:rsidRDefault="00261A33" w:rsidP="00151B9C">
      <w:pPr>
        <w:pStyle w:val="a5"/>
        <w:numPr>
          <w:ilvl w:val="0"/>
          <w:numId w:val="3"/>
        </w:numPr>
        <w:shd w:val="clear" w:color="auto" w:fill="FFFFFF"/>
        <w:spacing w:before="0" w:beforeAutospacing="0" w:after="225" w:afterAutospacing="0"/>
        <w:jc w:val="both"/>
      </w:pPr>
      <w:r w:rsidRPr="000B335D">
        <w:t>запобіганню порушенням громадського порядку й ослабленню дії криміногенних факторів;</w:t>
      </w:r>
    </w:p>
    <w:p w14:paraId="0426B3B8" w14:textId="77777777" w:rsidR="00261A33" w:rsidRPr="000B335D" w:rsidRDefault="00261A33" w:rsidP="00151B9C">
      <w:pPr>
        <w:pStyle w:val="a5"/>
        <w:numPr>
          <w:ilvl w:val="0"/>
          <w:numId w:val="3"/>
        </w:numPr>
        <w:shd w:val="clear" w:color="auto" w:fill="FFFFFF"/>
        <w:spacing w:before="0" w:beforeAutospacing="0" w:after="225" w:afterAutospacing="0"/>
        <w:jc w:val="both"/>
      </w:pPr>
      <w:r w:rsidRPr="000B335D">
        <w:t>забезпеченню екстреного реагування на факти бездоглядності дітей, у тому числі, здійсненню профілактичної роботи з неблагополучними сім’ями;</w:t>
      </w:r>
    </w:p>
    <w:p w14:paraId="5BC95184" w14:textId="77777777" w:rsidR="00261A33" w:rsidRPr="000B335D" w:rsidRDefault="00261A33" w:rsidP="00151B9C">
      <w:pPr>
        <w:pStyle w:val="a5"/>
        <w:numPr>
          <w:ilvl w:val="0"/>
          <w:numId w:val="3"/>
        </w:numPr>
        <w:shd w:val="clear" w:color="auto" w:fill="FFFFFF"/>
        <w:spacing w:before="0" w:beforeAutospacing="0" w:after="225" w:afterAutospacing="0"/>
        <w:jc w:val="both"/>
      </w:pPr>
      <w:r w:rsidRPr="000B335D">
        <w:t>інформаційно-аналітичному та матеріально-технічному забезпеченню профілактичної діяльності, форм і методів профілактики правопорушень, підвищення ефективності різнопланових заходів у сфері протидії злочинності та правопорушень;</w:t>
      </w:r>
    </w:p>
    <w:p w14:paraId="55490D38" w14:textId="77777777" w:rsidR="00261A33" w:rsidRPr="000B335D" w:rsidRDefault="00261A33" w:rsidP="00151B9C">
      <w:pPr>
        <w:pStyle w:val="a5"/>
        <w:numPr>
          <w:ilvl w:val="0"/>
          <w:numId w:val="3"/>
        </w:numPr>
        <w:shd w:val="clear" w:color="auto" w:fill="FFFFFF"/>
        <w:spacing w:before="0" w:beforeAutospacing="0" w:after="225" w:afterAutospacing="0"/>
        <w:jc w:val="both"/>
      </w:pPr>
      <w:r w:rsidRPr="000B335D">
        <w:t>поліпшенню соціально-економічної та морально-психологічної ситуації в населених пунктах сільської ради.</w:t>
      </w:r>
    </w:p>
    <w:p w14:paraId="6E8CF622" w14:textId="77777777" w:rsidR="00261A33" w:rsidRPr="000B335D" w:rsidRDefault="00261A33" w:rsidP="00151B9C">
      <w:pPr>
        <w:pStyle w:val="a5"/>
        <w:numPr>
          <w:ilvl w:val="0"/>
          <w:numId w:val="3"/>
        </w:numPr>
        <w:shd w:val="clear" w:color="auto" w:fill="FFFFFF"/>
        <w:spacing w:before="0" w:beforeAutospacing="0" w:after="225" w:afterAutospacing="0"/>
        <w:jc w:val="both"/>
      </w:pPr>
      <w:r w:rsidRPr="000B335D">
        <w:t>покращенню підготовки поліцейських, спроможних на високому професійному рівні реалізовувати завдання з протидії злочинності, підтримання публічної безпеки і порядку, охорони прав і свобод людини, а також інтересів суспільства і держави;</w:t>
      </w:r>
    </w:p>
    <w:p w14:paraId="30CB598F" w14:textId="77777777" w:rsidR="00261A33" w:rsidRPr="000B335D" w:rsidRDefault="00261A33" w:rsidP="00261A33">
      <w:pPr>
        <w:ind w:firstLine="708"/>
        <w:jc w:val="both"/>
        <w:rPr>
          <w:lang w:val="uk-UA"/>
        </w:rPr>
      </w:pPr>
    </w:p>
    <w:p w14:paraId="04378950" w14:textId="77777777" w:rsidR="00261A33" w:rsidRPr="000B335D" w:rsidRDefault="00261A33" w:rsidP="00261A33">
      <w:pPr>
        <w:spacing w:after="200" w:line="276" w:lineRule="auto"/>
        <w:rPr>
          <w:lang w:val="uk-UA"/>
        </w:rPr>
      </w:pPr>
      <w:r w:rsidRPr="000B335D">
        <w:rPr>
          <w:lang w:val="uk-UA"/>
        </w:rPr>
        <w:br w:type="page"/>
      </w:r>
    </w:p>
    <w:p w14:paraId="619B64AD" w14:textId="2B3E53B8" w:rsidR="00261A33" w:rsidRPr="000B335D" w:rsidRDefault="00261A33" w:rsidP="007B7A20">
      <w:pPr>
        <w:jc w:val="center"/>
        <w:rPr>
          <w:lang w:val="uk-UA"/>
        </w:rPr>
      </w:pPr>
      <w:r w:rsidRPr="000B335D">
        <w:rPr>
          <w:lang w:val="uk-UA"/>
        </w:rPr>
        <w:lastRenderedPageBreak/>
        <w:t>Табл.1.</w:t>
      </w:r>
      <w:r w:rsidR="007B7A20" w:rsidRPr="000B335D">
        <w:rPr>
          <w:lang w:val="uk-UA"/>
        </w:rPr>
        <w:t xml:space="preserve"> </w:t>
      </w:r>
      <w:r w:rsidR="007B7A20" w:rsidRPr="000B335D">
        <w:rPr>
          <w:lang w:val="uk-UA"/>
        </w:rPr>
        <w:t>Інформація про субвенції з   бюджету  Городоцької  сільської територіальної  громади  громади на виконання програми профілактики правопорушень та боротьби із злочинністю на території Городоцької сільської ради за 2024 рік</w:t>
      </w:r>
    </w:p>
    <w:p w14:paraId="1E96551A" w14:textId="77777777" w:rsidR="002E3E2D" w:rsidRPr="000B335D" w:rsidRDefault="002E3E2D" w:rsidP="007B7A20">
      <w:pPr>
        <w:jc w:val="center"/>
        <w:rPr>
          <w:lang w:val="uk-UA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134"/>
        <w:gridCol w:w="1281"/>
        <w:gridCol w:w="4819"/>
      </w:tblGrid>
      <w:tr w:rsidR="002E3E2D" w:rsidRPr="000B335D" w14:paraId="14CABE9F" w14:textId="77777777" w:rsidTr="000B335D">
        <w:trPr>
          <w:cantSplit/>
          <w:trHeight w:val="20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92BE" w14:textId="77777777" w:rsidR="002E3E2D" w:rsidRPr="000B335D" w:rsidRDefault="002E3E2D">
            <w:pPr>
              <w:jc w:val="center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2FAE" w14:textId="77777777" w:rsidR="002E3E2D" w:rsidRPr="000B335D" w:rsidRDefault="002E3E2D">
            <w:pPr>
              <w:jc w:val="center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Назва отримувача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709F1" w14:textId="77777777" w:rsidR="002E3E2D" w:rsidRPr="000B335D" w:rsidRDefault="002E3E2D" w:rsidP="000B335D">
            <w:pPr>
              <w:jc w:val="center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№ рішення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53352" w14:textId="27A76EB9" w:rsidR="002E3E2D" w:rsidRPr="000B335D" w:rsidRDefault="002E3E2D" w:rsidP="000B335D">
            <w:pPr>
              <w:jc w:val="center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Сума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EC9A6" w14:textId="77777777" w:rsidR="002E3E2D" w:rsidRPr="000B335D" w:rsidRDefault="002E3E2D">
            <w:pPr>
              <w:jc w:val="center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Призначення</w:t>
            </w:r>
          </w:p>
        </w:tc>
      </w:tr>
      <w:tr w:rsidR="002E3E2D" w:rsidRPr="000B335D" w14:paraId="5B9581DA" w14:textId="77777777" w:rsidTr="000B335D">
        <w:trPr>
          <w:cantSplit/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A105" w14:textId="77777777" w:rsidR="002E3E2D" w:rsidRPr="000B335D" w:rsidRDefault="002E3E2D">
            <w:pPr>
              <w:jc w:val="center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0CB1" w14:textId="4B8B51B4" w:rsidR="002E3E2D" w:rsidRPr="000B335D" w:rsidRDefault="002E3E2D" w:rsidP="000B335D">
            <w:pPr>
              <w:jc w:val="both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Міський бюджет</w:t>
            </w:r>
            <w:r w:rsidRPr="000B335D">
              <w:rPr>
                <w:sz w:val="20"/>
                <w:szCs w:val="20"/>
                <w:lang w:val="uk-UA"/>
              </w:rPr>
              <w:t xml:space="preserve"> м.Рівне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ADE7" w14:textId="77777777" w:rsidR="002E3E2D" w:rsidRPr="000B335D" w:rsidRDefault="002E3E2D" w:rsidP="000B335D">
            <w:pPr>
              <w:jc w:val="center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№1793 27.09.2024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C5B52" w14:textId="77777777" w:rsidR="002E3E2D" w:rsidRPr="000B335D" w:rsidRDefault="002E3E2D" w:rsidP="000B335D">
            <w:pPr>
              <w:jc w:val="center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10000000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841EA" w14:textId="01C0346B" w:rsidR="002E3E2D" w:rsidRPr="000B335D" w:rsidRDefault="002E3E2D" w:rsidP="000B335D">
            <w:pPr>
              <w:jc w:val="both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 xml:space="preserve">для  забезпечення співфінансування  Програми Рівненської  міської територіальної громади «Безпечне місто» на 2024-2026 роки </w:t>
            </w:r>
          </w:p>
        </w:tc>
      </w:tr>
      <w:tr w:rsidR="002E3E2D" w:rsidRPr="000B335D" w14:paraId="250E9015" w14:textId="77777777" w:rsidTr="000B335D">
        <w:trPr>
          <w:cantSplit/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6BDA" w14:textId="77777777" w:rsidR="002E3E2D" w:rsidRPr="000B335D" w:rsidRDefault="002E3E2D">
            <w:pPr>
              <w:jc w:val="center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D5400" w14:textId="5D3DC0E6" w:rsidR="002E3E2D" w:rsidRPr="000B335D" w:rsidRDefault="002E3E2D" w:rsidP="000B335D">
            <w:pPr>
              <w:jc w:val="both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Міський бюджет м.Рівне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5A9F" w14:textId="77777777" w:rsidR="002E3E2D" w:rsidRPr="000B335D" w:rsidRDefault="002E3E2D" w:rsidP="000B335D">
            <w:pPr>
              <w:jc w:val="center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№1846  27.11.2024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D3857" w14:textId="77777777" w:rsidR="002E3E2D" w:rsidRPr="000B335D" w:rsidRDefault="002E3E2D" w:rsidP="000B335D">
            <w:pPr>
              <w:jc w:val="center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5000000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72C62" w14:textId="45A7A272" w:rsidR="002E3E2D" w:rsidRPr="000B335D" w:rsidRDefault="002E3E2D" w:rsidP="000B335D">
            <w:pPr>
              <w:jc w:val="both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 xml:space="preserve">для  забезпечення співфінансування  Програми Рівненської  міської територіальної громади «Безпечне місто» на 2024-2026 роки </w:t>
            </w:r>
          </w:p>
        </w:tc>
      </w:tr>
      <w:tr w:rsidR="002E3E2D" w:rsidRPr="000B335D" w14:paraId="3BE17637" w14:textId="77777777" w:rsidTr="000B335D">
        <w:trPr>
          <w:cantSplit/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A3F5C" w14:textId="77777777" w:rsidR="002E3E2D" w:rsidRPr="000B335D" w:rsidRDefault="002E3E2D">
            <w:pPr>
              <w:jc w:val="center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7C13" w14:textId="1671D28F" w:rsidR="002E3E2D" w:rsidRPr="000B335D" w:rsidRDefault="002E3E2D" w:rsidP="000B335D">
            <w:pPr>
              <w:jc w:val="both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Управлінню Служби безпеки України в Рівненській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9B9B" w14:textId="77777777" w:rsidR="002E3E2D" w:rsidRPr="000B335D" w:rsidRDefault="002E3E2D" w:rsidP="000B335D">
            <w:pPr>
              <w:jc w:val="center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№1543 06.02.2024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72D59" w14:textId="77777777" w:rsidR="002E3E2D" w:rsidRPr="000B335D" w:rsidRDefault="002E3E2D" w:rsidP="000B335D">
            <w:pPr>
              <w:jc w:val="center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200000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39755" w14:textId="77777777" w:rsidR="002E3E2D" w:rsidRPr="000B335D" w:rsidRDefault="002E3E2D" w:rsidP="000B335D">
            <w:pPr>
              <w:jc w:val="both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 xml:space="preserve"> на покращення  матеріально-технічної бази</w:t>
            </w:r>
          </w:p>
        </w:tc>
      </w:tr>
      <w:tr w:rsidR="002E3E2D" w:rsidRPr="000B335D" w14:paraId="3EB1AC7B" w14:textId="77777777" w:rsidTr="000B335D">
        <w:trPr>
          <w:cantSplit/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E9C1" w14:textId="77777777" w:rsidR="002E3E2D" w:rsidRPr="000B335D" w:rsidRDefault="002E3E2D">
            <w:pPr>
              <w:jc w:val="center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7FC9" w14:textId="77777777" w:rsidR="002E3E2D" w:rsidRPr="000B335D" w:rsidRDefault="002E3E2D" w:rsidP="000B335D">
            <w:pPr>
              <w:jc w:val="both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Головному управлінню Національної поліції в Рівненській області для управління превентивної діяльності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005C" w14:textId="77777777" w:rsidR="002E3E2D" w:rsidRPr="000B335D" w:rsidRDefault="002E3E2D" w:rsidP="000B335D">
            <w:pPr>
              <w:jc w:val="center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№1679 26.06.2024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A80F" w14:textId="77777777" w:rsidR="002E3E2D" w:rsidRPr="000B335D" w:rsidRDefault="002E3E2D" w:rsidP="000B335D">
            <w:pPr>
              <w:jc w:val="center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100000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0ABC" w14:textId="205445A7" w:rsidR="002E3E2D" w:rsidRPr="000B335D" w:rsidRDefault="002E3E2D" w:rsidP="000B335D">
            <w:pPr>
              <w:jc w:val="both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на придбання паливо-мастильних матеріалів для забезпечення діяльності поліц</w:t>
            </w:r>
            <w:r w:rsidR="000B335D">
              <w:rPr>
                <w:sz w:val="20"/>
                <w:szCs w:val="20"/>
                <w:lang w:val="uk-UA"/>
              </w:rPr>
              <w:t>е</w:t>
            </w:r>
            <w:r w:rsidRPr="000B335D">
              <w:rPr>
                <w:sz w:val="20"/>
                <w:szCs w:val="20"/>
                <w:lang w:val="uk-UA"/>
              </w:rPr>
              <w:t>йс</w:t>
            </w:r>
            <w:r w:rsidR="000B335D">
              <w:rPr>
                <w:sz w:val="20"/>
                <w:szCs w:val="20"/>
                <w:lang w:val="uk-UA"/>
              </w:rPr>
              <w:t>ь</w:t>
            </w:r>
            <w:r w:rsidRPr="000B335D">
              <w:rPr>
                <w:sz w:val="20"/>
                <w:szCs w:val="20"/>
                <w:lang w:val="uk-UA"/>
              </w:rPr>
              <w:t>ких офіцерів громади</w:t>
            </w:r>
          </w:p>
        </w:tc>
      </w:tr>
      <w:tr w:rsidR="002E3E2D" w:rsidRPr="000B335D" w14:paraId="44AB6C9F" w14:textId="77777777" w:rsidTr="000B335D">
        <w:trPr>
          <w:cantSplit/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D0E3" w14:textId="77777777" w:rsidR="002E3E2D" w:rsidRPr="000B335D" w:rsidRDefault="002E3E2D">
            <w:pPr>
              <w:jc w:val="center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6503" w14:textId="77777777" w:rsidR="002E3E2D" w:rsidRPr="000B335D" w:rsidRDefault="002E3E2D" w:rsidP="000B335D">
            <w:pPr>
              <w:jc w:val="both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Головному управлінню Національної поліції в Рівненській області для відділення поліції №1 Рівненського районного управління поліції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4080B" w14:textId="77777777" w:rsidR="002E3E2D" w:rsidRPr="000B335D" w:rsidRDefault="002E3E2D" w:rsidP="000B335D">
            <w:pPr>
              <w:jc w:val="center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№1679 26.06.2024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573AD" w14:textId="77777777" w:rsidR="002E3E2D" w:rsidRPr="000B335D" w:rsidRDefault="002E3E2D" w:rsidP="000B335D">
            <w:pPr>
              <w:jc w:val="center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50000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79FA" w14:textId="77777777" w:rsidR="002E3E2D" w:rsidRPr="000B335D" w:rsidRDefault="002E3E2D" w:rsidP="000B335D">
            <w:pPr>
              <w:jc w:val="both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на паливо-мастильні матеріали, покращення матеріально-технічного забезпечення, проведення поточного ремонту адмінприміщення, ремонту службових транспортних засобів</w:t>
            </w:r>
          </w:p>
        </w:tc>
      </w:tr>
      <w:tr w:rsidR="002E3E2D" w:rsidRPr="000B335D" w14:paraId="2561A338" w14:textId="77777777" w:rsidTr="000B335D">
        <w:trPr>
          <w:cantSplit/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F2E3" w14:textId="77777777" w:rsidR="002E3E2D" w:rsidRPr="000B335D" w:rsidRDefault="002E3E2D">
            <w:pPr>
              <w:jc w:val="center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FA94" w14:textId="77777777" w:rsidR="002E3E2D" w:rsidRPr="000B335D" w:rsidRDefault="002E3E2D" w:rsidP="000B335D">
            <w:pPr>
              <w:jc w:val="both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 xml:space="preserve">Головному  управлінню  національної поліції в Рівненській області для Рівненського районного управління поліції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5F361" w14:textId="77777777" w:rsidR="002E3E2D" w:rsidRPr="000B335D" w:rsidRDefault="002E3E2D" w:rsidP="000B335D">
            <w:pPr>
              <w:jc w:val="center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№1774 13.08.2024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6B490" w14:textId="77777777" w:rsidR="002E3E2D" w:rsidRPr="000B335D" w:rsidRDefault="002E3E2D" w:rsidP="000B335D">
            <w:pPr>
              <w:jc w:val="center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100000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00E8" w14:textId="77777777" w:rsidR="002E3E2D" w:rsidRPr="000B335D" w:rsidRDefault="002E3E2D" w:rsidP="000B335D">
            <w:pPr>
              <w:jc w:val="both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видатки на паливо-мастильні матеріали</w:t>
            </w:r>
          </w:p>
        </w:tc>
      </w:tr>
      <w:tr w:rsidR="002E3E2D" w:rsidRPr="000B335D" w14:paraId="76D8F6C1" w14:textId="77777777" w:rsidTr="000B335D">
        <w:trPr>
          <w:cantSplit/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5437" w14:textId="77777777" w:rsidR="002E3E2D" w:rsidRPr="000B335D" w:rsidRDefault="002E3E2D">
            <w:pPr>
              <w:jc w:val="center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96A7" w14:textId="77777777" w:rsidR="002E3E2D" w:rsidRPr="000B335D" w:rsidRDefault="002E3E2D" w:rsidP="000B335D">
            <w:pPr>
              <w:jc w:val="both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Головному управлінню Національної  поліції в Рівненській області  для відділення поліції №1 Рівненського районного управління поліції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641E2" w14:textId="77777777" w:rsidR="002E3E2D" w:rsidRPr="000B335D" w:rsidRDefault="002E3E2D" w:rsidP="000B335D">
            <w:pPr>
              <w:jc w:val="center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№1793 27.09.2024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644C" w14:textId="77777777" w:rsidR="002E3E2D" w:rsidRPr="000B335D" w:rsidRDefault="002E3E2D" w:rsidP="000B335D">
            <w:pPr>
              <w:jc w:val="center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100000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6B8B6" w14:textId="77777777" w:rsidR="002E3E2D" w:rsidRPr="000B335D" w:rsidRDefault="002E3E2D" w:rsidP="000B335D">
            <w:pPr>
              <w:jc w:val="both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 xml:space="preserve"> придбання паливно-мастильних матеріалів;</w:t>
            </w:r>
          </w:p>
        </w:tc>
      </w:tr>
      <w:tr w:rsidR="002E3E2D" w:rsidRPr="000B335D" w14:paraId="7E054BA3" w14:textId="77777777" w:rsidTr="000B335D">
        <w:trPr>
          <w:cantSplit/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45BE" w14:textId="77777777" w:rsidR="002E3E2D" w:rsidRPr="000B335D" w:rsidRDefault="002E3E2D">
            <w:pPr>
              <w:jc w:val="center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37F23" w14:textId="77777777" w:rsidR="002E3E2D" w:rsidRPr="000B335D" w:rsidRDefault="002E3E2D" w:rsidP="000B335D">
            <w:pPr>
              <w:jc w:val="both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 xml:space="preserve"> Державній установі "Центр обслуговування підрозділів Національної поліції України"  для відділу протидії кіберзлочинам в Рівненській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37F5" w14:textId="77777777" w:rsidR="002E3E2D" w:rsidRPr="000B335D" w:rsidRDefault="002E3E2D" w:rsidP="000B335D">
            <w:pPr>
              <w:jc w:val="center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№1774 13.08.2024   №1793 27.09.2024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8E77" w14:textId="77777777" w:rsidR="002E3E2D" w:rsidRPr="000B335D" w:rsidRDefault="002E3E2D" w:rsidP="000B335D">
            <w:pPr>
              <w:jc w:val="center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95749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24A9D" w14:textId="77777777" w:rsidR="002E3E2D" w:rsidRPr="000B335D" w:rsidRDefault="002E3E2D" w:rsidP="000B335D">
            <w:pPr>
              <w:jc w:val="both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Державній  установі «Центр обслуговування підрозділів Національної поліції України»  для відділу протидії кіберзлочинам в Рівненській області, напрямком використання даних коштів визначити придбання паливно-мастильних матеріалів та матеріально-технічного забезпечення відділу;</w:t>
            </w:r>
          </w:p>
        </w:tc>
      </w:tr>
      <w:tr w:rsidR="002E3E2D" w:rsidRPr="000B335D" w14:paraId="46293990" w14:textId="77777777" w:rsidTr="000B335D">
        <w:trPr>
          <w:cantSplit/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3ADEB" w14:textId="77777777" w:rsidR="002E3E2D" w:rsidRPr="000B335D" w:rsidRDefault="002E3E2D">
            <w:pPr>
              <w:jc w:val="center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D408" w14:textId="77777777" w:rsidR="002E3E2D" w:rsidRPr="000B335D" w:rsidRDefault="002E3E2D" w:rsidP="000B335D">
            <w:pPr>
              <w:jc w:val="both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Головному управлінню Національної  поліції в Рівненській області  для Відділення поліції №1 Рівненського районного управління поліції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A1193" w14:textId="77777777" w:rsidR="002E3E2D" w:rsidRPr="000B335D" w:rsidRDefault="002E3E2D" w:rsidP="000B335D">
            <w:pPr>
              <w:jc w:val="center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№1846 27.11.2024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0DFA2" w14:textId="77777777" w:rsidR="002E3E2D" w:rsidRPr="000B335D" w:rsidRDefault="002E3E2D" w:rsidP="000B335D">
            <w:pPr>
              <w:jc w:val="center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149999,6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042A3" w14:textId="77777777" w:rsidR="002E3E2D" w:rsidRPr="000B335D" w:rsidRDefault="002E3E2D" w:rsidP="000B335D">
            <w:pPr>
              <w:jc w:val="both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придбання паливно-мастильних матеріалів,, покращення  матеріально-технічного забезпечення, проведення  поточного ремонту  адмінприміщення, ремонт службових  транспортних  засобів.</w:t>
            </w:r>
          </w:p>
        </w:tc>
      </w:tr>
      <w:tr w:rsidR="002E3E2D" w:rsidRPr="000B335D" w14:paraId="6AE39309" w14:textId="77777777" w:rsidTr="000B335D">
        <w:trPr>
          <w:cantSplit/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214B1" w14:textId="46CE9B10" w:rsidR="002E3E2D" w:rsidRPr="000B335D" w:rsidRDefault="000B33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99CD" w14:textId="570458F6" w:rsidR="002E3E2D" w:rsidRPr="000B335D" w:rsidRDefault="002E3E2D" w:rsidP="000B335D">
            <w:pPr>
              <w:jc w:val="both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Управлінню Служби безпеки України в Рівненській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1C98" w14:textId="77777777" w:rsidR="002E3E2D" w:rsidRPr="000B335D" w:rsidRDefault="002E3E2D" w:rsidP="000B335D">
            <w:pPr>
              <w:jc w:val="center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№1679 26.06.2024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EC3A" w14:textId="77777777" w:rsidR="002E3E2D" w:rsidRPr="000B335D" w:rsidRDefault="002E3E2D" w:rsidP="000B335D">
            <w:pPr>
              <w:jc w:val="center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100000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55466" w14:textId="77777777" w:rsidR="002E3E2D" w:rsidRPr="000B335D" w:rsidRDefault="002E3E2D" w:rsidP="000B335D">
            <w:pPr>
              <w:jc w:val="both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видатки на покращення матеріально-технічного забезпечення</w:t>
            </w:r>
          </w:p>
        </w:tc>
      </w:tr>
      <w:tr w:rsidR="002E3E2D" w:rsidRPr="000B335D" w14:paraId="62C7530B" w14:textId="77777777" w:rsidTr="000B335D">
        <w:trPr>
          <w:cantSplit/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B323" w14:textId="77BC6E07" w:rsidR="002E3E2D" w:rsidRPr="000B335D" w:rsidRDefault="000B33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0ABA" w14:textId="65A71CAF" w:rsidR="002E3E2D" w:rsidRPr="000B335D" w:rsidRDefault="002E3E2D" w:rsidP="000B335D">
            <w:pPr>
              <w:jc w:val="both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Управлінню Служби безпеки України в Рівненській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4036" w14:textId="77777777" w:rsidR="002E3E2D" w:rsidRPr="000B335D" w:rsidRDefault="002E3E2D" w:rsidP="000B335D">
            <w:pPr>
              <w:jc w:val="center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№1793 27.09.2024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D2BC3" w14:textId="77777777" w:rsidR="002E3E2D" w:rsidRPr="000B335D" w:rsidRDefault="002E3E2D" w:rsidP="000B335D">
            <w:pPr>
              <w:jc w:val="center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100000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B102" w14:textId="77777777" w:rsidR="002E3E2D" w:rsidRPr="000B335D" w:rsidRDefault="002E3E2D" w:rsidP="000B335D">
            <w:pPr>
              <w:jc w:val="both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покращення  матеріально-технічної бази.</w:t>
            </w:r>
          </w:p>
        </w:tc>
      </w:tr>
      <w:tr w:rsidR="002E3E2D" w:rsidRPr="000B335D" w14:paraId="4C5A5E5F" w14:textId="77777777" w:rsidTr="000B335D">
        <w:trPr>
          <w:cantSplit/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CB7A" w14:textId="2ECA6493" w:rsidR="002E3E2D" w:rsidRPr="000B335D" w:rsidRDefault="000B33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D22D" w14:textId="77777777" w:rsidR="002E3E2D" w:rsidRPr="000B335D" w:rsidRDefault="002E3E2D" w:rsidP="000B335D">
            <w:pPr>
              <w:jc w:val="both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ГУНП в Рівненській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ECD6F" w14:textId="77777777" w:rsidR="002E3E2D" w:rsidRPr="000B335D" w:rsidRDefault="002E3E2D" w:rsidP="000B335D">
            <w:pPr>
              <w:jc w:val="center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№1854  20.12.2024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BE0EF" w14:textId="77777777" w:rsidR="002E3E2D" w:rsidRPr="000B335D" w:rsidRDefault="002E3E2D" w:rsidP="000B335D">
            <w:pPr>
              <w:jc w:val="center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2700000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100D8" w14:textId="77777777" w:rsidR="002E3E2D" w:rsidRPr="000B335D" w:rsidRDefault="002E3E2D" w:rsidP="000B335D">
            <w:pPr>
              <w:jc w:val="both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 xml:space="preserve">видатки на придбання спеціалізованого обладнання  для  проведення оперативно-розшукових заходів, яке планується  використовувати  з метою  протидії  розвідувальній діяльності  агресора, попередження  актів  тероризму, розкриття тяжких та особливо тяжких злочинів, вчинених в умовах  правового режиму  воєнного стану.    </w:t>
            </w:r>
          </w:p>
        </w:tc>
      </w:tr>
      <w:tr w:rsidR="002E3E2D" w:rsidRPr="000B335D" w14:paraId="609DE64C" w14:textId="77777777" w:rsidTr="000B335D">
        <w:trPr>
          <w:cantSplit/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33EAC" w14:textId="77777777" w:rsidR="002E3E2D" w:rsidRPr="000B335D" w:rsidRDefault="002E3E2D">
            <w:pPr>
              <w:jc w:val="center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8365C" w14:textId="77777777" w:rsidR="002E3E2D" w:rsidRPr="000B335D" w:rsidRDefault="002E3E2D" w:rsidP="000B335D">
            <w:pPr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A3425" w14:textId="5CD5CB14" w:rsidR="002E3E2D" w:rsidRPr="000B335D" w:rsidRDefault="002E3E2D" w:rsidP="000B335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F6FA6" w14:textId="68F59C6B" w:rsidR="002E3E2D" w:rsidRPr="000B335D" w:rsidRDefault="002E3E2D" w:rsidP="000B335D">
            <w:pPr>
              <w:jc w:val="center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18</w:t>
            </w:r>
            <w:r w:rsidR="000B335D">
              <w:rPr>
                <w:sz w:val="20"/>
                <w:szCs w:val="20"/>
                <w:lang w:val="uk-UA"/>
              </w:rPr>
              <w:t xml:space="preserve"> </w:t>
            </w:r>
            <w:r w:rsidRPr="000B335D">
              <w:rPr>
                <w:sz w:val="20"/>
                <w:szCs w:val="20"/>
                <w:lang w:val="uk-UA"/>
              </w:rPr>
              <w:t>695</w:t>
            </w:r>
            <w:r w:rsidR="000B335D">
              <w:rPr>
                <w:sz w:val="20"/>
                <w:szCs w:val="20"/>
                <w:lang w:val="uk-UA"/>
              </w:rPr>
              <w:t xml:space="preserve"> </w:t>
            </w:r>
            <w:r w:rsidRPr="000B335D">
              <w:rPr>
                <w:sz w:val="20"/>
                <w:szCs w:val="20"/>
                <w:lang w:val="uk-UA"/>
              </w:rPr>
              <w:t>748,6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ADEB0" w14:textId="77777777" w:rsidR="002E3E2D" w:rsidRPr="000B335D" w:rsidRDefault="002E3E2D">
            <w:pPr>
              <w:jc w:val="center"/>
              <w:rPr>
                <w:sz w:val="20"/>
                <w:szCs w:val="20"/>
                <w:lang w:val="uk-UA"/>
              </w:rPr>
            </w:pPr>
            <w:r w:rsidRPr="000B335D">
              <w:rPr>
                <w:sz w:val="20"/>
                <w:szCs w:val="20"/>
                <w:lang w:val="uk-UA"/>
              </w:rPr>
              <w:t> </w:t>
            </w:r>
          </w:p>
        </w:tc>
      </w:tr>
    </w:tbl>
    <w:p w14:paraId="3645631F" w14:textId="77777777" w:rsidR="00261A33" w:rsidRPr="000B335D" w:rsidRDefault="00261A33" w:rsidP="000B335D">
      <w:pPr>
        <w:jc w:val="center"/>
        <w:rPr>
          <w:lang w:val="uk-UA"/>
        </w:rPr>
      </w:pPr>
    </w:p>
    <w:p w14:paraId="1EF86565" w14:textId="77777777" w:rsidR="00261A33" w:rsidRPr="000B335D" w:rsidRDefault="00261A33" w:rsidP="00261A33">
      <w:pPr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</w:p>
    <w:p w14:paraId="3A5691F5" w14:textId="77777777" w:rsidR="00261A33" w:rsidRPr="00FB7ECA" w:rsidRDefault="00261A33" w:rsidP="00261A33">
      <w:pPr>
        <w:jc w:val="both"/>
        <w:textAlignment w:val="baseline"/>
        <w:rPr>
          <w:color w:val="000000"/>
          <w:lang w:val="uk-UA" w:eastAsia="uk-UA"/>
        </w:rPr>
      </w:pPr>
      <w:r w:rsidRPr="00FB7ECA">
        <w:rPr>
          <w:color w:val="000000"/>
          <w:lang w:val="uk-UA" w:eastAsia="uk-UA"/>
        </w:rPr>
        <w:t xml:space="preserve">Секретар ради                                                           </w:t>
      </w:r>
      <w:r w:rsidRPr="00FB7ECA">
        <w:rPr>
          <w:color w:val="000000"/>
          <w:lang w:val="uk-UA" w:eastAsia="uk-UA"/>
        </w:rPr>
        <w:tab/>
      </w:r>
      <w:r w:rsidRPr="00FB7ECA">
        <w:rPr>
          <w:color w:val="000000"/>
          <w:lang w:val="uk-UA" w:eastAsia="uk-UA"/>
        </w:rPr>
        <w:tab/>
        <w:t>Людмила СПІВАК</w:t>
      </w:r>
    </w:p>
    <w:p w14:paraId="262A3BAC" w14:textId="77777777" w:rsidR="00261A33" w:rsidRPr="000B335D" w:rsidRDefault="00261A33" w:rsidP="00261A33">
      <w:pPr>
        <w:jc w:val="both"/>
        <w:textAlignment w:val="baseline"/>
        <w:rPr>
          <w:sz w:val="26"/>
          <w:szCs w:val="26"/>
          <w:lang w:val="uk-UA"/>
        </w:rPr>
      </w:pPr>
      <w:r w:rsidRPr="000B335D">
        <w:rPr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</w:p>
    <w:p w14:paraId="3D3FFCE4" w14:textId="77777777" w:rsidR="00D3066A" w:rsidRPr="000B335D" w:rsidRDefault="00D3066A">
      <w:pPr>
        <w:rPr>
          <w:lang w:val="uk-UA"/>
        </w:rPr>
      </w:pPr>
    </w:p>
    <w:sectPr w:rsidR="00D3066A" w:rsidRPr="000B335D" w:rsidSect="002D40B2">
      <w:pgSz w:w="11906" w:h="16838"/>
      <w:pgMar w:top="1134" w:right="566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02DFF"/>
    <w:multiLevelType w:val="hybridMultilevel"/>
    <w:tmpl w:val="AA8E8BD6"/>
    <w:lvl w:ilvl="0" w:tplc="CBE6B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455E"/>
    <w:multiLevelType w:val="hybridMultilevel"/>
    <w:tmpl w:val="CC3CB072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C50E2"/>
    <w:multiLevelType w:val="hybridMultilevel"/>
    <w:tmpl w:val="61D24B0A"/>
    <w:lvl w:ilvl="0" w:tplc="CBE6B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E382B"/>
    <w:multiLevelType w:val="hybridMultilevel"/>
    <w:tmpl w:val="EE5E42BC"/>
    <w:lvl w:ilvl="0" w:tplc="CBE6BE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98436732">
    <w:abstractNumId w:val="1"/>
  </w:num>
  <w:num w:numId="2" w16cid:durableId="634407879">
    <w:abstractNumId w:val="2"/>
  </w:num>
  <w:num w:numId="3" w16cid:durableId="2044403607">
    <w:abstractNumId w:val="0"/>
  </w:num>
  <w:num w:numId="4" w16cid:durableId="1178034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A33"/>
    <w:rsid w:val="00015774"/>
    <w:rsid w:val="000B335D"/>
    <w:rsid w:val="00151B9C"/>
    <w:rsid w:val="002173C2"/>
    <w:rsid w:val="0025636A"/>
    <w:rsid w:val="00261A33"/>
    <w:rsid w:val="002E3E2D"/>
    <w:rsid w:val="00763FBA"/>
    <w:rsid w:val="007B7A20"/>
    <w:rsid w:val="00B254E7"/>
    <w:rsid w:val="00D3066A"/>
    <w:rsid w:val="00DE77C5"/>
    <w:rsid w:val="00FB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41AF"/>
  <w15:docId w15:val="{B7493871-DA0C-469D-89D6-8328455C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1A33"/>
    <w:pPr>
      <w:ind w:left="720"/>
      <w:contextualSpacing/>
    </w:pPr>
  </w:style>
  <w:style w:type="table" w:styleId="a4">
    <w:name w:val="Table Grid"/>
    <w:basedOn w:val="a1"/>
    <w:uiPriority w:val="59"/>
    <w:rsid w:val="00261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61A33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5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5173</Words>
  <Characters>2950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сільська рада</cp:lastModifiedBy>
  <cp:revision>6</cp:revision>
  <dcterms:created xsi:type="dcterms:W3CDTF">2025-03-16T19:14:00Z</dcterms:created>
  <dcterms:modified xsi:type="dcterms:W3CDTF">2025-03-24T13:23:00Z</dcterms:modified>
</cp:coreProperties>
</file>