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E20" w:rsidRPr="006E2E20" w:rsidRDefault="006E2E20" w:rsidP="006E2E20">
      <w:pPr>
        <w:tabs>
          <w:tab w:val="left" w:pos="6096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Додаток 1</w:t>
      </w:r>
    </w:p>
    <w:p w:rsidR="006E2E20" w:rsidRPr="006E2E20" w:rsidRDefault="006E2E20" w:rsidP="006E2E20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протоколу тридцять</w:t>
      </w:r>
    </w:p>
    <w:p w:rsidR="006E2E20" w:rsidRPr="006E2E20" w:rsidRDefault="006E2E20" w:rsidP="006E2E20">
      <w:pPr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сьомої чергової сесії </w:t>
      </w:r>
    </w:p>
    <w:p w:rsidR="006E2E20" w:rsidRPr="006E2E20" w:rsidRDefault="006E2E20" w:rsidP="006E2E20">
      <w:pPr>
        <w:suppressAutoHyphens/>
        <w:spacing w:after="0" w:line="240" w:lineRule="auto"/>
        <w:ind w:left="609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</w:t>
      </w:r>
    </w:p>
    <w:p w:rsidR="006E2E20" w:rsidRPr="006E2E20" w:rsidRDefault="006E2E20" w:rsidP="006E2E20">
      <w:pPr>
        <w:tabs>
          <w:tab w:val="left" w:pos="5954"/>
        </w:tabs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>27 вересня 2024 року</w:t>
      </w:r>
    </w:p>
    <w:p w:rsidR="006E2E20" w:rsidRPr="006E2E20" w:rsidRDefault="006E2E20" w:rsidP="006E2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E20" w:rsidRPr="006E2E20" w:rsidRDefault="006E2E20" w:rsidP="006E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</w:t>
      </w:r>
    </w:p>
    <w:p w:rsidR="006E2E20" w:rsidRPr="006E2E20" w:rsidRDefault="006E2E20" w:rsidP="006E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депутатів, присутніх на засіданні тридцять сьомої чергової сесії </w:t>
      </w:r>
    </w:p>
    <w:p w:rsidR="006E2E20" w:rsidRPr="006E2E20" w:rsidRDefault="006E2E20" w:rsidP="006E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Городоцької сільської ради восьмого скликання</w:t>
      </w:r>
    </w:p>
    <w:p w:rsidR="006E2E20" w:rsidRPr="006E2E20" w:rsidRDefault="006E2E20" w:rsidP="006E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>Поплавська Марія Володимирівна, виборчий округ № 1;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>Радчук Микола Ярославович, виборчий округ № 1;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Співак Людмила Миколаївна, виборчий округ № 2; 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Сергійчук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Костянтин Олегович, виборчий округ № 2;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>Якимчук Ольга Василівна, виборчий округ № 2;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Нишпоренко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Микола Федорович, виборчий округ № 3;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Самчук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Сергій Петрович, виборчий округ №4;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>Климович Тарас Станіславович, виборчий округ № 4;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Полевік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Андрій Юрійович, виборчий округ № 5;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Кушнірук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Василь Сергійович, виборчий округ № 5;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Михальцов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Василь Терентійович, виборчий округ № 5;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Андрошулік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Андрій Петрович, виборчий округ № 6;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Радзівіл Василь Захарович, виборчий округ № 6;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Лукащук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Василь Павлович, виборчий  округ №7;</w:t>
      </w:r>
    </w:p>
    <w:p w:rsidR="006E2E20" w:rsidRPr="006E2E20" w:rsidRDefault="006E2E20" w:rsidP="006E2E2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E20">
        <w:rPr>
          <w:rFonts w:ascii="Times New Roman" w:eastAsia="Calibri" w:hAnsi="Times New Roman" w:cs="Times New Roman"/>
          <w:sz w:val="28"/>
          <w:szCs w:val="28"/>
        </w:rPr>
        <w:t>Кондратишин</w:t>
      </w:r>
      <w:proofErr w:type="spellEnd"/>
      <w:r w:rsidRPr="006E2E20">
        <w:rPr>
          <w:rFonts w:ascii="Times New Roman" w:eastAsia="Calibri" w:hAnsi="Times New Roman" w:cs="Times New Roman"/>
          <w:sz w:val="28"/>
          <w:szCs w:val="28"/>
        </w:rPr>
        <w:t xml:space="preserve"> Микола Іванович, виборчий округ № 8.</w:t>
      </w:r>
    </w:p>
    <w:p w:rsidR="006E2E20" w:rsidRPr="006E2E20" w:rsidRDefault="006E2E20" w:rsidP="006E2E20">
      <w:pPr>
        <w:spacing w:after="160" w:line="259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E20" w:rsidRPr="006E2E20" w:rsidRDefault="006E2E20" w:rsidP="006E2E20">
      <w:p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E2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4095"/>
        </w:tabs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2E20" w:rsidRPr="006E2E20" w:rsidRDefault="006E2E20" w:rsidP="006E2E20">
      <w:pPr>
        <w:tabs>
          <w:tab w:val="left" w:pos="4095"/>
        </w:tabs>
        <w:rPr>
          <w:rFonts w:ascii="Calibri" w:eastAsia="Times New Roman" w:hAnsi="Calibri" w:cs="Times New Roman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4E3B61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2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Про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порядок денний тридцять сьомої </w:t>
      </w:r>
      <w:r w:rsidRPr="006E2E20"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/>
        </w:rPr>
        <w:t>чергової</w:t>
      </w: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сесії Городоцької 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сільської ради восьмого скликання  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3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 роботу мережі закладів культури на території Городоцької територіальної громади.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4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 стан медичного обслуговування населення Городоцької територіальної громади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5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Програми розвитку агропромислового комплексу Городоцької сільської ради на 2023-2025 роки 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6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Комплексної програми профілактики правопорушень та боротьби із злочинністю на території Городоцької сільської ради на 2024-2026 роки.</w:t>
      </w:r>
    </w:p>
    <w:p w:rsidR="006E2E20" w:rsidRPr="006E2E20" w:rsidRDefault="006E2E20" w:rsidP="006E2E20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Додаток 7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цільової комплексної Програми розвитку фізичної культури та спорту на території Городоцької сільської ради на 2024-2026 роки</w:t>
      </w:r>
      <w:r w:rsidRPr="006E2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8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виконання Програми організації та проведення суспільно корисних робіт для порушників, на яких судом накладено адміністративне стягнення у вигляді виконання суспільно корисних робіт на території Городоцької сільської ради на 2023-2025 роки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Додаток 9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оздоровлення та відпочинку дітей Городоцької сільської ради на 2023-2024 роки.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10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забезпечення житлом дітей-сиріт, дітей, позбавлених батьківського піклування, та осіб з їх числа на 2024-2026 роки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11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хід виконання Програми протидії захворюванню на туберкульоз на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терит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орії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Городоцької громади на 2023-2025 роки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12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виконання Програми міжрегіональної підтримки Городоцькою сільською радою постраждалих територій внаслідок збройної агресії з боку російської федерації, а також надзвичайних ситуацій на 2023-2024 роки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13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хід виконання програми забезпечення житлом внутрішньо переміщених осіб у Городоцькій сільській раді на 2023-2024 роки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14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згоди на організацію співробітництва територіальних громад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15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введення штатних одиниць до штатних розписів закладів загальної середньої освіти Городоцької сільської ради Рівненського району Рівненської області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16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  розмір кошторисної заробітної плати при визначенні вартості будівництва об’єктів за рахунок коштів сільського бюджету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17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бюджету Городоцької сільської територіальної громади на 2024 рік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18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 внесення змін до рішення сільської ради від 26 червня 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року № 1694 «Про передачу земельної ділянки в оренду строком на 10 років 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 «Юкрейн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Тауер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Компані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19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передачу земельної ділянки у постійне користування відділу освіти, культури, молоді та спорту Городоцької сільської ради Рівненського району Рівненської області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20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припинення права постійного користування земельними ділянками та передачу земельних ділянок у постійне користування закладам освіти Городоцької сільської ради Рівненського району Рівненської області 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21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припинення договору оренди землі від 25 липня 2017 року, укладеного з приватною агропромисловою фірмою «Вісла» відносно земельної ділянки загальною площею 20,0000 га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22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(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Михальцов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В.Т.).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продаж земельної ділянки у власність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Михальцов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Ф.Т.)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приймав участі у голосуванні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23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та надання дозволу на розроблення експертної грошової оцінки земельної ділянки в межах населеного пункту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с.Городок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Рівненського району Рівненської області з метою її продажу на земельних торгах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24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технічної документації із землеустрою щодо інвентаризації земель для будівництва і обслуговування інших будівель громадської забудови в межах населеного пункту с.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Обарів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Рівненського району Рівненської області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25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інвентаризації земель для ведення особистого селянського господарства за межами населених пунктів на території Городоцької сільської ради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26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та надання дозволу на розроблення експертної грошової оцінки земельної ділянки за межами населених пунктів на території Городоцької сільської ради Рівненського району Рівненської області з метою її продажу на земельних торгах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27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Ойцюсь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Л.М.)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28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Кібіт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Б.В.)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29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Бруцька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М.М.)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30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Буднік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І.Л.)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31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Клочок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І.Л.)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32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(Костюк В.О.)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33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Меркотан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У.Г.)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bookmarkStart w:id="0" w:name="_GoBack"/>
            <w:bookmarkEnd w:id="0"/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34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(Орловська І.В.)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35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Цебрій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36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«Промінь» (Шевчук О.І.)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37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«Промінь»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Ботвинчук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Я.В.)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38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(Шевчук М.М.)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39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Ільючик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І.М.)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40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Кидун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В.М.)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41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(Бояр В.І.)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42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(Боровець Т.І.)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43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Андрошулік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Г.О.)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44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Одарієва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О.С.)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45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(Козачок М.І.)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46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Степура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К.А..)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47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(Лихач Т.А.)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48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Крайчук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Г.Ю.)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49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(Хомич П.Г.)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50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(Покровська О.О.)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51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Сульжук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52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(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Шульжук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Л.Г.)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53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внесення змін до детального плану території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Тзов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«Західноукраїнська м’ясопереробна компанія»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54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надання дозволу на розроблення експертної грошової оцінки земельної ділянки в межах населеного пункту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с.Карпилівка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Рівненського району Рівненської області з метою її продажу на земельних торгах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55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15 (14 депутатів і сільський голова); проти – 0, утрималися – 0, не голосували – 1 (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Сергійчук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К.О.).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надання дозволу на проведення експертної грошової оцінки земельної ділянки несільськогосподарського призначення в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с.Карпилівка</w:t>
      </w:r>
      <w:proofErr w:type="spellEnd"/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приймав участі у голосуванні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56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надання дозволу на складання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 щодо відведення земельної ділянки в оренду ПрАТ «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Рівнеобленерго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57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58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Про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відмову в задоволенні заяви громадянки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Єфімішиної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Антоніни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Нестерівни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затвердженні технічної документації із землеустрою щодо встановлення відновлення меж земельної ділянки в натурі (на місцевості), яка перебувала в постійному користуванні громадянина В’юна Нестора Михайловича.</w:t>
      </w:r>
    </w:p>
    <w:p w:rsidR="006E2E20" w:rsidRPr="006E2E20" w:rsidRDefault="006E2E20" w:rsidP="006E2E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Додаток 59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 відмову гр.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Єфімішиній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Антоніні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Нестерівні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затвердженні технічної документації із землеустрою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щодо встановлення (відновлення) меж земельної ділянки в натурі (на місцевості)</w:t>
      </w:r>
    </w:p>
    <w:p w:rsidR="006E2E20" w:rsidRPr="006E2E20" w:rsidRDefault="006E2E20" w:rsidP="006E2E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60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 надання дозволу на розроблення технічної документації із землеустрою щодо інвентаризації земель комунальної власності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Додаток 61</w:t>
      </w:r>
    </w:p>
    <w:p w:rsidR="006E2E20" w:rsidRPr="006E2E20" w:rsidRDefault="006E2E20" w:rsidP="006E2E20">
      <w:pPr>
        <w:tabs>
          <w:tab w:val="left" w:pos="6521"/>
        </w:tabs>
        <w:suppressAutoHyphens/>
        <w:spacing w:after="0" w:line="240" w:lineRule="auto"/>
        <w:ind w:left="6521"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протоколу тридцять сьомої чергової сесії Городоцької сільської ради</w:t>
      </w:r>
    </w:p>
    <w:p w:rsidR="006E2E20" w:rsidRPr="006E2E20" w:rsidRDefault="006E2E20" w:rsidP="006E2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27 вересня 2024 року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6E2E20" w:rsidRPr="006E2E20" w:rsidRDefault="006E2E20" w:rsidP="006E2E20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поіменного голосування (тридцять сьома чергова сесія)</w:t>
      </w:r>
    </w:p>
    <w:p w:rsidR="006E2E20" w:rsidRPr="006E2E20" w:rsidRDefault="006E2E20" w:rsidP="006E2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вересня 2024 року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Всього депутатів – 21.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Взяли участь у роботі сесії – 16 (15 депутатів і сільський голова).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Відсутніх депутатів – 6 (Киричук Р.С.,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Апанчук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О.А,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Мирончук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А.І., </w:t>
      </w:r>
      <w:proofErr w:type="spellStart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Грисюк</w:t>
      </w:r>
      <w:proofErr w:type="spellEnd"/>
      <w:r w:rsidRPr="006E2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В.М.,    Ткачук О.О., Чабан А.А.).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2E2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– 16 (15 депутатів і сільський голова); проти – 0, утрималися – 0, не голосували – 0.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Питання: </w:t>
      </w: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продаж земельних ділянок сільськогосподарського призначення </w:t>
      </w:r>
    </w:p>
    <w:p w:rsidR="006E2E20" w:rsidRPr="006E2E20" w:rsidRDefault="006E2E20" w:rsidP="006E2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ведення фермерського господарства </w:t>
      </w:r>
      <w:proofErr w:type="spellStart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Немтуру</w:t>
      </w:r>
      <w:proofErr w:type="spellEnd"/>
      <w:r w:rsidRPr="006E2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М.В.</w:t>
      </w:r>
    </w:p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6E2E20" w:rsidRPr="006E2E20" w:rsidTr="00EA2B8B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Нишпоренко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відсутня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Кушнірук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Андрошулік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Лукащук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Грисюк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Кондратишин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  <w:tr w:rsidR="006E2E20" w:rsidRPr="006E2E20" w:rsidTr="00EA2B8B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Мирончук</w:t>
            </w:r>
            <w:proofErr w:type="spellEnd"/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відсутній</w:t>
            </w:r>
          </w:p>
        </w:tc>
      </w:tr>
      <w:tr w:rsidR="006E2E20" w:rsidRPr="006E2E20" w:rsidTr="00EA2B8B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2E20" w:rsidRPr="006E2E20" w:rsidRDefault="006E2E20" w:rsidP="006E2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</w:p>
        </w:tc>
      </w:tr>
    </w:tbl>
    <w:p w:rsidR="006E2E20" w:rsidRPr="006E2E20" w:rsidRDefault="006E2E20" w:rsidP="006E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2E20" w:rsidRPr="006E2E20" w:rsidRDefault="006E2E20" w:rsidP="006E2E2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7371" w:rsidRPr="004E3B61" w:rsidRDefault="006E2E20">
      <w:r w:rsidRPr="006E2E20">
        <w:rPr>
          <w:rFonts w:ascii="Times New Roman" w:eastAsia="Times New Roman" w:hAnsi="Times New Roman" w:cs="Times New Roman"/>
          <w:sz w:val="24"/>
          <w:szCs w:val="24"/>
          <w:lang w:eastAsia="uk-UA"/>
        </w:rPr>
        <w:t>Секретар сільської ради:                                                                                 Людмила СПІВАК</w:t>
      </w:r>
    </w:p>
    <w:sectPr w:rsidR="00287371" w:rsidRPr="004E3B61" w:rsidSect="001B31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2E20" w:rsidRDefault="006E2E20" w:rsidP="006E2E20">
      <w:pPr>
        <w:spacing w:after="0" w:line="240" w:lineRule="auto"/>
      </w:pPr>
      <w:r>
        <w:separator/>
      </w:r>
    </w:p>
  </w:endnote>
  <w:endnote w:type="continuationSeparator" w:id="0">
    <w:p w:rsidR="006E2E20" w:rsidRDefault="006E2E20" w:rsidP="006E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2E20" w:rsidRDefault="006E2E20" w:rsidP="006E2E20">
      <w:pPr>
        <w:spacing w:after="0" w:line="240" w:lineRule="auto"/>
      </w:pPr>
      <w:r>
        <w:separator/>
      </w:r>
    </w:p>
  </w:footnote>
  <w:footnote w:type="continuationSeparator" w:id="0">
    <w:p w:rsidR="006E2E20" w:rsidRDefault="006E2E20" w:rsidP="006E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42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55526" w:rsidRPr="006E2E20" w:rsidRDefault="004E3B61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6E2E20">
          <w:rPr>
            <w:rFonts w:ascii="Times New Roman" w:hAnsi="Times New Roman"/>
            <w:sz w:val="24"/>
            <w:szCs w:val="24"/>
          </w:rPr>
          <w:fldChar w:fldCharType="begin"/>
        </w:r>
        <w:r w:rsidRPr="006E2E2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2E20">
          <w:rPr>
            <w:rFonts w:ascii="Times New Roman" w:hAnsi="Times New Roman"/>
            <w:sz w:val="24"/>
            <w:szCs w:val="24"/>
          </w:rPr>
          <w:fldChar w:fldCharType="separate"/>
        </w:r>
        <w:r w:rsidRPr="006E2E20">
          <w:rPr>
            <w:rFonts w:ascii="Times New Roman" w:hAnsi="Times New Roman"/>
            <w:noProof/>
            <w:sz w:val="24"/>
            <w:szCs w:val="24"/>
          </w:rPr>
          <w:t>11</w:t>
        </w:r>
        <w:r w:rsidRPr="006E2E20">
          <w:rPr>
            <w:rFonts w:ascii="Times New Roman" w:hAnsi="Times New Roman"/>
            <w:noProof/>
            <w:sz w:val="24"/>
            <w:szCs w:val="24"/>
          </w:rPr>
          <w:t>1</w:t>
        </w:r>
        <w:r w:rsidRPr="006E2E2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55526" w:rsidRDefault="004E3B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02193"/>
    <w:multiLevelType w:val="hybridMultilevel"/>
    <w:tmpl w:val="9F0E8A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D61230"/>
    <w:multiLevelType w:val="hybridMultilevel"/>
    <w:tmpl w:val="997485FE"/>
    <w:lvl w:ilvl="0" w:tplc="3680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C05D3F"/>
    <w:multiLevelType w:val="hybridMultilevel"/>
    <w:tmpl w:val="E564C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E54FA"/>
    <w:multiLevelType w:val="hybridMultilevel"/>
    <w:tmpl w:val="249CC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0ABF"/>
    <w:multiLevelType w:val="hybridMultilevel"/>
    <w:tmpl w:val="2BF6E532"/>
    <w:lvl w:ilvl="0" w:tplc="2E6C649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0"/>
    <w:rsid w:val="000C3858"/>
    <w:rsid w:val="001F15C3"/>
    <w:rsid w:val="00237993"/>
    <w:rsid w:val="00287371"/>
    <w:rsid w:val="00353EDC"/>
    <w:rsid w:val="004E3B61"/>
    <w:rsid w:val="00647ED9"/>
    <w:rsid w:val="006E2E20"/>
    <w:rsid w:val="009235BB"/>
    <w:rsid w:val="00984E23"/>
    <w:rsid w:val="009E7901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562A"/>
  <w15:chartTrackingRefBased/>
  <w15:docId w15:val="{96C954E0-ADF5-48AE-AD72-4574F27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2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2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6E2E20"/>
  </w:style>
  <w:style w:type="paragraph" w:styleId="a3">
    <w:name w:val="Title"/>
    <w:basedOn w:val="a"/>
    <w:link w:val="a4"/>
    <w:qFormat/>
    <w:rsid w:val="006E2E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 Знак"/>
    <w:basedOn w:val="a0"/>
    <w:link w:val="a3"/>
    <w:rsid w:val="006E2E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6E2E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інтервалів Знак"/>
    <w:link w:val="a5"/>
    <w:uiPriority w:val="1"/>
    <w:qFormat/>
    <w:locked/>
    <w:rsid w:val="006E2E20"/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uiPriority w:val="22"/>
    <w:qFormat/>
    <w:rsid w:val="006E2E20"/>
    <w:rPr>
      <w:b/>
      <w:bCs/>
    </w:rPr>
  </w:style>
  <w:style w:type="paragraph" w:customStyle="1" w:styleId="110">
    <w:name w:val="Заголовок 11"/>
    <w:basedOn w:val="a"/>
    <w:qFormat/>
    <w:rsid w:val="006E2E2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2">
    <w:name w:val="Без интервала1"/>
    <w:uiPriority w:val="1"/>
    <w:qFormat/>
    <w:rsid w:val="006E2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Без интервала"/>
    <w:link w:val="a9"/>
    <w:qFormat/>
    <w:rsid w:val="006E2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link w:val="a8"/>
    <w:rsid w:val="006E2E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Абзац списку1"/>
    <w:basedOn w:val="a"/>
    <w:rsid w:val="006E2E2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3">
    <w:name w:val="Без интервала3"/>
    <w:qFormat/>
    <w:rsid w:val="006E2E2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2E20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E2E20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rvts0">
    <w:name w:val="rvts0"/>
    <w:rsid w:val="006E2E20"/>
  </w:style>
  <w:style w:type="paragraph" w:styleId="2">
    <w:name w:val="Body Text 2"/>
    <w:basedOn w:val="a"/>
    <w:link w:val="20"/>
    <w:uiPriority w:val="99"/>
    <w:unhideWhenUsed/>
    <w:rsid w:val="006E2E2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ий текст 2 Знак"/>
    <w:basedOn w:val="a0"/>
    <w:link w:val="2"/>
    <w:uiPriority w:val="99"/>
    <w:rsid w:val="006E2E20"/>
    <w:rPr>
      <w:rFonts w:ascii="Calibri" w:eastAsia="Calibri" w:hAnsi="Calibri" w:cs="Times New Roman"/>
    </w:rPr>
  </w:style>
  <w:style w:type="paragraph" w:styleId="ac">
    <w:name w:val="Normal (Web)"/>
    <w:basedOn w:val="a"/>
    <w:rsid w:val="006E2E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E2E2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ій колонтитул Знак"/>
    <w:basedOn w:val="a0"/>
    <w:link w:val="ad"/>
    <w:uiPriority w:val="99"/>
    <w:rsid w:val="006E2E20"/>
    <w:rPr>
      <w:rFonts w:ascii="Calibri" w:eastAsia="Calibri" w:hAnsi="Calibri" w:cs="Times New Roman"/>
    </w:rPr>
  </w:style>
  <w:style w:type="paragraph" w:customStyle="1" w:styleId="21">
    <w:name w:val="Абзац списку2"/>
    <w:basedOn w:val="a"/>
    <w:next w:val="af"/>
    <w:uiPriority w:val="34"/>
    <w:qFormat/>
    <w:rsid w:val="006E2E20"/>
    <w:pPr>
      <w:spacing w:after="160" w:line="259" w:lineRule="auto"/>
      <w:ind w:left="720"/>
      <w:contextualSpacing/>
    </w:pPr>
    <w:rPr>
      <w:lang w:val="ru-RU"/>
    </w:rPr>
  </w:style>
  <w:style w:type="paragraph" w:styleId="af0">
    <w:name w:val="footer"/>
    <w:basedOn w:val="a"/>
    <w:link w:val="af1"/>
    <w:uiPriority w:val="99"/>
    <w:unhideWhenUsed/>
    <w:rsid w:val="006E2E2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rsid w:val="006E2E20"/>
    <w:rPr>
      <w:rFonts w:eastAsia="Times New Roman"/>
      <w:lang w:eastAsia="uk-UA"/>
    </w:rPr>
  </w:style>
  <w:style w:type="paragraph" w:styleId="af">
    <w:name w:val="List Paragraph"/>
    <w:basedOn w:val="a"/>
    <w:uiPriority w:val="34"/>
    <w:qFormat/>
    <w:rsid w:val="006E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67707</Words>
  <Characters>38594</Characters>
  <Application>Microsoft Office Word</Application>
  <DocSecurity>0</DocSecurity>
  <Lines>321</Lines>
  <Paragraphs>212</Paragraphs>
  <ScaleCrop>false</ScaleCrop>
  <Company/>
  <LinksUpToDate>false</LinksUpToDate>
  <CharactersWithSpaces>106089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3</cp:revision>
  <dcterms:created xsi:type="dcterms:W3CDTF">2025-02-27T07:04:00Z</dcterms:created>
  <dcterms:modified xsi:type="dcterms:W3CDTF">2025-02-27T07:06:00Z</dcterms:modified>
</cp:coreProperties>
</file>