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DBAFE7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DE337A">
        <w:rPr>
          <w:rFonts w:ascii="Times New Roman" w:hAnsi="Times New Roman"/>
          <w:sz w:val="28"/>
          <w:szCs w:val="28"/>
        </w:rPr>
        <w:t>Гаврилюк Анастасії Володимирівни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DE337A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24926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4195DA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E337A">
        <w:rPr>
          <w:rFonts w:ascii="Times New Roman" w:hAnsi="Times New Roman"/>
          <w:sz w:val="28"/>
          <w:szCs w:val="28"/>
          <w:lang w:val="uk-UA"/>
        </w:rPr>
        <w:t>43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E337A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337A">
        <w:rPr>
          <w:rFonts w:ascii="Times New Roman" w:hAnsi="Times New Roman"/>
          <w:sz w:val="28"/>
          <w:szCs w:val="28"/>
          <w:lang w:val="uk-UA"/>
        </w:rPr>
        <w:t>119.8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337A">
        <w:rPr>
          <w:rFonts w:ascii="Times New Roman" w:hAnsi="Times New Roman"/>
          <w:bCs/>
          <w:sz w:val="28"/>
          <w:szCs w:val="28"/>
          <w:lang w:val="uk-UA"/>
        </w:rPr>
        <w:t>Гаврилюк Анастасії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E337A">
        <w:rPr>
          <w:rFonts w:ascii="Times New Roman" w:hAnsi="Times New Roman"/>
          <w:sz w:val="28"/>
          <w:szCs w:val="28"/>
          <w:lang w:val="uk-UA"/>
        </w:rPr>
        <w:t>11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37A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E337A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E337A">
        <w:rPr>
          <w:rFonts w:ascii="Times New Roman" w:hAnsi="Times New Roman"/>
          <w:sz w:val="28"/>
          <w:szCs w:val="28"/>
          <w:lang w:val="uk-UA"/>
        </w:rPr>
        <w:t>403136287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DE337A">
        <w:rPr>
          <w:rFonts w:ascii="Times New Roman" w:hAnsi="Times New Roman"/>
          <w:sz w:val="28"/>
          <w:szCs w:val="28"/>
          <w:lang w:val="uk-UA"/>
        </w:rPr>
        <w:t>304088985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E337A" w:rsidRPr="00DE337A">
        <w:rPr>
          <w:rFonts w:ascii="Times New Roman" w:hAnsi="Times New Roman" w:cs="Times New Roman"/>
          <w:sz w:val="28"/>
          <w:szCs w:val="28"/>
          <w:lang w:val="uk-UA"/>
        </w:rPr>
        <w:t>6400-5975-5489-0626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F8C763E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33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33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37A">
        <w:rPr>
          <w:rFonts w:ascii="Times New Roman" w:hAnsi="Times New Roman"/>
          <w:sz w:val="28"/>
          <w:szCs w:val="28"/>
        </w:rPr>
        <w:t>Гаврилюк Анастасія Володимирівна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E337A" w:rsidRPr="00DE337A">
        <w:rPr>
          <w:rFonts w:ascii="Times New Roman" w:hAnsi="Times New Roman"/>
          <w:sz w:val="28"/>
          <w:szCs w:val="28"/>
        </w:rPr>
        <w:t xml:space="preserve">43, який знаходиться на території Городоцької територіальної громади в масиві </w:t>
      </w:r>
      <w:r w:rsidR="00DE337A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DE337A" w:rsidRPr="00DE337A">
        <w:rPr>
          <w:rFonts w:ascii="Times New Roman" w:hAnsi="Times New Roman"/>
          <w:sz w:val="28"/>
          <w:szCs w:val="28"/>
        </w:rPr>
        <w:t>119.8 м2, належний на праві власності громадянці Гаврилюк Анастасії Володимирівн</w:t>
      </w:r>
      <w:r w:rsidR="00DE337A">
        <w:rPr>
          <w:rFonts w:ascii="Times New Roman" w:hAnsi="Times New Roman"/>
          <w:sz w:val="28"/>
          <w:szCs w:val="28"/>
        </w:rPr>
        <w:t>і</w:t>
      </w:r>
      <w:bookmarkStart w:id="1" w:name="_GoBack"/>
      <w:bookmarkEnd w:id="1"/>
      <w:r w:rsidR="00DE337A" w:rsidRPr="00DE337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E337A">
        <w:rPr>
          <w:rFonts w:ascii="Times New Roman" w:hAnsi="Times New Roman"/>
          <w:sz w:val="28"/>
          <w:szCs w:val="28"/>
        </w:rPr>
        <w:t xml:space="preserve">       </w:t>
      </w:r>
      <w:r w:rsidR="00DE337A" w:rsidRPr="00DE337A">
        <w:rPr>
          <w:rFonts w:ascii="Times New Roman" w:hAnsi="Times New Roman"/>
          <w:sz w:val="28"/>
          <w:szCs w:val="28"/>
        </w:rPr>
        <w:t>11 листопада 2024 року, індексний номер витягу: 403136287, реєстраційний номер об'єкта нерухомого майна: 3040889856060,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ТО01:6400-5975-5489-0626,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92CE64D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E337A" w:rsidRPr="00DE337A">
        <w:rPr>
          <w:rFonts w:ascii="Times New Roman" w:hAnsi="Times New Roman"/>
          <w:sz w:val="28"/>
          <w:szCs w:val="28"/>
        </w:rPr>
        <w:t>43, який знаходиться на території Городоцької територіальної громади в масиві «Малиновий», загальною площею   119.8 м2, належний на праві власності громадянці Гаврилюк Анастасії Володимирівни згідно витягу з Державного реєстру речових прав нерухоме майно про реєстрацію права власності від 11 листопада 2024 року, індексний номер витягу: 403136287, реєстраційний номер об'єкта нерухомого майна: 3040889856060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96</cp:revision>
  <cp:lastPrinted>2025-02-13T07:10:00Z</cp:lastPrinted>
  <dcterms:created xsi:type="dcterms:W3CDTF">2023-07-19T13:30:00Z</dcterms:created>
  <dcterms:modified xsi:type="dcterms:W3CDTF">2025-02-13T07:10:00Z</dcterms:modified>
</cp:coreProperties>
</file>