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E01978C" w14:textId="77777777" w:rsidR="00050F1D" w:rsidRDefault="00050F1D" w:rsidP="00050F1D">
      <w:pPr>
        <w:spacing w:after="0" w:line="240" w:lineRule="auto"/>
        <w:ind w:left="6663"/>
        <w:rPr>
          <w:rFonts w:ascii="Times New Roman" w:eastAsia="Times New Roman" w:hAnsi="Times New Roman" w:cs="Times New Roman"/>
          <w:b/>
          <w:noProof/>
          <w:sz w:val="24"/>
          <w:szCs w:val="24"/>
          <w:lang w:val="ru-RU" w:eastAsia="uk-UA"/>
        </w:rPr>
      </w:pPr>
      <w:r>
        <w:rPr>
          <w:rFonts w:ascii="Times New Roman" w:eastAsia="Times New Roman" w:hAnsi="Times New Roman" w:cs="Times New Roman"/>
          <w:b/>
          <w:noProof/>
          <w:sz w:val="24"/>
          <w:szCs w:val="24"/>
          <w:lang w:eastAsia="uk-UA"/>
        </w:rPr>
        <w:t>ПРОЄКТ</w:t>
      </w:r>
    </w:p>
    <w:p w14:paraId="0E1F92EE" w14:textId="77777777" w:rsidR="00050F1D" w:rsidRDefault="00050F1D" w:rsidP="00050F1D">
      <w:pPr>
        <w:spacing w:after="0" w:line="240" w:lineRule="auto"/>
        <w:ind w:left="6663"/>
        <w:rPr>
          <w:rFonts w:ascii="Times New Roman" w:eastAsia="Times New Roman" w:hAnsi="Times New Roman" w:cs="Times New Roman"/>
          <w:noProof/>
          <w:sz w:val="24"/>
          <w:szCs w:val="24"/>
          <w:lang w:eastAsia="uk-UA"/>
        </w:rPr>
      </w:pPr>
      <w:r>
        <w:rPr>
          <w:rFonts w:ascii="Times New Roman" w:eastAsia="Times New Roman" w:hAnsi="Times New Roman" w:cs="Times New Roman"/>
          <w:noProof/>
          <w:sz w:val="24"/>
          <w:szCs w:val="24"/>
          <w:lang w:eastAsia="uk-UA"/>
        </w:rPr>
        <w:t>Головний спеціаліст- землевпорядник</w:t>
      </w:r>
    </w:p>
    <w:p w14:paraId="6C54695C" w14:textId="77777777" w:rsidR="00050F1D" w:rsidRDefault="00050F1D" w:rsidP="00050F1D">
      <w:pPr>
        <w:spacing w:after="0" w:line="240" w:lineRule="auto"/>
        <w:ind w:left="6663"/>
        <w:rPr>
          <w:rFonts w:ascii="Times New Roman" w:eastAsia="Times New Roman" w:hAnsi="Times New Roman" w:cs="Times New Roman"/>
          <w:noProof/>
          <w:color w:val="000080"/>
          <w:sz w:val="16"/>
          <w:szCs w:val="16"/>
          <w:lang w:eastAsia="uk-UA"/>
        </w:rPr>
      </w:pPr>
      <w:r>
        <w:rPr>
          <w:rFonts w:ascii="Times New Roman" w:eastAsia="Times New Roman" w:hAnsi="Times New Roman" w:cs="Times New Roman"/>
          <w:noProof/>
          <w:sz w:val="24"/>
          <w:szCs w:val="24"/>
          <w:lang w:eastAsia="uk-UA"/>
        </w:rPr>
        <w:t>Алла ЛАКУСТА</w:t>
      </w:r>
    </w:p>
    <w:p w14:paraId="7D5AD166" w14:textId="77777777" w:rsidR="00050F1D" w:rsidRDefault="00050F1D" w:rsidP="00050F1D">
      <w:pPr>
        <w:spacing w:after="0" w:line="240" w:lineRule="auto"/>
        <w:rPr>
          <w:rFonts w:ascii="Times New Roman" w:eastAsia="Times New Roman" w:hAnsi="Times New Roman" w:cs="Times New Roman"/>
          <w:color w:val="000080"/>
          <w:sz w:val="23"/>
          <w:szCs w:val="24"/>
          <w:lang w:eastAsia="ru-RU"/>
        </w:rPr>
      </w:pPr>
    </w:p>
    <w:p w14:paraId="20203450" w14:textId="77777777" w:rsidR="00050F1D" w:rsidRDefault="00050F1D" w:rsidP="00050F1D">
      <w:pPr>
        <w:spacing w:after="0" w:line="240" w:lineRule="auto"/>
        <w:jc w:val="center"/>
        <w:rPr>
          <w:rFonts w:ascii="Times New Roman" w:eastAsia="Times New Roman" w:hAnsi="Times New Roman" w:cs="Times New Roman"/>
          <w:color w:val="000080"/>
          <w:sz w:val="23"/>
          <w:szCs w:val="24"/>
          <w:lang w:eastAsia="ru-RU"/>
        </w:rPr>
      </w:pPr>
      <w:r>
        <w:rPr>
          <w:rFonts w:ascii="Times New Roman" w:eastAsia="Times New Roman" w:hAnsi="Times New Roman" w:cs="Times New Roman"/>
          <w:noProof/>
          <w:color w:val="000080"/>
          <w:sz w:val="23"/>
          <w:szCs w:val="24"/>
          <w:lang w:val="ru-RU" w:eastAsia="ru-RU"/>
        </w:rPr>
        <w:drawing>
          <wp:inline distT="0" distB="0" distL="0" distR="0" wp14:anchorId="53F1D3A4" wp14:editId="7F5114CA">
            <wp:extent cx="457200" cy="6191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7200" cy="619125"/>
                    </a:xfrm>
                    <a:prstGeom prst="rect">
                      <a:avLst/>
                    </a:prstGeom>
                    <a:noFill/>
                    <a:ln>
                      <a:noFill/>
                    </a:ln>
                  </pic:spPr>
                </pic:pic>
              </a:graphicData>
            </a:graphic>
          </wp:inline>
        </w:drawing>
      </w:r>
    </w:p>
    <w:p w14:paraId="0E839717" w14:textId="77777777" w:rsidR="00050F1D" w:rsidRDefault="00050F1D" w:rsidP="00050F1D">
      <w:pPr>
        <w:keepNext/>
        <w:spacing w:after="0" w:line="240" w:lineRule="auto"/>
        <w:jc w:val="center"/>
        <w:outlineLvl w:val="2"/>
        <w:rPr>
          <w:rFonts w:ascii="Times New Roman" w:eastAsia="Times New Roman" w:hAnsi="Times New Roman" w:cs="Times New Roman"/>
          <w:b/>
          <w:sz w:val="16"/>
          <w:szCs w:val="16"/>
          <w:lang w:eastAsia="ru-RU"/>
        </w:rPr>
      </w:pPr>
    </w:p>
    <w:p w14:paraId="6947FF68" w14:textId="77777777" w:rsidR="00050F1D" w:rsidRDefault="00050F1D" w:rsidP="00050F1D">
      <w:pPr>
        <w:keepNext/>
        <w:spacing w:after="0" w:line="240" w:lineRule="auto"/>
        <w:jc w:val="center"/>
        <w:outlineLvl w:val="2"/>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ГОРОДОЦЬКА СІЛЬСЬКА РАДА</w:t>
      </w:r>
    </w:p>
    <w:p w14:paraId="0A1E1F83" w14:textId="77777777" w:rsidR="00050F1D" w:rsidRDefault="00050F1D" w:rsidP="00050F1D">
      <w:pPr>
        <w:keepNext/>
        <w:spacing w:after="0" w:line="240" w:lineRule="auto"/>
        <w:jc w:val="center"/>
        <w:outlineLvl w:val="4"/>
        <w:rPr>
          <w:rFonts w:ascii="Times New Roman" w:eastAsia="Arial Unicode MS" w:hAnsi="Times New Roman" w:cs="Times New Roman"/>
          <w:b/>
          <w:bCs/>
          <w:color w:val="000000"/>
          <w:sz w:val="28"/>
          <w:szCs w:val="28"/>
          <w:lang w:eastAsia="ru-RU"/>
        </w:rPr>
      </w:pPr>
      <w:r>
        <w:rPr>
          <w:rFonts w:ascii="Times New Roman" w:eastAsia="Calibri" w:hAnsi="Times New Roman" w:cs="Times New Roman"/>
          <w:b/>
          <w:sz w:val="28"/>
          <w:szCs w:val="28"/>
        </w:rPr>
        <w:t>РІВНЕНСЬКОГО РАЙОНУ РІВНЕНСЬКОЇ  ОБЛАСТІ</w:t>
      </w:r>
    </w:p>
    <w:p w14:paraId="40AB9931" w14:textId="77777777" w:rsidR="00050F1D" w:rsidRDefault="00050F1D" w:rsidP="00050F1D">
      <w:pPr>
        <w:spacing w:after="0" w:line="240" w:lineRule="auto"/>
        <w:jc w:val="center"/>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Восьме скликання</w:t>
      </w:r>
    </w:p>
    <w:p w14:paraId="1220B3E9" w14:textId="77777777" w:rsidR="00050F1D" w:rsidRDefault="00050F1D" w:rsidP="00050F1D">
      <w:pPr>
        <w:spacing w:after="0" w:line="240" w:lineRule="auto"/>
        <w:jc w:val="center"/>
        <w:rPr>
          <w:rFonts w:ascii="Times New Roman" w:eastAsia="Times New Roman" w:hAnsi="Times New Roman" w:cs="Times New Roman"/>
          <w:bCs/>
          <w:color w:val="000000"/>
          <w:sz w:val="28"/>
          <w:szCs w:val="28"/>
          <w:lang w:eastAsia="ru-RU"/>
        </w:rPr>
      </w:pPr>
      <w:r>
        <w:rPr>
          <w:rFonts w:ascii="Times New Roman" w:eastAsia="Times New Roman" w:hAnsi="Times New Roman" w:cs="Times New Roman"/>
          <w:bCs/>
          <w:color w:val="000000"/>
          <w:sz w:val="28"/>
          <w:szCs w:val="28"/>
          <w:lang w:eastAsia="ru-RU"/>
        </w:rPr>
        <w:t>(____________________ сесія)</w:t>
      </w:r>
    </w:p>
    <w:p w14:paraId="0BA2B396" w14:textId="77777777" w:rsidR="00050F1D" w:rsidRDefault="00050F1D" w:rsidP="00050F1D">
      <w:pPr>
        <w:spacing w:after="0" w:line="240" w:lineRule="auto"/>
        <w:jc w:val="center"/>
        <w:rPr>
          <w:rFonts w:ascii="Times New Roman" w:eastAsia="Times New Roman" w:hAnsi="Times New Roman" w:cs="Times New Roman"/>
          <w:color w:val="000000"/>
          <w:sz w:val="28"/>
          <w:szCs w:val="28"/>
          <w:lang w:eastAsia="ru-RU"/>
        </w:rPr>
      </w:pPr>
    </w:p>
    <w:p w14:paraId="7BD02EF8" w14:textId="77777777" w:rsidR="00050F1D" w:rsidRDefault="00050F1D" w:rsidP="00050F1D">
      <w:pPr>
        <w:keepNext/>
        <w:spacing w:after="0" w:line="240" w:lineRule="auto"/>
        <w:jc w:val="center"/>
        <w:outlineLvl w:val="6"/>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Р І Ш Е Н Н Я</w:t>
      </w:r>
    </w:p>
    <w:p w14:paraId="7CA6EA1C" w14:textId="77777777" w:rsidR="00050F1D" w:rsidRDefault="00050F1D" w:rsidP="00050F1D">
      <w:pPr>
        <w:spacing w:after="0" w:line="240" w:lineRule="auto"/>
        <w:jc w:val="center"/>
        <w:rPr>
          <w:rFonts w:ascii="Times New Roman" w:eastAsia="Times New Roman" w:hAnsi="Times New Roman" w:cs="Times New Roman"/>
          <w:b/>
          <w:color w:val="000000"/>
          <w:sz w:val="28"/>
          <w:szCs w:val="28"/>
          <w:lang w:eastAsia="ru-RU"/>
        </w:rPr>
      </w:pPr>
    </w:p>
    <w:p w14:paraId="2A70247E" w14:textId="6E08ACB3" w:rsidR="00050F1D" w:rsidRDefault="00050F1D" w:rsidP="00050F1D">
      <w:pPr>
        <w:spacing w:after="0" w:line="240" w:lineRule="auto"/>
        <w:rPr>
          <w:rFonts w:ascii="Times New Roman" w:eastAsia="Times New Roman" w:hAnsi="Times New Roman" w:cs="Times New Roman"/>
          <w:b/>
          <w:color w:val="000000"/>
          <w:sz w:val="28"/>
          <w:szCs w:val="24"/>
          <w:lang w:eastAsia="ru-RU"/>
        </w:rPr>
      </w:pPr>
    </w:p>
    <w:p w14:paraId="5DD643C4" w14:textId="77777777" w:rsidR="00B60CD0" w:rsidRDefault="00B60CD0" w:rsidP="00050F1D">
      <w:pPr>
        <w:spacing w:after="0" w:line="240" w:lineRule="auto"/>
        <w:rPr>
          <w:rFonts w:ascii="Times New Roman" w:eastAsia="Times New Roman" w:hAnsi="Times New Roman" w:cs="Times New Roman"/>
          <w:b/>
          <w:color w:val="000000"/>
          <w:sz w:val="28"/>
          <w:szCs w:val="24"/>
          <w:lang w:eastAsia="ru-RU"/>
        </w:rPr>
      </w:pPr>
    </w:p>
    <w:p w14:paraId="2B34B40A" w14:textId="77777777" w:rsidR="00050F1D" w:rsidRDefault="00050F1D" w:rsidP="00050F1D">
      <w:pPr>
        <w:suppressAutoHyphens/>
        <w:spacing w:after="0" w:line="240" w:lineRule="auto"/>
        <w:rPr>
          <w:rFonts w:ascii="Times New Roman" w:eastAsia="Times New Roman" w:hAnsi="Times New Roman" w:cs="Times New Roman"/>
          <w:b/>
          <w:color w:val="000000"/>
          <w:sz w:val="28"/>
          <w:szCs w:val="24"/>
          <w:lang w:eastAsia="ar-SA"/>
        </w:rPr>
      </w:pPr>
      <w:r>
        <w:rPr>
          <w:rFonts w:ascii="Times New Roman" w:eastAsia="Times New Roman" w:hAnsi="Times New Roman" w:cs="Times New Roman"/>
          <w:b/>
          <w:color w:val="000000"/>
          <w:sz w:val="28"/>
          <w:szCs w:val="24"/>
          <w:lang w:eastAsia="ar-SA"/>
        </w:rPr>
        <w:t>________________2024</w:t>
      </w:r>
      <w:r w:rsidR="009D7894">
        <w:rPr>
          <w:rFonts w:ascii="Times New Roman" w:eastAsia="Times New Roman" w:hAnsi="Times New Roman" w:cs="Times New Roman"/>
          <w:b/>
          <w:color w:val="000000"/>
          <w:sz w:val="28"/>
          <w:szCs w:val="24"/>
          <w:lang w:eastAsia="ar-SA"/>
        </w:rPr>
        <w:t xml:space="preserve"> </w:t>
      </w:r>
      <w:r>
        <w:rPr>
          <w:rFonts w:ascii="Times New Roman" w:eastAsia="Times New Roman" w:hAnsi="Times New Roman" w:cs="Times New Roman"/>
          <w:b/>
          <w:color w:val="000000"/>
          <w:sz w:val="28"/>
          <w:szCs w:val="24"/>
          <w:lang w:eastAsia="ar-SA"/>
        </w:rPr>
        <w:t>року              с. Городок                                  № ________</w:t>
      </w:r>
    </w:p>
    <w:p w14:paraId="1FEBBB4D" w14:textId="77777777" w:rsidR="00050F1D" w:rsidRDefault="00050F1D" w:rsidP="00050F1D">
      <w:pPr>
        <w:suppressAutoHyphens/>
        <w:spacing w:after="0" w:line="240" w:lineRule="auto"/>
        <w:rPr>
          <w:rFonts w:ascii="Times New Roman" w:eastAsia="Times New Roman" w:hAnsi="Times New Roman" w:cs="Times New Roman"/>
          <w:b/>
          <w:color w:val="000000"/>
          <w:sz w:val="28"/>
          <w:szCs w:val="24"/>
          <w:lang w:eastAsia="ar-SA"/>
        </w:rPr>
      </w:pPr>
    </w:p>
    <w:p w14:paraId="317D4061" w14:textId="77777777" w:rsidR="00050F1D" w:rsidRDefault="009D7894" w:rsidP="00050F1D">
      <w:pPr>
        <w:spacing w:after="0" w:line="240" w:lineRule="auto"/>
        <w:rPr>
          <w:rFonts w:ascii="Times New Roman" w:eastAsia="Times New Roman" w:hAnsi="Times New Roman" w:cs="Times New Roman"/>
          <w:b/>
          <w:color w:val="000000"/>
          <w:sz w:val="28"/>
          <w:szCs w:val="24"/>
          <w:lang w:eastAsia="ru-RU"/>
        </w:rPr>
      </w:pPr>
      <w:r>
        <w:rPr>
          <w:rFonts w:ascii="Times New Roman" w:eastAsia="Times New Roman" w:hAnsi="Times New Roman" w:cs="Times New Roman"/>
          <w:b/>
          <w:color w:val="000000"/>
          <w:sz w:val="28"/>
          <w:szCs w:val="24"/>
          <w:lang w:eastAsia="ru-RU"/>
        </w:rPr>
        <w:t>Про прийняття у</w:t>
      </w:r>
      <w:r w:rsidR="00050F1D">
        <w:rPr>
          <w:rFonts w:ascii="Times New Roman" w:eastAsia="Times New Roman" w:hAnsi="Times New Roman" w:cs="Times New Roman"/>
          <w:b/>
          <w:color w:val="000000"/>
          <w:sz w:val="28"/>
          <w:szCs w:val="24"/>
          <w:lang w:eastAsia="ru-RU"/>
        </w:rPr>
        <w:t xml:space="preserve"> комунальну </w:t>
      </w:r>
    </w:p>
    <w:p w14:paraId="2D1BA70D" w14:textId="77777777" w:rsidR="00050F1D" w:rsidRDefault="00050F1D" w:rsidP="00050F1D">
      <w:pPr>
        <w:spacing w:after="0" w:line="240" w:lineRule="auto"/>
        <w:rPr>
          <w:rFonts w:ascii="Times New Roman" w:eastAsia="Times New Roman" w:hAnsi="Times New Roman" w:cs="Times New Roman"/>
          <w:b/>
          <w:color w:val="000000"/>
          <w:sz w:val="28"/>
          <w:szCs w:val="24"/>
          <w:lang w:eastAsia="ru-RU"/>
        </w:rPr>
      </w:pPr>
      <w:r>
        <w:rPr>
          <w:rFonts w:ascii="Times New Roman" w:eastAsia="Times New Roman" w:hAnsi="Times New Roman" w:cs="Times New Roman"/>
          <w:b/>
          <w:color w:val="000000"/>
          <w:sz w:val="28"/>
          <w:szCs w:val="24"/>
          <w:lang w:eastAsia="ru-RU"/>
        </w:rPr>
        <w:t>власність земельної ділянки</w:t>
      </w:r>
    </w:p>
    <w:p w14:paraId="18E46116" w14:textId="77777777" w:rsidR="00050F1D" w:rsidRDefault="00050F1D" w:rsidP="00050F1D">
      <w:pPr>
        <w:rPr>
          <w:rFonts w:ascii="Times New Roman" w:hAnsi="Times New Roman" w:cs="Times New Roman"/>
          <w:sz w:val="28"/>
          <w:szCs w:val="28"/>
        </w:rPr>
      </w:pPr>
    </w:p>
    <w:p w14:paraId="0C6D47C9" w14:textId="3EAE617F" w:rsidR="009D7894" w:rsidRPr="00762226" w:rsidRDefault="009D7894" w:rsidP="009D7894">
      <w:pPr>
        <w:spacing w:after="0" w:line="240" w:lineRule="auto"/>
        <w:ind w:firstLine="567"/>
        <w:jc w:val="both"/>
        <w:rPr>
          <w:rFonts w:ascii="Times New Roman" w:eastAsia="Calibri" w:hAnsi="Times New Roman" w:cs="Times New Roman"/>
          <w:sz w:val="28"/>
          <w:szCs w:val="28"/>
        </w:rPr>
      </w:pPr>
      <w:r>
        <w:rPr>
          <w:rFonts w:ascii="Times New Roman" w:hAnsi="Times New Roman" w:cs="Times New Roman"/>
          <w:sz w:val="28"/>
          <w:szCs w:val="28"/>
        </w:rPr>
        <w:t>Розглянувши заяву громадянки Орловської Тетяни Вікторівни про добровільну відмову від права на земельну ділянку, яка перебуває у її приватній власності для ведення особистого селянського господарства</w:t>
      </w:r>
      <w:r w:rsidR="00FE6340">
        <w:rPr>
          <w:rFonts w:ascii="Times New Roman" w:hAnsi="Times New Roman" w:cs="Times New Roman"/>
          <w:sz w:val="28"/>
          <w:szCs w:val="28"/>
        </w:rPr>
        <w:t xml:space="preserve"> </w:t>
      </w:r>
      <w:bookmarkStart w:id="0" w:name="_Hlk185232439"/>
      <w:r w:rsidR="00FE6340">
        <w:rPr>
          <w:rFonts w:ascii="Times New Roman" w:eastAsia="Times New Roman" w:hAnsi="Times New Roman" w:cs="Times New Roman"/>
          <w:sz w:val="28"/>
          <w:szCs w:val="28"/>
          <w:lang w:eastAsia="ru-RU"/>
        </w:rPr>
        <w:t>в селі Обарів Городоцької сільської ради Рівненського району Рівненської області</w:t>
      </w:r>
      <w:bookmarkEnd w:id="0"/>
      <w:r>
        <w:rPr>
          <w:rFonts w:ascii="Times New Roman" w:hAnsi="Times New Roman" w:cs="Times New Roman"/>
          <w:sz w:val="28"/>
          <w:szCs w:val="28"/>
        </w:rPr>
        <w:t xml:space="preserve">, </w:t>
      </w:r>
      <w:r w:rsidRPr="00762226">
        <w:rPr>
          <w:rFonts w:ascii="Times New Roman" w:eastAsia="Calibri" w:hAnsi="Times New Roman" w:cs="Times New Roman"/>
          <w:sz w:val="28"/>
          <w:szCs w:val="28"/>
        </w:rPr>
        <w:t>відпо</w:t>
      </w:r>
      <w:r>
        <w:rPr>
          <w:rFonts w:ascii="Times New Roman" w:eastAsia="Calibri" w:hAnsi="Times New Roman" w:cs="Times New Roman"/>
          <w:sz w:val="28"/>
          <w:szCs w:val="28"/>
        </w:rPr>
        <w:t>відно до статей 83, 140, 142</w:t>
      </w:r>
      <w:r w:rsidRPr="00762226">
        <w:rPr>
          <w:rFonts w:ascii="Times New Roman" w:eastAsia="Calibri" w:hAnsi="Times New Roman" w:cs="Times New Roman"/>
          <w:sz w:val="28"/>
          <w:szCs w:val="28"/>
        </w:rPr>
        <w:t xml:space="preserve"> Земельного кодексу України, керуючись статтями 26, 59 Закону України «Про місцеве самоврядування в Україні», за погодженням з постійною комісією сільської ради з питань земельних відносин, планування території, охорони навколишнього середовища, екології та природокористування, сільська рада </w:t>
      </w:r>
    </w:p>
    <w:p w14:paraId="5767A5BC" w14:textId="77777777" w:rsidR="009D7894" w:rsidRDefault="009D7894" w:rsidP="009D7894">
      <w:pPr>
        <w:pStyle w:val="a3"/>
        <w:jc w:val="both"/>
        <w:rPr>
          <w:rFonts w:ascii="Times New Roman" w:hAnsi="Times New Roman" w:cs="Times New Roman"/>
          <w:sz w:val="28"/>
          <w:szCs w:val="28"/>
        </w:rPr>
      </w:pPr>
    </w:p>
    <w:p w14:paraId="3E4E1495" w14:textId="77777777" w:rsidR="009D7894" w:rsidRPr="00597A97" w:rsidRDefault="009D7894" w:rsidP="009D7894">
      <w:pPr>
        <w:pStyle w:val="a3"/>
        <w:jc w:val="both"/>
        <w:rPr>
          <w:rFonts w:ascii="Times New Roman" w:hAnsi="Times New Roman" w:cs="Times New Roman"/>
          <w:sz w:val="28"/>
          <w:szCs w:val="28"/>
        </w:rPr>
      </w:pPr>
      <w:r>
        <w:rPr>
          <w:rFonts w:ascii="Times New Roman" w:hAnsi="Times New Roman" w:cs="Times New Roman"/>
          <w:sz w:val="28"/>
          <w:szCs w:val="28"/>
        </w:rPr>
        <w:t>ВИРІШИЛА:</w:t>
      </w:r>
    </w:p>
    <w:p w14:paraId="54787890" w14:textId="77777777" w:rsidR="009D7894" w:rsidRDefault="009D7894" w:rsidP="009D7894">
      <w:pPr>
        <w:pStyle w:val="a3"/>
        <w:tabs>
          <w:tab w:val="left" w:pos="1134"/>
        </w:tabs>
        <w:jc w:val="both"/>
        <w:rPr>
          <w:rFonts w:ascii="Times New Roman" w:eastAsia="Times New Roman" w:hAnsi="Times New Roman" w:cs="Times New Roman"/>
          <w:sz w:val="28"/>
          <w:szCs w:val="28"/>
          <w:lang w:eastAsia="ru-RU"/>
        </w:rPr>
      </w:pPr>
    </w:p>
    <w:p w14:paraId="2CB5FD63" w14:textId="17C5EB36" w:rsidR="009D7894" w:rsidRDefault="009D7894" w:rsidP="00FE6340">
      <w:pPr>
        <w:pStyle w:val="a3"/>
        <w:numPr>
          <w:ilvl w:val="0"/>
          <w:numId w:val="1"/>
        </w:numPr>
        <w:tabs>
          <w:tab w:val="left" w:pos="993"/>
        </w:tabs>
        <w:ind w:left="0"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Надати згоду на прийняття у комунальну власність земельну ділянку</w:t>
      </w:r>
      <w:r w:rsidR="00913FC9">
        <w:rPr>
          <w:rFonts w:ascii="Times New Roman" w:eastAsia="Times New Roman" w:hAnsi="Times New Roman" w:cs="Times New Roman"/>
          <w:sz w:val="28"/>
          <w:szCs w:val="28"/>
          <w:lang w:eastAsia="ru-RU"/>
        </w:rPr>
        <w:t xml:space="preserve"> площею 0,0109</w:t>
      </w:r>
      <w:r>
        <w:rPr>
          <w:rFonts w:ascii="Times New Roman" w:eastAsia="Times New Roman" w:hAnsi="Times New Roman" w:cs="Times New Roman"/>
          <w:sz w:val="28"/>
          <w:szCs w:val="28"/>
          <w:lang w:eastAsia="ru-RU"/>
        </w:rPr>
        <w:t xml:space="preserve"> га (кад</w:t>
      </w:r>
      <w:r w:rsidR="00913FC9">
        <w:rPr>
          <w:rFonts w:ascii="Times New Roman" w:eastAsia="Times New Roman" w:hAnsi="Times New Roman" w:cs="Times New Roman"/>
          <w:sz w:val="28"/>
          <w:szCs w:val="28"/>
          <w:lang w:eastAsia="ru-RU"/>
        </w:rPr>
        <w:t>астровий номер 5624687400:02:008:3409</w:t>
      </w:r>
      <w:r>
        <w:rPr>
          <w:rFonts w:ascii="Times New Roman" w:eastAsia="Times New Roman" w:hAnsi="Times New Roman" w:cs="Times New Roman"/>
          <w:sz w:val="28"/>
          <w:szCs w:val="28"/>
          <w:lang w:eastAsia="ru-RU"/>
        </w:rPr>
        <w:t>) для ведення особистого селянського господарства, яка розташована в селі Обарів Городоцької сільської ради Рівненського району Рівненської області, у зв</w:t>
      </w:r>
      <w:r w:rsidRPr="00597A97">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язку з добровільною відмовою її власника Орловської Тетяни Вікторівни.</w:t>
      </w:r>
    </w:p>
    <w:p w14:paraId="5CC686F8" w14:textId="77777777" w:rsidR="009D7894" w:rsidRPr="009D7894" w:rsidRDefault="009D7894" w:rsidP="009D7894">
      <w:pPr>
        <w:pStyle w:val="a3"/>
        <w:tabs>
          <w:tab w:val="left" w:pos="851"/>
        </w:tabs>
        <w:ind w:left="567"/>
        <w:jc w:val="both"/>
        <w:rPr>
          <w:rFonts w:ascii="Times New Roman" w:eastAsia="Times New Roman" w:hAnsi="Times New Roman" w:cs="Times New Roman"/>
          <w:sz w:val="28"/>
          <w:szCs w:val="28"/>
          <w:lang w:eastAsia="ru-RU"/>
        </w:rPr>
      </w:pPr>
    </w:p>
    <w:p w14:paraId="4734C74A" w14:textId="536D00D6" w:rsidR="009D7894" w:rsidRDefault="009D7894" w:rsidP="00FE6340">
      <w:pPr>
        <w:pStyle w:val="a3"/>
        <w:numPr>
          <w:ilvl w:val="0"/>
          <w:numId w:val="1"/>
        </w:numPr>
        <w:tabs>
          <w:tab w:val="left" w:pos="993"/>
        </w:tabs>
        <w:ind w:left="0"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Прийняти у комунальну власність земельну ділянку </w:t>
      </w:r>
      <w:r w:rsidR="00913FC9">
        <w:rPr>
          <w:rFonts w:ascii="Times New Roman" w:eastAsia="Times New Roman" w:hAnsi="Times New Roman" w:cs="Times New Roman"/>
          <w:sz w:val="28"/>
          <w:szCs w:val="28"/>
          <w:lang w:eastAsia="ru-RU"/>
        </w:rPr>
        <w:t>площею 0,0109</w:t>
      </w:r>
      <w:r>
        <w:rPr>
          <w:rFonts w:ascii="Times New Roman" w:eastAsia="Times New Roman" w:hAnsi="Times New Roman" w:cs="Times New Roman"/>
          <w:sz w:val="28"/>
          <w:szCs w:val="28"/>
          <w:lang w:eastAsia="ru-RU"/>
        </w:rPr>
        <w:t xml:space="preserve"> га         (кад</w:t>
      </w:r>
      <w:r w:rsidR="00913FC9">
        <w:rPr>
          <w:rFonts w:ascii="Times New Roman" w:eastAsia="Times New Roman" w:hAnsi="Times New Roman" w:cs="Times New Roman"/>
          <w:sz w:val="28"/>
          <w:szCs w:val="28"/>
          <w:lang w:eastAsia="ru-RU"/>
        </w:rPr>
        <w:t>астровий номер 5624687400:02:008:3409</w:t>
      </w:r>
      <w:r>
        <w:rPr>
          <w:rFonts w:ascii="Times New Roman" w:eastAsia="Times New Roman" w:hAnsi="Times New Roman" w:cs="Times New Roman"/>
          <w:sz w:val="28"/>
          <w:szCs w:val="28"/>
          <w:lang w:eastAsia="ru-RU"/>
        </w:rPr>
        <w:t xml:space="preserve">) для ведення особистого селянського господарства, яка розташована в селі Обарів Городоцької сільської ради Рівненського району Рівненської області. </w:t>
      </w:r>
    </w:p>
    <w:p w14:paraId="5646975D" w14:textId="50A4D4DB" w:rsidR="009D7894" w:rsidRDefault="009D7894" w:rsidP="00FE6340">
      <w:pPr>
        <w:pStyle w:val="a3"/>
        <w:numPr>
          <w:ilvl w:val="0"/>
          <w:numId w:val="1"/>
        </w:numPr>
        <w:tabs>
          <w:tab w:val="left" w:pos="993"/>
        </w:tabs>
        <w:ind w:left="0"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Уповноважити сільського голову </w:t>
      </w:r>
      <w:bookmarkStart w:id="1" w:name="_Hlk185232538"/>
      <w:r>
        <w:rPr>
          <w:rFonts w:ascii="Times New Roman" w:eastAsia="Times New Roman" w:hAnsi="Times New Roman" w:cs="Times New Roman"/>
          <w:sz w:val="28"/>
          <w:szCs w:val="28"/>
          <w:lang w:eastAsia="ru-RU"/>
        </w:rPr>
        <w:t>Сергія П</w:t>
      </w:r>
      <w:r w:rsidR="00FE6340">
        <w:rPr>
          <w:rFonts w:ascii="Times New Roman" w:eastAsia="Times New Roman" w:hAnsi="Times New Roman" w:cs="Times New Roman"/>
          <w:sz w:val="28"/>
          <w:szCs w:val="28"/>
          <w:lang w:eastAsia="ru-RU"/>
        </w:rPr>
        <w:t>оліщука</w:t>
      </w:r>
      <w:r>
        <w:rPr>
          <w:rFonts w:ascii="Times New Roman" w:eastAsia="Times New Roman" w:hAnsi="Times New Roman" w:cs="Times New Roman"/>
          <w:sz w:val="28"/>
          <w:szCs w:val="28"/>
          <w:lang w:eastAsia="ru-RU"/>
        </w:rPr>
        <w:t xml:space="preserve"> </w:t>
      </w:r>
      <w:bookmarkEnd w:id="1"/>
      <w:r>
        <w:rPr>
          <w:rFonts w:ascii="Times New Roman" w:eastAsia="Times New Roman" w:hAnsi="Times New Roman" w:cs="Times New Roman"/>
          <w:sz w:val="28"/>
          <w:szCs w:val="28"/>
          <w:lang w:eastAsia="ru-RU"/>
        </w:rPr>
        <w:t>від імені Городоцької сільської ради укласти договір передачі права власності на земельну ділянку площею 0,</w:t>
      </w:r>
      <w:r w:rsidR="00913FC9">
        <w:rPr>
          <w:rFonts w:ascii="Times New Roman" w:eastAsia="Times New Roman" w:hAnsi="Times New Roman" w:cs="Times New Roman"/>
          <w:sz w:val="28"/>
          <w:szCs w:val="28"/>
          <w:lang w:eastAsia="ru-RU"/>
        </w:rPr>
        <w:t>0109</w:t>
      </w:r>
      <w:r>
        <w:rPr>
          <w:rFonts w:ascii="Times New Roman" w:eastAsia="Times New Roman" w:hAnsi="Times New Roman" w:cs="Times New Roman"/>
          <w:sz w:val="28"/>
          <w:szCs w:val="28"/>
          <w:lang w:eastAsia="ru-RU"/>
        </w:rPr>
        <w:t xml:space="preserve"> га (кадастровий номер 5624687400:02:008:</w:t>
      </w:r>
      <w:r w:rsidR="00913FC9">
        <w:rPr>
          <w:rFonts w:ascii="Times New Roman" w:eastAsia="Times New Roman" w:hAnsi="Times New Roman" w:cs="Times New Roman"/>
          <w:sz w:val="28"/>
          <w:szCs w:val="28"/>
          <w:lang w:eastAsia="ru-RU"/>
        </w:rPr>
        <w:t>3409</w:t>
      </w:r>
      <w:r>
        <w:rPr>
          <w:rFonts w:ascii="Times New Roman" w:eastAsia="Times New Roman" w:hAnsi="Times New Roman" w:cs="Times New Roman"/>
          <w:sz w:val="28"/>
          <w:szCs w:val="28"/>
          <w:lang w:eastAsia="ru-RU"/>
        </w:rPr>
        <w:t xml:space="preserve">) для ведення особистого селянського господарства </w:t>
      </w:r>
      <w:bookmarkStart w:id="2" w:name="_Hlk185232569"/>
      <w:r w:rsidR="00B973A5">
        <w:rPr>
          <w:rFonts w:ascii="Times New Roman" w:eastAsia="Times New Roman" w:hAnsi="Times New Roman" w:cs="Times New Roman"/>
          <w:sz w:val="28"/>
          <w:szCs w:val="28"/>
          <w:lang w:eastAsia="ru-RU"/>
        </w:rPr>
        <w:t>і</w:t>
      </w:r>
      <w:r>
        <w:rPr>
          <w:rFonts w:ascii="Times New Roman" w:eastAsia="Times New Roman" w:hAnsi="Times New Roman" w:cs="Times New Roman"/>
          <w:sz w:val="28"/>
          <w:szCs w:val="28"/>
          <w:lang w:eastAsia="ru-RU"/>
        </w:rPr>
        <w:t xml:space="preserve">з власником земельної ділянки, яка розташована в селі Обарів Городоцької сільської ради Рівненського району Рівненської області. </w:t>
      </w:r>
      <w:r w:rsidR="00B973A5">
        <w:rPr>
          <w:rFonts w:ascii="Times New Roman" w:eastAsia="Times New Roman" w:hAnsi="Times New Roman" w:cs="Times New Roman"/>
          <w:sz w:val="28"/>
          <w:szCs w:val="28"/>
          <w:lang w:eastAsia="ru-RU"/>
        </w:rPr>
        <w:t>Витрати, пов’язані з укладанням договору, покласти на громадянк</w:t>
      </w:r>
      <w:r w:rsidR="00E02B4B">
        <w:rPr>
          <w:rFonts w:ascii="Times New Roman" w:eastAsia="Times New Roman" w:hAnsi="Times New Roman" w:cs="Times New Roman"/>
          <w:sz w:val="28"/>
          <w:szCs w:val="28"/>
          <w:lang w:eastAsia="ru-RU"/>
        </w:rPr>
        <w:t>у</w:t>
      </w:r>
      <w:r w:rsidR="00B973A5">
        <w:rPr>
          <w:rFonts w:ascii="Times New Roman" w:eastAsia="Times New Roman" w:hAnsi="Times New Roman" w:cs="Times New Roman"/>
          <w:sz w:val="28"/>
          <w:szCs w:val="28"/>
          <w:lang w:eastAsia="ru-RU"/>
        </w:rPr>
        <w:t xml:space="preserve"> Орловськ</w:t>
      </w:r>
      <w:r w:rsidR="00D40223">
        <w:rPr>
          <w:rFonts w:ascii="Times New Roman" w:eastAsia="Times New Roman" w:hAnsi="Times New Roman" w:cs="Times New Roman"/>
          <w:sz w:val="28"/>
          <w:szCs w:val="28"/>
          <w:lang w:eastAsia="ru-RU"/>
        </w:rPr>
        <w:t>у</w:t>
      </w:r>
      <w:r w:rsidR="00B973A5">
        <w:rPr>
          <w:rFonts w:ascii="Times New Roman" w:eastAsia="Times New Roman" w:hAnsi="Times New Roman" w:cs="Times New Roman"/>
          <w:sz w:val="28"/>
          <w:szCs w:val="28"/>
          <w:lang w:eastAsia="ru-RU"/>
        </w:rPr>
        <w:t xml:space="preserve"> Тетян</w:t>
      </w:r>
      <w:r w:rsidR="00D40223">
        <w:rPr>
          <w:rFonts w:ascii="Times New Roman" w:eastAsia="Times New Roman" w:hAnsi="Times New Roman" w:cs="Times New Roman"/>
          <w:sz w:val="28"/>
          <w:szCs w:val="28"/>
          <w:lang w:eastAsia="ru-RU"/>
        </w:rPr>
        <w:t>у</w:t>
      </w:r>
      <w:r w:rsidR="00B973A5">
        <w:rPr>
          <w:rFonts w:ascii="Times New Roman" w:eastAsia="Times New Roman" w:hAnsi="Times New Roman" w:cs="Times New Roman"/>
          <w:sz w:val="28"/>
          <w:szCs w:val="28"/>
          <w:lang w:eastAsia="ru-RU"/>
        </w:rPr>
        <w:t xml:space="preserve"> Вікторівн</w:t>
      </w:r>
      <w:bookmarkEnd w:id="2"/>
      <w:r w:rsidR="00D40223">
        <w:rPr>
          <w:rFonts w:ascii="Times New Roman" w:eastAsia="Times New Roman" w:hAnsi="Times New Roman" w:cs="Times New Roman"/>
          <w:sz w:val="28"/>
          <w:szCs w:val="28"/>
          <w:lang w:eastAsia="ru-RU"/>
        </w:rPr>
        <w:t>у</w:t>
      </w:r>
      <w:r w:rsidR="00B973A5">
        <w:rPr>
          <w:rFonts w:ascii="Times New Roman" w:eastAsia="Times New Roman" w:hAnsi="Times New Roman" w:cs="Times New Roman"/>
          <w:sz w:val="28"/>
          <w:szCs w:val="28"/>
          <w:lang w:eastAsia="ru-RU"/>
        </w:rPr>
        <w:t>.</w:t>
      </w:r>
    </w:p>
    <w:p w14:paraId="6D29B70E" w14:textId="77777777" w:rsidR="009D7894" w:rsidRDefault="009D7894" w:rsidP="009D7894">
      <w:pPr>
        <w:pStyle w:val="a3"/>
        <w:tabs>
          <w:tab w:val="left" w:pos="851"/>
        </w:tabs>
        <w:ind w:left="567"/>
        <w:jc w:val="both"/>
        <w:rPr>
          <w:rFonts w:ascii="Times New Roman" w:eastAsia="Times New Roman" w:hAnsi="Times New Roman" w:cs="Times New Roman"/>
          <w:sz w:val="28"/>
          <w:szCs w:val="28"/>
          <w:lang w:eastAsia="ru-RU"/>
        </w:rPr>
      </w:pPr>
    </w:p>
    <w:p w14:paraId="74607FFB" w14:textId="77777777" w:rsidR="009D7894" w:rsidRDefault="009D7894" w:rsidP="00FE6340">
      <w:pPr>
        <w:pStyle w:val="a3"/>
        <w:numPr>
          <w:ilvl w:val="0"/>
          <w:numId w:val="1"/>
        </w:numPr>
        <w:tabs>
          <w:tab w:val="left" w:pos="993"/>
        </w:tabs>
        <w:ind w:left="0"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Перехід права власності на земельну ділянку посвідчити в порядку визначеному законодавством.</w:t>
      </w:r>
    </w:p>
    <w:p w14:paraId="351AAF9A" w14:textId="77777777" w:rsidR="009D7894" w:rsidRDefault="009D7894" w:rsidP="009D7894">
      <w:pPr>
        <w:pStyle w:val="a3"/>
        <w:tabs>
          <w:tab w:val="left" w:pos="851"/>
        </w:tabs>
        <w:jc w:val="both"/>
        <w:rPr>
          <w:rFonts w:ascii="Times New Roman" w:eastAsia="Times New Roman" w:hAnsi="Times New Roman" w:cs="Times New Roman"/>
          <w:sz w:val="28"/>
          <w:szCs w:val="28"/>
          <w:lang w:eastAsia="ru-RU"/>
        </w:rPr>
      </w:pPr>
    </w:p>
    <w:p w14:paraId="5BCF84AE" w14:textId="77777777" w:rsidR="009D7894" w:rsidRDefault="009D7894" w:rsidP="00FE6340">
      <w:pPr>
        <w:pStyle w:val="a3"/>
        <w:numPr>
          <w:ilvl w:val="0"/>
          <w:numId w:val="1"/>
        </w:numPr>
        <w:tabs>
          <w:tab w:val="left" w:pos="993"/>
        </w:tabs>
        <w:ind w:left="0" w:firstLine="567"/>
        <w:jc w:val="both"/>
        <w:rPr>
          <w:rFonts w:ascii="Times New Roman" w:eastAsia="Times New Roman" w:hAnsi="Times New Roman" w:cs="Times New Roman"/>
          <w:sz w:val="28"/>
          <w:szCs w:val="28"/>
          <w:lang w:eastAsia="ru-RU"/>
        </w:rPr>
      </w:pPr>
      <w:r w:rsidRPr="00705081">
        <w:rPr>
          <w:rFonts w:ascii="Times New Roman" w:eastAsia="Times New Roman" w:hAnsi="Times New Roman" w:cs="Times New Roman"/>
          <w:sz w:val="28"/>
          <w:szCs w:val="28"/>
          <w:lang w:eastAsia="ru-RU"/>
        </w:rPr>
        <w:t>Контроль за виконанням рішення покласти на постійну комісію сільської ради з питань земельних відносин, планування території, охорони навколишнього середовища, екології та природокористування.</w:t>
      </w:r>
    </w:p>
    <w:p w14:paraId="4321E9F7" w14:textId="77777777" w:rsidR="009D7894" w:rsidRDefault="009D7894" w:rsidP="009D7894">
      <w:pPr>
        <w:pStyle w:val="a3"/>
        <w:tabs>
          <w:tab w:val="left" w:pos="851"/>
        </w:tabs>
        <w:jc w:val="both"/>
        <w:rPr>
          <w:rFonts w:ascii="Times New Roman" w:eastAsia="Times New Roman" w:hAnsi="Times New Roman" w:cs="Times New Roman"/>
          <w:sz w:val="28"/>
          <w:szCs w:val="28"/>
          <w:lang w:eastAsia="ru-RU"/>
        </w:rPr>
      </w:pPr>
    </w:p>
    <w:p w14:paraId="07199202" w14:textId="77777777" w:rsidR="009D7894" w:rsidRDefault="009D7894" w:rsidP="009D7894">
      <w:pPr>
        <w:pStyle w:val="a3"/>
        <w:tabs>
          <w:tab w:val="left" w:pos="851"/>
        </w:tabs>
        <w:jc w:val="both"/>
        <w:rPr>
          <w:rFonts w:ascii="Times New Roman" w:eastAsia="Times New Roman" w:hAnsi="Times New Roman" w:cs="Times New Roman"/>
          <w:sz w:val="28"/>
          <w:szCs w:val="28"/>
          <w:lang w:eastAsia="ru-RU"/>
        </w:rPr>
      </w:pPr>
    </w:p>
    <w:p w14:paraId="7B031211" w14:textId="77777777" w:rsidR="009D7894" w:rsidRPr="00705081" w:rsidRDefault="009D7894" w:rsidP="009D7894">
      <w:pPr>
        <w:pStyle w:val="a3"/>
        <w:tabs>
          <w:tab w:val="left" w:pos="851"/>
        </w:tabs>
        <w:jc w:val="both"/>
        <w:rPr>
          <w:rFonts w:ascii="Times New Roman" w:eastAsia="Times New Roman" w:hAnsi="Times New Roman" w:cs="Times New Roman"/>
          <w:sz w:val="28"/>
          <w:szCs w:val="28"/>
          <w:lang w:eastAsia="ru-RU"/>
        </w:rPr>
      </w:pPr>
    </w:p>
    <w:p w14:paraId="3FD910FC" w14:textId="77777777" w:rsidR="009D7894" w:rsidRDefault="009D7894" w:rsidP="009D7894">
      <w:pPr>
        <w:pStyle w:val="a3"/>
        <w:jc w:val="both"/>
        <w:rPr>
          <w:rFonts w:ascii="Times New Roman" w:hAnsi="Times New Roman" w:cs="Times New Roman"/>
          <w:sz w:val="28"/>
          <w:szCs w:val="28"/>
        </w:rPr>
      </w:pPr>
      <w:r>
        <w:rPr>
          <w:rFonts w:ascii="Times New Roman" w:hAnsi="Times New Roman" w:cs="Times New Roman"/>
          <w:sz w:val="28"/>
          <w:szCs w:val="28"/>
        </w:rPr>
        <w:t>Сільський  голова                                                                              Сергій ПОЛІЩУК</w:t>
      </w:r>
    </w:p>
    <w:p w14:paraId="056D624D" w14:textId="77777777" w:rsidR="009D7894" w:rsidRDefault="009D7894" w:rsidP="009D7894"/>
    <w:p w14:paraId="5060D3C7" w14:textId="77777777" w:rsidR="009D7894" w:rsidRDefault="009D7894" w:rsidP="009D7894"/>
    <w:p w14:paraId="2DA94ECA" w14:textId="77777777" w:rsidR="009D7894" w:rsidRDefault="009D7894" w:rsidP="009D7894"/>
    <w:p w14:paraId="53405886" w14:textId="77777777" w:rsidR="009D7894" w:rsidRDefault="009D7894" w:rsidP="009D7894"/>
    <w:p w14:paraId="6690EEE9" w14:textId="77777777" w:rsidR="009D7894" w:rsidRDefault="009D7894" w:rsidP="009D7894">
      <w:pPr>
        <w:rPr>
          <w:rFonts w:ascii="Times New Roman" w:hAnsi="Times New Roman" w:cs="Times New Roman"/>
          <w:sz w:val="28"/>
          <w:szCs w:val="28"/>
        </w:rPr>
      </w:pPr>
    </w:p>
    <w:p w14:paraId="612A3F81" w14:textId="77777777" w:rsidR="009D7894" w:rsidRDefault="009D7894" w:rsidP="009D7894"/>
    <w:p w14:paraId="2CD3100E" w14:textId="77777777" w:rsidR="009D7894" w:rsidRDefault="009D7894" w:rsidP="00050F1D">
      <w:pPr>
        <w:rPr>
          <w:rFonts w:ascii="Times New Roman" w:hAnsi="Times New Roman" w:cs="Times New Roman"/>
          <w:sz w:val="28"/>
          <w:szCs w:val="28"/>
        </w:rPr>
      </w:pPr>
    </w:p>
    <w:p w14:paraId="381BBAE9" w14:textId="77777777" w:rsidR="009D7894" w:rsidRDefault="009D7894" w:rsidP="00050F1D">
      <w:pPr>
        <w:rPr>
          <w:rFonts w:ascii="Times New Roman" w:hAnsi="Times New Roman" w:cs="Times New Roman"/>
          <w:sz w:val="28"/>
          <w:szCs w:val="28"/>
        </w:rPr>
      </w:pPr>
    </w:p>
    <w:p w14:paraId="1ADE3D9C" w14:textId="77777777" w:rsidR="009D7894" w:rsidRDefault="009D7894" w:rsidP="00050F1D">
      <w:pPr>
        <w:rPr>
          <w:rFonts w:ascii="Times New Roman" w:hAnsi="Times New Roman" w:cs="Times New Roman"/>
          <w:sz w:val="28"/>
          <w:szCs w:val="28"/>
        </w:rPr>
      </w:pPr>
    </w:p>
    <w:p w14:paraId="5AEE4FA7" w14:textId="77777777" w:rsidR="009D7894" w:rsidRDefault="009D7894" w:rsidP="00050F1D">
      <w:pPr>
        <w:rPr>
          <w:rFonts w:ascii="Times New Roman" w:hAnsi="Times New Roman" w:cs="Times New Roman"/>
          <w:sz w:val="28"/>
          <w:szCs w:val="28"/>
        </w:rPr>
      </w:pPr>
    </w:p>
    <w:p w14:paraId="0372AC89" w14:textId="77777777" w:rsidR="009D7894" w:rsidRDefault="009D7894" w:rsidP="00050F1D">
      <w:pPr>
        <w:rPr>
          <w:rFonts w:ascii="Times New Roman" w:hAnsi="Times New Roman" w:cs="Times New Roman"/>
          <w:sz w:val="28"/>
          <w:szCs w:val="28"/>
        </w:rPr>
      </w:pPr>
    </w:p>
    <w:p w14:paraId="6151C8B4" w14:textId="77777777" w:rsidR="009D7894" w:rsidRDefault="009D7894" w:rsidP="00050F1D">
      <w:pPr>
        <w:rPr>
          <w:rFonts w:ascii="Times New Roman" w:hAnsi="Times New Roman" w:cs="Times New Roman"/>
          <w:sz w:val="28"/>
          <w:szCs w:val="28"/>
        </w:rPr>
      </w:pPr>
    </w:p>
    <w:p w14:paraId="198D7F6E" w14:textId="77777777" w:rsidR="009D7894" w:rsidRDefault="009D7894" w:rsidP="00050F1D">
      <w:pPr>
        <w:rPr>
          <w:rFonts w:ascii="Times New Roman" w:hAnsi="Times New Roman" w:cs="Times New Roman"/>
          <w:sz w:val="28"/>
          <w:szCs w:val="28"/>
        </w:rPr>
      </w:pPr>
    </w:p>
    <w:p w14:paraId="645E50DC" w14:textId="77777777" w:rsidR="009D7894" w:rsidRDefault="009D7894" w:rsidP="00050F1D">
      <w:pPr>
        <w:rPr>
          <w:rFonts w:ascii="Times New Roman" w:hAnsi="Times New Roman" w:cs="Times New Roman"/>
          <w:sz w:val="28"/>
          <w:szCs w:val="28"/>
        </w:rPr>
      </w:pPr>
    </w:p>
    <w:p w14:paraId="11510714" w14:textId="77777777" w:rsidR="009D7894" w:rsidRDefault="009D7894" w:rsidP="00050F1D">
      <w:pPr>
        <w:rPr>
          <w:rFonts w:ascii="Times New Roman" w:hAnsi="Times New Roman" w:cs="Times New Roman"/>
          <w:sz w:val="28"/>
          <w:szCs w:val="28"/>
        </w:rPr>
      </w:pPr>
    </w:p>
    <w:p w14:paraId="6C89471B" w14:textId="77777777" w:rsidR="009D7894" w:rsidRDefault="009D7894" w:rsidP="00050F1D">
      <w:pPr>
        <w:rPr>
          <w:rFonts w:ascii="Times New Roman" w:hAnsi="Times New Roman" w:cs="Times New Roman"/>
          <w:sz w:val="28"/>
          <w:szCs w:val="28"/>
        </w:rPr>
      </w:pPr>
    </w:p>
    <w:p w14:paraId="416B03ED" w14:textId="77777777" w:rsidR="00F27120" w:rsidRDefault="00F27120">
      <w:pPr>
        <w:sectPr w:rsidR="00F27120" w:rsidSect="00913FC9">
          <w:headerReference w:type="default" r:id="rId8"/>
          <w:pgSz w:w="11906" w:h="16838"/>
          <w:pgMar w:top="1134" w:right="567" w:bottom="1134" w:left="1701" w:header="709" w:footer="709" w:gutter="0"/>
          <w:cols w:space="708"/>
          <w:titlePg/>
          <w:docGrid w:linePitch="360"/>
        </w:sectPr>
      </w:pPr>
    </w:p>
    <w:p w14:paraId="5429B0C4" w14:textId="77777777" w:rsidR="00F27120" w:rsidRPr="00F27120" w:rsidRDefault="00F27120" w:rsidP="00F27120">
      <w:pPr>
        <w:spacing w:after="0" w:line="240" w:lineRule="auto"/>
        <w:jc w:val="center"/>
        <w:rPr>
          <w:rFonts w:ascii="Times New Roman" w:eastAsia="Calibri" w:hAnsi="Times New Roman" w:cs="Times New Roman"/>
          <w:b/>
          <w:sz w:val="28"/>
          <w:szCs w:val="28"/>
        </w:rPr>
      </w:pPr>
      <w:r w:rsidRPr="00F27120">
        <w:rPr>
          <w:rFonts w:ascii="Times New Roman" w:eastAsia="Calibri" w:hAnsi="Times New Roman" w:cs="Times New Roman"/>
          <w:b/>
          <w:sz w:val="28"/>
          <w:szCs w:val="28"/>
        </w:rPr>
        <w:lastRenderedPageBreak/>
        <w:t xml:space="preserve">ПОЯСНЮВАЛЬНА ЗАПИСКА </w:t>
      </w:r>
    </w:p>
    <w:p w14:paraId="5E6F2EA9" w14:textId="77777777" w:rsidR="00F27120" w:rsidRPr="00F27120" w:rsidRDefault="00F27120" w:rsidP="00F27120">
      <w:pPr>
        <w:spacing w:after="0" w:line="240" w:lineRule="auto"/>
        <w:jc w:val="center"/>
        <w:rPr>
          <w:rFonts w:ascii="Times New Roman" w:eastAsia="Calibri" w:hAnsi="Times New Roman" w:cs="Times New Roman"/>
          <w:sz w:val="28"/>
          <w:szCs w:val="28"/>
        </w:rPr>
      </w:pPr>
      <w:r w:rsidRPr="00F27120">
        <w:rPr>
          <w:rFonts w:ascii="Times New Roman" w:eastAsia="Calibri" w:hAnsi="Times New Roman" w:cs="Times New Roman"/>
          <w:sz w:val="28"/>
          <w:szCs w:val="28"/>
        </w:rPr>
        <w:t>до проєкту рішення сесії сільської ради</w:t>
      </w:r>
    </w:p>
    <w:p w14:paraId="6A5DF2F7" w14:textId="77777777" w:rsidR="00F27120" w:rsidRPr="00F27120" w:rsidRDefault="00F27120" w:rsidP="00F27120">
      <w:pPr>
        <w:spacing w:after="0" w:line="240" w:lineRule="auto"/>
        <w:jc w:val="center"/>
        <w:rPr>
          <w:rFonts w:ascii="Times New Roman" w:eastAsia="Calibri" w:hAnsi="Times New Roman" w:cs="Times New Roman"/>
          <w:sz w:val="28"/>
          <w:szCs w:val="28"/>
          <w:lang w:val="ru-RU"/>
        </w:rPr>
      </w:pPr>
      <w:r w:rsidRPr="00F27120">
        <w:rPr>
          <w:rFonts w:ascii="Times New Roman" w:eastAsia="Calibri" w:hAnsi="Times New Roman" w:cs="Times New Roman"/>
          <w:sz w:val="28"/>
          <w:szCs w:val="28"/>
        </w:rPr>
        <w:t>«</w:t>
      </w:r>
      <w:r w:rsidRPr="00F27120">
        <w:rPr>
          <w:rFonts w:ascii="Times New Roman" w:eastAsia="Calibri" w:hAnsi="Times New Roman" w:cs="Times New Roman"/>
          <w:sz w:val="28"/>
          <w:szCs w:val="28"/>
          <w:lang w:val="ru-RU"/>
        </w:rPr>
        <w:t xml:space="preserve">Про прийняття у комунальну </w:t>
      </w:r>
      <w:r w:rsidRPr="00F27120">
        <w:rPr>
          <w:rFonts w:ascii="Times New Roman" w:eastAsia="Calibri" w:hAnsi="Times New Roman" w:cs="Times New Roman"/>
          <w:sz w:val="28"/>
          <w:szCs w:val="28"/>
        </w:rPr>
        <w:t>власність земельної ділянки»</w:t>
      </w:r>
    </w:p>
    <w:p w14:paraId="313EEB50" w14:textId="77777777" w:rsidR="00F27120" w:rsidRPr="00F27120" w:rsidRDefault="00F27120" w:rsidP="00F27120">
      <w:pPr>
        <w:spacing w:after="0" w:line="240" w:lineRule="auto"/>
        <w:jc w:val="center"/>
        <w:rPr>
          <w:rFonts w:ascii="Times New Roman" w:eastAsia="Calibri" w:hAnsi="Times New Roman" w:cs="Times New Roman"/>
          <w:sz w:val="28"/>
          <w:szCs w:val="28"/>
        </w:rPr>
      </w:pPr>
    </w:p>
    <w:p w14:paraId="55D62005" w14:textId="77777777" w:rsidR="00F27120" w:rsidRPr="00F27120" w:rsidRDefault="00F27120" w:rsidP="00F27120">
      <w:pPr>
        <w:numPr>
          <w:ilvl w:val="0"/>
          <w:numId w:val="3"/>
        </w:numPr>
        <w:tabs>
          <w:tab w:val="left" w:pos="993"/>
        </w:tabs>
        <w:spacing w:after="0" w:line="256" w:lineRule="auto"/>
        <w:ind w:left="0" w:firstLine="567"/>
        <w:contextualSpacing/>
        <w:rPr>
          <w:rFonts w:ascii="Times New Roman" w:eastAsia="Calibri" w:hAnsi="Times New Roman" w:cs="Times New Roman"/>
          <w:sz w:val="28"/>
          <w:szCs w:val="28"/>
        </w:rPr>
      </w:pPr>
      <w:r w:rsidRPr="00F27120">
        <w:rPr>
          <w:rFonts w:ascii="Times New Roman" w:eastAsia="Calibri" w:hAnsi="Times New Roman" w:cs="Times New Roman"/>
          <w:b/>
          <w:sz w:val="28"/>
          <w:szCs w:val="28"/>
        </w:rPr>
        <w:t>Обгрунтування необхідності прийняття рішення сесії</w:t>
      </w:r>
      <w:r w:rsidRPr="00F27120">
        <w:rPr>
          <w:rFonts w:ascii="Times New Roman" w:eastAsia="Calibri" w:hAnsi="Times New Roman" w:cs="Times New Roman"/>
          <w:sz w:val="28"/>
          <w:szCs w:val="28"/>
        </w:rPr>
        <w:t>.</w:t>
      </w:r>
    </w:p>
    <w:p w14:paraId="1297565B" w14:textId="2FCD90EE" w:rsidR="00F27120" w:rsidRPr="00F27120" w:rsidRDefault="00F27120" w:rsidP="00F27120">
      <w:pPr>
        <w:spacing w:after="0" w:line="240" w:lineRule="auto"/>
        <w:ind w:firstLine="567"/>
        <w:jc w:val="both"/>
        <w:rPr>
          <w:rFonts w:ascii="Times New Roman" w:eastAsia="Calibri" w:hAnsi="Times New Roman" w:cs="Times New Roman"/>
          <w:sz w:val="28"/>
          <w:szCs w:val="28"/>
        </w:rPr>
      </w:pPr>
      <w:r w:rsidRPr="00F27120">
        <w:rPr>
          <w:rFonts w:ascii="Times New Roman" w:eastAsia="Calibri" w:hAnsi="Times New Roman" w:cs="Times New Roman"/>
          <w:sz w:val="28"/>
          <w:szCs w:val="28"/>
        </w:rPr>
        <w:t xml:space="preserve">До Городоцької сільської ради із заявою від 25 листопада 2024 року, яка зареєстрована за </w:t>
      </w:r>
      <w:bookmarkStart w:id="3" w:name="_Hlk96424603"/>
      <w:r w:rsidRPr="00F27120">
        <w:rPr>
          <w:rFonts w:ascii="Times New Roman" w:eastAsia="Calibri" w:hAnsi="Times New Roman" w:cs="Times New Roman"/>
          <w:sz w:val="28"/>
          <w:szCs w:val="28"/>
        </w:rPr>
        <w:t>№ </w:t>
      </w:r>
      <w:bookmarkEnd w:id="3"/>
      <w:r w:rsidRPr="00F27120">
        <w:rPr>
          <w:rFonts w:ascii="Times New Roman" w:eastAsia="Calibri" w:hAnsi="Times New Roman" w:cs="Times New Roman"/>
          <w:sz w:val="28"/>
          <w:szCs w:val="28"/>
        </w:rPr>
        <w:t>О-1067/03-03-10, звернулася громадянка Орловська Тетяна Вікторівна</w:t>
      </w:r>
      <w:r w:rsidRPr="00F27120">
        <w:rPr>
          <w:rFonts w:ascii="Times New Roman" w:eastAsia="Times New Roman" w:hAnsi="Times New Roman" w:cs="Times New Roman"/>
          <w:sz w:val="28"/>
          <w:szCs w:val="28"/>
          <w:lang w:eastAsia="ru-RU"/>
        </w:rPr>
        <w:t xml:space="preserve"> про добровільну відмову від права на земельну ділянку, яка перебуває у приватній власності вказаної громадянки, площею 0,0109 га (кадастровий номер 5624687400:02:008:3409) для ведення особистого селянського господарства в селі Обарів Городоцької сільської ради Рівненського району Рівненської області</w:t>
      </w:r>
      <w:r w:rsidRPr="00F27120">
        <w:rPr>
          <w:rFonts w:ascii="Times New Roman" w:eastAsia="Calibri" w:hAnsi="Times New Roman" w:cs="Times New Roman"/>
          <w:sz w:val="28"/>
          <w:szCs w:val="28"/>
        </w:rPr>
        <w:t>.</w:t>
      </w:r>
    </w:p>
    <w:p w14:paraId="52D8A22C" w14:textId="77777777" w:rsidR="00F27120" w:rsidRPr="00F27120" w:rsidRDefault="00F27120" w:rsidP="00F27120">
      <w:pPr>
        <w:spacing w:after="0" w:line="240" w:lineRule="auto"/>
        <w:ind w:firstLine="567"/>
        <w:jc w:val="both"/>
        <w:rPr>
          <w:rFonts w:ascii="Times New Roman" w:eastAsia="Calibri" w:hAnsi="Times New Roman" w:cs="Times New Roman"/>
          <w:sz w:val="28"/>
          <w:szCs w:val="28"/>
        </w:rPr>
      </w:pPr>
      <w:r w:rsidRPr="00F27120">
        <w:rPr>
          <w:rFonts w:ascii="Times New Roman" w:eastAsia="Calibri" w:hAnsi="Times New Roman" w:cs="Times New Roman"/>
          <w:sz w:val="28"/>
          <w:szCs w:val="28"/>
        </w:rPr>
        <w:t xml:space="preserve">Земельна ділянка із кадастровим номером </w:t>
      </w:r>
      <w:r w:rsidRPr="00F27120">
        <w:rPr>
          <w:rFonts w:ascii="Times New Roman" w:eastAsia="Times New Roman" w:hAnsi="Times New Roman" w:cs="Times New Roman"/>
          <w:sz w:val="28"/>
          <w:szCs w:val="28"/>
          <w:lang w:eastAsia="ru-RU"/>
        </w:rPr>
        <w:t xml:space="preserve">5624687400:02:008:3409 </w:t>
      </w:r>
      <w:r w:rsidRPr="00F27120">
        <w:rPr>
          <w:rFonts w:ascii="Times New Roman" w:eastAsia="Calibri" w:hAnsi="Times New Roman" w:cs="Times New Roman"/>
          <w:sz w:val="28"/>
          <w:szCs w:val="28"/>
        </w:rPr>
        <w:t>належить громадянці Орловській Тетяні Вікторівні на підставі Витягу з Державного реєстру речових прав на нерухоме майно про реєстрацію права власності від 21 травня 2024 року, індексний номер витягу: 379473948, реєстраційний номер об’єкта нерухомого майна: 2939577556246.</w:t>
      </w:r>
    </w:p>
    <w:p w14:paraId="5BD245E7" w14:textId="06C088EF" w:rsidR="00F27120" w:rsidRPr="00F27120" w:rsidRDefault="00F27120" w:rsidP="00F27120">
      <w:pPr>
        <w:spacing w:after="0" w:line="240" w:lineRule="auto"/>
        <w:ind w:firstLine="567"/>
        <w:jc w:val="both"/>
        <w:rPr>
          <w:rFonts w:ascii="Times New Roman" w:eastAsia="Calibri" w:hAnsi="Times New Roman" w:cs="Times New Roman"/>
          <w:sz w:val="28"/>
          <w:szCs w:val="28"/>
        </w:rPr>
      </w:pPr>
      <w:r w:rsidRPr="00F27120">
        <w:rPr>
          <w:rFonts w:ascii="Times New Roman" w:eastAsia="Calibri" w:hAnsi="Times New Roman" w:cs="Times New Roman"/>
          <w:sz w:val="28"/>
          <w:szCs w:val="28"/>
        </w:rPr>
        <w:t>Відповідно до вищезазначеного Витягу підстава для державної реєстрації: Витяг з Державного земельного кадастру про земельну ділянку, серія та номер: НВ-5300404502024, виданий 22 квітня 202</w:t>
      </w:r>
      <w:r w:rsidR="00FE6340">
        <w:rPr>
          <w:rFonts w:ascii="Times New Roman" w:eastAsia="Calibri" w:hAnsi="Times New Roman" w:cs="Times New Roman"/>
          <w:sz w:val="28"/>
          <w:szCs w:val="28"/>
        </w:rPr>
        <w:t>4</w:t>
      </w:r>
      <w:r w:rsidRPr="00F27120">
        <w:rPr>
          <w:rFonts w:ascii="Times New Roman" w:eastAsia="Calibri" w:hAnsi="Times New Roman" w:cs="Times New Roman"/>
          <w:sz w:val="28"/>
          <w:szCs w:val="28"/>
        </w:rPr>
        <w:t xml:space="preserve"> року, видавник: Відділ № 2 Управління забезпечення реалізації державної політики у сфері земельних відносин Головного управління Держгеокадастру у Полтавській області.</w:t>
      </w:r>
    </w:p>
    <w:p w14:paraId="2CD0998B" w14:textId="77777777" w:rsidR="00F27120" w:rsidRPr="00F27120" w:rsidRDefault="00F27120" w:rsidP="00F27120">
      <w:pPr>
        <w:spacing w:after="0" w:line="240" w:lineRule="auto"/>
        <w:ind w:firstLine="567"/>
        <w:jc w:val="both"/>
        <w:rPr>
          <w:rFonts w:ascii="Times New Roman" w:eastAsia="Calibri" w:hAnsi="Times New Roman" w:cs="Times New Roman"/>
          <w:sz w:val="28"/>
          <w:szCs w:val="28"/>
        </w:rPr>
      </w:pPr>
      <w:r w:rsidRPr="00F27120">
        <w:rPr>
          <w:rFonts w:ascii="Times New Roman" w:eastAsia="Calibri" w:hAnsi="Times New Roman" w:cs="Times New Roman"/>
          <w:sz w:val="28"/>
          <w:szCs w:val="28"/>
        </w:rPr>
        <w:t>Згідно пункту «а» частини першої статті 140 Земельного кодексу України, підставами припинення права користування земельною ділянкою є добровільна відмова від права користування земельною ділянкою.</w:t>
      </w:r>
    </w:p>
    <w:p w14:paraId="62ED78FE" w14:textId="553C6552" w:rsidR="00FE6340" w:rsidRPr="00F27120" w:rsidRDefault="00F27120" w:rsidP="00FE6340">
      <w:pPr>
        <w:spacing w:after="0" w:line="240" w:lineRule="auto"/>
        <w:ind w:firstLine="567"/>
        <w:jc w:val="both"/>
        <w:rPr>
          <w:rFonts w:ascii="Times New Roman" w:eastAsia="Calibri" w:hAnsi="Times New Roman" w:cs="Times New Roman"/>
          <w:sz w:val="28"/>
          <w:szCs w:val="28"/>
        </w:rPr>
      </w:pPr>
      <w:r w:rsidRPr="00F27120">
        <w:rPr>
          <w:rFonts w:ascii="Times New Roman" w:eastAsia="Calibri" w:hAnsi="Times New Roman" w:cs="Times New Roman"/>
          <w:sz w:val="28"/>
          <w:szCs w:val="28"/>
        </w:rPr>
        <w:t>Відповідно до статті 142 Земельного кодексу України, припинення права постійного користування земельною ділянкою у разі добровільної відмови землекористувача здійснюється за його заявою до власника земельної ділянки. Власник земельної ділянки на підставі заяви землекористувача  приймає рішення про припинення права користування земельною ділянкою, про що повідомляє орган державної реєстрації.</w:t>
      </w:r>
    </w:p>
    <w:p w14:paraId="4AE1CEB4" w14:textId="77777777" w:rsidR="00F27120" w:rsidRPr="00F27120" w:rsidRDefault="00F27120" w:rsidP="00F27120">
      <w:pPr>
        <w:numPr>
          <w:ilvl w:val="0"/>
          <w:numId w:val="3"/>
        </w:numPr>
        <w:tabs>
          <w:tab w:val="left" w:pos="993"/>
        </w:tabs>
        <w:spacing w:after="0" w:line="240" w:lineRule="auto"/>
        <w:ind w:left="567" w:hanging="11"/>
        <w:contextualSpacing/>
        <w:jc w:val="both"/>
        <w:rPr>
          <w:rFonts w:ascii="Times New Roman" w:eastAsia="Calibri" w:hAnsi="Times New Roman" w:cs="Times New Roman"/>
          <w:b/>
          <w:sz w:val="28"/>
          <w:szCs w:val="28"/>
        </w:rPr>
      </w:pPr>
      <w:r w:rsidRPr="00F27120">
        <w:rPr>
          <w:rFonts w:ascii="Times New Roman" w:eastAsia="Calibri" w:hAnsi="Times New Roman" w:cs="Times New Roman"/>
          <w:b/>
          <w:sz w:val="28"/>
          <w:szCs w:val="28"/>
        </w:rPr>
        <w:t>Мета і шляхи її досягнення.</w:t>
      </w:r>
    </w:p>
    <w:p w14:paraId="1317D009" w14:textId="7D237B41" w:rsidR="00FE6340" w:rsidRPr="00F27120" w:rsidRDefault="00F27120" w:rsidP="00FE6340">
      <w:pPr>
        <w:tabs>
          <w:tab w:val="left" w:pos="1134"/>
        </w:tabs>
        <w:spacing w:after="0" w:line="240" w:lineRule="auto"/>
        <w:ind w:firstLine="567"/>
        <w:jc w:val="both"/>
        <w:rPr>
          <w:rFonts w:ascii="Times New Roman" w:eastAsia="Calibri" w:hAnsi="Times New Roman" w:cs="Times New Roman"/>
          <w:sz w:val="28"/>
          <w:szCs w:val="28"/>
        </w:rPr>
      </w:pPr>
      <w:r w:rsidRPr="00F27120">
        <w:rPr>
          <w:rFonts w:ascii="Times New Roman" w:eastAsia="Calibri" w:hAnsi="Times New Roman" w:cs="Times New Roman"/>
          <w:sz w:val="28"/>
          <w:szCs w:val="28"/>
        </w:rPr>
        <w:t xml:space="preserve">У разі прийняття цього рішення, земельна ділянка </w:t>
      </w:r>
      <w:bookmarkStart w:id="4" w:name="_Hlk96425652"/>
      <w:r w:rsidRPr="00F27120">
        <w:rPr>
          <w:rFonts w:ascii="Times New Roman" w:eastAsia="Times New Roman" w:hAnsi="Times New Roman" w:cs="Times New Roman"/>
          <w:sz w:val="28"/>
          <w:szCs w:val="28"/>
          <w:lang w:eastAsia="ru-RU"/>
        </w:rPr>
        <w:t xml:space="preserve">площею 0,0109 га </w:t>
      </w:r>
      <w:r w:rsidRPr="00F27120">
        <w:rPr>
          <w:rFonts w:ascii="Times New Roman" w:eastAsia="Calibri" w:hAnsi="Times New Roman" w:cs="Times New Roman"/>
          <w:sz w:val="28"/>
          <w:szCs w:val="28"/>
        </w:rPr>
        <w:t xml:space="preserve">із кадастровим номером </w:t>
      </w:r>
      <w:r w:rsidRPr="00F27120">
        <w:rPr>
          <w:rFonts w:ascii="Times New Roman" w:eastAsia="Times New Roman" w:hAnsi="Times New Roman" w:cs="Times New Roman"/>
          <w:sz w:val="28"/>
          <w:szCs w:val="28"/>
          <w:lang w:eastAsia="ru-RU"/>
        </w:rPr>
        <w:t xml:space="preserve">5624687400:02:008:3409 для ведення особистого селянського господарства </w:t>
      </w:r>
      <w:r w:rsidRPr="00F27120">
        <w:rPr>
          <w:rFonts w:ascii="Times New Roman" w:eastAsia="Calibri" w:hAnsi="Times New Roman" w:cs="Times New Roman"/>
          <w:sz w:val="28"/>
          <w:szCs w:val="28"/>
        </w:rPr>
        <w:t>буде переведена в категорію земель запасу сільськогосподарського призначення села Обарів Городоцької сільської ради Рівненського району Рівненської області</w:t>
      </w:r>
      <w:bookmarkEnd w:id="4"/>
      <w:r w:rsidRPr="00F27120">
        <w:rPr>
          <w:rFonts w:ascii="Times New Roman" w:eastAsia="Calibri" w:hAnsi="Times New Roman" w:cs="Times New Roman"/>
          <w:sz w:val="28"/>
          <w:szCs w:val="28"/>
        </w:rPr>
        <w:t>.</w:t>
      </w:r>
    </w:p>
    <w:p w14:paraId="139675BD" w14:textId="77777777" w:rsidR="00F27120" w:rsidRPr="00F27120" w:rsidRDefault="00F27120" w:rsidP="00F27120">
      <w:pPr>
        <w:numPr>
          <w:ilvl w:val="0"/>
          <w:numId w:val="3"/>
        </w:numPr>
        <w:tabs>
          <w:tab w:val="left" w:pos="993"/>
        </w:tabs>
        <w:spacing w:after="0" w:line="240" w:lineRule="auto"/>
        <w:ind w:left="567" w:hanging="11"/>
        <w:contextualSpacing/>
        <w:jc w:val="both"/>
        <w:rPr>
          <w:rFonts w:ascii="Times New Roman" w:eastAsia="Calibri" w:hAnsi="Times New Roman" w:cs="Times New Roman"/>
          <w:sz w:val="28"/>
          <w:szCs w:val="28"/>
        </w:rPr>
      </w:pPr>
      <w:r w:rsidRPr="00F27120">
        <w:rPr>
          <w:rFonts w:ascii="Times New Roman" w:eastAsia="Calibri" w:hAnsi="Times New Roman" w:cs="Times New Roman"/>
          <w:b/>
          <w:sz w:val="28"/>
          <w:szCs w:val="28"/>
        </w:rPr>
        <w:t>Правові аспекти</w:t>
      </w:r>
      <w:r w:rsidRPr="00F27120">
        <w:rPr>
          <w:rFonts w:ascii="Times New Roman" w:eastAsia="Calibri" w:hAnsi="Times New Roman" w:cs="Times New Roman"/>
          <w:sz w:val="28"/>
          <w:szCs w:val="28"/>
        </w:rPr>
        <w:t>.</w:t>
      </w:r>
    </w:p>
    <w:p w14:paraId="48A14DCC" w14:textId="6F3270EF" w:rsidR="00FE6340" w:rsidRPr="00F27120" w:rsidRDefault="00F27120" w:rsidP="00FE6340">
      <w:pPr>
        <w:tabs>
          <w:tab w:val="left" w:pos="1134"/>
        </w:tabs>
        <w:spacing w:after="0" w:line="240" w:lineRule="auto"/>
        <w:ind w:firstLine="567"/>
        <w:jc w:val="both"/>
        <w:rPr>
          <w:rFonts w:ascii="Times New Roman" w:eastAsia="Calibri" w:hAnsi="Times New Roman" w:cs="Times New Roman"/>
          <w:sz w:val="28"/>
          <w:szCs w:val="28"/>
        </w:rPr>
      </w:pPr>
      <w:r w:rsidRPr="00F27120">
        <w:rPr>
          <w:rFonts w:ascii="Times New Roman" w:eastAsia="Calibri" w:hAnsi="Times New Roman" w:cs="Times New Roman"/>
          <w:sz w:val="28"/>
          <w:szCs w:val="28"/>
        </w:rPr>
        <w:t xml:space="preserve">Дане рішення буде прийняте на підставі статей 12, 140, 142 Земельного кодексу України, статті 26 Закону України «Про місцеве самоврядування в Україні». </w:t>
      </w:r>
    </w:p>
    <w:p w14:paraId="524025CA" w14:textId="77777777" w:rsidR="00F27120" w:rsidRPr="00F27120" w:rsidRDefault="00F27120" w:rsidP="00F27120">
      <w:pPr>
        <w:numPr>
          <w:ilvl w:val="0"/>
          <w:numId w:val="3"/>
        </w:numPr>
        <w:tabs>
          <w:tab w:val="left" w:pos="993"/>
        </w:tabs>
        <w:spacing w:after="0" w:line="240" w:lineRule="auto"/>
        <w:ind w:left="567" w:hanging="11"/>
        <w:contextualSpacing/>
        <w:jc w:val="both"/>
        <w:rPr>
          <w:rFonts w:ascii="Times New Roman" w:eastAsia="Calibri" w:hAnsi="Times New Roman" w:cs="Times New Roman"/>
          <w:b/>
          <w:sz w:val="28"/>
          <w:szCs w:val="28"/>
        </w:rPr>
      </w:pPr>
      <w:r w:rsidRPr="00F27120">
        <w:rPr>
          <w:rFonts w:ascii="Times New Roman" w:eastAsia="Calibri" w:hAnsi="Times New Roman" w:cs="Times New Roman"/>
          <w:b/>
          <w:sz w:val="28"/>
          <w:szCs w:val="28"/>
        </w:rPr>
        <w:t>Фінансово- економічне обгрунтування.</w:t>
      </w:r>
    </w:p>
    <w:p w14:paraId="01F69219" w14:textId="2351E94E" w:rsidR="00F27120" w:rsidRDefault="00F27120" w:rsidP="00F27120">
      <w:pPr>
        <w:tabs>
          <w:tab w:val="left" w:pos="1134"/>
        </w:tabs>
        <w:spacing w:after="0" w:line="240" w:lineRule="auto"/>
        <w:ind w:firstLine="567"/>
        <w:jc w:val="both"/>
        <w:rPr>
          <w:rFonts w:ascii="Times New Roman" w:eastAsia="Calibri" w:hAnsi="Times New Roman" w:cs="Times New Roman"/>
          <w:sz w:val="28"/>
          <w:szCs w:val="28"/>
        </w:rPr>
      </w:pPr>
      <w:r w:rsidRPr="00F27120">
        <w:rPr>
          <w:rFonts w:ascii="Times New Roman" w:eastAsia="Calibri" w:hAnsi="Times New Roman" w:cs="Times New Roman"/>
          <w:sz w:val="28"/>
          <w:szCs w:val="28"/>
        </w:rPr>
        <w:t>Фінансових та матеріальних затрат з боку територіальної громади для здійснення цього проєкту не потребується.</w:t>
      </w:r>
    </w:p>
    <w:p w14:paraId="18701CD2" w14:textId="77777777" w:rsidR="00FE6340" w:rsidRPr="00F27120" w:rsidRDefault="00FE6340" w:rsidP="00F27120">
      <w:pPr>
        <w:tabs>
          <w:tab w:val="left" w:pos="1134"/>
        </w:tabs>
        <w:spacing w:after="0" w:line="240" w:lineRule="auto"/>
        <w:ind w:firstLine="567"/>
        <w:jc w:val="both"/>
        <w:rPr>
          <w:rFonts w:ascii="Times New Roman" w:eastAsia="Calibri" w:hAnsi="Times New Roman" w:cs="Times New Roman"/>
          <w:sz w:val="28"/>
          <w:szCs w:val="28"/>
        </w:rPr>
      </w:pPr>
    </w:p>
    <w:p w14:paraId="6B4F8925" w14:textId="77777777" w:rsidR="00F27120" w:rsidRPr="00F27120" w:rsidRDefault="00F27120" w:rsidP="00F27120">
      <w:pPr>
        <w:numPr>
          <w:ilvl w:val="0"/>
          <w:numId w:val="3"/>
        </w:numPr>
        <w:tabs>
          <w:tab w:val="left" w:pos="993"/>
        </w:tabs>
        <w:spacing w:after="0" w:line="240" w:lineRule="auto"/>
        <w:ind w:left="567" w:hanging="11"/>
        <w:contextualSpacing/>
        <w:jc w:val="both"/>
        <w:rPr>
          <w:rFonts w:ascii="Times New Roman" w:eastAsia="Calibri" w:hAnsi="Times New Roman" w:cs="Times New Roman"/>
          <w:b/>
          <w:sz w:val="28"/>
          <w:szCs w:val="28"/>
        </w:rPr>
      </w:pPr>
      <w:r w:rsidRPr="00F27120">
        <w:rPr>
          <w:rFonts w:ascii="Times New Roman" w:eastAsia="Calibri" w:hAnsi="Times New Roman" w:cs="Times New Roman"/>
          <w:b/>
          <w:sz w:val="28"/>
          <w:szCs w:val="28"/>
        </w:rPr>
        <w:lastRenderedPageBreak/>
        <w:t>Пропозиція заінтересованих органів.</w:t>
      </w:r>
    </w:p>
    <w:p w14:paraId="654D35E5" w14:textId="77777777" w:rsidR="00F27120" w:rsidRPr="00F27120" w:rsidRDefault="00F27120" w:rsidP="00F27120">
      <w:pPr>
        <w:tabs>
          <w:tab w:val="left" w:pos="1134"/>
        </w:tabs>
        <w:spacing w:after="0" w:line="240" w:lineRule="auto"/>
        <w:ind w:hanging="11"/>
        <w:jc w:val="both"/>
        <w:rPr>
          <w:rFonts w:ascii="Times New Roman" w:eastAsia="Calibri" w:hAnsi="Times New Roman" w:cs="Times New Roman"/>
          <w:sz w:val="28"/>
          <w:szCs w:val="28"/>
        </w:rPr>
      </w:pPr>
      <w:r w:rsidRPr="00F27120">
        <w:rPr>
          <w:rFonts w:ascii="Times New Roman" w:eastAsia="Calibri" w:hAnsi="Times New Roman" w:cs="Times New Roman"/>
          <w:sz w:val="28"/>
          <w:szCs w:val="28"/>
        </w:rPr>
        <w:t>Проєкт рішення не стосується позиції державних інспектуючих організацій.</w:t>
      </w:r>
    </w:p>
    <w:p w14:paraId="5E1980DC" w14:textId="77777777" w:rsidR="00F27120" w:rsidRPr="00F27120" w:rsidRDefault="00F27120" w:rsidP="00F27120">
      <w:pPr>
        <w:numPr>
          <w:ilvl w:val="0"/>
          <w:numId w:val="3"/>
        </w:numPr>
        <w:tabs>
          <w:tab w:val="left" w:pos="993"/>
        </w:tabs>
        <w:spacing w:after="0" w:line="240" w:lineRule="auto"/>
        <w:ind w:left="0" w:firstLine="567"/>
        <w:contextualSpacing/>
        <w:jc w:val="both"/>
        <w:rPr>
          <w:rFonts w:ascii="Times New Roman" w:eastAsia="Times New Roman" w:hAnsi="Times New Roman" w:cs="Times New Roman"/>
          <w:b/>
          <w:sz w:val="28"/>
          <w:szCs w:val="28"/>
          <w:lang w:val="ru-RU" w:eastAsia="ru-RU"/>
        </w:rPr>
      </w:pPr>
      <w:r w:rsidRPr="00F27120">
        <w:rPr>
          <w:rFonts w:ascii="Times New Roman" w:eastAsia="Times New Roman" w:hAnsi="Times New Roman" w:cs="Times New Roman"/>
          <w:b/>
          <w:sz w:val="28"/>
          <w:szCs w:val="28"/>
          <w:lang w:eastAsia="ru-RU"/>
        </w:rPr>
        <w:t>Місцевий аспект</w:t>
      </w:r>
      <w:r w:rsidRPr="00F27120">
        <w:rPr>
          <w:rFonts w:ascii="Times New Roman" w:eastAsia="Times New Roman" w:hAnsi="Times New Roman" w:cs="Times New Roman"/>
          <w:b/>
          <w:sz w:val="28"/>
          <w:szCs w:val="28"/>
          <w:lang w:val="ru-RU" w:eastAsia="ru-RU"/>
        </w:rPr>
        <w:t>.</w:t>
      </w:r>
    </w:p>
    <w:p w14:paraId="13715CA1" w14:textId="5FFF6EE8" w:rsidR="00F27120" w:rsidRPr="00F27120" w:rsidRDefault="00F27120" w:rsidP="00F27120">
      <w:pPr>
        <w:spacing w:after="0" w:line="240" w:lineRule="auto"/>
        <w:ind w:firstLine="567"/>
        <w:jc w:val="both"/>
        <w:rPr>
          <w:rFonts w:ascii="Times New Roman" w:eastAsia="Times New Roman" w:hAnsi="Times New Roman" w:cs="Times New Roman"/>
          <w:color w:val="000000"/>
          <w:sz w:val="28"/>
          <w:szCs w:val="28"/>
          <w:lang w:val="ru-RU" w:eastAsia="ru-RU"/>
        </w:rPr>
      </w:pPr>
      <w:r w:rsidRPr="00F27120">
        <w:rPr>
          <w:rFonts w:ascii="Times New Roman" w:eastAsia="Times New Roman" w:hAnsi="Times New Roman" w:cs="Times New Roman"/>
          <w:color w:val="000000"/>
          <w:sz w:val="28"/>
          <w:szCs w:val="28"/>
          <w:lang w:eastAsia="ru-RU"/>
        </w:rPr>
        <w:t>П</w:t>
      </w:r>
      <w:r w:rsidRPr="00F27120">
        <w:rPr>
          <w:rFonts w:ascii="Times New Roman" w:eastAsia="Times New Roman" w:hAnsi="Times New Roman" w:cs="Times New Roman"/>
          <w:color w:val="000000"/>
          <w:sz w:val="28"/>
          <w:szCs w:val="28"/>
          <w:lang w:val="ru-RU" w:eastAsia="ru-RU"/>
        </w:rPr>
        <w:t>ереведен</w:t>
      </w:r>
      <w:r w:rsidRPr="00F27120">
        <w:rPr>
          <w:rFonts w:ascii="Times New Roman" w:eastAsia="Times New Roman" w:hAnsi="Times New Roman" w:cs="Times New Roman"/>
          <w:color w:val="000000"/>
          <w:sz w:val="28"/>
          <w:szCs w:val="28"/>
          <w:lang w:eastAsia="ru-RU"/>
        </w:rPr>
        <w:t>ня земельної ділянки</w:t>
      </w:r>
      <w:r w:rsidRPr="00F27120">
        <w:rPr>
          <w:rFonts w:ascii="Times New Roman" w:eastAsia="Times New Roman" w:hAnsi="Times New Roman" w:cs="Times New Roman"/>
          <w:color w:val="000000"/>
          <w:sz w:val="28"/>
          <w:szCs w:val="28"/>
          <w:lang w:val="ru-RU" w:eastAsia="ru-RU"/>
        </w:rPr>
        <w:t xml:space="preserve"> в категорію земель запасу </w:t>
      </w:r>
      <w:r w:rsidRPr="00F27120">
        <w:rPr>
          <w:rFonts w:ascii="Times New Roman" w:eastAsia="Times New Roman" w:hAnsi="Times New Roman" w:cs="Times New Roman"/>
          <w:color w:val="000000"/>
          <w:sz w:val="28"/>
          <w:szCs w:val="28"/>
          <w:lang w:eastAsia="ru-RU"/>
        </w:rPr>
        <w:t xml:space="preserve">сільськогосподарського призначення </w:t>
      </w:r>
      <w:r w:rsidRPr="00F27120">
        <w:rPr>
          <w:rFonts w:ascii="Times New Roman" w:eastAsia="Times New Roman" w:hAnsi="Times New Roman" w:cs="Times New Roman"/>
          <w:color w:val="000000"/>
          <w:sz w:val="28"/>
          <w:szCs w:val="28"/>
          <w:lang w:val="ru-RU" w:eastAsia="ru-RU"/>
        </w:rPr>
        <w:t xml:space="preserve">села </w:t>
      </w:r>
      <w:r w:rsidRPr="00F27120">
        <w:rPr>
          <w:rFonts w:ascii="Times New Roman" w:eastAsia="Times New Roman" w:hAnsi="Times New Roman" w:cs="Times New Roman"/>
          <w:color w:val="000000"/>
          <w:sz w:val="28"/>
          <w:szCs w:val="28"/>
          <w:lang w:eastAsia="ru-RU"/>
        </w:rPr>
        <w:t>Обарів</w:t>
      </w:r>
      <w:r w:rsidRPr="00F27120">
        <w:rPr>
          <w:rFonts w:ascii="Times New Roman" w:eastAsia="Times New Roman" w:hAnsi="Times New Roman" w:cs="Times New Roman"/>
          <w:color w:val="000000"/>
          <w:sz w:val="28"/>
          <w:szCs w:val="28"/>
          <w:lang w:val="ru-RU" w:eastAsia="ru-RU"/>
        </w:rPr>
        <w:t xml:space="preserve"> Городоцької сільської ради Рівненського району Рівненської області.</w:t>
      </w:r>
    </w:p>
    <w:p w14:paraId="7EFB44C2" w14:textId="77777777" w:rsidR="00F27120" w:rsidRPr="00F27120" w:rsidRDefault="00F27120" w:rsidP="00F27120">
      <w:pPr>
        <w:numPr>
          <w:ilvl w:val="0"/>
          <w:numId w:val="3"/>
        </w:numPr>
        <w:tabs>
          <w:tab w:val="left" w:pos="993"/>
        </w:tabs>
        <w:spacing w:after="0" w:line="240" w:lineRule="auto"/>
        <w:ind w:left="0" w:firstLine="567"/>
        <w:contextualSpacing/>
        <w:jc w:val="both"/>
        <w:rPr>
          <w:rFonts w:ascii="Times New Roman" w:eastAsia="Times New Roman" w:hAnsi="Times New Roman" w:cs="Times New Roman"/>
          <w:b/>
          <w:color w:val="000000"/>
          <w:sz w:val="28"/>
          <w:szCs w:val="28"/>
          <w:lang w:val="ru-RU" w:eastAsia="ru-RU"/>
        </w:rPr>
      </w:pPr>
      <w:r w:rsidRPr="00F27120">
        <w:rPr>
          <w:rFonts w:ascii="Times New Roman" w:eastAsia="Times New Roman" w:hAnsi="Times New Roman" w:cs="Times New Roman"/>
          <w:b/>
          <w:color w:val="000000"/>
          <w:sz w:val="28"/>
          <w:szCs w:val="28"/>
          <w:lang w:val="ru-RU" w:eastAsia="ru-RU"/>
        </w:rPr>
        <w:t>Громадське обговорення.</w:t>
      </w:r>
    </w:p>
    <w:p w14:paraId="0889B021" w14:textId="77777777" w:rsidR="00F27120" w:rsidRPr="00F27120" w:rsidRDefault="00F27120" w:rsidP="00F27120">
      <w:pPr>
        <w:spacing w:after="0" w:line="240" w:lineRule="auto"/>
        <w:jc w:val="both"/>
        <w:rPr>
          <w:rFonts w:ascii="Times New Roman" w:eastAsia="Times New Roman" w:hAnsi="Times New Roman" w:cs="Times New Roman"/>
          <w:color w:val="000000"/>
          <w:sz w:val="28"/>
          <w:szCs w:val="28"/>
          <w:lang w:val="ru-RU" w:eastAsia="ru-RU"/>
        </w:rPr>
      </w:pPr>
      <w:r w:rsidRPr="00F27120">
        <w:rPr>
          <w:rFonts w:ascii="Times New Roman" w:eastAsia="Times New Roman" w:hAnsi="Times New Roman" w:cs="Times New Roman"/>
          <w:color w:val="000000"/>
          <w:sz w:val="28"/>
          <w:szCs w:val="28"/>
          <w:lang w:val="ru-RU" w:eastAsia="ru-RU"/>
        </w:rPr>
        <w:t>Проєкт рішення не потребує проведення громадського обговорення.</w:t>
      </w:r>
    </w:p>
    <w:p w14:paraId="253699F6" w14:textId="77777777" w:rsidR="00F27120" w:rsidRPr="00F27120" w:rsidRDefault="00F27120" w:rsidP="00F27120">
      <w:pPr>
        <w:numPr>
          <w:ilvl w:val="0"/>
          <w:numId w:val="3"/>
        </w:numPr>
        <w:tabs>
          <w:tab w:val="left" w:pos="993"/>
        </w:tabs>
        <w:spacing w:after="0" w:line="240" w:lineRule="auto"/>
        <w:ind w:left="0" w:firstLine="567"/>
        <w:contextualSpacing/>
        <w:rPr>
          <w:rFonts w:ascii="Times New Roman" w:eastAsia="Times New Roman" w:hAnsi="Times New Roman" w:cs="Times New Roman"/>
          <w:b/>
          <w:color w:val="000000"/>
          <w:sz w:val="28"/>
          <w:szCs w:val="28"/>
          <w:lang w:val="ru-RU" w:eastAsia="ru-RU"/>
        </w:rPr>
      </w:pPr>
      <w:r w:rsidRPr="00F27120">
        <w:rPr>
          <w:rFonts w:ascii="Times New Roman" w:eastAsia="Times New Roman" w:hAnsi="Times New Roman" w:cs="Times New Roman"/>
          <w:b/>
          <w:color w:val="000000"/>
          <w:sz w:val="28"/>
          <w:szCs w:val="28"/>
          <w:lang w:val="ru-RU" w:eastAsia="ru-RU"/>
        </w:rPr>
        <w:t>Прогноз результатів.</w:t>
      </w:r>
    </w:p>
    <w:p w14:paraId="3ABD4025" w14:textId="77777777" w:rsidR="00F27120" w:rsidRPr="00F27120" w:rsidRDefault="00F27120" w:rsidP="00F27120">
      <w:pPr>
        <w:tabs>
          <w:tab w:val="left" w:pos="1134"/>
        </w:tabs>
        <w:spacing w:after="0" w:line="240" w:lineRule="auto"/>
        <w:ind w:firstLine="567"/>
        <w:jc w:val="both"/>
        <w:rPr>
          <w:rFonts w:ascii="Times New Roman" w:eastAsia="Calibri" w:hAnsi="Times New Roman" w:cs="Times New Roman"/>
          <w:sz w:val="28"/>
          <w:szCs w:val="28"/>
        </w:rPr>
      </w:pPr>
      <w:r w:rsidRPr="00F27120">
        <w:rPr>
          <w:rFonts w:ascii="Times New Roman" w:eastAsia="Times New Roman" w:hAnsi="Times New Roman" w:cs="Times New Roman"/>
          <w:sz w:val="28"/>
          <w:szCs w:val="28"/>
          <w:lang w:val="ru-RU" w:eastAsia="ru-RU"/>
        </w:rPr>
        <w:t xml:space="preserve">Прийняте рішення сприятиме </w:t>
      </w:r>
      <w:r w:rsidRPr="00F27120">
        <w:rPr>
          <w:rFonts w:ascii="Times New Roman" w:eastAsia="Times New Roman" w:hAnsi="Times New Roman" w:cs="Times New Roman"/>
          <w:sz w:val="28"/>
          <w:szCs w:val="28"/>
          <w:lang w:eastAsia="ru-RU"/>
        </w:rPr>
        <w:t>припинення права власності на земельну ділянку</w:t>
      </w:r>
      <w:r w:rsidRPr="00F27120">
        <w:rPr>
          <w:rFonts w:ascii="Times New Roman" w:eastAsia="Times New Roman" w:hAnsi="Times New Roman" w:cs="Times New Roman"/>
          <w:color w:val="000000"/>
          <w:sz w:val="28"/>
          <w:szCs w:val="28"/>
          <w:lang w:val="ru-RU" w:eastAsia="uk-UA"/>
        </w:rPr>
        <w:t>.</w:t>
      </w:r>
    </w:p>
    <w:p w14:paraId="095293C0" w14:textId="77777777" w:rsidR="00F27120" w:rsidRPr="00F27120" w:rsidRDefault="00F27120" w:rsidP="00F27120">
      <w:pPr>
        <w:tabs>
          <w:tab w:val="left" w:pos="1134"/>
        </w:tabs>
        <w:spacing w:after="0" w:line="240" w:lineRule="auto"/>
        <w:ind w:hanging="11"/>
        <w:jc w:val="both"/>
        <w:rPr>
          <w:rFonts w:ascii="Times New Roman" w:eastAsia="Calibri" w:hAnsi="Times New Roman" w:cs="Times New Roman"/>
          <w:sz w:val="28"/>
          <w:szCs w:val="28"/>
        </w:rPr>
      </w:pPr>
    </w:p>
    <w:p w14:paraId="3FFAEB17" w14:textId="77777777" w:rsidR="00F27120" w:rsidRPr="00F27120" w:rsidRDefault="00F27120" w:rsidP="00F27120">
      <w:pPr>
        <w:tabs>
          <w:tab w:val="left" w:pos="1134"/>
        </w:tabs>
        <w:spacing w:after="0" w:line="240" w:lineRule="auto"/>
        <w:ind w:hanging="11"/>
        <w:jc w:val="both"/>
        <w:rPr>
          <w:rFonts w:ascii="Times New Roman" w:eastAsia="Calibri" w:hAnsi="Times New Roman" w:cs="Times New Roman"/>
          <w:sz w:val="28"/>
          <w:szCs w:val="28"/>
        </w:rPr>
      </w:pPr>
    </w:p>
    <w:p w14:paraId="1819AFFE" w14:textId="77777777" w:rsidR="00F27120" w:rsidRPr="00F27120" w:rsidRDefault="00F27120" w:rsidP="00F27120">
      <w:pPr>
        <w:tabs>
          <w:tab w:val="left" w:pos="1134"/>
        </w:tabs>
        <w:spacing w:after="0" w:line="240" w:lineRule="auto"/>
        <w:ind w:hanging="11"/>
        <w:jc w:val="both"/>
        <w:rPr>
          <w:rFonts w:ascii="Times New Roman" w:eastAsia="Calibri" w:hAnsi="Times New Roman" w:cs="Times New Roman"/>
          <w:sz w:val="28"/>
          <w:szCs w:val="28"/>
        </w:rPr>
      </w:pPr>
    </w:p>
    <w:p w14:paraId="2C816690" w14:textId="77777777" w:rsidR="00F27120" w:rsidRPr="00F27120" w:rsidRDefault="00F27120" w:rsidP="00F27120">
      <w:pPr>
        <w:spacing w:after="0" w:line="240" w:lineRule="auto"/>
        <w:jc w:val="both"/>
        <w:rPr>
          <w:rFonts w:ascii="Times New Roman" w:eastAsia="Times New Roman" w:hAnsi="Times New Roman" w:cs="Times New Roman"/>
          <w:sz w:val="28"/>
          <w:szCs w:val="28"/>
          <w:lang w:eastAsia="ru-RU"/>
        </w:rPr>
      </w:pPr>
      <w:r w:rsidRPr="00F27120">
        <w:rPr>
          <w:rFonts w:ascii="Times New Roman" w:eastAsia="Times New Roman" w:hAnsi="Times New Roman" w:cs="Times New Roman"/>
          <w:sz w:val="28"/>
          <w:szCs w:val="28"/>
          <w:lang w:eastAsia="ru-RU"/>
        </w:rPr>
        <w:t>Начальник відділу архітектури,</w:t>
      </w:r>
    </w:p>
    <w:p w14:paraId="7B485A21" w14:textId="77777777" w:rsidR="00F27120" w:rsidRPr="00F27120" w:rsidRDefault="00F27120" w:rsidP="00F27120">
      <w:pPr>
        <w:spacing w:after="0" w:line="240" w:lineRule="auto"/>
        <w:jc w:val="both"/>
        <w:rPr>
          <w:rFonts w:ascii="Times New Roman" w:eastAsia="Times New Roman" w:hAnsi="Times New Roman" w:cs="Times New Roman"/>
          <w:sz w:val="28"/>
          <w:szCs w:val="28"/>
          <w:lang w:eastAsia="ru-RU"/>
        </w:rPr>
      </w:pPr>
      <w:r w:rsidRPr="00F27120">
        <w:rPr>
          <w:rFonts w:ascii="Times New Roman" w:eastAsia="Times New Roman" w:hAnsi="Times New Roman" w:cs="Times New Roman"/>
          <w:sz w:val="28"/>
          <w:szCs w:val="28"/>
          <w:lang w:eastAsia="ru-RU"/>
        </w:rPr>
        <w:t>земельних відносин та житлово-</w:t>
      </w:r>
    </w:p>
    <w:p w14:paraId="21B6B08E" w14:textId="77777777" w:rsidR="00F27120" w:rsidRPr="00F27120" w:rsidRDefault="00F27120" w:rsidP="00F27120">
      <w:pPr>
        <w:spacing w:after="0" w:line="240" w:lineRule="auto"/>
        <w:jc w:val="both"/>
        <w:rPr>
          <w:rFonts w:ascii="Times New Roman" w:eastAsia="Times New Roman" w:hAnsi="Times New Roman" w:cs="Times New Roman"/>
          <w:sz w:val="28"/>
          <w:szCs w:val="28"/>
          <w:lang w:eastAsia="ru-RU"/>
        </w:rPr>
      </w:pPr>
      <w:r w:rsidRPr="00F27120">
        <w:rPr>
          <w:rFonts w:ascii="Times New Roman" w:eastAsia="Times New Roman" w:hAnsi="Times New Roman" w:cs="Times New Roman"/>
          <w:sz w:val="28"/>
          <w:szCs w:val="28"/>
          <w:lang w:eastAsia="ru-RU"/>
        </w:rPr>
        <w:t>комунального господарства</w:t>
      </w:r>
    </w:p>
    <w:p w14:paraId="78A00821" w14:textId="505713C5" w:rsidR="00F27120" w:rsidRPr="00F27120" w:rsidRDefault="00F27120" w:rsidP="00F27120">
      <w:pPr>
        <w:spacing w:after="0" w:line="240" w:lineRule="auto"/>
        <w:jc w:val="both"/>
        <w:rPr>
          <w:rFonts w:ascii="Times New Roman" w:eastAsia="Times New Roman" w:hAnsi="Times New Roman" w:cs="Times New Roman"/>
          <w:sz w:val="28"/>
          <w:szCs w:val="28"/>
          <w:lang w:eastAsia="ru-RU"/>
        </w:rPr>
      </w:pPr>
      <w:r w:rsidRPr="00F27120">
        <w:rPr>
          <w:rFonts w:ascii="Times New Roman" w:eastAsia="Times New Roman" w:hAnsi="Times New Roman" w:cs="Times New Roman"/>
          <w:sz w:val="28"/>
          <w:szCs w:val="28"/>
          <w:lang w:eastAsia="ru-RU"/>
        </w:rPr>
        <w:t xml:space="preserve">сільської ради                                                </w:t>
      </w:r>
      <w:r w:rsidR="00FE6340">
        <w:rPr>
          <w:rFonts w:ascii="Times New Roman" w:eastAsia="Times New Roman" w:hAnsi="Times New Roman" w:cs="Times New Roman"/>
          <w:sz w:val="28"/>
          <w:szCs w:val="28"/>
          <w:lang w:eastAsia="ru-RU"/>
        </w:rPr>
        <w:t xml:space="preserve">                    </w:t>
      </w:r>
      <w:r w:rsidRPr="00F27120">
        <w:rPr>
          <w:rFonts w:ascii="Times New Roman" w:eastAsia="Times New Roman" w:hAnsi="Times New Roman" w:cs="Times New Roman"/>
          <w:sz w:val="28"/>
          <w:szCs w:val="28"/>
          <w:lang w:eastAsia="ru-RU"/>
        </w:rPr>
        <w:t xml:space="preserve">       Тетяна ОПАНАСИК</w:t>
      </w:r>
    </w:p>
    <w:p w14:paraId="2E64E44F" w14:textId="77777777" w:rsidR="00F27120" w:rsidRPr="00F27120" w:rsidRDefault="00F27120" w:rsidP="00F27120">
      <w:pPr>
        <w:spacing w:after="0" w:line="240" w:lineRule="auto"/>
        <w:jc w:val="both"/>
        <w:rPr>
          <w:rFonts w:ascii="Times New Roman" w:eastAsia="Times New Roman" w:hAnsi="Times New Roman" w:cs="Times New Roman"/>
          <w:sz w:val="28"/>
          <w:szCs w:val="28"/>
          <w:lang w:eastAsia="ru-RU"/>
        </w:rPr>
      </w:pPr>
    </w:p>
    <w:p w14:paraId="6F976A29" w14:textId="77777777" w:rsidR="00F27120" w:rsidRPr="00F27120" w:rsidRDefault="00F27120" w:rsidP="00F27120">
      <w:pPr>
        <w:widowControl w:val="0"/>
        <w:suppressAutoHyphens/>
        <w:spacing w:after="0" w:line="240" w:lineRule="auto"/>
        <w:rPr>
          <w:rFonts w:ascii="Times New Roman" w:eastAsia="Calibri" w:hAnsi="Times New Roman" w:cs="Times New Roman"/>
          <w:kern w:val="2"/>
          <w:sz w:val="28"/>
          <w:szCs w:val="28"/>
          <w:lang w:val="ru-RU"/>
        </w:rPr>
      </w:pPr>
      <w:r w:rsidRPr="00F27120">
        <w:rPr>
          <w:rFonts w:ascii="Times New Roman" w:eastAsia="Calibri" w:hAnsi="Times New Roman" w:cs="Times New Roman"/>
          <w:kern w:val="2"/>
          <w:sz w:val="28"/>
          <w:szCs w:val="28"/>
          <w:lang w:val="ru-RU"/>
        </w:rPr>
        <w:t xml:space="preserve">Виконавець </w:t>
      </w:r>
    </w:p>
    <w:p w14:paraId="1ED0A154" w14:textId="77777777" w:rsidR="00F27120" w:rsidRPr="00F27120" w:rsidRDefault="00F27120" w:rsidP="00F27120">
      <w:pPr>
        <w:widowControl w:val="0"/>
        <w:suppressAutoHyphens/>
        <w:spacing w:after="0" w:line="240" w:lineRule="auto"/>
        <w:rPr>
          <w:rFonts w:ascii="Times New Roman" w:eastAsia="Calibri" w:hAnsi="Times New Roman" w:cs="Times New Roman"/>
          <w:kern w:val="2"/>
          <w:sz w:val="28"/>
          <w:szCs w:val="28"/>
        </w:rPr>
      </w:pPr>
      <w:r w:rsidRPr="00F27120">
        <w:rPr>
          <w:rFonts w:ascii="Times New Roman" w:eastAsia="Calibri" w:hAnsi="Times New Roman" w:cs="Times New Roman"/>
          <w:kern w:val="2"/>
          <w:sz w:val="28"/>
          <w:szCs w:val="28"/>
          <w:lang w:val="ru-RU"/>
        </w:rPr>
        <w:t>головний спеціаліст землевпорядник</w:t>
      </w:r>
    </w:p>
    <w:p w14:paraId="44C9E5DD" w14:textId="77777777" w:rsidR="00F27120" w:rsidRPr="00F27120" w:rsidRDefault="00F27120" w:rsidP="00F27120">
      <w:pPr>
        <w:widowControl w:val="0"/>
        <w:suppressAutoHyphens/>
        <w:spacing w:after="0" w:line="240" w:lineRule="auto"/>
        <w:rPr>
          <w:rFonts w:ascii="Times New Roman" w:eastAsia="Calibri" w:hAnsi="Times New Roman" w:cs="Times New Roman"/>
          <w:kern w:val="2"/>
          <w:sz w:val="28"/>
          <w:szCs w:val="28"/>
        </w:rPr>
      </w:pPr>
      <w:r w:rsidRPr="00F27120">
        <w:rPr>
          <w:rFonts w:ascii="Times New Roman" w:eastAsia="Calibri" w:hAnsi="Times New Roman" w:cs="Times New Roman"/>
          <w:kern w:val="2"/>
          <w:sz w:val="28"/>
          <w:szCs w:val="28"/>
          <w:lang w:val="ru-RU"/>
        </w:rPr>
        <w:t>відділу</w:t>
      </w:r>
      <w:r w:rsidRPr="00F27120">
        <w:rPr>
          <w:rFonts w:ascii="Times New Roman" w:eastAsia="Lucida Sans Unicode" w:hAnsi="Times New Roman" w:cs="Times New Roman"/>
          <w:kern w:val="2"/>
          <w:sz w:val="28"/>
          <w:szCs w:val="28"/>
          <w:shd w:val="clear" w:color="auto" w:fill="FFFFFF"/>
        </w:rPr>
        <w:t xml:space="preserve"> </w:t>
      </w:r>
      <w:r w:rsidRPr="00F27120">
        <w:rPr>
          <w:rFonts w:ascii="Times New Roman" w:eastAsia="Lucida Sans Unicode" w:hAnsi="Times New Roman" w:cs="Times New Roman"/>
          <w:kern w:val="2"/>
          <w:sz w:val="28"/>
          <w:szCs w:val="28"/>
          <w:shd w:val="clear" w:color="auto" w:fill="FFFFFF"/>
          <w:lang w:val="ru-RU"/>
        </w:rPr>
        <w:t>архітектури, земельних відносин</w:t>
      </w:r>
    </w:p>
    <w:p w14:paraId="10841AAB" w14:textId="77777777" w:rsidR="00F27120" w:rsidRPr="00F27120" w:rsidRDefault="00F27120" w:rsidP="00F27120">
      <w:pPr>
        <w:widowControl w:val="0"/>
        <w:suppressAutoHyphens/>
        <w:spacing w:after="0" w:line="240" w:lineRule="auto"/>
        <w:rPr>
          <w:rFonts w:ascii="Times New Roman" w:eastAsia="Lucida Sans Unicode" w:hAnsi="Times New Roman" w:cs="Times New Roman"/>
          <w:kern w:val="2"/>
          <w:sz w:val="28"/>
          <w:szCs w:val="28"/>
          <w:shd w:val="clear" w:color="auto" w:fill="FFFFFF"/>
        </w:rPr>
      </w:pPr>
      <w:r w:rsidRPr="00F27120">
        <w:rPr>
          <w:rFonts w:ascii="Times New Roman" w:eastAsia="Lucida Sans Unicode" w:hAnsi="Times New Roman" w:cs="Times New Roman"/>
          <w:kern w:val="2"/>
          <w:sz w:val="28"/>
          <w:szCs w:val="28"/>
          <w:shd w:val="clear" w:color="auto" w:fill="FFFFFF"/>
          <w:lang w:val="ru-RU"/>
        </w:rPr>
        <w:t>та житлово-комунального господарства</w:t>
      </w:r>
    </w:p>
    <w:p w14:paraId="0BBFA21B" w14:textId="1C0B96BC" w:rsidR="00F27120" w:rsidRPr="00FE6340" w:rsidRDefault="00F27120" w:rsidP="00FE6340">
      <w:pPr>
        <w:widowControl w:val="0"/>
        <w:suppressAutoHyphens/>
        <w:spacing w:after="0" w:line="240" w:lineRule="auto"/>
        <w:rPr>
          <w:rFonts w:ascii="Times New Roman" w:eastAsia="Lucida Sans Unicode" w:hAnsi="Times New Roman" w:cs="Times New Roman"/>
          <w:kern w:val="2"/>
          <w:sz w:val="28"/>
          <w:szCs w:val="28"/>
          <w:shd w:val="clear" w:color="auto" w:fill="FFFFFF"/>
          <w:lang w:val="ru-RU"/>
        </w:rPr>
      </w:pPr>
      <w:r w:rsidRPr="00F27120">
        <w:rPr>
          <w:rFonts w:ascii="Times New Roman" w:eastAsia="Lucida Sans Unicode" w:hAnsi="Times New Roman" w:cs="Times New Roman"/>
          <w:kern w:val="2"/>
          <w:sz w:val="28"/>
          <w:szCs w:val="28"/>
          <w:shd w:val="clear" w:color="auto" w:fill="FFFFFF"/>
          <w:lang w:val="ru-RU"/>
        </w:rPr>
        <w:t>сільської ради</w:t>
      </w:r>
      <w:r w:rsidR="00FE6340">
        <w:rPr>
          <w:rFonts w:ascii="Times New Roman" w:eastAsia="Lucida Sans Unicode" w:hAnsi="Times New Roman" w:cs="Times New Roman"/>
          <w:kern w:val="2"/>
          <w:sz w:val="28"/>
          <w:szCs w:val="28"/>
          <w:shd w:val="clear" w:color="auto" w:fill="FFFFFF"/>
          <w:lang w:val="ru-RU"/>
        </w:rPr>
        <w:t xml:space="preserve"> </w:t>
      </w:r>
      <w:r w:rsidRPr="00F27120">
        <w:rPr>
          <w:rFonts w:ascii="Times New Roman" w:eastAsia="Times New Roman" w:hAnsi="Times New Roman" w:cs="Times New Roman"/>
          <w:sz w:val="28"/>
          <w:szCs w:val="28"/>
          <w:lang w:eastAsia="ru-RU"/>
        </w:rPr>
        <w:t>Алла ЛАКУСТА</w:t>
      </w:r>
    </w:p>
    <w:p w14:paraId="51BA9217" w14:textId="77777777" w:rsidR="00F27120" w:rsidRPr="00F27120" w:rsidRDefault="00F27120" w:rsidP="00F27120">
      <w:pPr>
        <w:spacing w:after="0" w:line="240" w:lineRule="auto"/>
        <w:rPr>
          <w:rFonts w:ascii="Times New Roman" w:eastAsia="Times New Roman" w:hAnsi="Times New Roman" w:cs="Times New Roman"/>
          <w:sz w:val="24"/>
          <w:szCs w:val="24"/>
          <w:lang w:val="ru-RU" w:eastAsia="ru-RU"/>
        </w:rPr>
      </w:pPr>
    </w:p>
    <w:p w14:paraId="4BA3549C" w14:textId="4636DA8C" w:rsidR="00342494" w:rsidRDefault="00342494"/>
    <w:sectPr w:rsidR="00342494" w:rsidSect="00FE6340">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4E37236" w14:textId="77777777" w:rsidR="00F7194E" w:rsidRDefault="00F7194E" w:rsidP="00913FC9">
      <w:pPr>
        <w:spacing w:after="0" w:line="240" w:lineRule="auto"/>
      </w:pPr>
      <w:r>
        <w:separator/>
      </w:r>
    </w:p>
  </w:endnote>
  <w:endnote w:type="continuationSeparator" w:id="0">
    <w:p w14:paraId="0CBA2F21" w14:textId="77777777" w:rsidR="00F7194E" w:rsidRDefault="00F7194E" w:rsidP="00913F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88E1827" w14:textId="77777777" w:rsidR="00F7194E" w:rsidRDefault="00F7194E" w:rsidP="00913FC9">
      <w:pPr>
        <w:spacing w:after="0" w:line="240" w:lineRule="auto"/>
      </w:pPr>
      <w:r>
        <w:separator/>
      </w:r>
    </w:p>
  </w:footnote>
  <w:footnote w:type="continuationSeparator" w:id="0">
    <w:p w14:paraId="3094E8FE" w14:textId="77777777" w:rsidR="00F7194E" w:rsidRDefault="00F7194E" w:rsidP="00913F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9627902"/>
      <w:docPartObj>
        <w:docPartGallery w:val="Page Numbers (Top of Page)"/>
        <w:docPartUnique/>
      </w:docPartObj>
    </w:sdtPr>
    <w:sdtEndPr>
      <w:rPr>
        <w:rFonts w:ascii="Times New Roman" w:hAnsi="Times New Roman" w:cs="Times New Roman"/>
        <w:sz w:val="24"/>
        <w:szCs w:val="24"/>
      </w:rPr>
    </w:sdtEndPr>
    <w:sdtContent>
      <w:p w14:paraId="042BDE8E" w14:textId="08D994F1" w:rsidR="00913FC9" w:rsidRPr="00F27120" w:rsidRDefault="00913FC9" w:rsidP="00F27120">
        <w:pPr>
          <w:pStyle w:val="a6"/>
          <w:jc w:val="center"/>
          <w:rPr>
            <w:rFonts w:ascii="Times New Roman" w:hAnsi="Times New Roman" w:cs="Times New Roman"/>
            <w:sz w:val="24"/>
            <w:szCs w:val="24"/>
          </w:rPr>
        </w:pPr>
        <w:r w:rsidRPr="00F27120">
          <w:rPr>
            <w:rFonts w:ascii="Times New Roman" w:hAnsi="Times New Roman" w:cs="Times New Roman"/>
            <w:sz w:val="24"/>
            <w:szCs w:val="24"/>
          </w:rPr>
          <w:fldChar w:fldCharType="begin"/>
        </w:r>
        <w:r w:rsidRPr="00F27120">
          <w:rPr>
            <w:rFonts w:ascii="Times New Roman" w:hAnsi="Times New Roman" w:cs="Times New Roman"/>
            <w:sz w:val="24"/>
            <w:szCs w:val="24"/>
          </w:rPr>
          <w:instrText>PAGE   \* MERGEFORMAT</w:instrText>
        </w:r>
        <w:r w:rsidRPr="00F27120">
          <w:rPr>
            <w:rFonts w:ascii="Times New Roman" w:hAnsi="Times New Roman" w:cs="Times New Roman"/>
            <w:sz w:val="24"/>
            <w:szCs w:val="24"/>
          </w:rPr>
          <w:fldChar w:fldCharType="separate"/>
        </w:r>
        <w:r w:rsidRPr="00F27120">
          <w:rPr>
            <w:rFonts w:ascii="Times New Roman" w:hAnsi="Times New Roman" w:cs="Times New Roman"/>
            <w:noProof/>
            <w:sz w:val="24"/>
            <w:szCs w:val="24"/>
            <w:lang w:val="ru-RU"/>
          </w:rPr>
          <w:t>3</w:t>
        </w:r>
        <w:r w:rsidRPr="00F27120">
          <w:rPr>
            <w:rFonts w:ascii="Times New Roman" w:hAnsi="Times New Roman" w:cs="Times New Roman"/>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53346E"/>
    <w:multiLevelType w:val="hybridMultilevel"/>
    <w:tmpl w:val="604A56B2"/>
    <w:lvl w:ilvl="0" w:tplc="0422000F">
      <w:start w:val="1"/>
      <w:numFmt w:val="decimal"/>
      <w:lvlText w:val="%1."/>
      <w:lvlJc w:val="left"/>
      <w:pPr>
        <w:ind w:left="1429" w:hanging="360"/>
      </w:pPr>
    </w:lvl>
    <w:lvl w:ilvl="1" w:tplc="04220019">
      <w:start w:val="1"/>
      <w:numFmt w:val="lowerLetter"/>
      <w:lvlText w:val="%2."/>
      <w:lvlJc w:val="left"/>
      <w:pPr>
        <w:ind w:left="2149" w:hanging="360"/>
      </w:pPr>
    </w:lvl>
    <w:lvl w:ilvl="2" w:tplc="0422001B">
      <w:start w:val="1"/>
      <w:numFmt w:val="lowerRoman"/>
      <w:lvlText w:val="%3."/>
      <w:lvlJc w:val="right"/>
      <w:pPr>
        <w:ind w:left="2869" w:hanging="180"/>
      </w:pPr>
    </w:lvl>
    <w:lvl w:ilvl="3" w:tplc="0422000F">
      <w:start w:val="1"/>
      <w:numFmt w:val="decimal"/>
      <w:lvlText w:val="%4."/>
      <w:lvlJc w:val="left"/>
      <w:pPr>
        <w:ind w:left="3589" w:hanging="360"/>
      </w:pPr>
    </w:lvl>
    <w:lvl w:ilvl="4" w:tplc="04220019">
      <w:start w:val="1"/>
      <w:numFmt w:val="lowerLetter"/>
      <w:lvlText w:val="%5."/>
      <w:lvlJc w:val="left"/>
      <w:pPr>
        <w:ind w:left="4309" w:hanging="360"/>
      </w:pPr>
    </w:lvl>
    <w:lvl w:ilvl="5" w:tplc="0422001B">
      <w:start w:val="1"/>
      <w:numFmt w:val="lowerRoman"/>
      <w:lvlText w:val="%6."/>
      <w:lvlJc w:val="right"/>
      <w:pPr>
        <w:ind w:left="5029" w:hanging="180"/>
      </w:pPr>
    </w:lvl>
    <w:lvl w:ilvl="6" w:tplc="0422000F">
      <w:start w:val="1"/>
      <w:numFmt w:val="decimal"/>
      <w:lvlText w:val="%7."/>
      <w:lvlJc w:val="left"/>
      <w:pPr>
        <w:ind w:left="5749" w:hanging="360"/>
      </w:pPr>
    </w:lvl>
    <w:lvl w:ilvl="7" w:tplc="04220019">
      <w:start w:val="1"/>
      <w:numFmt w:val="lowerLetter"/>
      <w:lvlText w:val="%8."/>
      <w:lvlJc w:val="left"/>
      <w:pPr>
        <w:ind w:left="6469" w:hanging="360"/>
      </w:pPr>
    </w:lvl>
    <w:lvl w:ilvl="8" w:tplc="0422001B">
      <w:start w:val="1"/>
      <w:numFmt w:val="lowerRoman"/>
      <w:lvlText w:val="%9."/>
      <w:lvlJc w:val="right"/>
      <w:pPr>
        <w:ind w:left="7189" w:hanging="180"/>
      </w:pPr>
    </w:lvl>
  </w:abstractNum>
  <w:abstractNum w:abstractNumId="1" w15:restartNumberingAfterBreak="0">
    <w:nsid w:val="408749D3"/>
    <w:multiLevelType w:val="hybridMultilevel"/>
    <w:tmpl w:val="8904FE1A"/>
    <w:lvl w:ilvl="0" w:tplc="C786173A">
      <w:start w:val="1"/>
      <w:numFmt w:val="decimal"/>
      <w:lvlText w:val="%1."/>
      <w:lvlJc w:val="left"/>
      <w:pPr>
        <w:ind w:left="1069" w:hanging="360"/>
      </w:pPr>
    </w:lvl>
    <w:lvl w:ilvl="1" w:tplc="04220019">
      <w:start w:val="1"/>
      <w:numFmt w:val="lowerLetter"/>
      <w:lvlText w:val="%2."/>
      <w:lvlJc w:val="left"/>
      <w:pPr>
        <w:ind w:left="1789" w:hanging="360"/>
      </w:pPr>
    </w:lvl>
    <w:lvl w:ilvl="2" w:tplc="0422001B">
      <w:start w:val="1"/>
      <w:numFmt w:val="lowerRoman"/>
      <w:lvlText w:val="%3."/>
      <w:lvlJc w:val="right"/>
      <w:pPr>
        <w:ind w:left="2509" w:hanging="180"/>
      </w:pPr>
    </w:lvl>
    <w:lvl w:ilvl="3" w:tplc="0422000F">
      <w:start w:val="1"/>
      <w:numFmt w:val="decimal"/>
      <w:lvlText w:val="%4."/>
      <w:lvlJc w:val="left"/>
      <w:pPr>
        <w:ind w:left="3229" w:hanging="360"/>
      </w:pPr>
    </w:lvl>
    <w:lvl w:ilvl="4" w:tplc="04220019">
      <w:start w:val="1"/>
      <w:numFmt w:val="lowerLetter"/>
      <w:lvlText w:val="%5."/>
      <w:lvlJc w:val="left"/>
      <w:pPr>
        <w:ind w:left="3949" w:hanging="360"/>
      </w:pPr>
    </w:lvl>
    <w:lvl w:ilvl="5" w:tplc="0422001B">
      <w:start w:val="1"/>
      <w:numFmt w:val="lowerRoman"/>
      <w:lvlText w:val="%6."/>
      <w:lvlJc w:val="right"/>
      <w:pPr>
        <w:ind w:left="4669" w:hanging="180"/>
      </w:pPr>
    </w:lvl>
    <w:lvl w:ilvl="6" w:tplc="0422000F">
      <w:start w:val="1"/>
      <w:numFmt w:val="decimal"/>
      <w:lvlText w:val="%7."/>
      <w:lvlJc w:val="left"/>
      <w:pPr>
        <w:ind w:left="5389" w:hanging="360"/>
      </w:pPr>
    </w:lvl>
    <w:lvl w:ilvl="7" w:tplc="04220019">
      <w:start w:val="1"/>
      <w:numFmt w:val="lowerLetter"/>
      <w:lvlText w:val="%8."/>
      <w:lvlJc w:val="left"/>
      <w:pPr>
        <w:ind w:left="6109" w:hanging="360"/>
      </w:pPr>
    </w:lvl>
    <w:lvl w:ilvl="8" w:tplc="0422001B">
      <w:start w:val="1"/>
      <w:numFmt w:val="lowerRoman"/>
      <w:lvlText w:val="%9."/>
      <w:lvlJc w:val="right"/>
      <w:pPr>
        <w:ind w:left="6829" w:hanging="180"/>
      </w:pPr>
    </w:lvl>
  </w:abstractNum>
  <w:abstractNum w:abstractNumId="2" w15:restartNumberingAfterBreak="0">
    <w:nsid w:val="42027DF7"/>
    <w:multiLevelType w:val="hybridMultilevel"/>
    <w:tmpl w:val="D4DA2928"/>
    <w:lvl w:ilvl="0" w:tplc="0C9E64B2">
      <w:start w:val="1"/>
      <w:numFmt w:val="decimal"/>
      <w:lvlText w:val="%1."/>
      <w:lvlJc w:val="left"/>
      <w:pPr>
        <w:ind w:left="720" w:hanging="360"/>
      </w:pPr>
      <w:rPr>
        <w:b/>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5205"/>
    <w:rsid w:val="00050F1D"/>
    <w:rsid w:val="00342494"/>
    <w:rsid w:val="00435205"/>
    <w:rsid w:val="00913FC9"/>
    <w:rsid w:val="009D7894"/>
    <w:rsid w:val="00B325FD"/>
    <w:rsid w:val="00B60CD0"/>
    <w:rsid w:val="00B973A5"/>
    <w:rsid w:val="00C8600F"/>
    <w:rsid w:val="00D40223"/>
    <w:rsid w:val="00E02B4B"/>
    <w:rsid w:val="00E47647"/>
    <w:rsid w:val="00EC5F92"/>
    <w:rsid w:val="00F27120"/>
    <w:rsid w:val="00F7194E"/>
    <w:rsid w:val="00FE63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A73BAE"/>
  <w15:chartTrackingRefBased/>
  <w15:docId w15:val="{064ED6D4-FB7E-4C4F-B892-DF4383CFAC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50F1D"/>
    <w:pPr>
      <w:spacing w:line="252" w:lineRule="auto"/>
    </w:pPr>
    <w:rPr>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50F1D"/>
    <w:pPr>
      <w:spacing w:after="0" w:line="240" w:lineRule="auto"/>
    </w:pPr>
    <w:rPr>
      <w:lang w:val="uk-UA"/>
    </w:rPr>
  </w:style>
  <w:style w:type="character" w:styleId="a4">
    <w:name w:val="Hyperlink"/>
    <w:basedOn w:val="a0"/>
    <w:uiPriority w:val="99"/>
    <w:semiHidden/>
    <w:unhideWhenUsed/>
    <w:rsid w:val="00C8600F"/>
    <w:rPr>
      <w:color w:val="0000FF"/>
      <w:u w:val="single"/>
    </w:rPr>
  </w:style>
  <w:style w:type="paragraph" w:styleId="a5">
    <w:name w:val="List Paragraph"/>
    <w:basedOn w:val="a"/>
    <w:uiPriority w:val="34"/>
    <w:qFormat/>
    <w:rsid w:val="009D7894"/>
    <w:pPr>
      <w:ind w:left="720"/>
      <w:contextualSpacing/>
    </w:pPr>
  </w:style>
  <w:style w:type="paragraph" w:styleId="a6">
    <w:name w:val="header"/>
    <w:basedOn w:val="a"/>
    <w:link w:val="a7"/>
    <w:uiPriority w:val="99"/>
    <w:unhideWhenUsed/>
    <w:rsid w:val="00913FC9"/>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913FC9"/>
    <w:rPr>
      <w:lang w:val="uk-UA"/>
    </w:rPr>
  </w:style>
  <w:style w:type="paragraph" w:styleId="a8">
    <w:name w:val="footer"/>
    <w:basedOn w:val="a"/>
    <w:link w:val="a9"/>
    <w:uiPriority w:val="99"/>
    <w:unhideWhenUsed/>
    <w:rsid w:val="00913FC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913FC9"/>
    <w:rPr>
      <w:lang w:val="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59405576">
      <w:bodyDiv w:val="1"/>
      <w:marLeft w:val="0"/>
      <w:marRight w:val="0"/>
      <w:marTop w:val="0"/>
      <w:marBottom w:val="0"/>
      <w:divBdr>
        <w:top w:val="none" w:sz="0" w:space="0" w:color="auto"/>
        <w:left w:val="none" w:sz="0" w:space="0" w:color="auto"/>
        <w:bottom w:val="none" w:sz="0" w:space="0" w:color="auto"/>
        <w:right w:val="none" w:sz="0" w:space="0" w:color="auto"/>
      </w:divBdr>
    </w:div>
    <w:div w:id="1787697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3914</TotalTime>
  <Pages>4</Pages>
  <Words>3748</Words>
  <Characters>2137</Characters>
  <Application>Microsoft Office Word</Application>
  <DocSecurity>0</DocSecurity>
  <Lines>17</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СР</dc:creator>
  <cp:keywords/>
  <dc:description/>
  <cp:lastModifiedBy>(T)_(T)</cp:lastModifiedBy>
  <cp:revision>13</cp:revision>
  <cp:lastPrinted>2024-12-13T13:55:00Z</cp:lastPrinted>
  <dcterms:created xsi:type="dcterms:W3CDTF">2024-11-26T09:25:00Z</dcterms:created>
  <dcterms:modified xsi:type="dcterms:W3CDTF">2024-12-16T08:44:00Z</dcterms:modified>
</cp:coreProperties>
</file>