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bookmarkStart w:id="0" w:name="_Hlk184738128"/>
      <w:bookmarkStart w:id="1" w:name="_Hlk184739428"/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Додаток 1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bookmarkEnd w:id="0"/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Білівські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Хутори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6E411BD8" wp14:editId="52D610F9">
                  <wp:extent cx="2914650" cy="3669030"/>
                  <wp:effectExtent l="0" t="0" r="0" b="7620"/>
                  <wp:docPr id="1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795602AF" wp14:editId="73B1F8CB">
                  <wp:extent cx="2887364" cy="3669030"/>
                  <wp:effectExtent l="0" t="0" r="8255" b="7620"/>
                  <wp:docPr id="2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4885" cy="36785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 xml:space="preserve">: 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у червоному полі срібний прямий хрест; на широкому золотому бордюрі поперемінно 5 синіх дзвонів і 5 пурпурових 8-променевих зірок.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квадратне полотнище, у центрі на червоному квадраті білий рівносторонній хрест (ширина сторін хреста рівна 1/3 сторони квадрата), на жовтій лиштві, завширшки в 1/4 сторони прапора, поперемінно 5 синіх дзвонів і 5 пурпурових 8-променевих зірок.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ind w:firstLine="709"/>
        <w:jc w:val="both"/>
        <w:rPr>
          <w:rFonts w:eastAsia="Calibri" w:cs="Times New Roman"/>
          <w:b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ind w:firstLine="709"/>
        <w:jc w:val="both"/>
        <w:rPr>
          <w:rFonts w:eastAsia="Calibri" w:cs="Times New Roman"/>
          <w:b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Cs w:val="28"/>
          <w:lang w:val="uk-UA"/>
          <w14:ligatures w14:val="none"/>
        </w:rPr>
        <w:br w:type="page"/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2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Бронники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0DA28274" wp14:editId="2E73559D">
                  <wp:extent cx="2906266" cy="3658235"/>
                  <wp:effectExtent l="0" t="0" r="8890" b="0"/>
                  <wp:docPr id="3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8247" cy="36859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19A827BA" wp14:editId="6308CD2E">
                  <wp:extent cx="2878979" cy="3658235"/>
                  <wp:effectExtent l="0" t="0" r="0" b="0"/>
                  <wp:docPr id="4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1550" cy="36996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Герб: 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щит перетятий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зубчасто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у верхньому синьому полі срібний лапчастий хрест, у нижньому срібному - червона троянда із золотим осердям і зеленими листочками.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квадратне полотнище, яке складається з двох рівновеликих горизонтальних смуг, на верхній синій - білий лапчастий хрест, на нижній білій - червона троянда із жовтим осердям і зеленими листочками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Зубчасте ділення щита вказує на одну з версій про походження назви села від оборонних споруд.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Хрест підкреслює розташування села у Волинському регіоні, а троянда означає багатство природніх ресурсів. Синє поле уособлює місцеві ставки, а срібне є символом чистоти та мудрість.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короною.Запропонований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br w:type="page"/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3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Караєвичі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63B449E8" wp14:editId="16842E36">
                  <wp:extent cx="2914650" cy="3669030"/>
                  <wp:effectExtent l="0" t="0" r="0" b="7620"/>
                  <wp:docPr id="5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67ED9ACB" wp14:editId="21583B09">
                  <wp:extent cx="2566670" cy="3746345"/>
                  <wp:effectExtent l="0" t="0" r="5080" b="6985"/>
                  <wp:docPr id="6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1196" cy="3782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: у синьому полі золоте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млинське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колесо, над ним обабіч – по срібному мішку, перев’язаному золотим шнуром, золота глава відділена зазублено і всіяна стільниками.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квадратне полотнище, яке складається з двох горизонтальних смуг, розділених зазублено, верхня жовта (її ширина становить 2/5 сторони прапора), розбита на стільники, на нижній синій – жовте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млинське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колесо, над ним обабіч – по білому мішку, перев’язаному жовтим шнуром.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Млинське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колесо та два мішки означають млини, які відігравали важливу роль в історії села.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Стільникове поле вказує на розвинене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бджолярство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та місцеві пасіки. Синє поле уособлює ставки та річку Устя, а золоте є символом щедрості та багатства.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короною.Запропонований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4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Карпилівка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50DD8137" wp14:editId="5CB2F69E">
                  <wp:extent cx="2914650" cy="3669030"/>
                  <wp:effectExtent l="0" t="0" r="0" b="7620"/>
                  <wp:docPr id="7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58ABEADB" wp14:editId="565DBD22">
                  <wp:extent cx="2710157" cy="3669030"/>
                  <wp:effectExtent l="0" t="0" r="0" b="7620"/>
                  <wp:docPr id="8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2878" cy="3699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у щиті срібна балка з трьох рядів цегляної кладки, у верхньому червоному полі – срібний розширений укорочений хрест, у нижньому чорному – три золоті коропи (два над одним).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квадратне полотнище, що складається з трьох горизонтальних смуг – червоної, білої та чорної (співвідношення їхніх ширин становить 2:1:2), на червоній смузі – білий розширений хрест, біла розділена на три ряди цегляної кладки, а на чорній – повернуті до древка три жовті коропи, два над одним.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Три коропи (карпи) є асоціативним символом і вказують на назву поселення. Хрест означає розташування села на Волині. Смуга цегляної кладки уособлює містечко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Студин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яке за переказами існувало в давнину на місці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Карпилівки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. Червоний і чорний кольори підкреслюють патріотичність місцевих мешканців, які брали активну участь у національно-визвольній боротьбі.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5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Метків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652D9891" wp14:editId="2142DD00">
                  <wp:extent cx="2914650" cy="3669030"/>
                  <wp:effectExtent l="0" t="0" r="0" b="7620"/>
                  <wp:docPr id="9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1D25192D" wp14:editId="33439476">
                  <wp:extent cx="2887364" cy="3669030"/>
                  <wp:effectExtent l="0" t="0" r="8255" b="7620"/>
                  <wp:docPr id="10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9800" cy="367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щит скошений двічі ліворуч на золоте, червоне та золоте поля; у червоному полі – срібна пилка із золотими ручками, у золотих полях – по зеленому листку вільхи.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квадратне жовте полотнище, яке з нижнього кута від древка до верхнього вільного кута перетинає червона смуга (завширшки в 3/10 діагоналі), на якій біла пилка з жовтими ручками, у жовтих полях – по зеленому листку вільхи.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Пилка вказує на виготовлення плотів і деревообробні промисли, уособлює місцевий міст. Листки вільхи характеризують багаті природні ресурси. Золото є символом щедрості та добробуту.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200" w:line="276" w:lineRule="auto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</w:p>
    <w:p w:rsidR="007842F1" w:rsidRPr="007842F1" w:rsidRDefault="007842F1" w:rsidP="007842F1">
      <w:pPr>
        <w:spacing w:after="200" w:line="276" w:lineRule="auto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6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Михайлівка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42A346C9" wp14:editId="0CDF77A5">
                  <wp:extent cx="2914650" cy="3669030"/>
                  <wp:effectExtent l="0" t="0" r="0" b="7620"/>
                  <wp:docPr id="11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73FDBA9F" wp14:editId="67ED631D">
                  <wp:extent cx="2710157" cy="3669030"/>
                  <wp:effectExtent l="0" t="0" r="0" b="7620"/>
                  <wp:docPr id="12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9089" cy="3681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щит розтятий, у правому червоному полі – золота чаша, у лівому золотому – червоний полум’яний меч.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квадратне полотнище, що складається з двох рівновеликих вертикальних смуг – червоної від древка та жовтої з вільного краю, на червоній – жовта чаша, а на жовтій – червоний полум’яний меч.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Золота чаша була символом гуситського руху й уособлює чехів-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євангелистів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які були засновниками поселення. Полум’яний меч є атрибутом Архистратига Михаїла і вказує на назву села.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200" w:line="276" w:lineRule="auto"/>
        <w:rPr>
          <w:rFonts w:eastAsia="Calibri" w:cs="Times New Roman"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kern w:val="0"/>
          <w:szCs w:val="28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7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20.12. 2024 року №1865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Понебель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19004B65" wp14:editId="3B591ED5">
                  <wp:extent cx="2914650" cy="3669030"/>
                  <wp:effectExtent l="0" t="0" r="0" b="7620"/>
                  <wp:docPr id="13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6500B39C" wp14:editId="66F74687">
                  <wp:extent cx="2887364" cy="3669030"/>
                  <wp:effectExtent l="0" t="0" r="8255" b="7620"/>
                  <wp:docPr id="14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0142" cy="3672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 та Сергій Поліщук.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: у синьому полі золотий розширений хрест, над і під ним – по срібній квітці латаття, обабіч – по золотому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боковику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квадратне полотнище, яке складається з трьох вертикальних смуг – жовтої синьої та жовтої (співвідношення їхніх ширин рівне 1:2:1), на синій смузі жовтий розширений хрест, над і під ним – по білій квітці латаття.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Хрест вказує на місцеву церкву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Св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. Великомучениці Параскеви-П’ятниці та підкреслює розташування села у Волинському регіоні. Квіти латаття і синє поле символізують численні ставки та річку Живець. Золоті поля означають розвинене сільське господарство, є символом щедрості та добробуту.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200" w:line="276" w:lineRule="auto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8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326EF9" w:rsidRPr="007842F1" w:rsidRDefault="00326EF9" w:rsidP="00326EF9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20.12.</w:t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2024 року №</w:t>
      </w:r>
      <w:r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1865</w:t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  <w:bookmarkStart w:id="2" w:name="_GoBack"/>
      <w:bookmarkEnd w:id="2"/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Рогачів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3759A799" wp14:editId="057F6A68">
                  <wp:extent cx="2914650" cy="3669030"/>
                  <wp:effectExtent l="0" t="0" r="0" b="7620"/>
                  <wp:docPr id="15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0421D8C0" wp14:editId="2184DD5F">
                  <wp:extent cx="2710157" cy="3669030"/>
                  <wp:effectExtent l="0" t="0" r="0" b="7620"/>
                  <wp:docPr id="16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677" cy="3688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у золотому полі скошені навхрест два чорні рогачі з червоними держаками, над ними та обабіч – три сині квітки барвінку із золотими осердями, знизу виходить зелений пагорб, на якому золотий глечик.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квадратне жовте полотнище, на якому покладені навхрест два чорні рогачі з червоними держаками, над ними та обабіч – три сині квітки барвінку з жовтими осердями, з нижніх кутів до середини полотнища йде зелений клин, на якому жовтий глечик.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Рогачі є номінальними символами, які асоціюються з назвою поселення. Квіти барвінку характеризують багатство місцевої природи. Зелений пагорб і глечик означають археологічні розкопки та знахідки на території села. Золоте поле символізує сільське господарство.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200" w:line="276" w:lineRule="auto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9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326EF9" w:rsidRPr="007842F1" w:rsidRDefault="00326EF9" w:rsidP="00326EF9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20.12.</w:t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2024 року №</w:t>
      </w:r>
      <w:r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1865</w:t>
      </w: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</w:t>
      </w:r>
      <w:proofErr w:type="spellStart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Рубче</w:t>
      </w:r>
      <w:proofErr w:type="spellEnd"/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012D5205" wp14:editId="42B02863">
                  <wp:extent cx="2914650" cy="3712845"/>
                  <wp:effectExtent l="0" t="0" r="0" b="1905"/>
                  <wp:docPr id="17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712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7B0A3BFF" wp14:editId="52ACAFBB">
                  <wp:extent cx="3018790" cy="3845560"/>
                  <wp:effectExtent l="0" t="0" r="0" b="2540"/>
                  <wp:docPr id="18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8790" cy="3845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: у зеленому полі скошені навхрест дві срібні сокири із золотими топорищами,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ялиноподібним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січенням відділена срібна глава.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: квадратне полотнище, розділене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ялиноподібно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діагонально з нижнього кута від древка до верхнього вільного кута на біле та зелене поля (співвідношення їхніх висот по діагоналі становить 1:2), на зеленому полі – покладені навхрест дві білі сокири з жовтими топорищами.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Сокири означають деревообробні промисли та вказують на одну з версій про походження назви села.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Ялиноподібне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січення і зелене поле символізують багаті і щедрі ліси. Срібне поле уособлює річку Горинь.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p w:rsidR="007842F1" w:rsidRPr="007842F1" w:rsidRDefault="007842F1" w:rsidP="007842F1">
      <w:pPr>
        <w:spacing w:after="200" w:line="276" w:lineRule="auto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br w:type="page"/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lastRenderedPageBreak/>
        <w:t>Додаток 10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до рішення Городоцької сільської ради</w:t>
      </w:r>
    </w:p>
    <w:p w:rsidR="007842F1" w:rsidRPr="007842F1" w:rsidRDefault="00326EF9" w:rsidP="007842F1">
      <w:pPr>
        <w:spacing w:after="0"/>
        <w:ind w:left="4678"/>
        <w:rPr>
          <w:rFonts w:eastAsia="Calibri" w:cs="Times New Roman"/>
          <w:kern w:val="0"/>
          <w:sz w:val="24"/>
          <w:szCs w:val="24"/>
          <w:lang w:val="uk-UA"/>
          <w14:ligatures w14:val="none"/>
        </w:rPr>
      </w:pPr>
      <w:r>
        <w:rPr>
          <w:rFonts w:eastAsia="Calibri" w:cs="Times New Roman"/>
          <w:kern w:val="0"/>
          <w:sz w:val="24"/>
          <w:szCs w:val="24"/>
          <w:lang w:val="uk-UA"/>
          <w14:ligatures w14:val="none"/>
        </w:rPr>
        <w:t>20.12.</w:t>
      </w:r>
      <w:r w:rsidR="007842F1"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2024 року №</w:t>
      </w:r>
      <w:r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1865</w:t>
      </w:r>
      <w:r w:rsidR="007842F1" w:rsidRPr="007842F1">
        <w:rPr>
          <w:rFonts w:eastAsia="Calibri" w:cs="Times New Roman"/>
          <w:kern w:val="0"/>
          <w:sz w:val="24"/>
          <w:szCs w:val="24"/>
          <w:lang w:val="uk-UA"/>
          <w14:ligatures w14:val="none"/>
        </w:rPr>
        <w:t xml:space="preserve"> </w:t>
      </w:r>
    </w:p>
    <w:p w:rsidR="007842F1" w:rsidRPr="007842F1" w:rsidRDefault="007842F1" w:rsidP="007842F1">
      <w:pPr>
        <w:spacing w:after="0"/>
        <w:ind w:left="4678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 xml:space="preserve">Ескіз герба та прапора села Ставки 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/>
          <w:bCs/>
          <w:kern w:val="0"/>
          <w:szCs w:val="28"/>
          <w:lang w:val="uk-UA"/>
          <w14:ligatures w14:val="none"/>
        </w:rPr>
        <w:t>Городоцької сільської ради та їх опис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tbl>
      <w:tblPr>
        <w:tblStyle w:val="a3"/>
        <w:tblW w:w="977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6"/>
        <w:gridCol w:w="4970"/>
      </w:tblGrid>
      <w:tr w:rsidR="007842F1" w:rsidRPr="007842F1" w:rsidTr="007F7F7A">
        <w:tc>
          <w:tcPr>
            <w:tcW w:w="4806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45DE69C8" wp14:editId="008CF720">
                  <wp:extent cx="2914650" cy="3669030"/>
                  <wp:effectExtent l="0" t="0" r="0" b="7620"/>
                  <wp:docPr id="19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3669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0" w:type="dxa"/>
          </w:tcPr>
          <w:p w:rsidR="007842F1" w:rsidRPr="007842F1" w:rsidRDefault="007842F1" w:rsidP="007842F1">
            <w:pPr>
              <w:jc w:val="center"/>
              <w:rPr>
                <w:rFonts w:eastAsia="Calibri" w:cs="Times New Roman"/>
                <w:szCs w:val="28"/>
              </w:rPr>
            </w:pPr>
            <w:r w:rsidRPr="007842F1">
              <w:rPr>
                <w:rFonts w:ascii="Calibri" w:eastAsia="Calibri" w:hAnsi="Calibri" w:cs="Times New Roman"/>
                <w:noProof/>
                <w:sz w:val="22"/>
                <w:lang w:eastAsia="ru-RU"/>
              </w:rPr>
              <w:drawing>
                <wp:inline distT="0" distB="0" distL="0" distR="0" wp14:anchorId="3AF13575" wp14:editId="529C9123">
                  <wp:extent cx="2710157" cy="3669030"/>
                  <wp:effectExtent l="0" t="0" r="0" b="7620"/>
                  <wp:docPr id="20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2340" cy="3685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42F1" w:rsidRPr="007842F1" w:rsidRDefault="007842F1" w:rsidP="007842F1">
      <w:pPr>
        <w:spacing w:after="0"/>
        <w:jc w:val="center"/>
        <w:rPr>
          <w:rFonts w:eastAsia="Calibri" w:cs="Times New Roman"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Автори</w:t>
      </w:r>
      <w:r w:rsidRPr="007842F1">
        <w:rPr>
          <w:rFonts w:eastAsia="Times New Roman" w:cs="Times New Roman"/>
          <w:b/>
          <w:color w:val="000000"/>
          <w:kern w:val="0"/>
          <w:sz w:val="24"/>
          <w:szCs w:val="24"/>
          <w:lang w:val="uk-UA" w:eastAsia="uk-UA"/>
          <w14:ligatures w14:val="none"/>
        </w:rPr>
        <w:t>: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 Андрій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Гречило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, Юрій Терлецький.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Герб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щит розтятий і перетятий на два сині та два срібні поля, у центрі – розширений укорочений хрест, від якого скошені у 4 боки 4 коропи, в обернених кольорах.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b/>
          <w:bCs/>
          <w:i/>
          <w:iCs/>
          <w:color w:val="000000"/>
          <w:kern w:val="0"/>
          <w:sz w:val="24"/>
          <w:szCs w:val="24"/>
          <w:lang w:val="uk-UA" w:eastAsia="uk-UA"/>
          <w14:ligatures w14:val="none"/>
        </w:rPr>
        <w:t>Прапор</w:t>
      </w: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: квадратне полотнище, що складається з чотирьох рівновеликих квадратних полів, верхнє від древка та нижнє з вільного краю – сині, два інші – білі, у центрі розширений укорочений хрест, розділений в обернених кольорах, від якого до кутів прапора покладені 4 коропи, також в обернених кольорах.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Сині та срібні (на прапорі – білі) поля і чотири коропи символізують місцеві природні багатства та вказують на назву поселення. Хрест означає церкву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Св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. Михаїла та підкреслює розташування Ставків на Волині.</w:t>
      </w:r>
    </w:p>
    <w:p w:rsidR="007842F1" w:rsidRPr="007842F1" w:rsidRDefault="007842F1" w:rsidP="007842F1">
      <w:pPr>
        <w:spacing w:before="120" w:after="0"/>
        <w:ind w:firstLine="709"/>
        <w:jc w:val="both"/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</w:pPr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Герб, згідно з правилами сучасного українського місцевого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герботворення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, вписано у декоративний картуш, увінчаний відповідно до статусу населеного пункту золотою сільською короною. Запропонований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проєкт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прапора несе елементи та кольори герба, він повністю відповідає </w:t>
      </w:r>
      <w:proofErr w:type="spellStart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>вексилологічним</w:t>
      </w:r>
      <w:proofErr w:type="spellEnd"/>
      <w:r w:rsidRPr="007842F1">
        <w:rPr>
          <w:rFonts w:eastAsia="Times New Roman" w:cs="Times New Roman"/>
          <w:color w:val="000000"/>
          <w:kern w:val="0"/>
          <w:sz w:val="24"/>
          <w:szCs w:val="24"/>
          <w:lang w:val="uk-UA" w:eastAsia="uk-UA"/>
          <w14:ligatures w14:val="none"/>
        </w:rPr>
        <w:t xml:space="preserve"> вимогам та історичній традиції. Прапор може застосовуватися з додатковим горизонтальним кріпленням як хоругви (скажімо – у приміщенні).</w:t>
      </w: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</w:p>
    <w:p w:rsidR="007842F1" w:rsidRPr="007842F1" w:rsidRDefault="007842F1" w:rsidP="007842F1">
      <w:pPr>
        <w:spacing w:after="0"/>
        <w:jc w:val="center"/>
        <w:rPr>
          <w:rFonts w:eastAsia="Calibri" w:cs="Times New Roman"/>
          <w:bCs/>
          <w:kern w:val="0"/>
          <w:szCs w:val="28"/>
          <w:lang w:val="uk-UA"/>
          <w14:ligatures w14:val="none"/>
        </w:rPr>
      </w:pPr>
      <w:r w:rsidRPr="007842F1">
        <w:rPr>
          <w:rFonts w:eastAsia="Calibri" w:cs="Times New Roman"/>
          <w:bCs/>
          <w:kern w:val="0"/>
          <w:szCs w:val="28"/>
          <w:lang w:val="uk-UA"/>
          <w14:ligatures w14:val="none"/>
        </w:rPr>
        <w:t>Секретар ради                                                               Людмила СПІВАК</w:t>
      </w:r>
    </w:p>
    <w:bookmarkEnd w:id="1"/>
    <w:p w:rsidR="00F12C76" w:rsidRDefault="00F12C76" w:rsidP="006C0B77">
      <w:pPr>
        <w:spacing w:after="0"/>
        <w:ind w:firstLine="709"/>
        <w:jc w:val="both"/>
      </w:pPr>
    </w:p>
    <w:sectPr w:rsidR="00F12C76" w:rsidSect="00896893">
      <w:pgSz w:w="11906" w:h="16838"/>
      <w:pgMar w:top="1134" w:right="850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2F1"/>
    <w:rsid w:val="00326EF9"/>
    <w:rsid w:val="006C0B77"/>
    <w:rsid w:val="007842F1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76F05"/>
  <w15:chartTrackingRefBased/>
  <w15:docId w15:val="{E2000CA7-449E-4D41-BD71-E1A3B5284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2F1"/>
    <w:pPr>
      <w:spacing w:after="0" w:line="240" w:lineRule="auto"/>
    </w:pPr>
    <w:rPr>
      <w:kern w:val="0"/>
      <w:lang w:val="uk-U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1993</Words>
  <Characters>11362</Characters>
  <Application>Microsoft Office Word</Application>
  <DocSecurity>0</DocSecurity>
  <Lines>94</Lines>
  <Paragraphs>26</Paragraphs>
  <ScaleCrop>false</ScaleCrop>
  <Company>SPecialiST RePack</Company>
  <LinksUpToDate>false</LinksUpToDate>
  <CharactersWithSpaces>13329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2024-12-25T09:49:00Z</dcterms:created>
  <dcterms:modified xsi:type="dcterms:W3CDTF">2024-12-25T09:50:00Z</dcterms:modified>
</cp:coreProperties>
</file>