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072A" w14:textId="77777777" w:rsidR="00F01FA6" w:rsidRPr="00F01FA6" w:rsidRDefault="00F01FA6" w:rsidP="00F01FA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1F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 до Програми</w:t>
      </w:r>
    </w:p>
    <w:p w14:paraId="15F79A72" w14:textId="77777777" w:rsidR="00F01FA6" w:rsidRPr="00F01FA6" w:rsidRDefault="00F01FA6" w:rsidP="00FD277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ЗАХОДИ</w:t>
      </w: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  <w:t>Комплексної програми профілактики правопорушень та боротьби</w:t>
      </w: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  <w:t>із злочинністю на території Городоцької сільської ради Рівненського</w:t>
      </w:r>
      <w:r w:rsidRPr="00F01F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br/>
        <w:t>району Рівненської області на 2024-2026 роки</w:t>
      </w:r>
    </w:p>
    <w:tbl>
      <w:tblPr>
        <w:tblpPr w:leftFromText="180" w:rightFromText="180" w:vertAnchor="text" w:tblpY="1"/>
        <w:tblOverlap w:val="never"/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59"/>
        <w:gridCol w:w="1276"/>
        <w:gridCol w:w="3827"/>
        <w:gridCol w:w="1134"/>
        <w:gridCol w:w="1133"/>
        <w:gridCol w:w="1134"/>
        <w:gridCol w:w="1133"/>
      </w:tblGrid>
      <w:tr w:rsidR="00F01FA6" w:rsidRPr="00F01FA6" w14:paraId="7A373092" w14:textId="77777777" w:rsidTr="00FD2771">
        <w:trPr>
          <w:trHeight w:val="20"/>
        </w:trPr>
        <w:tc>
          <w:tcPr>
            <w:tcW w:w="565" w:type="dxa"/>
            <w:vMerge w:val="restart"/>
            <w:vAlign w:val="center"/>
          </w:tcPr>
          <w:p w14:paraId="56ECC621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  <w:p w14:paraId="5479BB1A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959" w:type="dxa"/>
            <w:vMerge w:val="restart"/>
            <w:vAlign w:val="center"/>
          </w:tcPr>
          <w:p w14:paraId="5D0BA97D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14:paraId="23720078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3827" w:type="dxa"/>
            <w:vMerge w:val="restart"/>
            <w:vAlign w:val="center"/>
          </w:tcPr>
          <w:p w14:paraId="6788D030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Відповідальний виконавець</w:t>
            </w:r>
          </w:p>
        </w:tc>
        <w:tc>
          <w:tcPr>
            <w:tcW w:w="1134" w:type="dxa"/>
            <w:vMerge w:val="restart"/>
          </w:tcPr>
          <w:p w14:paraId="06A79E0D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proofErr w:type="spellStart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Дже-рела</w:t>
            </w:r>
            <w:proofErr w:type="spellEnd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-</w:t>
            </w:r>
            <w:proofErr w:type="spellStart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суван</w:t>
            </w:r>
            <w:proofErr w:type="spellEnd"/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-ня</w:t>
            </w:r>
          </w:p>
        </w:tc>
        <w:tc>
          <w:tcPr>
            <w:tcW w:w="3400" w:type="dxa"/>
            <w:gridSpan w:val="3"/>
          </w:tcPr>
          <w:p w14:paraId="67671FAD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Обсяги фінансування, тис. грн.</w:t>
            </w:r>
          </w:p>
        </w:tc>
      </w:tr>
      <w:tr w:rsidR="00F01FA6" w:rsidRPr="00F01FA6" w14:paraId="59D8D192" w14:textId="77777777" w:rsidTr="00FD2771">
        <w:trPr>
          <w:trHeight w:val="20"/>
        </w:trPr>
        <w:tc>
          <w:tcPr>
            <w:tcW w:w="565" w:type="dxa"/>
            <w:vMerge/>
            <w:vAlign w:val="center"/>
          </w:tcPr>
          <w:p w14:paraId="324F537E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9" w:type="dxa"/>
            <w:vMerge/>
            <w:vAlign w:val="center"/>
          </w:tcPr>
          <w:p w14:paraId="2842C564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249B6525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827" w:type="dxa"/>
            <w:vMerge/>
            <w:vAlign w:val="center"/>
          </w:tcPr>
          <w:p w14:paraId="788411C8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vMerge/>
          </w:tcPr>
          <w:p w14:paraId="7DAB2196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14:paraId="2934621E" w14:textId="77777777" w:rsidR="00F01FA6" w:rsidRPr="00F01FA6" w:rsidRDefault="00F01FA6" w:rsidP="00FD2771">
            <w:pPr>
              <w:spacing w:before="120" w:after="160" w:line="240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2024 рік</w:t>
            </w:r>
          </w:p>
        </w:tc>
        <w:tc>
          <w:tcPr>
            <w:tcW w:w="1134" w:type="dxa"/>
          </w:tcPr>
          <w:p w14:paraId="59A4DEA8" w14:textId="77777777" w:rsidR="00F01FA6" w:rsidRPr="00F01FA6" w:rsidRDefault="00F01FA6" w:rsidP="00FD2771">
            <w:pPr>
              <w:spacing w:before="120" w:after="160" w:line="240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2025 рік</w:t>
            </w:r>
          </w:p>
        </w:tc>
        <w:tc>
          <w:tcPr>
            <w:tcW w:w="1133" w:type="dxa"/>
          </w:tcPr>
          <w:p w14:paraId="24FEB0FE" w14:textId="77777777" w:rsidR="00F01FA6" w:rsidRPr="00F01FA6" w:rsidRDefault="00F01FA6" w:rsidP="00FD2771">
            <w:pPr>
              <w:spacing w:before="120" w:after="160" w:line="240" w:lineRule="auto"/>
              <w:ind w:right="-74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  <w:lang w:eastAsia="uk-UA"/>
              </w:rPr>
              <w:t>2026 рік</w:t>
            </w:r>
          </w:p>
        </w:tc>
      </w:tr>
      <w:tr w:rsidR="00F01FA6" w:rsidRPr="00F01FA6" w14:paraId="3BB4BEF2" w14:textId="77777777" w:rsidTr="00FD2771">
        <w:trPr>
          <w:trHeight w:val="20"/>
          <w:tblHeader/>
        </w:trPr>
        <w:tc>
          <w:tcPr>
            <w:tcW w:w="565" w:type="dxa"/>
            <w:vAlign w:val="center"/>
          </w:tcPr>
          <w:p w14:paraId="6DECAAF3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959" w:type="dxa"/>
            <w:vAlign w:val="center"/>
          </w:tcPr>
          <w:p w14:paraId="2B670F1C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76" w:type="dxa"/>
            <w:vAlign w:val="center"/>
          </w:tcPr>
          <w:p w14:paraId="2BBB6F21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27" w:type="dxa"/>
            <w:vAlign w:val="center"/>
          </w:tcPr>
          <w:p w14:paraId="50A3032E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134" w:type="dxa"/>
          </w:tcPr>
          <w:p w14:paraId="18BDCC69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33" w:type="dxa"/>
          </w:tcPr>
          <w:p w14:paraId="4457A3AC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14:paraId="712EDAEB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14:paraId="2D91569E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F01FA6" w:rsidRPr="00F01FA6" w14:paraId="496DE354" w14:textId="77777777" w:rsidTr="00FD2771">
        <w:trPr>
          <w:trHeight w:val="20"/>
          <w:tblHeader/>
        </w:trPr>
        <w:tc>
          <w:tcPr>
            <w:tcW w:w="565" w:type="dxa"/>
          </w:tcPr>
          <w:p w14:paraId="200E11B3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959" w:type="dxa"/>
          </w:tcPr>
          <w:p w14:paraId="56C9B3F4" w14:textId="77777777" w:rsidR="00F01FA6" w:rsidRPr="003F059A" w:rsidRDefault="00F01FA6" w:rsidP="003F0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F05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Провести детальний аналіз криміногенної ситуації та визначити населенні пункти для відкриття поліцейських станцій</w:t>
            </w:r>
          </w:p>
        </w:tc>
        <w:tc>
          <w:tcPr>
            <w:tcW w:w="1276" w:type="dxa"/>
          </w:tcPr>
          <w:p w14:paraId="13096CC3" w14:textId="77777777" w:rsidR="00F01FA6" w:rsidRPr="003F059A" w:rsidRDefault="00F01FA6" w:rsidP="003F0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F05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827" w:type="dxa"/>
          </w:tcPr>
          <w:p w14:paraId="6B9E3580" w14:textId="77777777" w:rsidR="00F01FA6" w:rsidRPr="003F059A" w:rsidRDefault="00F01FA6" w:rsidP="003F0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F05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14:paraId="2F776656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1133" w:type="dxa"/>
          </w:tcPr>
          <w:p w14:paraId="4B03309C" w14:textId="0213FE1C" w:rsidR="00F01FA6" w:rsidRPr="00F01FA6" w:rsidRDefault="00F01FA6" w:rsidP="003F059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</w:tc>
        <w:tc>
          <w:tcPr>
            <w:tcW w:w="1134" w:type="dxa"/>
          </w:tcPr>
          <w:p w14:paraId="695763EE" w14:textId="54082B92" w:rsidR="00F01FA6" w:rsidRPr="00F01FA6" w:rsidRDefault="00F01FA6" w:rsidP="003F059A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</w:tc>
        <w:tc>
          <w:tcPr>
            <w:tcW w:w="1133" w:type="dxa"/>
          </w:tcPr>
          <w:p w14:paraId="58A19214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</w:tc>
      </w:tr>
      <w:tr w:rsidR="00F01FA6" w:rsidRPr="00F01FA6" w14:paraId="4C9AA649" w14:textId="77777777" w:rsidTr="00FD2771">
        <w:trPr>
          <w:trHeight w:val="20"/>
          <w:tblHeader/>
        </w:trPr>
        <w:tc>
          <w:tcPr>
            <w:tcW w:w="565" w:type="dxa"/>
          </w:tcPr>
          <w:p w14:paraId="17B6F418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959" w:type="dxa"/>
          </w:tcPr>
          <w:p w14:paraId="60BF09BE" w14:textId="77777777" w:rsidR="00F01FA6" w:rsidRPr="003F059A" w:rsidRDefault="00F01FA6" w:rsidP="003F0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F05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 метою створення належних умов для діяльності поліцейського офіцера громади та співробітників правоохоронних органів сприяти, в межах чинного законодавства, у вирішенні питання щодо створення належних умов для служби та відпочинку (виділення відповідних приміщень), а також придбання меблів та оргтехніки, транспорту, проведення </w:t>
            </w:r>
            <w:r w:rsidRPr="003F05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поточного ремонту приміщень та придбання будівельних матеріалів</w:t>
            </w:r>
          </w:p>
        </w:tc>
        <w:tc>
          <w:tcPr>
            <w:tcW w:w="1276" w:type="dxa"/>
          </w:tcPr>
          <w:p w14:paraId="1BE5B3BD" w14:textId="77777777" w:rsidR="00F01FA6" w:rsidRPr="003F059A" w:rsidRDefault="00F01FA6" w:rsidP="003F0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F05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2024-2026 роки</w:t>
            </w:r>
          </w:p>
        </w:tc>
        <w:tc>
          <w:tcPr>
            <w:tcW w:w="3827" w:type="dxa"/>
          </w:tcPr>
          <w:p w14:paraId="562D1AD9" w14:textId="77777777" w:rsidR="00F01FA6" w:rsidRPr="003F059A" w:rsidRDefault="00F01FA6" w:rsidP="003F0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F059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14:paraId="1B6BD1B9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12596659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4" w:type="dxa"/>
          </w:tcPr>
          <w:p w14:paraId="0AB82A65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14:paraId="563F11CC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14:paraId="77EB0BF0" w14:textId="77777777" w:rsidTr="00FD2771">
        <w:trPr>
          <w:trHeight w:val="20"/>
          <w:tblHeader/>
        </w:trPr>
        <w:tc>
          <w:tcPr>
            <w:tcW w:w="565" w:type="dxa"/>
          </w:tcPr>
          <w:p w14:paraId="63EA1CED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959" w:type="dxa"/>
          </w:tcPr>
          <w:p w14:paraId="2764AB35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забезпечення діяльності поліцейського офіцера громади, сприяти, в межах компетенції, виділенню паливно-мастильних матеріалів на службовий автотранспорт поліцейського офіцера громади</w:t>
            </w:r>
          </w:p>
        </w:tc>
        <w:tc>
          <w:tcPr>
            <w:tcW w:w="1276" w:type="dxa"/>
          </w:tcPr>
          <w:p w14:paraId="5C08D470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827" w:type="dxa"/>
          </w:tcPr>
          <w:p w14:paraId="59CAB1C4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14:paraId="50128751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71DE0377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500,0</w:t>
            </w:r>
          </w:p>
          <w:p w14:paraId="6D37F2A6" w14:textId="77777777" w:rsidR="00F01FA6" w:rsidRPr="00F01FA6" w:rsidRDefault="00F01FA6" w:rsidP="00FD2771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14:paraId="1664C56A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500,0</w:t>
            </w:r>
          </w:p>
          <w:p w14:paraId="32F637C5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14:paraId="2AC64640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500,0</w:t>
            </w:r>
          </w:p>
          <w:p w14:paraId="1381DC3F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01FA6" w:rsidRPr="00F01FA6" w14:paraId="03C316F7" w14:textId="77777777" w:rsidTr="00FD2771">
        <w:trPr>
          <w:trHeight w:val="20"/>
          <w:tblHeader/>
        </w:trPr>
        <w:tc>
          <w:tcPr>
            <w:tcW w:w="565" w:type="dxa"/>
          </w:tcPr>
          <w:p w14:paraId="0F35F917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959" w:type="dxa"/>
          </w:tcPr>
          <w:p w14:paraId="24A1A76C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забезпечення діяльності поліцейського офіцера громади, сприяти, в межах компетенції, виділенню канцелярських товарів (папір, ручки, олівці, скріпки тощо).</w:t>
            </w:r>
          </w:p>
        </w:tc>
        <w:tc>
          <w:tcPr>
            <w:tcW w:w="1276" w:type="dxa"/>
          </w:tcPr>
          <w:p w14:paraId="68A09952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827" w:type="dxa"/>
          </w:tcPr>
          <w:p w14:paraId="7426DCBE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14:paraId="11EF4BD4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243CBF96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4" w:type="dxa"/>
          </w:tcPr>
          <w:p w14:paraId="498EA07A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3" w:type="dxa"/>
          </w:tcPr>
          <w:p w14:paraId="7FAF50FE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</w:tr>
      <w:tr w:rsidR="00F01FA6" w:rsidRPr="00F01FA6" w14:paraId="768AB053" w14:textId="77777777" w:rsidTr="00FD2771">
        <w:trPr>
          <w:trHeight w:val="20"/>
          <w:tblHeader/>
        </w:trPr>
        <w:tc>
          <w:tcPr>
            <w:tcW w:w="565" w:type="dxa"/>
          </w:tcPr>
          <w:p w14:paraId="6E54AA6A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959" w:type="dxa"/>
          </w:tcPr>
          <w:p w14:paraId="411A968D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Сприяти, в межах чинного законодавства, у виготовленні та розміщенні наочних агітаційно-профілактичних, інформаційних матеріалів, зокрема, рекламних площах, у місцях масового перебування громадян, громадському транспорті тощо</w:t>
            </w:r>
          </w:p>
        </w:tc>
        <w:tc>
          <w:tcPr>
            <w:tcW w:w="1276" w:type="dxa"/>
          </w:tcPr>
          <w:p w14:paraId="340E6462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827" w:type="dxa"/>
          </w:tcPr>
          <w:p w14:paraId="272DD02E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виконавчий комітет сільської ради</w:t>
            </w:r>
          </w:p>
        </w:tc>
        <w:tc>
          <w:tcPr>
            <w:tcW w:w="1134" w:type="dxa"/>
          </w:tcPr>
          <w:p w14:paraId="2398409E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22F3A0F4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4" w:type="dxa"/>
          </w:tcPr>
          <w:p w14:paraId="777262EA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  <w:tc>
          <w:tcPr>
            <w:tcW w:w="1133" w:type="dxa"/>
          </w:tcPr>
          <w:p w14:paraId="7A49A6A3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50,0</w:t>
            </w:r>
          </w:p>
        </w:tc>
      </w:tr>
      <w:tr w:rsidR="00F01FA6" w:rsidRPr="00F01FA6" w14:paraId="16023EB8" w14:textId="77777777" w:rsidTr="00FD2771">
        <w:trPr>
          <w:trHeight w:val="20"/>
          <w:tblHeader/>
        </w:trPr>
        <w:tc>
          <w:tcPr>
            <w:tcW w:w="565" w:type="dxa"/>
          </w:tcPr>
          <w:p w14:paraId="419B5CC2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959" w:type="dxa"/>
          </w:tcPr>
          <w:p w14:paraId="24290CC4" w14:textId="77777777" w:rsidR="00116F36" w:rsidRPr="00F7305C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7305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своєчасного реагування на зміни в дорожній обстановці та підвищення рівня дорожньої дисципліни</w:t>
            </w:r>
            <w:r w:rsidR="00116F36" w:rsidRPr="00F7305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:</w:t>
            </w:r>
            <w:r w:rsidRPr="00F7305C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66F0D390" w14:textId="219D15A8" w:rsidR="00116F36" w:rsidRPr="00116F36" w:rsidRDefault="00F01FA6" w:rsidP="00FD2771">
            <w:pPr>
              <w:spacing w:after="160" w:line="240" w:lineRule="auto"/>
              <w:jc w:val="both"/>
              <w:rPr>
                <w:color w:val="FF0000"/>
              </w:rPr>
            </w:pP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сприяти в межах чинного законодавства в облаштуванні систем </w:t>
            </w: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lastRenderedPageBreak/>
              <w:t>відеоспостереження місць концентрації дорожньо-транспортних пригод, виїздах та в’їздах у населені пункти сільської ради та місцях масового скупчення громадян</w:t>
            </w:r>
            <w:r w:rsidR="00116F36"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;</w:t>
            </w:r>
          </w:p>
          <w:p w14:paraId="00425B04" w14:textId="5C91570E" w:rsidR="00F01FA6" w:rsidRPr="00F01FA6" w:rsidRDefault="00116F3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провести технічну</w:t>
            </w: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 інтегр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ацію</w:t>
            </w: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 систем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и</w:t>
            </w: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 відеоспостереження </w:t>
            </w:r>
            <w:r w:rsidR="003A3F4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Городоцької територіальної </w:t>
            </w: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громади із комплексною</w:t>
            </w:r>
            <w:r w:rsidR="003A3F4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системою відеоспостереження та </w:t>
            </w:r>
            <w:proofErr w:type="spellStart"/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відеоаналітики</w:t>
            </w:r>
            <w:proofErr w:type="spellEnd"/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 у Рівненській міській територіальній громаді </w:t>
            </w:r>
            <w:r w:rsidR="003A3F4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в рамках програми Рівненської міської територіальної громади </w:t>
            </w:r>
            <w:r w:rsidR="00FD277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«</w:t>
            </w:r>
            <w:r w:rsidR="003A3F4B" w:rsidRPr="003A3F4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Безпечне місто</w:t>
            </w:r>
            <w:r w:rsidR="00FD277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»</w:t>
            </w:r>
            <w:r w:rsidR="003A3F4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 xml:space="preserve"> на 2024-2026 роки </w:t>
            </w: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на підставі угоди про спільне використання</w:t>
            </w:r>
          </w:p>
        </w:tc>
        <w:tc>
          <w:tcPr>
            <w:tcW w:w="1276" w:type="dxa"/>
          </w:tcPr>
          <w:p w14:paraId="0CAA6872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2024-2026 роки</w:t>
            </w:r>
          </w:p>
        </w:tc>
        <w:tc>
          <w:tcPr>
            <w:tcW w:w="3827" w:type="dxa"/>
          </w:tcPr>
          <w:p w14:paraId="0075958B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</w:t>
            </w: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br/>
              <w:t>виконавчий комітет сільської ради</w:t>
            </w:r>
          </w:p>
        </w:tc>
        <w:tc>
          <w:tcPr>
            <w:tcW w:w="1134" w:type="dxa"/>
          </w:tcPr>
          <w:p w14:paraId="39F692DC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436CD44C" w14:textId="219FE597" w:rsidR="00F01FA6" w:rsidRPr="00F01FA6" w:rsidRDefault="00116F3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10</w:t>
            </w:r>
            <w:r w:rsidR="003A3F4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1</w:t>
            </w:r>
            <w:r w:rsidR="00F01FA6" w:rsidRPr="00116F36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00,0</w:t>
            </w:r>
          </w:p>
        </w:tc>
        <w:tc>
          <w:tcPr>
            <w:tcW w:w="1134" w:type="dxa"/>
          </w:tcPr>
          <w:p w14:paraId="411945DF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14:paraId="019A42D3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14:paraId="70C64E1D" w14:textId="77777777" w:rsidTr="00FD2771">
        <w:trPr>
          <w:trHeight w:val="20"/>
          <w:tblHeader/>
        </w:trPr>
        <w:tc>
          <w:tcPr>
            <w:tcW w:w="565" w:type="dxa"/>
          </w:tcPr>
          <w:p w14:paraId="6F2CD6CF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959" w:type="dxa"/>
          </w:tcPr>
          <w:p w14:paraId="2639B0DC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Проводити серед неповнолітніх осіб громади інформаційно-просвітницьку роботу спрямовану на формування свідомого та поважливого ставлення до соціально позитивного способу життя, протидії злочинності та правопо</w:t>
            </w:r>
            <w:bookmarkStart w:id="0" w:name="_GoBack"/>
            <w:bookmarkEnd w:id="0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рушень, недопущення сімейного насильства, організацію навчання з основ надання до медичної допомоги, дотримання правил дорожнього руху, тощо.</w:t>
            </w:r>
          </w:p>
        </w:tc>
        <w:tc>
          <w:tcPr>
            <w:tcW w:w="1276" w:type="dxa"/>
          </w:tcPr>
          <w:p w14:paraId="0E42A824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827" w:type="dxa"/>
          </w:tcPr>
          <w:p w14:paraId="2E3913BE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Державна установа «Рівненська академія патрульної поліції», виконавчий комітет сільської ради, відділ освіти, культури, молоді та спорту сільської ради</w:t>
            </w:r>
          </w:p>
        </w:tc>
        <w:tc>
          <w:tcPr>
            <w:tcW w:w="1134" w:type="dxa"/>
          </w:tcPr>
          <w:p w14:paraId="5EB72F5F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34A13710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14:paraId="27CA3BB4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</w:tcPr>
          <w:p w14:paraId="14612888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14:paraId="6E5CAF76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3" w:type="dxa"/>
          </w:tcPr>
          <w:p w14:paraId="74C43BB3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Не потре-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бує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</w:t>
            </w:r>
            <w:proofErr w:type="spellEnd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-су-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вання</w:t>
            </w:r>
            <w:proofErr w:type="spellEnd"/>
          </w:p>
          <w:p w14:paraId="2733295B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01FA6" w:rsidRPr="00F01FA6" w14:paraId="4E956A98" w14:textId="77777777" w:rsidTr="00FD2771">
        <w:trPr>
          <w:trHeight w:val="20"/>
          <w:tblHeader/>
        </w:trPr>
        <w:tc>
          <w:tcPr>
            <w:tcW w:w="565" w:type="dxa"/>
          </w:tcPr>
          <w:p w14:paraId="02AFA85F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8</w:t>
            </w:r>
          </w:p>
        </w:tc>
        <w:tc>
          <w:tcPr>
            <w:tcW w:w="4959" w:type="dxa"/>
          </w:tcPr>
          <w:p w14:paraId="27DB057A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забезпечення належних умов навчання поліцейських, які проходять первинну професійну підготовку, сприяти, в межах компетенції та у відповідності до чинного законодавства у матеріально-технічному забезпеченні Державної установи «Рівненська академія патрульної поліції».</w:t>
            </w:r>
          </w:p>
        </w:tc>
        <w:tc>
          <w:tcPr>
            <w:tcW w:w="1276" w:type="dxa"/>
          </w:tcPr>
          <w:p w14:paraId="186DDF4F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827" w:type="dxa"/>
          </w:tcPr>
          <w:p w14:paraId="4A1C96D7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Державна установа «Рівненська академія патрульної поліції», виконавчий комітет сільської ради</w:t>
            </w:r>
          </w:p>
        </w:tc>
        <w:tc>
          <w:tcPr>
            <w:tcW w:w="1134" w:type="dxa"/>
          </w:tcPr>
          <w:p w14:paraId="45D39856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6187FA1A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4" w:type="dxa"/>
          </w:tcPr>
          <w:p w14:paraId="38928FA3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14:paraId="699D3209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14:paraId="0AB8E82A" w14:textId="77777777" w:rsidTr="00FD2771">
        <w:trPr>
          <w:trHeight w:val="20"/>
          <w:tblHeader/>
        </w:trPr>
        <w:tc>
          <w:tcPr>
            <w:tcW w:w="565" w:type="dxa"/>
          </w:tcPr>
          <w:p w14:paraId="55273590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959" w:type="dxa"/>
          </w:tcPr>
          <w:p w14:paraId="5C3EC82D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Посилити контроль щодо недопущення негативних проявів стосовно дітей під час навчального чи виховного процесу, сприяти в облаштуванні навчальних та дошкільних закладів системами відео нагляду.</w:t>
            </w:r>
          </w:p>
        </w:tc>
        <w:tc>
          <w:tcPr>
            <w:tcW w:w="1276" w:type="dxa"/>
          </w:tcPr>
          <w:p w14:paraId="6F9251A4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2024-2026 роки</w:t>
            </w:r>
          </w:p>
        </w:tc>
        <w:tc>
          <w:tcPr>
            <w:tcW w:w="3827" w:type="dxa"/>
          </w:tcPr>
          <w:p w14:paraId="5B5304FA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Виконавчий комітет сільської ради, відділ освіти, культури, молоді та спорту</w:t>
            </w:r>
          </w:p>
        </w:tc>
        <w:tc>
          <w:tcPr>
            <w:tcW w:w="1134" w:type="dxa"/>
          </w:tcPr>
          <w:p w14:paraId="1AF2C32A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Місце-вий бюджет</w:t>
            </w:r>
          </w:p>
        </w:tc>
        <w:tc>
          <w:tcPr>
            <w:tcW w:w="1133" w:type="dxa"/>
          </w:tcPr>
          <w:p w14:paraId="6E35DBA7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4" w:type="dxa"/>
          </w:tcPr>
          <w:p w14:paraId="233874C1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  <w:tc>
          <w:tcPr>
            <w:tcW w:w="1133" w:type="dxa"/>
          </w:tcPr>
          <w:p w14:paraId="47E3D6EC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100,0</w:t>
            </w:r>
          </w:p>
        </w:tc>
      </w:tr>
      <w:tr w:rsidR="00F01FA6" w:rsidRPr="00F01FA6" w14:paraId="6BBB823E" w14:textId="77777777" w:rsidTr="00FD2771">
        <w:trPr>
          <w:trHeight w:val="20"/>
          <w:tblHeader/>
        </w:trPr>
        <w:tc>
          <w:tcPr>
            <w:tcW w:w="565" w:type="dxa"/>
          </w:tcPr>
          <w:p w14:paraId="72AF5139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959" w:type="dxa"/>
          </w:tcPr>
          <w:p w14:paraId="4ACBD9DD" w14:textId="77777777" w:rsid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 метою удосконалення діяльності правоохоронних органів, покращення стану протидії злочинності, охорони національної безпеки та порядку, профілактики скоєння правопорушень, підвищення рівня захисту життя і здоров’я людей, громадської безпеки, охорони особливо важливих об’єктів та недопущення проявів тероризму</w:t>
            </w:r>
            <w:r w:rsidR="007E00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7E007E" w:rsidRPr="007E007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uk-UA"/>
              </w:rPr>
              <w:t>боротьби з кіберзлочинністю</w:t>
            </w:r>
            <w:r w:rsidR="007E00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</w:t>
            </w:r>
            <w:r w:rsidR="007E007E" w:rsidRPr="007E00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E007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сприяти у придбанні пально-мастильних та інших матеріалів, покращення матеріально-технічної бази, забезпечення </w:t>
            </w: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 xml:space="preserve">оргтехнікою, проведення ремонтних робіт </w:t>
            </w:r>
            <w:proofErr w:type="spellStart"/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адмінприміщення</w:t>
            </w:r>
            <w:proofErr w:type="spellEnd"/>
          </w:p>
          <w:p w14:paraId="0971CB54" w14:textId="77777777" w:rsidR="007E007E" w:rsidRPr="00F01FA6" w:rsidRDefault="007E007E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14:paraId="6D921966" w14:textId="77777777" w:rsidR="00F01FA6" w:rsidRPr="00F01FA6" w:rsidRDefault="00F01FA6" w:rsidP="00FD2771">
            <w:pPr>
              <w:spacing w:after="160" w:line="240" w:lineRule="auto"/>
              <w:ind w:right="-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2024-2026 роки</w:t>
            </w:r>
          </w:p>
        </w:tc>
        <w:tc>
          <w:tcPr>
            <w:tcW w:w="3827" w:type="dxa"/>
          </w:tcPr>
          <w:p w14:paraId="18E54DA0" w14:textId="43A74448" w:rsidR="00F01FA6" w:rsidRPr="00F01FA6" w:rsidRDefault="00F01FA6" w:rsidP="00FD27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Головне управління Національної поліції в Рівненській області, Рівненський районний відділ Управління Служби безпеки України у Рівненській області,</w:t>
            </w:r>
            <w:r w:rsidR="007E00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E007E" w:rsidRPr="007E0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Управління Служби безпеки України в Рівненській області</w:t>
            </w:r>
            <w:r w:rsidR="007E0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,</w:t>
            </w:r>
            <w:r w:rsidR="007E007E" w:rsidRPr="007E0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7E0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F01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Відділення поліції №1 Рівненського районного управління поліції Головного управління Національної поліції в Рівненській області, Державна установа </w:t>
            </w:r>
            <w:r w:rsidRPr="00F01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«Рівненська академія патрульної поліції»</w:t>
            </w:r>
            <w:r w:rsidR="007E00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7E0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Відділ  протидії </w:t>
            </w:r>
            <w:proofErr w:type="spellStart"/>
            <w:r w:rsidR="007E0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>кіберзлочинам</w:t>
            </w:r>
            <w:proofErr w:type="spellEnd"/>
            <w:r w:rsidR="007E007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в Рівненській області, Державна установа  «Центр обслуговування підрозділів  Національної поліції України»,</w:t>
            </w:r>
            <w:r w:rsidR="007E007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01F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 сільської ради</w:t>
            </w:r>
          </w:p>
        </w:tc>
        <w:tc>
          <w:tcPr>
            <w:tcW w:w="1134" w:type="dxa"/>
          </w:tcPr>
          <w:p w14:paraId="2FDFB86F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lastRenderedPageBreak/>
              <w:t>Місце-вий бюджет</w:t>
            </w:r>
          </w:p>
        </w:tc>
        <w:tc>
          <w:tcPr>
            <w:tcW w:w="1133" w:type="dxa"/>
          </w:tcPr>
          <w:p w14:paraId="34B354D7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1134" w:type="dxa"/>
          </w:tcPr>
          <w:p w14:paraId="5ECA7FC4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800,0</w:t>
            </w:r>
          </w:p>
        </w:tc>
        <w:tc>
          <w:tcPr>
            <w:tcW w:w="1133" w:type="dxa"/>
          </w:tcPr>
          <w:p w14:paraId="19945CDE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800,0</w:t>
            </w:r>
          </w:p>
        </w:tc>
      </w:tr>
      <w:tr w:rsidR="00F01FA6" w:rsidRPr="00F01FA6" w14:paraId="60984F6A" w14:textId="77777777" w:rsidTr="00FD2771">
        <w:trPr>
          <w:trHeight w:val="20"/>
          <w:tblHeader/>
        </w:trPr>
        <w:tc>
          <w:tcPr>
            <w:tcW w:w="565" w:type="dxa"/>
          </w:tcPr>
          <w:p w14:paraId="13807D50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59" w:type="dxa"/>
          </w:tcPr>
          <w:p w14:paraId="4354120C" w14:textId="77777777" w:rsidR="00F01FA6" w:rsidRPr="00F01FA6" w:rsidRDefault="00F01FA6" w:rsidP="00FD2771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276" w:type="dxa"/>
          </w:tcPr>
          <w:p w14:paraId="0B4521BE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827" w:type="dxa"/>
          </w:tcPr>
          <w:p w14:paraId="762C1F28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</w:tcPr>
          <w:p w14:paraId="15B43706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3" w:type="dxa"/>
          </w:tcPr>
          <w:p w14:paraId="3DAF8D76" w14:textId="4FBB3049" w:rsidR="00F01FA6" w:rsidRPr="00F01FA6" w:rsidRDefault="00B44A94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85BC8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uk-UA"/>
              </w:rPr>
              <w:t>1</w:t>
            </w:r>
            <w:r w:rsidR="00F01FA6" w:rsidRPr="00E85BC8">
              <w:rPr>
                <w:rFonts w:ascii="Times New Roman" w:eastAsia="Calibri" w:hAnsi="Times New Roman" w:cs="Times New Roman"/>
                <w:color w:val="C00000"/>
                <w:sz w:val="28"/>
                <w:szCs w:val="28"/>
                <w:lang w:eastAsia="uk-UA"/>
              </w:rPr>
              <w:t>1800,0</w:t>
            </w:r>
          </w:p>
        </w:tc>
        <w:tc>
          <w:tcPr>
            <w:tcW w:w="1134" w:type="dxa"/>
          </w:tcPr>
          <w:p w14:paraId="12D2CF1F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1800,0</w:t>
            </w:r>
          </w:p>
        </w:tc>
        <w:tc>
          <w:tcPr>
            <w:tcW w:w="1133" w:type="dxa"/>
          </w:tcPr>
          <w:p w14:paraId="3C609747" w14:textId="77777777" w:rsidR="00F01FA6" w:rsidRPr="00F01FA6" w:rsidRDefault="00F01FA6" w:rsidP="00FD2771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01F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1800,0</w:t>
            </w:r>
          </w:p>
        </w:tc>
      </w:tr>
    </w:tbl>
    <w:p w14:paraId="4E2B806E" w14:textId="77777777" w:rsidR="00F01FA6" w:rsidRPr="00F01FA6" w:rsidRDefault="00F01FA6" w:rsidP="00FD2771">
      <w:pPr>
        <w:shd w:val="clear" w:color="auto" w:fill="FFFFFF"/>
        <w:spacing w:after="225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EADD84" w14:textId="77777777" w:rsidR="00287371" w:rsidRDefault="00287371"/>
    <w:sectPr w:rsidR="00287371" w:rsidSect="003F059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A6"/>
    <w:rsid w:val="00116F36"/>
    <w:rsid w:val="001F15C3"/>
    <w:rsid w:val="002002D1"/>
    <w:rsid w:val="00287371"/>
    <w:rsid w:val="00353EDC"/>
    <w:rsid w:val="003A3F4B"/>
    <w:rsid w:val="003F059A"/>
    <w:rsid w:val="007619F0"/>
    <w:rsid w:val="00763C3F"/>
    <w:rsid w:val="007E007E"/>
    <w:rsid w:val="00837DF1"/>
    <w:rsid w:val="009235BB"/>
    <w:rsid w:val="00984E23"/>
    <w:rsid w:val="00A5341B"/>
    <w:rsid w:val="00AB348D"/>
    <w:rsid w:val="00AD20CC"/>
    <w:rsid w:val="00B44A94"/>
    <w:rsid w:val="00B53438"/>
    <w:rsid w:val="00BB2F2B"/>
    <w:rsid w:val="00E85BC8"/>
    <w:rsid w:val="00F01FA6"/>
    <w:rsid w:val="00F7305C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B55C"/>
  <w15:chartTrackingRefBased/>
  <w15:docId w15:val="{CD7AA618-722B-467E-BDC7-76CB86B3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3586</Words>
  <Characters>2045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Сергій Шеремета</cp:lastModifiedBy>
  <cp:revision>10</cp:revision>
  <dcterms:created xsi:type="dcterms:W3CDTF">2024-09-16T13:30:00Z</dcterms:created>
  <dcterms:modified xsi:type="dcterms:W3CDTF">2024-09-23T13:42:00Z</dcterms:modified>
</cp:coreProperties>
</file>