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A0F07" w14:textId="77777777" w:rsidR="00C6031B" w:rsidRDefault="00C6031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AAD504" w14:textId="77777777" w:rsidR="00577BFA" w:rsidRPr="00532749" w:rsidRDefault="00577BF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9"/>
        <w:tblW w:w="974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925"/>
        <w:gridCol w:w="942"/>
        <w:gridCol w:w="3882"/>
      </w:tblGrid>
      <w:tr w:rsidR="00C6031B" w:rsidRPr="00532749" w14:paraId="26ECC181" w14:textId="77777777">
        <w:trPr>
          <w:trHeight w:val="1472"/>
        </w:trPr>
        <w:tc>
          <w:tcPr>
            <w:tcW w:w="4925" w:type="dxa"/>
            <w:shd w:val="clear" w:color="auto" w:fill="auto"/>
          </w:tcPr>
          <w:p w14:paraId="6C9F47FF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14:paraId="3599F447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</w:tcPr>
          <w:p w14:paraId="6E3D1E55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="0091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АТВЕРДЖЕНО</w:t>
            </w:r>
          </w:p>
          <w:p w14:paraId="39C19B37" w14:textId="77777777" w:rsidR="00C6031B" w:rsidRPr="00532749" w:rsidRDefault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="00F03E00"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="00F03E00"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3E00"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="00F03E00"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3E00"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="00F03E00"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6C5C07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Городоцької сільс</w:t>
            </w:r>
            <w:r w:rsidR="00BC5EF8"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кої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</w:p>
          <w:p w14:paraId="7F136A95" w14:textId="6841CE7D" w:rsidR="00C6031B" w:rsidRPr="00532749" w:rsidRDefault="002214E3" w:rsidP="002214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29.09.2023</w:t>
            </w:r>
            <w:r w:rsidR="00F03E00"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196</w:t>
            </w:r>
          </w:p>
        </w:tc>
      </w:tr>
    </w:tbl>
    <w:p w14:paraId="63C83094" w14:textId="77777777" w:rsidR="00C6031B" w:rsidRPr="00532749" w:rsidRDefault="00C6031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FC78E2" w14:textId="77777777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КОД ПОСЛУГИ 02-01</w:t>
      </w:r>
    </w:p>
    <w:p w14:paraId="1DB624C9" w14:textId="77777777" w:rsidR="00C6031B" w:rsidRPr="00532749" w:rsidRDefault="00C6031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ADECB6" w14:textId="77777777" w:rsidR="00C6031B" w:rsidRPr="00532749" w:rsidRDefault="00F03E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ІНФОРМАЦІЙНА КАРТКА</w:t>
      </w:r>
    </w:p>
    <w:p w14:paraId="7E5EFD12" w14:textId="77777777" w:rsidR="00C6031B" w:rsidRPr="00532749" w:rsidRDefault="00F03E00">
      <w:pPr>
        <w:ind w:left="680" w:right="8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D1F9E97" w14:textId="77777777" w:rsidR="00C6031B" w:rsidRPr="00532749" w:rsidRDefault="00F03E00">
      <w:pPr>
        <w:ind w:left="680" w:right="8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РЕЄСТРАЦІЯ МІСЦЯ ПРОЖИВАННЯ </w:t>
      </w:r>
    </w:p>
    <w:p w14:paraId="6113D4DB" w14:textId="77777777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532749">
        <w:rPr>
          <w:rFonts w:ascii="Times New Roman" w:eastAsia="Times New Roman" w:hAnsi="Times New Roman" w:cs="Times New Roman"/>
        </w:rPr>
        <w:t xml:space="preserve">                                                       (</w:t>
      </w:r>
      <w:proofErr w:type="spellStart"/>
      <w:r w:rsidRPr="00532749">
        <w:rPr>
          <w:rFonts w:ascii="Times New Roman" w:eastAsia="Times New Roman" w:hAnsi="Times New Roman" w:cs="Times New Roman"/>
        </w:rPr>
        <w:t>назва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</w:rPr>
        <w:t>)</w:t>
      </w:r>
    </w:p>
    <w:p w14:paraId="50D9B2C5" w14:textId="77777777" w:rsidR="00C6031B" w:rsidRPr="00532749" w:rsidRDefault="009E25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Відділ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(Центр) </w:t>
      </w:r>
      <w:r w:rsidR="00F03E00"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питань</w:t>
      </w:r>
      <w:r w:rsidR="00F03E00"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3E00" w:rsidRPr="00532749">
        <w:rPr>
          <w:rFonts w:ascii="Times New Roman" w:eastAsia="Times New Roman" w:hAnsi="Times New Roman" w:cs="Times New Roman"/>
          <w:b/>
          <w:sz w:val="28"/>
          <w:szCs w:val="28"/>
        </w:rPr>
        <w:t>надання</w:t>
      </w:r>
      <w:proofErr w:type="spellEnd"/>
      <w:r w:rsidR="00F03E00"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3E00" w:rsidRPr="00532749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адміністративних</w:t>
      </w:r>
      <w:proofErr w:type="spellEnd"/>
      <w:r w:rsidR="00F03E00"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3E00" w:rsidRPr="00532749">
        <w:rPr>
          <w:rFonts w:ascii="Times New Roman" w:eastAsia="Times New Roman" w:hAnsi="Times New Roman" w:cs="Times New Roman"/>
          <w:b/>
          <w:sz w:val="28"/>
          <w:szCs w:val="28"/>
        </w:rPr>
        <w:t>послуг</w:t>
      </w:r>
      <w:proofErr w:type="spellEnd"/>
      <w:r w:rsidR="00F03E00"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AAC07E8" w14:textId="77777777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Городоцької сільс</w:t>
      </w:r>
      <w:r w:rsidR="009E25A6"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ь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кої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Рівненського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Рівненської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44B82F0A" w14:textId="77777777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найменування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суб’єкта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та/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або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центру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68F171B7" w14:textId="77777777" w:rsidR="00C6031B" w:rsidRPr="00532749" w:rsidRDefault="00C6031B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afffa"/>
        <w:tblW w:w="11199" w:type="dxa"/>
        <w:tblInd w:w="-9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10"/>
        <w:gridCol w:w="7122"/>
      </w:tblGrid>
      <w:tr w:rsidR="00C6031B" w:rsidRPr="00532749" w14:paraId="6B000139" w14:textId="77777777">
        <w:trPr>
          <w:trHeight w:val="628"/>
        </w:trPr>
        <w:tc>
          <w:tcPr>
            <w:tcW w:w="11199" w:type="dxa"/>
            <w:gridSpan w:val="3"/>
          </w:tcPr>
          <w:p w14:paraId="11A4669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центру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C6031B" w:rsidRPr="00532749" w14:paraId="7331BC13" w14:textId="77777777">
        <w:trPr>
          <w:trHeight w:val="1219"/>
        </w:trPr>
        <w:tc>
          <w:tcPr>
            <w:tcW w:w="567" w:type="dxa"/>
          </w:tcPr>
          <w:p w14:paraId="7A3BD02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14:paraId="63AD7076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центру</w:t>
            </w:r>
          </w:p>
          <w:p w14:paraId="0FC0484B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</w:p>
          <w:p w14:paraId="5EA22E86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122" w:type="dxa"/>
          </w:tcPr>
          <w:p w14:paraId="0EDFBD4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питань надання адміністративних послуг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Городоцької сільської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86BE95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Шевченка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с.Городок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, 353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31,</w:t>
            </w:r>
          </w:p>
          <w:p w14:paraId="1EE26A39" w14:textId="77777777" w:rsidR="00F03E00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F11BD1C" w14:textId="77777777" w:rsidR="00C6031B" w:rsidRPr="00532749" w:rsidRDefault="00F03E00">
            <w:pPr>
              <w:widowControl/>
              <w:shd w:val="clear" w:color="auto" w:fill="FFFFFF"/>
              <w:ind w:left="287"/>
              <w:rPr>
                <w:lang w:val="uk-UA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Філія  вул.Соборна,195,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м.Рівне</w:t>
            </w:r>
            <w:proofErr w:type="spellEnd"/>
          </w:p>
          <w:p w14:paraId="1690C20D" w14:textId="77777777" w:rsidR="00C6031B" w:rsidRPr="00532749" w:rsidRDefault="00F03E00">
            <w:pPr>
              <w:widowControl/>
              <w:shd w:val="clear" w:color="auto" w:fill="FFFFFF"/>
              <w:ind w:left="287"/>
              <w:rPr>
                <w:lang w:val="uk-UA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A712F55" w14:textId="77777777" w:rsidR="00C6031B" w:rsidRPr="00532749" w:rsidRDefault="00F03E00" w:rsidP="00F03E00">
            <w:pPr>
              <w:widowControl/>
              <w:shd w:val="clear" w:color="auto" w:fill="FFFFFF"/>
              <w:ind w:left="287" w:hanging="28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C6031B" w:rsidRPr="00532749" w14:paraId="3521E236" w14:textId="77777777">
        <w:trPr>
          <w:trHeight w:val="59"/>
        </w:trPr>
        <w:tc>
          <w:tcPr>
            <w:tcW w:w="567" w:type="dxa"/>
          </w:tcPr>
          <w:p w14:paraId="560909D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14:paraId="33CAFDA2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202942"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</w:p>
          <w:p w14:paraId="0D70EDBF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122" w:type="dxa"/>
          </w:tcPr>
          <w:p w14:paraId="605D8010" w14:textId="77777777" w:rsidR="001F095E" w:rsidRPr="00D96D32" w:rsidRDefault="00F03E00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Відділ з питань надання адміністративних послуг   Городоцької сільської ради Рівненського району Рівненської області: </w:t>
            </w:r>
          </w:p>
          <w:p w14:paraId="6D86CE8A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с.Городок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. Шевченка, 4, (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сільської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ради)</w:t>
            </w:r>
          </w:p>
          <w:p w14:paraId="67AE7AD1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Графік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2BAA9957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Понеділок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 до 17.00</w:t>
            </w:r>
          </w:p>
          <w:p w14:paraId="4AC96A48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Вівторок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до 17.00</w:t>
            </w:r>
          </w:p>
          <w:p w14:paraId="2BFF3788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Середа: з 09.00  до 17.00</w:t>
            </w:r>
          </w:p>
          <w:p w14:paraId="79021B0B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Четвер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 до 17.00</w:t>
            </w:r>
          </w:p>
          <w:p w14:paraId="60D46F81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П’ятниця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  до 16.00</w:t>
            </w:r>
          </w:p>
          <w:p w14:paraId="50C6811A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Субота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Неділя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вихідний</w:t>
            </w:r>
            <w:proofErr w:type="spellEnd"/>
          </w:p>
          <w:p w14:paraId="6A53A918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Обід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13.00 до 14.00 год</w:t>
            </w:r>
          </w:p>
          <w:p w14:paraId="567A9824" w14:textId="77777777" w:rsidR="00F03E00" w:rsidRPr="00D96D32" w:rsidRDefault="00F03E00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B9198" w14:textId="77777777" w:rsidR="00C6031B" w:rsidRPr="00D96D32" w:rsidRDefault="00F03E00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Філія:</w:t>
            </w:r>
            <w:r w:rsidR="00202942"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вул.Соборна,195, </w:t>
            </w:r>
            <w:proofErr w:type="spellStart"/>
            <w:r w:rsidR="00202942"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м.Рівне</w:t>
            </w:r>
            <w:proofErr w:type="spellEnd"/>
          </w:p>
          <w:p w14:paraId="7A7D3900" w14:textId="77777777" w:rsidR="00F03E00" w:rsidRPr="00D96D32" w:rsidRDefault="00F03E00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1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3100AB76" w14:textId="77777777" w:rsidR="00F03E00" w:rsidRPr="00D96D32" w:rsidRDefault="00F03E00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01BEAE74" w14:textId="77777777" w:rsidR="00F03E00" w:rsidRPr="00D96D32" w:rsidRDefault="00F03E00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– з 9.00 до 17.00</w:t>
            </w:r>
          </w:p>
          <w:p w14:paraId="0B3750CA" w14:textId="77777777" w:rsidR="00F03E00" w:rsidRPr="00D96D32" w:rsidRDefault="00F03E00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до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64231526" w14:textId="77777777" w:rsidR="00F03E00" w:rsidRPr="00D96D32" w:rsidRDefault="00F03E00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П’ятниця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16.00</w:t>
            </w:r>
          </w:p>
          <w:p w14:paraId="30EF3361" w14:textId="77777777" w:rsidR="00F03E00" w:rsidRPr="00D96D32" w:rsidRDefault="00F03E00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Субота – з 09.00 до 13.00</w:t>
            </w:r>
          </w:p>
          <w:p w14:paraId="6392DFF6" w14:textId="77777777" w:rsidR="00F03E00" w:rsidRPr="00D96D32" w:rsidRDefault="00F03E00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обідньої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перерви</w:t>
            </w:r>
          </w:p>
          <w:p w14:paraId="14A6C466" w14:textId="77777777" w:rsidR="00F03E00" w:rsidRPr="00D96D32" w:rsidRDefault="00F03E00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неділя</w:t>
            </w:r>
            <w:proofErr w:type="spellEnd"/>
          </w:p>
          <w:p w14:paraId="5CC94356" w14:textId="77777777" w:rsidR="00C6031B" w:rsidRPr="00532749" w:rsidRDefault="00C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029229E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6031B" w:rsidRPr="00532749" w14:paraId="4A7AF9B1" w14:textId="77777777">
        <w:trPr>
          <w:trHeight w:val="1119"/>
        </w:trPr>
        <w:tc>
          <w:tcPr>
            <w:tcW w:w="567" w:type="dxa"/>
            <w:tcBorders>
              <w:bottom w:val="single" w:sz="4" w:space="0" w:color="000000"/>
            </w:tcBorders>
          </w:tcPr>
          <w:p w14:paraId="6FF01126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14:paraId="67CECF58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адреса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веб-сайт центру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</w:p>
          <w:p w14:paraId="03F55C95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122" w:type="dxa"/>
            <w:tcBorders>
              <w:bottom w:val="single" w:sz="4" w:space="0" w:color="000000"/>
            </w:tcBorders>
          </w:tcPr>
          <w:p w14:paraId="76ED6C09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Ел.пошта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hyperlink r:id="rId6" w:history="1"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cnap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gorodok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ukr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  <w:p w14:paraId="0D56800C" w14:textId="77777777" w:rsidR="00C6031B" w:rsidRPr="00532749" w:rsidRDefault="00F03E00" w:rsidP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Веб-сайт: </w:t>
            </w:r>
            <w:hyperlink r:id="rId7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02942"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="00202942"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://</w:t>
            </w:r>
            <w:proofErr w:type="spellStart"/>
            <w:r w:rsidR="00202942"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gorodok</w:t>
            </w:r>
            <w:proofErr w:type="spellEnd"/>
            <w:r w:rsidR="00202942"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 w:rsidR="00202942"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gromada</w:t>
            </w:r>
            <w:proofErr w:type="spellEnd"/>
            <w:r w:rsidR="00202942"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202942"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gov</w:t>
            </w:r>
            <w:r w:rsidR="00202942"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="00202942"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ua</w:t>
            </w:r>
            <w:proofErr w:type="spellEnd"/>
            <w:r w:rsidR="00202942"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="00202942"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tsnap</w:t>
            </w:r>
            <w:proofErr w:type="spellEnd"/>
            <w:r w:rsidR="00202942"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</w:tr>
      <w:tr w:rsidR="00C6031B" w:rsidRPr="00532749" w14:paraId="5B647EDD" w14:textId="77777777">
        <w:trPr>
          <w:trHeight w:val="368"/>
        </w:trPr>
        <w:tc>
          <w:tcPr>
            <w:tcW w:w="11199" w:type="dxa"/>
            <w:gridSpan w:val="3"/>
          </w:tcPr>
          <w:p w14:paraId="6AC9D10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Нормативні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регламентується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C6031B" w:rsidRPr="00532749" w14:paraId="74C35071" w14:textId="77777777">
        <w:trPr>
          <w:trHeight w:val="628"/>
        </w:trPr>
        <w:tc>
          <w:tcPr>
            <w:tcW w:w="567" w:type="dxa"/>
          </w:tcPr>
          <w:p w14:paraId="3963BA3B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0" w:type="dxa"/>
          </w:tcPr>
          <w:p w14:paraId="41EC2A06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30j0zll" w:colFirst="0" w:colLast="0"/>
            <w:bookmarkEnd w:id="0"/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7122" w:type="dxa"/>
          </w:tcPr>
          <w:p w14:paraId="1C14F1B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14:paraId="6A88A7AE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»”;</w:t>
            </w:r>
          </w:p>
          <w:p w14:paraId="1795A7A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свободу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</w:p>
          <w:p w14:paraId="634CE17E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”;</w:t>
            </w:r>
          </w:p>
          <w:p w14:paraId="1773915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деяких</w:t>
            </w:r>
            <w:proofErr w:type="spellEnd"/>
          </w:p>
          <w:p w14:paraId="479B8608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законодавчих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розширення</w:t>
            </w:r>
            <w:proofErr w:type="spellEnd"/>
          </w:p>
          <w:p w14:paraId="3471A91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  <w:p w14:paraId="076FA195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оптимізації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</w:p>
          <w:p w14:paraId="609691A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”;</w:t>
            </w:r>
          </w:p>
          <w:p w14:paraId="0B5E297B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14:paraId="366A128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</w:t>
            </w:r>
          </w:p>
          <w:p w14:paraId="1E566DE9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031B" w:rsidRPr="00532749" w14:paraId="1A9E22E1" w14:textId="77777777">
        <w:trPr>
          <w:trHeight w:val="623"/>
        </w:trPr>
        <w:tc>
          <w:tcPr>
            <w:tcW w:w="567" w:type="dxa"/>
          </w:tcPr>
          <w:p w14:paraId="03F2063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0" w:type="dxa"/>
          </w:tcPr>
          <w:p w14:paraId="76E58641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7122" w:type="dxa"/>
          </w:tcPr>
          <w:p w14:paraId="5E5C6BB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лютого 2022 р. № 265 «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Деякі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громад»</w:t>
            </w:r>
          </w:p>
        </w:tc>
      </w:tr>
      <w:tr w:rsidR="00C6031B" w:rsidRPr="00532749" w14:paraId="3602AD53" w14:textId="77777777">
        <w:trPr>
          <w:trHeight w:val="59"/>
        </w:trPr>
        <w:tc>
          <w:tcPr>
            <w:tcW w:w="567" w:type="dxa"/>
            <w:tcBorders>
              <w:bottom w:val="single" w:sz="4" w:space="0" w:color="000000"/>
            </w:tcBorders>
          </w:tcPr>
          <w:p w14:paraId="3FACD6D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14:paraId="64BA2242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7122" w:type="dxa"/>
            <w:tcBorders>
              <w:bottom w:val="single" w:sz="4" w:space="0" w:color="000000"/>
            </w:tcBorders>
          </w:tcPr>
          <w:p w14:paraId="53C1345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</w:tr>
      <w:tr w:rsidR="00C6031B" w:rsidRPr="00532749" w14:paraId="296457F0" w14:textId="77777777">
        <w:trPr>
          <w:trHeight w:val="369"/>
        </w:trPr>
        <w:tc>
          <w:tcPr>
            <w:tcW w:w="11199" w:type="dxa"/>
            <w:gridSpan w:val="3"/>
          </w:tcPr>
          <w:p w14:paraId="1FC02551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C6031B" w:rsidRPr="00532749" w14:paraId="66F4FC40" w14:textId="77777777">
        <w:trPr>
          <w:trHeight w:val="628"/>
        </w:trPr>
        <w:tc>
          <w:tcPr>
            <w:tcW w:w="567" w:type="dxa"/>
          </w:tcPr>
          <w:p w14:paraId="098E5EEB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10" w:type="dxa"/>
          </w:tcPr>
          <w:p w14:paraId="35DC10D9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122" w:type="dxa"/>
          </w:tcPr>
          <w:p w14:paraId="567F2681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0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спеціалізованої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установи, закладу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бездомних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C6031B" w:rsidRPr="00532749" w14:paraId="4BA77A50" w14:textId="77777777">
        <w:trPr>
          <w:trHeight w:val="2403"/>
        </w:trPr>
        <w:tc>
          <w:tcPr>
            <w:tcW w:w="567" w:type="dxa"/>
          </w:tcPr>
          <w:p w14:paraId="5F7E17D6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10" w:type="dxa"/>
          </w:tcPr>
          <w:p w14:paraId="03655ED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Вичерпний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них</w:t>
            </w:r>
          </w:p>
        </w:tc>
        <w:tc>
          <w:tcPr>
            <w:tcW w:w="7122" w:type="dxa"/>
          </w:tcPr>
          <w:p w14:paraId="62F4E9E6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8BDFD6F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формою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 </w:t>
            </w:r>
            <w:proofErr w:type="spellStart"/>
            <w:r w:rsidR="001F095E">
              <w:fldChar w:fldCharType="begin"/>
            </w:r>
            <w:r w:rsidR="001F095E">
              <w:instrText xml:space="preserve"> HYPERLINK "https://zakon.rada.gov.ua/laws/show/265-2022-%D0%BF" \l "n246" \h </w:instrText>
            </w:r>
            <w:r w:rsidR="001F095E">
              <w:fldChar w:fldCharType="separate"/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додатками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2</w:t>
            </w:r>
            <w:r w:rsidR="001F09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8" w:anchor="n248"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</w:t>
              </w:r>
            </w:hyperlink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 і </w:t>
            </w:r>
            <w:hyperlink r:id="rId9" w:anchor="n258"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</w:t>
              </w:r>
            </w:hyperlink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BB08635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bookmark=id.1fob9te" w:colFirst="0" w:colLast="0"/>
            <w:bookmarkEnd w:id="1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1E1974E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bookmark=id.3znysh7" w:colFirst="0" w:colLast="0"/>
            <w:bookmarkEnd w:id="2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свідоцтво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іноземців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громадянства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легалізований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договором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обов’язковість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Верховною Радою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1A666A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bookmark=id.2et92p0" w:colFirst="0" w:colLast="0"/>
            <w:bookmarkEnd w:id="3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громадянином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вперше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свідоцтві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іноземцем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без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громадянства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77BC2ED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bookmark=id.tyjcwt" w:colFirst="0" w:colLast="0"/>
            <w:bookmarkEnd w:id="4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підтверджують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95DCDB8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bookmark=id.3dy6vkm" w:colFirst="0" w:colLast="0"/>
            <w:bookmarkEnd w:id="5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свідоцтво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право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ордер,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договір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(найму,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піднайму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договір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гуртожитку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суду, яке набрало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сили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вселення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особою права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нього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права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підтверджуючі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EA9B6A0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спеціалізованій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надавача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спеціалізованій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надавача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формою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 </w:t>
            </w:r>
            <w:proofErr w:type="spellStart"/>
            <w:r w:rsidR="001F095E">
              <w:fldChar w:fldCharType="begin"/>
            </w:r>
            <w:r w:rsidR="001F095E">
              <w:instrText xml:space="preserve"> HYPERLINK "https://zakon.rada.gov.ua/laws/show/265-2022-%D0%BF" \l "n250" \h </w:instrText>
            </w:r>
            <w:r w:rsidR="001F095E">
              <w:fldChar w:fldCharType="separate"/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додатком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4</w:t>
            </w:r>
            <w:r w:rsidR="001F09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посвідчення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бездомної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особи, форма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затверджується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Мінсоцполітики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таких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закладах);</w:t>
            </w:r>
          </w:p>
          <w:p w14:paraId="7FD00D7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сплату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збору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6BA1531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військово-обліковий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 (для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підлягають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взяттю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26FD7080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особи,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3D19B91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документ,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 законного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7B49E4EF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документ,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як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коли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малолітньої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E0AE2B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досягли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14-річного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2867F83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bookmark=id.1t3h5sf" w:colFirst="0" w:colLast="0"/>
            <w:bookmarkEnd w:id="6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особою, яка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18-річного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такої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особи.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 особа є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здобувачем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гуртожитку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належить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D6A0E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Згода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може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бути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надана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присутності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особи, яка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приймає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заяву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засвідчена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нотаріально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законодавством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порядку.</w:t>
            </w:r>
          </w:p>
          <w:p w14:paraId="00E78F5F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Дитина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14 до 18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самостійно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місцем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одного з них без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згоди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такими особами.</w:t>
            </w:r>
          </w:p>
          <w:p w14:paraId="4E73CDB5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Особа, яка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житлі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яке не є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власністю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співвласністю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такої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особи, та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відсутності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підтверджують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право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цьому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житлі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час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заяви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декларації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надає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згоду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власника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співвласників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уповноваженої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особою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адресою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цього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 порядку,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Кабінетом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особою, яка є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власником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співвласником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цього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згода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співвласників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зареєстровано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/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задекларовано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цьому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житлі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вимагається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C6031B" w:rsidRPr="00532749" w14:paraId="6064B86F" w14:textId="77777777">
        <w:trPr>
          <w:trHeight w:val="1132"/>
        </w:trPr>
        <w:tc>
          <w:tcPr>
            <w:tcW w:w="567" w:type="dxa"/>
          </w:tcPr>
          <w:p w14:paraId="730C2108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10" w:type="dxa"/>
          </w:tcPr>
          <w:p w14:paraId="335C252C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122" w:type="dxa"/>
          </w:tcPr>
          <w:p w14:paraId="710AC6CC" w14:textId="77777777" w:rsidR="00C6031B" w:rsidRPr="00532749" w:rsidRDefault="00F03E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</w:tabs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паперовій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відправленням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797AB1" w14:textId="77777777" w:rsidR="00C6031B" w:rsidRPr="00532749" w:rsidRDefault="00F03E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4"/>
              </w:tabs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портал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сервісів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4FF8E449" w14:textId="77777777">
        <w:trPr>
          <w:trHeight w:val="883"/>
        </w:trPr>
        <w:tc>
          <w:tcPr>
            <w:tcW w:w="567" w:type="dxa"/>
          </w:tcPr>
          <w:p w14:paraId="130455E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10" w:type="dxa"/>
          </w:tcPr>
          <w:p w14:paraId="285FBDF5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122" w:type="dxa"/>
          </w:tcPr>
          <w:p w14:paraId="7C072755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платна</w:t>
            </w:r>
          </w:p>
          <w:p w14:paraId="397CE516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стягується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збір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76D448D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 строку</w:t>
            </w:r>
          </w:p>
          <w:p w14:paraId="05EB9A9C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40,26 грн.;</w:t>
            </w:r>
          </w:p>
          <w:p w14:paraId="3A970DCA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порушенням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 строку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67,10 грн.</w:t>
            </w:r>
          </w:p>
        </w:tc>
      </w:tr>
      <w:tr w:rsidR="00C6031B" w:rsidRPr="00532749" w14:paraId="54784EAE" w14:textId="77777777">
        <w:trPr>
          <w:trHeight w:val="59"/>
        </w:trPr>
        <w:tc>
          <w:tcPr>
            <w:tcW w:w="567" w:type="dxa"/>
          </w:tcPr>
          <w:p w14:paraId="1A5A9F8F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10" w:type="dxa"/>
          </w:tcPr>
          <w:p w14:paraId="21A7FF0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122" w:type="dxa"/>
          </w:tcPr>
          <w:p w14:paraId="44EF6D5C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</w:t>
            </w:r>
          </w:p>
          <w:p w14:paraId="304336A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</w:p>
          <w:p w14:paraId="1D9411B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479A508C" w14:textId="77777777">
        <w:trPr>
          <w:trHeight w:val="3957"/>
        </w:trPr>
        <w:tc>
          <w:tcPr>
            <w:tcW w:w="567" w:type="dxa"/>
          </w:tcPr>
          <w:p w14:paraId="266F41B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10" w:type="dxa"/>
          </w:tcPr>
          <w:p w14:paraId="15385DB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122" w:type="dxa"/>
          </w:tcPr>
          <w:p w14:paraId="2E70590D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Орган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відмовляє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особи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7150F35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у Державному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обтяження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яке особа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стосуються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заборони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у такому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іпотеці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довірчій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способу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зобов’язань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іпотекодержателя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довірчого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6DF522AB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bookmark=id.4d34og8" w:colFirst="0" w:colLast="0"/>
            <w:bookmarkEnd w:id="7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документах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03FDFB9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bookmark=id.2s8eyo1" w:colFirst="0" w:colLast="0"/>
            <w:bookmarkEnd w:id="8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особа не подала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подала не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D76A1BC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bookmark=id.17dp8vu" w:colFirst="0" w:colLast="0"/>
            <w:bookmarkEnd w:id="9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документах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недостовірні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недійсними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0" w:anchor="n141"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пунктом 53</w:t>
              </w:r>
            </w:hyperlink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паспортного документа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без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громадянства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закінчився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B2787EF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bookmark=id.3rdcrjn" w:colFirst="0" w:colLast="0"/>
            <w:bookmarkEnd w:id="10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звернулася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особа,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6969F1D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bookmark=id.26in1rg" w:colFirst="0" w:colLast="0"/>
            <w:bookmarkEnd w:id="11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присвоєна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адреса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порядку;</w:t>
            </w:r>
          </w:p>
          <w:p w14:paraId="7B62D35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bookmark=id.lnxbz9" w:colFirst="0" w:colLast="0"/>
            <w:bookmarkEnd w:id="12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майна,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належить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9533043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bookmark=id.35nkun2" w:colFirst="0" w:colLast="0"/>
            <w:bookmarkEnd w:id="13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76F4AE4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bookmark=id.1ksv4uv" w:colFirst="0" w:colLast="0"/>
            <w:bookmarkEnd w:id="14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дані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до 18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98CA6B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особи, законного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спеціалізованої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установи,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надавача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Закону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телефонного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Порталу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61B50BF0" w14:textId="77777777">
        <w:trPr>
          <w:trHeight w:val="51"/>
        </w:trPr>
        <w:tc>
          <w:tcPr>
            <w:tcW w:w="567" w:type="dxa"/>
          </w:tcPr>
          <w:p w14:paraId="0610F76F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10" w:type="dxa"/>
          </w:tcPr>
          <w:p w14:paraId="53F1185E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122" w:type="dxa"/>
          </w:tcPr>
          <w:p w14:paraId="6340AD15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Посадова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особа органу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 особи;</w:t>
            </w:r>
          </w:p>
          <w:p w14:paraId="433CDDC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bookmark=id.44sinio" w:colFirst="0" w:colLast="0"/>
            <w:bookmarkEnd w:id="15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вносить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 </w:t>
            </w:r>
            <w:hyperlink r:id="rId11" w:anchor="n260"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Порядку </w:t>
              </w:r>
              <w:proofErr w:type="spellStart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створення</w:t>
              </w:r>
              <w:proofErr w:type="spellEnd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ведення</w:t>
              </w:r>
              <w:proofErr w:type="spellEnd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адміністрування</w:t>
              </w:r>
              <w:proofErr w:type="spellEnd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реєстрів</w:t>
              </w:r>
              <w:proofErr w:type="spellEnd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територіальних</w:t>
              </w:r>
              <w:proofErr w:type="spellEnd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громад</w:t>
              </w:r>
            </w:hyperlink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лютого 2022 р. № 265;</w:t>
            </w:r>
          </w:p>
          <w:p w14:paraId="11155C1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bookmark=id.2jxsxqh" w:colFirst="0" w:colLast="0"/>
            <w:bookmarkEnd w:id="16"/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особи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відомчої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ДМС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подальшою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передачею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демографічного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 </w:t>
            </w:r>
            <w:hyperlink r:id="rId12" w:anchor="n367"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Порядку </w:t>
              </w:r>
              <w:proofErr w:type="spellStart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електронної</w:t>
              </w:r>
              <w:proofErr w:type="spellEnd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інформаційної</w:t>
              </w:r>
              <w:proofErr w:type="spellEnd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взаємодії</w:t>
              </w:r>
              <w:proofErr w:type="spellEnd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між</w:t>
              </w:r>
              <w:proofErr w:type="spellEnd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інформаційно-комунікаційними</w:t>
              </w:r>
              <w:proofErr w:type="spellEnd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системами та </w:t>
              </w:r>
              <w:proofErr w:type="spellStart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передачі</w:t>
              </w:r>
              <w:proofErr w:type="spellEnd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органами </w:t>
              </w:r>
              <w:proofErr w:type="spellStart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реєстрації</w:t>
              </w:r>
              <w:proofErr w:type="spellEnd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інформації</w:t>
              </w:r>
              <w:proofErr w:type="spellEnd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до </w:t>
              </w:r>
              <w:proofErr w:type="spellStart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Єдиного</w:t>
              </w:r>
              <w:proofErr w:type="spellEnd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державного </w:t>
              </w:r>
              <w:proofErr w:type="spellStart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демографічного</w:t>
              </w:r>
              <w:proofErr w:type="spellEnd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реєстру</w:t>
              </w:r>
              <w:proofErr w:type="spellEnd"/>
            </w:hyperlink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лютого 2022 р. № 265;</w:t>
            </w:r>
          </w:p>
          <w:p w14:paraId="7B7A7954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bookmark=id.z337ya" w:colFirst="0" w:colLast="0"/>
            <w:bookmarkEnd w:id="17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знімає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8D7458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одночасно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зняттям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попереднього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іншій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адміністративно-територіальній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одиниці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 органу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території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обслуговування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зареєстроване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попереднє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особи,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пізніше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наступного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дня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надсилається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електронній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повідомлення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особи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внесення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коли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створено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ведеться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засобами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інформаційно-комунікаційної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системи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органу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повідомлення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неможливо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надіслати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електронній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таке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повідомлення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реєстраційної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надсилається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органу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паперовій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C6031B" w:rsidRPr="00532749" w14:paraId="20139AC8" w14:textId="77777777">
        <w:trPr>
          <w:trHeight w:val="59"/>
        </w:trPr>
        <w:tc>
          <w:tcPr>
            <w:tcW w:w="567" w:type="dxa"/>
          </w:tcPr>
          <w:p w14:paraId="7997EA5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10" w:type="dxa"/>
          </w:tcPr>
          <w:p w14:paraId="540560D2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(результату)</w:t>
            </w:r>
          </w:p>
        </w:tc>
        <w:tc>
          <w:tcPr>
            <w:tcW w:w="7122" w:type="dxa"/>
          </w:tcPr>
          <w:p w14:paraId="6D603D11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довіреністю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особи).</w:t>
            </w:r>
          </w:p>
        </w:tc>
      </w:tr>
    </w:tbl>
    <w:p w14:paraId="2B25A9D3" w14:textId="77777777" w:rsidR="00C6031B" w:rsidRPr="00532749" w:rsidRDefault="00C603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F0BBD9" w14:textId="77777777" w:rsidR="00C6031B" w:rsidRPr="00532749" w:rsidRDefault="00C6031B">
      <w:pPr>
        <w:rPr>
          <w:sz w:val="24"/>
          <w:szCs w:val="24"/>
        </w:rPr>
      </w:pPr>
    </w:p>
    <w:p w14:paraId="54635683" w14:textId="77777777" w:rsidR="00C6031B" w:rsidRPr="00532749" w:rsidRDefault="00C6031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1FAC1E6" w14:textId="77777777" w:rsidR="00C6031B" w:rsidRPr="00532749" w:rsidRDefault="00C6031B">
      <w:pPr>
        <w:rPr>
          <w:sz w:val="24"/>
          <w:szCs w:val="24"/>
        </w:rPr>
      </w:pPr>
    </w:p>
    <w:p w14:paraId="0BED5406" w14:textId="77777777" w:rsidR="00C6031B" w:rsidRPr="00532749" w:rsidRDefault="00C6031B">
      <w:pPr>
        <w:rPr>
          <w:sz w:val="24"/>
          <w:szCs w:val="24"/>
        </w:rPr>
      </w:pPr>
    </w:p>
    <w:tbl>
      <w:tblPr>
        <w:tblStyle w:val="afffb"/>
        <w:tblW w:w="974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925"/>
        <w:gridCol w:w="942"/>
        <w:gridCol w:w="3882"/>
      </w:tblGrid>
      <w:tr w:rsidR="00C6031B" w:rsidRPr="00532749" w14:paraId="05002549" w14:textId="77777777">
        <w:trPr>
          <w:trHeight w:val="1472"/>
        </w:trPr>
        <w:tc>
          <w:tcPr>
            <w:tcW w:w="4925" w:type="dxa"/>
            <w:shd w:val="clear" w:color="auto" w:fill="auto"/>
          </w:tcPr>
          <w:p w14:paraId="2ABD17E4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14:paraId="334A48A8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</w:tcPr>
          <w:p w14:paraId="43D22086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АТВЕРДЖЕНО</w:t>
            </w:r>
          </w:p>
          <w:p w14:paraId="6F367B72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2AC6F1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Городоцької сільської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</w:p>
          <w:p w14:paraId="3C1ECF36" w14:textId="5B2640E9" w:rsidR="00C6031B" w:rsidRPr="00532749" w:rsidRDefault="002214E3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29.09.2023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196</w:t>
            </w:r>
          </w:p>
        </w:tc>
      </w:tr>
    </w:tbl>
    <w:p w14:paraId="71A30CC0" w14:textId="77777777" w:rsidR="00C6031B" w:rsidRPr="00532749" w:rsidRDefault="00C6031B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2D1A8A" w14:textId="77777777" w:rsidR="00C6031B" w:rsidRPr="00532749" w:rsidRDefault="00F03E0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КОД ПОСЛУГИ 02-02</w:t>
      </w:r>
    </w:p>
    <w:p w14:paraId="385FCC1E" w14:textId="77777777" w:rsidR="00C6031B" w:rsidRPr="00532749" w:rsidRDefault="00C603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266647" w14:textId="77777777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ІНФОРМАЦІЙНА КАРТКА</w:t>
      </w:r>
    </w:p>
    <w:p w14:paraId="322E814B" w14:textId="77777777" w:rsidR="00C6031B" w:rsidRPr="00532749" w:rsidRDefault="00F03E00">
      <w:pPr>
        <w:ind w:left="680" w:right="8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D22E95F" w14:textId="77777777" w:rsidR="00C6031B" w:rsidRPr="00532749" w:rsidRDefault="00F03E00">
      <w:pPr>
        <w:ind w:left="680" w:right="8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ЗНЯТТЯ З РЕЄСТРАЦІЇ МІСЦЯ ПРОЖИВАННЯ </w:t>
      </w:r>
    </w:p>
    <w:p w14:paraId="7F5FB427" w14:textId="77777777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532749">
        <w:rPr>
          <w:rFonts w:ascii="Times New Roman" w:eastAsia="Times New Roman" w:hAnsi="Times New Roman" w:cs="Times New Roman"/>
        </w:rPr>
        <w:t xml:space="preserve">                                                       (</w:t>
      </w:r>
      <w:proofErr w:type="spellStart"/>
      <w:r w:rsidRPr="00532749">
        <w:rPr>
          <w:rFonts w:ascii="Times New Roman" w:eastAsia="Times New Roman" w:hAnsi="Times New Roman" w:cs="Times New Roman"/>
        </w:rPr>
        <w:t>назва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</w:rPr>
        <w:t>)</w:t>
      </w:r>
    </w:p>
    <w:p w14:paraId="158F49C9" w14:textId="77777777" w:rsidR="009E25A6" w:rsidRPr="00532749" w:rsidRDefault="009E25A6" w:rsidP="009E25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Відділ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(Центр) 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питань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50E632F" w14:textId="77777777" w:rsidR="00C6031B" w:rsidRPr="00532749" w:rsidRDefault="009E25A6" w:rsidP="009E25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Городоцької сільської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Рівненського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Рівненської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3FFE0A3" w14:textId="77777777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найменування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суб’єкта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та/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або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центру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0A598989" w14:textId="77777777" w:rsidR="00C6031B" w:rsidRPr="00532749" w:rsidRDefault="00C6031B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afffc"/>
        <w:tblW w:w="10774" w:type="dxa"/>
        <w:tblInd w:w="-9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10"/>
        <w:gridCol w:w="6697"/>
      </w:tblGrid>
      <w:tr w:rsidR="00C6031B" w:rsidRPr="00532749" w14:paraId="57A113F2" w14:textId="77777777">
        <w:trPr>
          <w:trHeight w:val="628"/>
        </w:trPr>
        <w:tc>
          <w:tcPr>
            <w:tcW w:w="10774" w:type="dxa"/>
            <w:gridSpan w:val="3"/>
          </w:tcPr>
          <w:p w14:paraId="27FE08B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центру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C6031B" w:rsidRPr="00532749" w14:paraId="60C052BD" w14:textId="77777777">
        <w:trPr>
          <w:trHeight w:val="1219"/>
        </w:trPr>
        <w:tc>
          <w:tcPr>
            <w:tcW w:w="567" w:type="dxa"/>
          </w:tcPr>
          <w:p w14:paraId="5986FEFB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14:paraId="2AF0DBBF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центру</w:t>
            </w:r>
          </w:p>
          <w:p w14:paraId="752AEBD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</w:p>
          <w:p w14:paraId="0AA5FBC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697" w:type="dxa"/>
          </w:tcPr>
          <w:p w14:paraId="1CB80FEE" w14:textId="77777777" w:rsidR="00F03E00" w:rsidRPr="00532749" w:rsidRDefault="00F03E00" w:rsidP="00F03E0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питань надання адміністративних послуг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Городоцької сільської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</w:t>
            </w:r>
            <w:r w:rsidR="009E25A6"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кої</w:t>
            </w:r>
            <w:proofErr w:type="spellEnd"/>
            <w:r w:rsidR="009E25A6"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25A6"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="009E25A6"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Шевченка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с.Городок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, 353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31,</w:t>
            </w:r>
          </w:p>
          <w:p w14:paraId="5C47D7C1" w14:textId="77777777" w:rsidR="00F03E00" w:rsidRPr="00532749" w:rsidRDefault="00F03E00" w:rsidP="00F03E0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B2CED17" w14:textId="77777777" w:rsidR="00F03E00" w:rsidRPr="00532749" w:rsidRDefault="00F03E00" w:rsidP="00F03E0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Філія  вул.Соборна,195,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м.Рівне</w:t>
            </w:r>
            <w:proofErr w:type="spellEnd"/>
          </w:p>
          <w:p w14:paraId="15906D5D" w14:textId="77777777" w:rsidR="00C6031B" w:rsidRPr="00532749" w:rsidRDefault="00C6031B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031B" w:rsidRPr="00532749" w14:paraId="3957B536" w14:textId="77777777">
        <w:trPr>
          <w:trHeight w:val="1067"/>
        </w:trPr>
        <w:tc>
          <w:tcPr>
            <w:tcW w:w="567" w:type="dxa"/>
          </w:tcPr>
          <w:p w14:paraId="4D33013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14:paraId="38C26BAE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202942"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</w:p>
          <w:p w14:paraId="15A9BDBE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697" w:type="dxa"/>
          </w:tcPr>
          <w:p w14:paraId="2BE0D919" w14:textId="77777777" w:rsidR="00F03E00" w:rsidRPr="00B82534" w:rsidRDefault="00F03E00" w:rsidP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Відділ з питань надання адміністративних послуг  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6E6253E0" w14:textId="779F185F" w:rsidR="00F03E00" w:rsidRPr="00532749" w:rsidRDefault="00F03E00" w:rsidP="001F0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Городоцької сільської ради Рівненського району Рівненської області: </w:t>
            </w:r>
          </w:p>
          <w:p w14:paraId="4B999E77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с.Городок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. Шевченка, 4, (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сільської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ради)</w:t>
            </w:r>
          </w:p>
          <w:p w14:paraId="5F610B7A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Графік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290235C4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Понеділок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 до 17.00</w:t>
            </w:r>
          </w:p>
          <w:p w14:paraId="54D57000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Вівторок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до 17.00</w:t>
            </w:r>
          </w:p>
          <w:p w14:paraId="1B369B00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Середа: з 09.00  до 17.00</w:t>
            </w:r>
          </w:p>
          <w:p w14:paraId="18E5112A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Четвер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 до 17.00</w:t>
            </w:r>
          </w:p>
          <w:p w14:paraId="26D03AA5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П’ятниця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  до 16.00</w:t>
            </w:r>
          </w:p>
          <w:p w14:paraId="1D66A33C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Субота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Неділя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вихідний</w:t>
            </w:r>
            <w:proofErr w:type="spellEnd"/>
          </w:p>
          <w:p w14:paraId="0590FFBB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Обід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13.00 до 14.00 год</w:t>
            </w:r>
          </w:p>
          <w:p w14:paraId="26AF4EA0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8119D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Філія:  вул.Соборна,195,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м.Рівне</w:t>
            </w:r>
            <w:proofErr w:type="spellEnd"/>
          </w:p>
          <w:p w14:paraId="6978846E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1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4F7D6C57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19B23387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– з 9.00 до 17.00</w:t>
            </w:r>
          </w:p>
          <w:p w14:paraId="646F876D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до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25AB4215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П’ятниця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16.00</w:t>
            </w:r>
          </w:p>
          <w:p w14:paraId="3612DF2B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Субота – з 09.00 до 13.00</w:t>
            </w:r>
          </w:p>
          <w:p w14:paraId="0D084FAA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обідньої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перерви</w:t>
            </w:r>
          </w:p>
          <w:p w14:paraId="12E4D479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неділя</w:t>
            </w:r>
            <w:proofErr w:type="spellEnd"/>
          </w:p>
          <w:p w14:paraId="01EB4236" w14:textId="13326FD8" w:rsidR="00C6031B" w:rsidRPr="00B82534" w:rsidRDefault="00C6031B" w:rsidP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1B" w:rsidRPr="00532749" w14:paraId="2147F6F7" w14:textId="77777777">
        <w:trPr>
          <w:trHeight w:val="1119"/>
        </w:trPr>
        <w:tc>
          <w:tcPr>
            <w:tcW w:w="567" w:type="dxa"/>
            <w:tcBorders>
              <w:bottom w:val="single" w:sz="4" w:space="0" w:color="000000"/>
            </w:tcBorders>
          </w:tcPr>
          <w:p w14:paraId="74CFADCE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14:paraId="5E4B9E3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адреса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веб-сайт центру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</w:p>
          <w:p w14:paraId="1600761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697" w:type="dxa"/>
            <w:tcBorders>
              <w:bottom w:val="single" w:sz="4" w:space="0" w:color="000000"/>
            </w:tcBorders>
          </w:tcPr>
          <w:p w14:paraId="2ABE7A31" w14:textId="77777777" w:rsidR="00202942" w:rsidRPr="00532749" w:rsidRDefault="00202942" w:rsidP="00202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Ел.пошта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hyperlink r:id="rId13" w:history="1"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cnap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gorodok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ukr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  <w:p w14:paraId="58E86DCB" w14:textId="1931C820" w:rsidR="00C6031B" w:rsidRDefault="00202942" w:rsidP="00202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Веб-сайт: </w:t>
            </w:r>
            <w:hyperlink r:id="rId14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5" w:history="1"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gorodok</w:t>
              </w:r>
              <w:proofErr w:type="spellEnd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gromada</w:t>
              </w:r>
              <w:proofErr w:type="spellEnd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tsnap</w:t>
              </w:r>
              <w:proofErr w:type="spellEnd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  <w:r w:rsidR="00F03E00" w:rsidRPr="00532749">
              <w:t xml:space="preserve"> </w:t>
            </w:r>
          </w:p>
          <w:p w14:paraId="184A5A0B" w14:textId="77777777" w:rsidR="00577BFA" w:rsidRDefault="00577BFA" w:rsidP="00202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</w:pPr>
          </w:p>
          <w:p w14:paraId="303AF1A7" w14:textId="77777777" w:rsidR="00577BFA" w:rsidRDefault="00577BFA" w:rsidP="00202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</w:pPr>
          </w:p>
          <w:p w14:paraId="4606C08A" w14:textId="77777777" w:rsidR="00577BFA" w:rsidRDefault="00577BFA" w:rsidP="00202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</w:pPr>
          </w:p>
          <w:p w14:paraId="2823655F" w14:textId="77777777" w:rsidR="00577BFA" w:rsidRDefault="00577BFA" w:rsidP="00202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</w:pPr>
          </w:p>
          <w:p w14:paraId="6862619F" w14:textId="77777777" w:rsidR="00577BFA" w:rsidRPr="00532749" w:rsidRDefault="00577BFA" w:rsidP="00202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1B" w:rsidRPr="00532749" w14:paraId="2DC7B1C0" w14:textId="77777777">
        <w:trPr>
          <w:trHeight w:val="368"/>
        </w:trPr>
        <w:tc>
          <w:tcPr>
            <w:tcW w:w="10774" w:type="dxa"/>
            <w:gridSpan w:val="3"/>
          </w:tcPr>
          <w:p w14:paraId="60DA324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Нормативні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регламентується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C6031B" w:rsidRPr="00532749" w14:paraId="77E71AED" w14:textId="77777777">
        <w:trPr>
          <w:trHeight w:val="628"/>
        </w:trPr>
        <w:tc>
          <w:tcPr>
            <w:tcW w:w="567" w:type="dxa"/>
          </w:tcPr>
          <w:p w14:paraId="60FAD21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0" w:type="dxa"/>
          </w:tcPr>
          <w:p w14:paraId="11599C5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6697" w:type="dxa"/>
          </w:tcPr>
          <w:p w14:paraId="35CE5D2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14:paraId="48D7EAC5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»”;</w:t>
            </w:r>
          </w:p>
          <w:p w14:paraId="1E56665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свободу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</w:p>
          <w:p w14:paraId="73A15BE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”;</w:t>
            </w:r>
          </w:p>
          <w:p w14:paraId="10501C51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деяких</w:t>
            </w:r>
            <w:proofErr w:type="spellEnd"/>
          </w:p>
          <w:p w14:paraId="6C5B1016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законодавчих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розширення</w:t>
            </w:r>
            <w:proofErr w:type="spellEnd"/>
          </w:p>
          <w:p w14:paraId="7C8512D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  <w:p w14:paraId="18302C2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оптимізації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</w:p>
          <w:p w14:paraId="0B1AA59E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”;</w:t>
            </w:r>
          </w:p>
          <w:p w14:paraId="185062E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”. ЗАКОН УКРАЇНИ</w:t>
            </w:r>
          </w:p>
          <w:p w14:paraId="5EEE52B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031B" w:rsidRPr="00532749" w14:paraId="6940B3F1" w14:textId="77777777">
        <w:trPr>
          <w:trHeight w:val="623"/>
        </w:trPr>
        <w:tc>
          <w:tcPr>
            <w:tcW w:w="567" w:type="dxa"/>
          </w:tcPr>
          <w:p w14:paraId="7800F30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0" w:type="dxa"/>
          </w:tcPr>
          <w:p w14:paraId="57773F69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6697" w:type="dxa"/>
          </w:tcPr>
          <w:p w14:paraId="14C8751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лютого 2022 р. № 265 «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Деякі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громад»</w:t>
            </w:r>
          </w:p>
        </w:tc>
      </w:tr>
      <w:tr w:rsidR="00C6031B" w:rsidRPr="00532749" w14:paraId="564F6F2A" w14:textId="77777777">
        <w:trPr>
          <w:trHeight w:val="91"/>
        </w:trPr>
        <w:tc>
          <w:tcPr>
            <w:tcW w:w="567" w:type="dxa"/>
            <w:tcBorders>
              <w:bottom w:val="single" w:sz="4" w:space="0" w:color="000000"/>
            </w:tcBorders>
          </w:tcPr>
          <w:p w14:paraId="7244146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14:paraId="38D02DFB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6697" w:type="dxa"/>
            <w:tcBorders>
              <w:bottom w:val="single" w:sz="4" w:space="0" w:color="000000"/>
            </w:tcBorders>
          </w:tcPr>
          <w:p w14:paraId="2580B93F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</w:tr>
      <w:tr w:rsidR="00C6031B" w:rsidRPr="00532749" w14:paraId="0688BE15" w14:textId="77777777">
        <w:trPr>
          <w:trHeight w:val="369"/>
        </w:trPr>
        <w:tc>
          <w:tcPr>
            <w:tcW w:w="10774" w:type="dxa"/>
            <w:gridSpan w:val="3"/>
          </w:tcPr>
          <w:p w14:paraId="406890D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C6031B" w:rsidRPr="00532749" w14:paraId="0415BF47" w14:textId="77777777">
        <w:trPr>
          <w:trHeight w:val="628"/>
        </w:trPr>
        <w:tc>
          <w:tcPr>
            <w:tcW w:w="567" w:type="dxa"/>
          </w:tcPr>
          <w:p w14:paraId="46F0CD6C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10" w:type="dxa"/>
          </w:tcPr>
          <w:p w14:paraId="1F057F01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697" w:type="dxa"/>
          </w:tcPr>
          <w:p w14:paraId="30E609E1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0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спеціалізованої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установи, закладу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бездомних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6031B" w:rsidRPr="00532749" w14:paraId="3647721F" w14:textId="77777777">
        <w:trPr>
          <w:trHeight w:val="91"/>
        </w:trPr>
        <w:tc>
          <w:tcPr>
            <w:tcW w:w="567" w:type="dxa"/>
          </w:tcPr>
          <w:p w14:paraId="5157C5A8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10" w:type="dxa"/>
          </w:tcPr>
          <w:p w14:paraId="2F46A715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Вичерпний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них</w:t>
            </w:r>
          </w:p>
        </w:tc>
        <w:tc>
          <w:tcPr>
            <w:tcW w:w="6697" w:type="dxa"/>
          </w:tcPr>
          <w:p w14:paraId="44849D6E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 (у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2E9865C5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bookmark=id.3j2qqm3" w:colFirst="0" w:colLast="0"/>
            <w:bookmarkEnd w:id="18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свідоцтво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2785041E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bookmark=id.1y810tw" w:colFirst="0" w:colLast="0"/>
            <w:bookmarkEnd w:id="19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документ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підтверджують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сплату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збору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4FBCCA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bookmark=id.4i7ojhp" w:colFirst="0" w:colLast="0"/>
            <w:bookmarkEnd w:id="20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військово-обліковий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 (для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підлягають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взяттю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3AE7607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bookmark=id.2xcytpi" w:colFirst="0" w:colLast="0"/>
            <w:bookmarkEnd w:id="21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виїзду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кордон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органом ДМС,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кордоном,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закордонною дипломатичною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виїзду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кордон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кордоном.</w:t>
            </w:r>
          </w:p>
          <w:p w14:paraId="596C6C60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заяви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особи,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F869317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документ,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8C5A8A1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документ,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як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коли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малолітньої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батьками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усиновлювачами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1E30912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DFD68C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Іноземці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особи без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громадянства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подали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тимчасове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 без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громадянства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без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громадянства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засвідчений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переклад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мову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сторінки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паспортного документа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 без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громадянства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369EFD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органу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 тому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центр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разом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D7E1991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bookmark=id.1ci93xb" w:colFirst="0" w:colLast="0"/>
            <w:bookmarkEnd w:id="22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документ,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 (у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59A7985B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bookmark=id.3whwml4" w:colFirst="0" w:colLast="0"/>
            <w:bookmarkEnd w:id="23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документ,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 особи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знімається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8CBC3E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bookmark=id.2bn6wsx" w:colFirst="0" w:colLast="0"/>
            <w:bookmarkEnd w:id="24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однієї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до органу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документ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підтверджують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сплату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збору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особи.</w:t>
            </w:r>
          </w:p>
          <w:p w14:paraId="6B1E608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особи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співвласника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порядку,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пунктом 61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співвласника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підтверджується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співвласника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6AECC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до 18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одного з них,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такої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гуртожитку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закінчення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C09280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співвласника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співвласника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51DA8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один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385CA8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паперовій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повнолітньої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належить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одного з них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така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підлягає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разом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батьками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одним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них.</w:t>
            </w:r>
          </w:p>
        </w:tc>
      </w:tr>
      <w:tr w:rsidR="00C6031B" w:rsidRPr="00532749" w14:paraId="62B9BE26" w14:textId="77777777">
        <w:trPr>
          <w:trHeight w:val="1132"/>
        </w:trPr>
        <w:tc>
          <w:tcPr>
            <w:tcW w:w="567" w:type="dxa"/>
          </w:tcPr>
          <w:p w14:paraId="6DF1E7F9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10" w:type="dxa"/>
          </w:tcPr>
          <w:p w14:paraId="745D3E0E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697" w:type="dxa"/>
          </w:tcPr>
          <w:p w14:paraId="38229001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паперовій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відправленням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FB460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портал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сервісів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20EABD6A" w14:textId="77777777">
        <w:trPr>
          <w:trHeight w:val="883"/>
        </w:trPr>
        <w:tc>
          <w:tcPr>
            <w:tcW w:w="567" w:type="dxa"/>
          </w:tcPr>
          <w:p w14:paraId="0AC0A89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10" w:type="dxa"/>
          </w:tcPr>
          <w:p w14:paraId="1C0FD10B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697" w:type="dxa"/>
          </w:tcPr>
          <w:p w14:paraId="25D34AF8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платна</w:t>
            </w:r>
          </w:p>
          <w:p w14:paraId="35EFD9DF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стягується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збір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D860851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 строку</w:t>
            </w:r>
          </w:p>
          <w:p w14:paraId="29F9F022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40,26 грн.;</w:t>
            </w:r>
          </w:p>
          <w:p w14:paraId="747E009F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порушенням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 строку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67,10 грн.</w:t>
            </w:r>
          </w:p>
        </w:tc>
      </w:tr>
      <w:tr w:rsidR="00C6031B" w:rsidRPr="00532749" w14:paraId="7BB402AF" w14:textId="77777777">
        <w:trPr>
          <w:trHeight w:val="839"/>
        </w:trPr>
        <w:tc>
          <w:tcPr>
            <w:tcW w:w="567" w:type="dxa"/>
          </w:tcPr>
          <w:p w14:paraId="6871437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10" w:type="dxa"/>
          </w:tcPr>
          <w:p w14:paraId="5C369375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697" w:type="dxa"/>
          </w:tcPr>
          <w:p w14:paraId="34C3DE2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</w:t>
            </w:r>
          </w:p>
          <w:p w14:paraId="592F22B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</w:p>
          <w:p w14:paraId="0052989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2F894C8A" w14:textId="77777777">
        <w:trPr>
          <w:trHeight w:val="3957"/>
        </w:trPr>
        <w:tc>
          <w:tcPr>
            <w:tcW w:w="567" w:type="dxa"/>
          </w:tcPr>
          <w:p w14:paraId="43D7F82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10" w:type="dxa"/>
          </w:tcPr>
          <w:p w14:paraId="4F56B1E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697" w:type="dxa"/>
          </w:tcPr>
          <w:p w14:paraId="4BF4A3D1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Орган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відмовляє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особи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33D772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у Державному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обтяження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яке особа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стосуються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заборони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у такому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іпотеці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довірчій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способу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зобов’язань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іпотекодержателя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довірчого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6810A7B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документах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FE4F07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особа не подала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подала не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42A9795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документах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недостовірні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недійсними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6" w:anchor="n141"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пунктом 53</w:t>
              </w:r>
            </w:hyperlink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паспортного документа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без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громадянства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закінчився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1061961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звернулася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особа,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2086799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присвоєна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адреса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порядку;</w:t>
            </w:r>
          </w:p>
          <w:p w14:paraId="177B0564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майна,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належить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58A98A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10E5E63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дані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до 18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47C62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особи, законного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спеціалізованої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установи,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надавача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Закону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телефонного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Порталу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7CCDC1D7" w14:textId="77777777">
        <w:trPr>
          <w:trHeight w:val="2913"/>
        </w:trPr>
        <w:tc>
          <w:tcPr>
            <w:tcW w:w="567" w:type="dxa"/>
          </w:tcPr>
          <w:p w14:paraId="414A0E8B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10" w:type="dxa"/>
          </w:tcPr>
          <w:p w14:paraId="511CBE1E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697" w:type="dxa"/>
          </w:tcPr>
          <w:p w14:paraId="56B653A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Посадова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особа органу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вносить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дані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особи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BB3DD79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bookmark=id.qsh70q" w:colFirst="0" w:colLast="0"/>
            <w:bookmarkEnd w:id="25"/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особи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відомчої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ДМС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подальшою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передачею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демографічного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E444074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bookmark=id.3as4poj" w:colFirst="0" w:colLast="0"/>
            <w:bookmarkEnd w:id="26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695F49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bookmark=id.1pxezwc" w:colFirst="0" w:colLast="0"/>
            <w:bookmarkEnd w:id="27"/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телефонного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Порталу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4792F63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bookmark=id.49x2ik5" w:colFirst="0" w:colLast="0"/>
            <w:bookmarkEnd w:id="28"/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телефонного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1BC7D4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1B" w:rsidRPr="00532749" w14:paraId="3AE8F852" w14:textId="77777777">
        <w:trPr>
          <w:trHeight w:val="91"/>
        </w:trPr>
        <w:tc>
          <w:tcPr>
            <w:tcW w:w="567" w:type="dxa"/>
          </w:tcPr>
          <w:p w14:paraId="7C924D49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10" w:type="dxa"/>
          </w:tcPr>
          <w:p w14:paraId="13ABF736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(результату)</w:t>
            </w:r>
          </w:p>
        </w:tc>
        <w:tc>
          <w:tcPr>
            <w:tcW w:w="6697" w:type="dxa"/>
          </w:tcPr>
          <w:p w14:paraId="473798A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довіреністю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особи).</w:t>
            </w:r>
          </w:p>
        </w:tc>
      </w:tr>
    </w:tbl>
    <w:p w14:paraId="168B229B" w14:textId="77777777" w:rsidR="00C6031B" w:rsidRPr="00532749" w:rsidRDefault="00C6031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BB4C5A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* 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підпункту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5 пункту 50 Постанови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Деякі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декларування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проживання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реєстрів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територіальних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громад»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7 лютого 2022 р. № 265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зняття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задекларованого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зареєстрованого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проживання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перебування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здійснюється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заяви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власника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житла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зняття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особи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задекларованого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зареєстрованого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проживання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перебування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) за формою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з </w:t>
      </w:r>
      <w:proofErr w:type="spellStart"/>
      <w:r w:rsidR="001F095E">
        <w:fldChar w:fldCharType="begin"/>
      </w:r>
      <w:r w:rsidR="001F095E">
        <w:instrText xml:space="preserve"> HYPERLINK "https://zakon.rada.gov.ua/laws/show/265-2022-%D0%BF" \l "n254" \h </w:instrText>
      </w:r>
      <w:r w:rsidR="001F095E">
        <w:fldChar w:fldCharType="separate"/>
      </w:r>
      <w:r w:rsidRPr="00532749">
        <w:rPr>
          <w:rFonts w:ascii="Times New Roman" w:eastAsia="Times New Roman" w:hAnsi="Times New Roman" w:cs="Times New Roman"/>
        </w:rPr>
        <w:t>додатком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6</w:t>
      </w:r>
      <w:r w:rsidR="001F095E">
        <w:rPr>
          <w:rFonts w:ascii="Times New Roman" w:eastAsia="Times New Roman" w:hAnsi="Times New Roman" w:cs="Times New Roman"/>
        </w:rPr>
        <w:fldChar w:fldCharType="end"/>
      </w:r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цієї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постанови.</w:t>
      </w:r>
    </w:p>
    <w:p w14:paraId="166D13CE" w14:textId="77777777" w:rsidR="00C6031B" w:rsidRPr="00532749" w:rsidRDefault="00C6031B">
      <w:pPr>
        <w:rPr>
          <w:sz w:val="24"/>
          <w:szCs w:val="24"/>
        </w:rPr>
      </w:pPr>
    </w:p>
    <w:p w14:paraId="719D8A18" w14:textId="2D76F038" w:rsidR="00C6031B" w:rsidRDefault="00C6031B">
      <w:pPr>
        <w:rPr>
          <w:sz w:val="24"/>
          <w:szCs w:val="24"/>
        </w:rPr>
      </w:pPr>
    </w:p>
    <w:p w14:paraId="46EA69FD" w14:textId="29F0D9FD" w:rsidR="001F095E" w:rsidRDefault="001F095E">
      <w:pPr>
        <w:rPr>
          <w:sz w:val="24"/>
          <w:szCs w:val="24"/>
        </w:rPr>
      </w:pPr>
    </w:p>
    <w:p w14:paraId="17E798E7" w14:textId="77777777" w:rsidR="001F095E" w:rsidRPr="00532749" w:rsidRDefault="001F095E">
      <w:pPr>
        <w:rPr>
          <w:sz w:val="24"/>
          <w:szCs w:val="24"/>
        </w:rPr>
      </w:pPr>
    </w:p>
    <w:tbl>
      <w:tblPr>
        <w:tblStyle w:val="afffd"/>
        <w:tblW w:w="974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925"/>
        <w:gridCol w:w="942"/>
        <w:gridCol w:w="3882"/>
      </w:tblGrid>
      <w:tr w:rsidR="00C6031B" w:rsidRPr="00532749" w14:paraId="20EC5527" w14:textId="77777777">
        <w:trPr>
          <w:trHeight w:val="1472"/>
        </w:trPr>
        <w:tc>
          <w:tcPr>
            <w:tcW w:w="4925" w:type="dxa"/>
            <w:shd w:val="clear" w:color="auto" w:fill="auto"/>
          </w:tcPr>
          <w:p w14:paraId="76EFF7A0" w14:textId="77777777" w:rsidR="00C6031B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30753" w14:textId="77777777" w:rsidR="00577BFA" w:rsidRPr="00532749" w:rsidRDefault="00577B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14:paraId="38FCCF73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</w:tcPr>
          <w:p w14:paraId="4A2020FC" w14:textId="77777777" w:rsidR="00577BFA" w:rsidRDefault="00577BFA" w:rsidP="00917B8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5ABCFB" w14:textId="77777777" w:rsidR="00577BFA" w:rsidRDefault="00577BFA" w:rsidP="00917B8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AF2F84" w14:textId="4D9E48C6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АТВЕРДЖЕНО</w:t>
            </w:r>
          </w:p>
          <w:p w14:paraId="3CBEB265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ACEA58E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Городоцької сільської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</w:p>
          <w:p w14:paraId="64B222C2" w14:textId="2440D389" w:rsidR="00C6031B" w:rsidRPr="00532749" w:rsidRDefault="002214E3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29.09.2023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196</w:t>
            </w:r>
          </w:p>
        </w:tc>
      </w:tr>
    </w:tbl>
    <w:p w14:paraId="258B897E" w14:textId="77777777" w:rsidR="00C6031B" w:rsidRPr="00532749" w:rsidRDefault="00F03E0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КОД ПОСЛУГИ 02-03</w:t>
      </w:r>
    </w:p>
    <w:p w14:paraId="752675D2" w14:textId="77777777" w:rsidR="00C6031B" w:rsidRPr="00532749" w:rsidRDefault="00C603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22655B" w14:textId="77777777" w:rsidR="00577BFA" w:rsidRDefault="00577B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2EB54" w14:textId="5010B5FC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ІНФОРМАЦІЙНА КАРТКА</w:t>
      </w:r>
    </w:p>
    <w:p w14:paraId="3C8AE10A" w14:textId="77777777" w:rsidR="00C6031B" w:rsidRPr="00532749" w:rsidRDefault="00F03E00">
      <w:pPr>
        <w:ind w:left="680" w:right="8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6E80936" w14:textId="77777777" w:rsidR="00C6031B" w:rsidRPr="00532749" w:rsidRDefault="00F03E00">
      <w:pPr>
        <w:ind w:left="680" w:right="8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ВИДАЧА </w:t>
      </w:r>
      <w:r w:rsidR="00B825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ВИТЯГУ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РЕЄСТРАЦІЮ МІСЦЯ ПРОЖИВАННЯ</w:t>
      </w:r>
      <w:r w:rsidR="00B825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АБО МІСЦЯ ПЕРЕБУВАННЯ ОСОБИ</w:t>
      </w:r>
    </w:p>
    <w:p w14:paraId="7EB62884" w14:textId="77777777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532749">
        <w:rPr>
          <w:rFonts w:ascii="Times New Roman" w:eastAsia="Times New Roman" w:hAnsi="Times New Roman" w:cs="Times New Roman"/>
        </w:rPr>
        <w:t xml:space="preserve">                                                       (</w:t>
      </w:r>
      <w:proofErr w:type="spellStart"/>
      <w:r w:rsidRPr="00532749">
        <w:rPr>
          <w:rFonts w:ascii="Times New Roman" w:eastAsia="Times New Roman" w:hAnsi="Times New Roman" w:cs="Times New Roman"/>
        </w:rPr>
        <w:t>назва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</w:rPr>
        <w:t>)</w:t>
      </w:r>
    </w:p>
    <w:p w14:paraId="2D3D503B" w14:textId="77777777" w:rsidR="009E25A6" w:rsidRPr="00532749" w:rsidRDefault="009E25A6" w:rsidP="009E25A6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Відділ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(Центр) 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питань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43BC013" w14:textId="77777777" w:rsidR="009E25A6" w:rsidRPr="00532749" w:rsidRDefault="009E25A6" w:rsidP="009E25A6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Городоцької сільської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Рівненського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Рівненської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23446E2C" w14:textId="77777777" w:rsidR="00C6031B" w:rsidRPr="00532749" w:rsidRDefault="009E25A6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найменування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суб’єкта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адміністративної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послуги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та/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або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центру 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адміністративних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13435C96" w14:textId="77777777" w:rsidR="00C6031B" w:rsidRPr="00532749" w:rsidRDefault="00C6031B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afffe"/>
        <w:tblW w:w="10774" w:type="dxa"/>
        <w:tblInd w:w="-9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6"/>
        <w:gridCol w:w="6241"/>
      </w:tblGrid>
      <w:tr w:rsidR="00C6031B" w:rsidRPr="00532749" w14:paraId="3192CCF2" w14:textId="77777777">
        <w:trPr>
          <w:trHeight w:val="628"/>
        </w:trPr>
        <w:tc>
          <w:tcPr>
            <w:tcW w:w="10774" w:type="dxa"/>
            <w:gridSpan w:val="3"/>
          </w:tcPr>
          <w:p w14:paraId="1A43AEB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центру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C6031B" w:rsidRPr="00532749" w14:paraId="4E80D368" w14:textId="77777777">
        <w:trPr>
          <w:trHeight w:val="1219"/>
        </w:trPr>
        <w:tc>
          <w:tcPr>
            <w:tcW w:w="567" w:type="dxa"/>
          </w:tcPr>
          <w:p w14:paraId="67CD1C4E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14:paraId="42C3C59C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центру</w:t>
            </w:r>
          </w:p>
          <w:p w14:paraId="6B80D36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</w:p>
          <w:p w14:paraId="483A04AF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74D27C52" w14:textId="77777777" w:rsidR="009E25A6" w:rsidRPr="00532749" w:rsidRDefault="009E25A6" w:rsidP="009E25A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Відділ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з питань надання адміністративних послуг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Городоцької сільської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ради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Рівненського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району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Рівненської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області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ул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 Шевченка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4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с.Городок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353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31,</w:t>
            </w:r>
          </w:p>
          <w:p w14:paraId="49F85252" w14:textId="77777777" w:rsidR="009E25A6" w:rsidRPr="00532749" w:rsidRDefault="009E25A6" w:rsidP="009E25A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  <w:p w14:paraId="567AE96E" w14:textId="77777777" w:rsidR="009E25A6" w:rsidRPr="00532749" w:rsidRDefault="009E25A6" w:rsidP="009E25A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Філія  вул.Соборна,195,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м.Рівне</w:t>
            </w:r>
            <w:proofErr w:type="spellEnd"/>
          </w:p>
          <w:p w14:paraId="445A1267" w14:textId="77777777" w:rsidR="00C6031B" w:rsidRPr="00532749" w:rsidRDefault="00C6031B" w:rsidP="009E25A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031B" w:rsidRPr="00532749" w14:paraId="1DAC60F8" w14:textId="77777777">
        <w:trPr>
          <w:trHeight w:val="1067"/>
        </w:trPr>
        <w:tc>
          <w:tcPr>
            <w:tcW w:w="567" w:type="dxa"/>
          </w:tcPr>
          <w:p w14:paraId="3F3B1C6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</w:tcPr>
          <w:p w14:paraId="59BCF979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202942"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</w:p>
          <w:p w14:paraId="41BB8C4C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2C9935A8" w14:textId="2AE18F2A" w:rsidR="00202942" w:rsidRPr="00532749" w:rsidRDefault="00202942" w:rsidP="001F0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питань надання адміністративних послуг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Городоцької сільської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CAC287B" w14:textId="77777777" w:rsidR="00202942" w:rsidRPr="00532749" w:rsidRDefault="00202942" w:rsidP="00202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D4E05F5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с.Городок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. Шевченка, 4, (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сільської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ради)</w:t>
            </w:r>
          </w:p>
          <w:p w14:paraId="05474719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Графік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1A7F3B50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Понеділок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 до 17.00</w:t>
            </w:r>
          </w:p>
          <w:p w14:paraId="1E132C81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Вівторок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до 17.00</w:t>
            </w:r>
          </w:p>
          <w:p w14:paraId="609F0C6E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Середа: з 09.00  до 17.00</w:t>
            </w:r>
          </w:p>
          <w:p w14:paraId="50ACC14F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Четвер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 до 17.00</w:t>
            </w:r>
          </w:p>
          <w:p w14:paraId="0E80DC61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П’ятниця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  до 16.00</w:t>
            </w:r>
          </w:p>
          <w:p w14:paraId="00931F34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Субота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Неділя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вихідний</w:t>
            </w:r>
            <w:proofErr w:type="spellEnd"/>
          </w:p>
          <w:p w14:paraId="2720B694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Обід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13.00 до 14.00 год</w:t>
            </w:r>
          </w:p>
          <w:p w14:paraId="2D091772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540EC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Філія:  вул.Соборна,195,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м.Рівне</w:t>
            </w:r>
            <w:proofErr w:type="spellEnd"/>
          </w:p>
          <w:p w14:paraId="20289163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1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4F5E577C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714F05B0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– з 9.00 до 17.00</w:t>
            </w:r>
          </w:p>
          <w:p w14:paraId="7F9A2260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до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5725BD60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П’ятниця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16.00</w:t>
            </w:r>
          </w:p>
          <w:p w14:paraId="5DDEF97E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Субота – з 09.00 до 13.00</w:t>
            </w:r>
          </w:p>
          <w:p w14:paraId="4E164D02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обідньої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перерви</w:t>
            </w:r>
          </w:p>
          <w:p w14:paraId="489537B1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неділя</w:t>
            </w:r>
            <w:proofErr w:type="spellEnd"/>
          </w:p>
          <w:p w14:paraId="73C668B8" w14:textId="77777777" w:rsidR="00C6031B" w:rsidRPr="00532749" w:rsidRDefault="00C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1B" w:rsidRPr="00532749" w14:paraId="0BAA1ED7" w14:textId="77777777">
        <w:trPr>
          <w:trHeight w:val="1119"/>
        </w:trPr>
        <w:tc>
          <w:tcPr>
            <w:tcW w:w="567" w:type="dxa"/>
            <w:tcBorders>
              <w:bottom w:val="single" w:sz="4" w:space="0" w:color="000000"/>
            </w:tcBorders>
          </w:tcPr>
          <w:p w14:paraId="7910C2F6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6" w:type="dxa"/>
            <w:tcBorders>
              <w:bottom w:val="single" w:sz="4" w:space="0" w:color="000000"/>
            </w:tcBorders>
          </w:tcPr>
          <w:p w14:paraId="1314526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адреса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веб-сайт центру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</w:p>
          <w:p w14:paraId="0DA9F6C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  <w:tcBorders>
              <w:bottom w:val="single" w:sz="4" w:space="0" w:color="000000"/>
            </w:tcBorders>
          </w:tcPr>
          <w:p w14:paraId="4C6D4DCB" w14:textId="77777777" w:rsidR="00202942" w:rsidRPr="00532749" w:rsidRDefault="00202942" w:rsidP="00202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Ел.пошта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hyperlink r:id="rId17" w:history="1"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cnap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gorodok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ukr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  <w:p w14:paraId="184E373F" w14:textId="77777777" w:rsidR="00C6031B" w:rsidRPr="00532749" w:rsidRDefault="00202942" w:rsidP="00202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Веб-сайт: </w:t>
            </w:r>
            <w:hyperlink r:id="rId18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://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gorodok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gromada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gov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ua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tsnap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</w:tr>
      <w:tr w:rsidR="00C6031B" w:rsidRPr="00532749" w14:paraId="4B04F0A9" w14:textId="77777777">
        <w:trPr>
          <w:trHeight w:val="368"/>
        </w:trPr>
        <w:tc>
          <w:tcPr>
            <w:tcW w:w="10774" w:type="dxa"/>
            <w:gridSpan w:val="3"/>
          </w:tcPr>
          <w:p w14:paraId="186DE55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регламентується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C6031B" w:rsidRPr="00532749" w14:paraId="692DFD71" w14:textId="77777777">
        <w:trPr>
          <w:trHeight w:val="628"/>
        </w:trPr>
        <w:tc>
          <w:tcPr>
            <w:tcW w:w="567" w:type="dxa"/>
          </w:tcPr>
          <w:p w14:paraId="17914F0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6" w:type="dxa"/>
          </w:tcPr>
          <w:p w14:paraId="3C90710B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6241" w:type="dxa"/>
          </w:tcPr>
          <w:p w14:paraId="0C4D75C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14:paraId="12AB674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»”;</w:t>
            </w:r>
          </w:p>
          <w:p w14:paraId="54A4B892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свободу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</w:p>
          <w:p w14:paraId="4E49AD5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”;</w:t>
            </w:r>
          </w:p>
          <w:p w14:paraId="7B8B45C1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деяких</w:t>
            </w:r>
            <w:proofErr w:type="spellEnd"/>
          </w:p>
          <w:p w14:paraId="28FFFFF1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законодавчих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розширення</w:t>
            </w:r>
            <w:proofErr w:type="spellEnd"/>
          </w:p>
          <w:p w14:paraId="000A79B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  <w:p w14:paraId="2CEC786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оптимізації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</w:p>
          <w:p w14:paraId="06D34111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”;</w:t>
            </w:r>
          </w:p>
          <w:p w14:paraId="7173D4C8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14:paraId="03B6F1EC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</w:t>
            </w:r>
          </w:p>
          <w:p w14:paraId="1C6BA88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031B" w:rsidRPr="00532749" w14:paraId="7B012615" w14:textId="77777777">
        <w:trPr>
          <w:trHeight w:val="623"/>
        </w:trPr>
        <w:tc>
          <w:tcPr>
            <w:tcW w:w="567" w:type="dxa"/>
          </w:tcPr>
          <w:p w14:paraId="2460B83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6" w:type="dxa"/>
          </w:tcPr>
          <w:p w14:paraId="2D86BEA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6241" w:type="dxa"/>
          </w:tcPr>
          <w:p w14:paraId="254C4BB5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лютого 2022 р. № 265 «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Деякі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громад»</w:t>
            </w:r>
          </w:p>
        </w:tc>
      </w:tr>
      <w:tr w:rsidR="00C6031B" w:rsidRPr="00532749" w14:paraId="3232286A" w14:textId="77777777">
        <w:trPr>
          <w:trHeight w:val="91"/>
        </w:trPr>
        <w:tc>
          <w:tcPr>
            <w:tcW w:w="567" w:type="dxa"/>
            <w:tcBorders>
              <w:bottom w:val="single" w:sz="4" w:space="0" w:color="000000"/>
            </w:tcBorders>
          </w:tcPr>
          <w:p w14:paraId="761EF0D5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6" w:type="dxa"/>
            <w:tcBorders>
              <w:bottom w:val="single" w:sz="4" w:space="0" w:color="000000"/>
            </w:tcBorders>
          </w:tcPr>
          <w:p w14:paraId="1C0A094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6241" w:type="dxa"/>
            <w:tcBorders>
              <w:bottom w:val="single" w:sz="4" w:space="0" w:color="000000"/>
            </w:tcBorders>
          </w:tcPr>
          <w:p w14:paraId="4813946E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</w:tr>
      <w:tr w:rsidR="00C6031B" w:rsidRPr="00532749" w14:paraId="7CCCD082" w14:textId="77777777">
        <w:trPr>
          <w:trHeight w:val="369"/>
        </w:trPr>
        <w:tc>
          <w:tcPr>
            <w:tcW w:w="10774" w:type="dxa"/>
            <w:gridSpan w:val="3"/>
          </w:tcPr>
          <w:p w14:paraId="494525E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C6031B" w:rsidRPr="00532749" w14:paraId="3A43E547" w14:textId="77777777">
        <w:trPr>
          <w:trHeight w:val="628"/>
        </w:trPr>
        <w:tc>
          <w:tcPr>
            <w:tcW w:w="567" w:type="dxa"/>
          </w:tcPr>
          <w:p w14:paraId="5867FC2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6" w:type="dxa"/>
          </w:tcPr>
          <w:p w14:paraId="2840E718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5CEE3A6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0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особи, яка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співвласника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співвласника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іпотекодержателя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довірчого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далі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орган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особи,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виключення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 особи.</w:t>
            </w:r>
          </w:p>
        </w:tc>
      </w:tr>
      <w:tr w:rsidR="00C6031B" w:rsidRPr="00532749" w14:paraId="6BC93067" w14:textId="77777777">
        <w:trPr>
          <w:trHeight w:val="1580"/>
        </w:trPr>
        <w:tc>
          <w:tcPr>
            <w:tcW w:w="567" w:type="dxa"/>
          </w:tcPr>
          <w:p w14:paraId="59BF966E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6" w:type="dxa"/>
          </w:tcPr>
          <w:p w14:paraId="25FAD84C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Вичерпний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них</w:t>
            </w:r>
          </w:p>
        </w:tc>
        <w:tc>
          <w:tcPr>
            <w:tcW w:w="6241" w:type="dxa"/>
          </w:tcPr>
          <w:p w14:paraId="2348A96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35970346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Паспорт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громадянина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документ,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особи;</w:t>
            </w:r>
          </w:p>
          <w:p w14:paraId="7D6552C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</w:p>
          <w:p w14:paraId="33252E3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3.Свідоцтв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6A4441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4.Довідка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031B" w:rsidRPr="00532749" w14:paraId="220FF660" w14:textId="77777777">
        <w:trPr>
          <w:trHeight w:val="1132"/>
        </w:trPr>
        <w:tc>
          <w:tcPr>
            <w:tcW w:w="567" w:type="dxa"/>
          </w:tcPr>
          <w:p w14:paraId="2052C18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6" w:type="dxa"/>
          </w:tcPr>
          <w:p w14:paraId="21D61C8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2E101B8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</w:tabs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паперовій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відправленням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FD4A16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4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портал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сервісів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374D619E" w14:textId="77777777">
        <w:trPr>
          <w:trHeight w:val="883"/>
        </w:trPr>
        <w:tc>
          <w:tcPr>
            <w:tcW w:w="567" w:type="dxa"/>
          </w:tcPr>
          <w:p w14:paraId="596B862F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6" w:type="dxa"/>
          </w:tcPr>
          <w:p w14:paraId="0D07939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76B5CB83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безоплатна</w:t>
            </w:r>
            <w:proofErr w:type="spellEnd"/>
          </w:p>
        </w:tc>
      </w:tr>
      <w:tr w:rsidR="00C6031B" w:rsidRPr="00532749" w14:paraId="61B433A5" w14:textId="77777777">
        <w:trPr>
          <w:trHeight w:val="839"/>
        </w:trPr>
        <w:tc>
          <w:tcPr>
            <w:tcW w:w="567" w:type="dxa"/>
          </w:tcPr>
          <w:p w14:paraId="2EA6BC26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6" w:type="dxa"/>
          </w:tcPr>
          <w:p w14:paraId="4D8CB7CC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2A73FD9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</w:p>
          <w:p w14:paraId="3ED3E2E5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4F02CE25" w14:textId="77777777">
        <w:trPr>
          <w:trHeight w:val="3957"/>
        </w:trPr>
        <w:tc>
          <w:tcPr>
            <w:tcW w:w="567" w:type="dxa"/>
          </w:tcPr>
          <w:p w14:paraId="592E3395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66" w:type="dxa"/>
          </w:tcPr>
          <w:p w14:paraId="5C7DB185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5D1025B7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Орган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відмовляє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F83B49F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особа не подала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подала не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AB51B1F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документах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недостовірні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недійсними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9" w:anchor="n141">
              <w:r w:rsidRPr="0053274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пунктом 53</w:t>
              </w:r>
            </w:hyperlink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паспортного документа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без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громадянства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закінчився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0DE2231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звернулася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особа,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4D298E7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присвоєна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адреса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порядку;</w:t>
            </w:r>
          </w:p>
          <w:p w14:paraId="5E40AD5C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майна,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належить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2477B49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B5189B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дані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до 18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1C33F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особи, законного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спеціалізованої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установи,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надавача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Закону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телефонного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Порталу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1E4086E3" w14:textId="77777777">
        <w:trPr>
          <w:trHeight w:val="839"/>
        </w:trPr>
        <w:tc>
          <w:tcPr>
            <w:tcW w:w="567" w:type="dxa"/>
          </w:tcPr>
          <w:p w14:paraId="39AB307E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6" w:type="dxa"/>
          </w:tcPr>
          <w:p w14:paraId="77701D7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2326B027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</w:p>
        </w:tc>
      </w:tr>
      <w:tr w:rsidR="00C6031B" w:rsidRPr="00532749" w14:paraId="6616D4C1" w14:textId="77777777">
        <w:trPr>
          <w:trHeight w:val="1027"/>
        </w:trPr>
        <w:tc>
          <w:tcPr>
            <w:tcW w:w="567" w:type="dxa"/>
          </w:tcPr>
          <w:p w14:paraId="2C83673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6" w:type="dxa"/>
          </w:tcPr>
          <w:p w14:paraId="481B7E06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(результату)</w:t>
            </w:r>
          </w:p>
        </w:tc>
        <w:tc>
          <w:tcPr>
            <w:tcW w:w="6241" w:type="dxa"/>
          </w:tcPr>
          <w:p w14:paraId="61BE8C3C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довіреністю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особи).</w:t>
            </w:r>
          </w:p>
        </w:tc>
      </w:tr>
    </w:tbl>
    <w:p w14:paraId="14ECCCBA" w14:textId="77777777" w:rsidR="00C6031B" w:rsidRPr="00532749" w:rsidRDefault="00C6031B">
      <w:pPr>
        <w:rPr>
          <w:sz w:val="24"/>
          <w:szCs w:val="24"/>
        </w:rPr>
      </w:pPr>
    </w:p>
    <w:p w14:paraId="5B76C287" w14:textId="77777777" w:rsidR="00C6031B" w:rsidRPr="00532749" w:rsidRDefault="00C6031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76118F67" w14:textId="77777777" w:rsidR="00C6031B" w:rsidRPr="00532749" w:rsidRDefault="00C6031B">
      <w:pPr>
        <w:rPr>
          <w:sz w:val="24"/>
          <w:szCs w:val="24"/>
        </w:rPr>
      </w:pPr>
    </w:p>
    <w:p w14:paraId="1AB764DF" w14:textId="77777777" w:rsidR="00C6031B" w:rsidRPr="00532749" w:rsidRDefault="00C6031B">
      <w:pPr>
        <w:rPr>
          <w:sz w:val="24"/>
          <w:szCs w:val="24"/>
        </w:rPr>
      </w:pPr>
    </w:p>
    <w:p w14:paraId="4F84A74E" w14:textId="77777777" w:rsidR="00C6031B" w:rsidRPr="00532749" w:rsidRDefault="00C6031B"/>
    <w:tbl>
      <w:tblPr>
        <w:tblStyle w:val="affff"/>
        <w:tblW w:w="974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925"/>
        <w:gridCol w:w="942"/>
        <w:gridCol w:w="3882"/>
      </w:tblGrid>
      <w:tr w:rsidR="00C6031B" w:rsidRPr="00532749" w14:paraId="036EA03F" w14:textId="77777777">
        <w:trPr>
          <w:trHeight w:val="1472"/>
        </w:trPr>
        <w:tc>
          <w:tcPr>
            <w:tcW w:w="4925" w:type="dxa"/>
            <w:shd w:val="clear" w:color="auto" w:fill="auto"/>
          </w:tcPr>
          <w:p w14:paraId="2F1330AE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14:paraId="0E3F58C8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</w:tcPr>
          <w:p w14:paraId="2F3DB4C4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АТВЕРДЖЕНО</w:t>
            </w:r>
          </w:p>
          <w:p w14:paraId="6D4CA150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D5594C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Городоцької сільської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</w:p>
          <w:p w14:paraId="26CF8D5B" w14:textId="271E1F76" w:rsidR="00C6031B" w:rsidRPr="00532749" w:rsidRDefault="002214E3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29.09.2023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196</w:t>
            </w:r>
          </w:p>
        </w:tc>
      </w:tr>
    </w:tbl>
    <w:p w14:paraId="46064F9A" w14:textId="77777777" w:rsidR="00C6031B" w:rsidRPr="00532749" w:rsidRDefault="00F03E0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КОД ПОСЛУГИ 02-04</w:t>
      </w:r>
    </w:p>
    <w:p w14:paraId="7B28A20E" w14:textId="77777777" w:rsidR="00C6031B" w:rsidRPr="00532749" w:rsidRDefault="00C6031B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0DDEE7E" w14:textId="77777777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ІНФОРМАЦІЙНА КАРТКА</w:t>
      </w:r>
    </w:p>
    <w:p w14:paraId="3D1337E8" w14:textId="77777777" w:rsidR="00C6031B" w:rsidRPr="00532749" w:rsidRDefault="00F03E00">
      <w:pPr>
        <w:ind w:left="680" w:right="8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5549AD8" w14:textId="77777777" w:rsidR="00C6031B" w:rsidRPr="00532749" w:rsidRDefault="00F03E00">
      <w:pPr>
        <w:ind w:left="567" w:right="817"/>
        <w:jc w:val="center"/>
        <w:rPr>
          <w:rFonts w:ascii="Times New Roman" w:eastAsia="Times New Roman" w:hAnsi="Times New Roman" w:cs="Times New Roman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ВИДАЧА </w:t>
      </w:r>
      <w:r w:rsidR="00B825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ВИТЯГУ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ЗНЯТТЯ З РЕЄСТРАЦІЇ МІСЦЯ ПРОЖИВАННЯ ОСОБИ</w:t>
      </w:r>
    </w:p>
    <w:p w14:paraId="39C528F6" w14:textId="77777777" w:rsidR="00C6031B" w:rsidRPr="00532749" w:rsidRDefault="00F03E00">
      <w:pPr>
        <w:ind w:left="567" w:right="817"/>
        <w:jc w:val="center"/>
        <w:rPr>
          <w:rFonts w:ascii="Times New Roman" w:eastAsia="Times New Roman" w:hAnsi="Times New Roman" w:cs="Times New Roman"/>
        </w:rPr>
      </w:pPr>
      <w:r w:rsidRPr="00532749">
        <w:rPr>
          <w:rFonts w:ascii="Times New Roman" w:eastAsia="Times New Roman" w:hAnsi="Times New Roman" w:cs="Times New Roman"/>
        </w:rPr>
        <w:t>(</w:t>
      </w:r>
      <w:proofErr w:type="spellStart"/>
      <w:r w:rsidRPr="00532749">
        <w:rPr>
          <w:rFonts w:ascii="Times New Roman" w:eastAsia="Times New Roman" w:hAnsi="Times New Roman" w:cs="Times New Roman"/>
        </w:rPr>
        <w:t>назва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</w:rPr>
        <w:t>)</w:t>
      </w:r>
    </w:p>
    <w:p w14:paraId="5BC12CB3" w14:textId="77777777" w:rsidR="009E25A6" w:rsidRPr="00532749" w:rsidRDefault="009E25A6" w:rsidP="009E25A6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Відділ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(Центр)  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питань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CDCA5DF" w14:textId="77777777" w:rsidR="009E25A6" w:rsidRPr="00532749" w:rsidRDefault="009E25A6" w:rsidP="009E25A6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Городоцької сільської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Рівненського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Рівненської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57D4237E" w14:textId="77777777" w:rsidR="00C6031B" w:rsidRPr="00532749" w:rsidRDefault="009E25A6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найменування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суб’єкта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адміністративної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послуги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та/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або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центру 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адміністративних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00627D8E" w14:textId="77777777" w:rsidR="00C6031B" w:rsidRPr="00532749" w:rsidRDefault="00C6031B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affff0"/>
        <w:tblW w:w="10774" w:type="dxa"/>
        <w:tblInd w:w="-9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6"/>
        <w:gridCol w:w="6241"/>
      </w:tblGrid>
      <w:tr w:rsidR="00C6031B" w:rsidRPr="00532749" w14:paraId="4A09D72E" w14:textId="77777777">
        <w:trPr>
          <w:trHeight w:val="628"/>
        </w:trPr>
        <w:tc>
          <w:tcPr>
            <w:tcW w:w="10774" w:type="dxa"/>
            <w:gridSpan w:val="3"/>
          </w:tcPr>
          <w:p w14:paraId="5D776FD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центру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C6031B" w:rsidRPr="00532749" w14:paraId="057200D4" w14:textId="77777777">
        <w:trPr>
          <w:trHeight w:val="1219"/>
        </w:trPr>
        <w:tc>
          <w:tcPr>
            <w:tcW w:w="567" w:type="dxa"/>
          </w:tcPr>
          <w:p w14:paraId="7690ECA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14:paraId="30D3C6EB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центру</w:t>
            </w:r>
          </w:p>
          <w:p w14:paraId="4782EFC6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</w:p>
          <w:p w14:paraId="053566EF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6CBA96CB" w14:textId="77777777" w:rsidR="009E25A6" w:rsidRPr="00532749" w:rsidRDefault="009E25A6" w:rsidP="009E2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питань надання адміністративних послуг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Городоцької сільської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D37DDE2" w14:textId="77777777" w:rsidR="009E25A6" w:rsidRPr="00532749" w:rsidRDefault="009E25A6" w:rsidP="009E2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Шевченка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с.Городок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, 353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31,</w:t>
            </w:r>
          </w:p>
          <w:p w14:paraId="734815EB" w14:textId="77777777" w:rsidR="009E25A6" w:rsidRPr="00532749" w:rsidRDefault="009E25A6" w:rsidP="009E2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F7DCB03" w14:textId="77777777" w:rsidR="009E25A6" w:rsidRPr="00532749" w:rsidRDefault="009E25A6" w:rsidP="009E2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Філія  вул.Соборна,195,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м.Рівне</w:t>
            </w:r>
            <w:proofErr w:type="spellEnd"/>
          </w:p>
          <w:p w14:paraId="07E208A3" w14:textId="77777777" w:rsidR="00C6031B" w:rsidRPr="00532749" w:rsidRDefault="00C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031B" w:rsidRPr="00532749" w14:paraId="19CC61E9" w14:textId="77777777">
        <w:trPr>
          <w:trHeight w:val="1067"/>
        </w:trPr>
        <w:tc>
          <w:tcPr>
            <w:tcW w:w="567" w:type="dxa"/>
          </w:tcPr>
          <w:p w14:paraId="01966D8E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</w:tcPr>
          <w:p w14:paraId="02F59E55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202942"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</w:p>
          <w:p w14:paraId="23C7C9C5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5343B7CB" w14:textId="2A3E0F68" w:rsidR="00202942" w:rsidRPr="00532749" w:rsidRDefault="00202942" w:rsidP="001F0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питань надання адміністративних послуг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Городоцької сільської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F8665B5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с.Городок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. Шевченка, 4, (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сільської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ради)</w:t>
            </w:r>
          </w:p>
          <w:p w14:paraId="01F89385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Графік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384002B9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Понеділок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 до 17.00</w:t>
            </w:r>
          </w:p>
          <w:p w14:paraId="0AB54FE6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Вівторок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до 17.00</w:t>
            </w:r>
          </w:p>
          <w:p w14:paraId="68C6E91E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Середа: з 09.00  до 17.00</w:t>
            </w:r>
          </w:p>
          <w:p w14:paraId="31EA1770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Четвер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 до 17.00</w:t>
            </w:r>
          </w:p>
          <w:p w14:paraId="7C9200F8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П’ятниця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  до 16.00</w:t>
            </w:r>
          </w:p>
          <w:p w14:paraId="083C2FC5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Субота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Неділя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вихідний</w:t>
            </w:r>
            <w:proofErr w:type="spellEnd"/>
          </w:p>
          <w:p w14:paraId="08014DD8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Обід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13.00 до 14.00 год</w:t>
            </w:r>
          </w:p>
          <w:p w14:paraId="35141091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CC4DE3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Філія:  вул.Соборна,195,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м.Рівне</w:t>
            </w:r>
            <w:proofErr w:type="spellEnd"/>
          </w:p>
          <w:p w14:paraId="01D4D4AF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1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5CF00188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7E77B4F1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– з 9.00 до 17.00</w:t>
            </w:r>
          </w:p>
          <w:p w14:paraId="51658007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до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3DED7DC3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П’ятниця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16.00</w:t>
            </w:r>
          </w:p>
          <w:p w14:paraId="5AFE66EC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Субота – з 09.00 до 13.00</w:t>
            </w:r>
          </w:p>
          <w:p w14:paraId="6CBF57B4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обідньої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перерви</w:t>
            </w:r>
          </w:p>
          <w:p w14:paraId="03948AC8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неділя</w:t>
            </w:r>
            <w:proofErr w:type="spellEnd"/>
          </w:p>
          <w:p w14:paraId="54C4B7CF" w14:textId="77777777" w:rsidR="00C6031B" w:rsidRPr="00532749" w:rsidRDefault="00C60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1B" w:rsidRPr="00532749" w14:paraId="74A4C370" w14:textId="77777777">
        <w:trPr>
          <w:trHeight w:val="1119"/>
        </w:trPr>
        <w:tc>
          <w:tcPr>
            <w:tcW w:w="567" w:type="dxa"/>
            <w:tcBorders>
              <w:bottom w:val="single" w:sz="4" w:space="0" w:color="000000"/>
            </w:tcBorders>
          </w:tcPr>
          <w:p w14:paraId="50D4D5B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tcBorders>
              <w:bottom w:val="single" w:sz="4" w:space="0" w:color="000000"/>
            </w:tcBorders>
          </w:tcPr>
          <w:p w14:paraId="10180F4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адреса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веб-сайт центру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</w:p>
          <w:p w14:paraId="060DB31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  <w:tcBorders>
              <w:bottom w:val="single" w:sz="4" w:space="0" w:color="000000"/>
            </w:tcBorders>
          </w:tcPr>
          <w:p w14:paraId="569C2C9B" w14:textId="77777777" w:rsidR="00202942" w:rsidRPr="00532749" w:rsidRDefault="00202942" w:rsidP="00202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Ел.пошта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hyperlink r:id="rId20" w:history="1"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cnap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gorodok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ukr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  <w:p w14:paraId="40681970" w14:textId="77777777" w:rsidR="00C6031B" w:rsidRPr="00532749" w:rsidRDefault="00202942" w:rsidP="00202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Веб-сайт: </w:t>
            </w:r>
            <w:hyperlink r:id="rId21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://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gorodok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gromada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gov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ua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tsnap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</w:tr>
      <w:tr w:rsidR="00C6031B" w:rsidRPr="00532749" w14:paraId="151C1590" w14:textId="77777777">
        <w:trPr>
          <w:trHeight w:val="368"/>
        </w:trPr>
        <w:tc>
          <w:tcPr>
            <w:tcW w:w="10774" w:type="dxa"/>
            <w:gridSpan w:val="3"/>
          </w:tcPr>
          <w:p w14:paraId="6FEA9326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регламентується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C6031B" w:rsidRPr="00532749" w14:paraId="316DE17D" w14:textId="77777777">
        <w:trPr>
          <w:trHeight w:val="628"/>
        </w:trPr>
        <w:tc>
          <w:tcPr>
            <w:tcW w:w="567" w:type="dxa"/>
          </w:tcPr>
          <w:p w14:paraId="7173F96B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6" w:type="dxa"/>
          </w:tcPr>
          <w:p w14:paraId="09348259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6241" w:type="dxa"/>
          </w:tcPr>
          <w:p w14:paraId="3E79493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14:paraId="4DFA248F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»”;</w:t>
            </w:r>
          </w:p>
          <w:p w14:paraId="10596588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свободу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</w:p>
          <w:p w14:paraId="5098D53E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”;</w:t>
            </w:r>
          </w:p>
          <w:p w14:paraId="1239864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деяких</w:t>
            </w:r>
            <w:proofErr w:type="spellEnd"/>
          </w:p>
          <w:p w14:paraId="43E090E8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законодавчих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розширення</w:t>
            </w:r>
            <w:proofErr w:type="spellEnd"/>
          </w:p>
          <w:p w14:paraId="1923E296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  <w:p w14:paraId="10B840D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оптимізації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</w:p>
          <w:p w14:paraId="079CB30E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”;</w:t>
            </w:r>
          </w:p>
          <w:p w14:paraId="218DDAFB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14:paraId="5A16A02E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</w:t>
            </w:r>
          </w:p>
          <w:p w14:paraId="310BEC1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031B" w:rsidRPr="00532749" w14:paraId="3DEBD79B" w14:textId="77777777">
        <w:trPr>
          <w:trHeight w:val="623"/>
        </w:trPr>
        <w:tc>
          <w:tcPr>
            <w:tcW w:w="567" w:type="dxa"/>
          </w:tcPr>
          <w:p w14:paraId="5F7040C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6" w:type="dxa"/>
          </w:tcPr>
          <w:p w14:paraId="7072710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6241" w:type="dxa"/>
          </w:tcPr>
          <w:p w14:paraId="71680099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лютого 2022 р. № 265 «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Деякі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громад»</w:t>
            </w:r>
          </w:p>
        </w:tc>
      </w:tr>
      <w:tr w:rsidR="00C6031B" w:rsidRPr="00532749" w14:paraId="699099D9" w14:textId="77777777">
        <w:trPr>
          <w:trHeight w:val="698"/>
        </w:trPr>
        <w:tc>
          <w:tcPr>
            <w:tcW w:w="567" w:type="dxa"/>
            <w:tcBorders>
              <w:bottom w:val="single" w:sz="4" w:space="0" w:color="000000"/>
            </w:tcBorders>
          </w:tcPr>
          <w:p w14:paraId="1BBB300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6" w:type="dxa"/>
            <w:tcBorders>
              <w:bottom w:val="single" w:sz="4" w:space="0" w:color="000000"/>
            </w:tcBorders>
          </w:tcPr>
          <w:p w14:paraId="772F14EC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6241" w:type="dxa"/>
            <w:tcBorders>
              <w:bottom w:val="single" w:sz="4" w:space="0" w:color="000000"/>
            </w:tcBorders>
          </w:tcPr>
          <w:p w14:paraId="64429665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</w:tr>
      <w:tr w:rsidR="00C6031B" w:rsidRPr="00532749" w14:paraId="052C0FF5" w14:textId="77777777">
        <w:trPr>
          <w:trHeight w:val="369"/>
        </w:trPr>
        <w:tc>
          <w:tcPr>
            <w:tcW w:w="10774" w:type="dxa"/>
            <w:gridSpan w:val="3"/>
          </w:tcPr>
          <w:p w14:paraId="6B6B0F0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C6031B" w:rsidRPr="00532749" w14:paraId="6253904A" w14:textId="77777777">
        <w:trPr>
          <w:trHeight w:val="628"/>
        </w:trPr>
        <w:tc>
          <w:tcPr>
            <w:tcW w:w="567" w:type="dxa"/>
          </w:tcPr>
          <w:p w14:paraId="066CD51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6" w:type="dxa"/>
          </w:tcPr>
          <w:p w14:paraId="183797D8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27C8EDB2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0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далі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6031B" w:rsidRPr="00532749" w14:paraId="1465B399" w14:textId="77777777">
        <w:trPr>
          <w:trHeight w:val="1580"/>
        </w:trPr>
        <w:tc>
          <w:tcPr>
            <w:tcW w:w="567" w:type="dxa"/>
          </w:tcPr>
          <w:p w14:paraId="3AD363C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6" w:type="dxa"/>
          </w:tcPr>
          <w:p w14:paraId="5AA80E5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Вичерпний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них</w:t>
            </w:r>
          </w:p>
        </w:tc>
        <w:tc>
          <w:tcPr>
            <w:tcW w:w="6241" w:type="dxa"/>
          </w:tcPr>
          <w:p w14:paraId="7C3B87F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12DBA61C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Паспорт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громадянина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документ,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особи;</w:t>
            </w:r>
          </w:p>
          <w:p w14:paraId="0F804D6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</w:p>
          <w:p w14:paraId="48270C7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3.Свідоцтв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16F29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4.Довідка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031B" w:rsidRPr="00532749" w14:paraId="24CA1A47" w14:textId="77777777">
        <w:trPr>
          <w:trHeight w:val="1132"/>
        </w:trPr>
        <w:tc>
          <w:tcPr>
            <w:tcW w:w="567" w:type="dxa"/>
          </w:tcPr>
          <w:p w14:paraId="1CA7AA29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6" w:type="dxa"/>
          </w:tcPr>
          <w:p w14:paraId="6737957F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5A6F289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паперовій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відправленням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750191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4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портал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сервісів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54FA5037" w14:textId="77777777">
        <w:trPr>
          <w:trHeight w:val="883"/>
        </w:trPr>
        <w:tc>
          <w:tcPr>
            <w:tcW w:w="567" w:type="dxa"/>
          </w:tcPr>
          <w:p w14:paraId="785EE058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6" w:type="dxa"/>
          </w:tcPr>
          <w:p w14:paraId="6AD185E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030AEB87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безоплатна</w:t>
            </w:r>
            <w:proofErr w:type="spellEnd"/>
          </w:p>
        </w:tc>
      </w:tr>
      <w:tr w:rsidR="00C6031B" w:rsidRPr="00532749" w14:paraId="724EFC03" w14:textId="77777777">
        <w:trPr>
          <w:trHeight w:val="839"/>
        </w:trPr>
        <w:tc>
          <w:tcPr>
            <w:tcW w:w="567" w:type="dxa"/>
          </w:tcPr>
          <w:p w14:paraId="21E43456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6" w:type="dxa"/>
          </w:tcPr>
          <w:p w14:paraId="4AB8965E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266D66CC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</w:p>
          <w:p w14:paraId="4E0D60FF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54A99616" w14:textId="77777777">
        <w:trPr>
          <w:trHeight w:val="3957"/>
        </w:trPr>
        <w:tc>
          <w:tcPr>
            <w:tcW w:w="567" w:type="dxa"/>
          </w:tcPr>
          <w:p w14:paraId="5B26F61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66" w:type="dxa"/>
          </w:tcPr>
          <w:p w14:paraId="00BB21D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260D7D3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Орган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відмовляє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особи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E894720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у Державному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обтяження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яке особа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237A790C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документах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C82782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особа подала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Законом, не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44781B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документах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недостовірні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недійсними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паспортного документа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без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громадянства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закінчився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6487A1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реєстрацією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звернулася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особа,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5807CB5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присвоєна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адреса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порядку;</w:t>
            </w:r>
          </w:p>
          <w:p w14:paraId="2D3CCFA5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майна,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належить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0F6C70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цієї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63D57F0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дані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до 18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цією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63859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шляхом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084E1E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повертається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6D9539AC" w14:textId="77777777">
        <w:trPr>
          <w:trHeight w:val="701"/>
        </w:trPr>
        <w:tc>
          <w:tcPr>
            <w:tcW w:w="567" w:type="dxa"/>
          </w:tcPr>
          <w:p w14:paraId="08EFA4E2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6" w:type="dxa"/>
          </w:tcPr>
          <w:p w14:paraId="6C95323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32B53A95" w14:textId="77777777" w:rsidR="00C6031B" w:rsidRPr="00532749" w:rsidRDefault="00F03E00" w:rsidP="00B825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2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витягу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</w:p>
        </w:tc>
      </w:tr>
      <w:tr w:rsidR="00C6031B" w:rsidRPr="00532749" w14:paraId="0EB0791B" w14:textId="77777777">
        <w:trPr>
          <w:trHeight w:val="1027"/>
        </w:trPr>
        <w:tc>
          <w:tcPr>
            <w:tcW w:w="567" w:type="dxa"/>
          </w:tcPr>
          <w:p w14:paraId="10D269A2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6" w:type="dxa"/>
          </w:tcPr>
          <w:p w14:paraId="732B1FE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(результату)</w:t>
            </w:r>
          </w:p>
        </w:tc>
        <w:tc>
          <w:tcPr>
            <w:tcW w:w="6241" w:type="dxa"/>
          </w:tcPr>
          <w:p w14:paraId="5874AA2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довіреністю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особи).</w:t>
            </w:r>
          </w:p>
        </w:tc>
      </w:tr>
      <w:tr w:rsidR="00C6031B" w:rsidRPr="00532749" w14:paraId="1109076D" w14:textId="77777777">
        <w:trPr>
          <w:trHeight w:val="1472"/>
        </w:trPr>
        <w:tc>
          <w:tcPr>
            <w:tcW w:w="567" w:type="dxa"/>
            <w:shd w:val="clear" w:color="auto" w:fill="auto"/>
          </w:tcPr>
          <w:p w14:paraId="2322B99B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14:paraId="06373D03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1" w:type="dxa"/>
            <w:shd w:val="clear" w:color="auto" w:fill="auto"/>
          </w:tcPr>
          <w:p w14:paraId="102C5D6E" w14:textId="77777777" w:rsidR="00C6031B" w:rsidRPr="00532749" w:rsidRDefault="00C60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6E987F" w14:textId="6D457924" w:rsidR="00917B87" w:rsidRPr="00532749" w:rsidRDefault="00917B87" w:rsidP="00917B87">
      <w:pPr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АТВЕРДЖЕНО</w:t>
      </w:r>
    </w:p>
    <w:p w14:paraId="07DD06F3" w14:textId="77777777" w:rsidR="00917B87" w:rsidRPr="00532749" w:rsidRDefault="00917B87" w:rsidP="00917B87">
      <w:pPr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виконавчого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комітету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603E57" w14:textId="77777777" w:rsidR="00917B87" w:rsidRPr="00532749" w:rsidRDefault="00917B87" w:rsidP="00917B87">
      <w:pPr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Городоцької сільської </w:t>
      </w:r>
      <w:r w:rsidRPr="00532749">
        <w:rPr>
          <w:rFonts w:ascii="Times New Roman" w:eastAsia="Times New Roman" w:hAnsi="Times New Roman" w:cs="Times New Roman"/>
          <w:sz w:val="24"/>
          <w:szCs w:val="24"/>
        </w:rPr>
        <w:t>ради</w:t>
      </w:r>
    </w:p>
    <w:p w14:paraId="152079FC" w14:textId="10ED5C75" w:rsidR="00917B87" w:rsidRDefault="002214E3" w:rsidP="00917B87">
      <w:pPr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29.09.2023</w:t>
      </w:r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року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196</w:t>
      </w:r>
    </w:p>
    <w:p w14:paraId="7D00A727" w14:textId="77777777" w:rsidR="002214E3" w:rsidRPr="007752C5" w:rsidRDefault="002214E3" w:rsidP="00917B87">
      <w:pPr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9F46A14" w14:textId="77777777" w:rsidR="00C6031B" w:rsidRPr="007752C5" w:rsidRDefault="00F03E0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2C5">
        <w:rPr>
          <w:rFonts w:ascii="Times New Roman" w:eastAsia="Times New Roman" w:hAnsi="Times New Roman" w:cs="Times New Roman"/>
          <w:b/>
          <w:sz w:val="24"/>
          <w:szCs w:val="24"/>
        </w:rPr>
        <w:t>КОД ПОСЛУГИ 02-05</w:t>
      </w:r>
    </w:p>
    <w:p w14:paraId="50963737" w14:textId="77777777" w:rsidR="00C6031B" w:rsidRPr="00532749" w:rsidRDefault="00C6031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DD10A6E" w14:textId="77777777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ІНФОРМАЦІЙНА КАРТКА</w:t>
      </w:r>
    </w:p>
    <w:p w14:paraId="4789E272" w14:textId="77777777" w:rsidR="00C6031B" w:rsidRPr="00532749" w:rsidRDefault="00F03E00">
      <w:pPr>
        <w:ind w:left="680" w:right="8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FC10A01" w14:textId="77777777" w:rsidR="00C6031B" w:rsidRPr="00532749" w:rsidRDefault="00F03E00">
      <w:pPr>
        <w:ind w:left="680" w:right="8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РЕЄСТРАЦІЯ МІСЦЯ ПЕРЕБУВАННЯЯ </w:t>
      </w:r>
    </w:p>
    <w:p w14:paraId="7BA992FD" w14:textId="77777777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532749">
        <w:rPr>
          <w:rFonts w:ascii="Times New Roman" w:eastAsia="Times New Roman" w:hAnsi="Times New Roman" w:cs="Times New Roman"/>
        </w:rPr>
        <w:t xml:space="preserve">                                                       (</w:t>
      </w:r>
      <w:proofErr w:type="spellStart"/>
      <w:r w:rsidRPr="00532749">
        <w:rPr>
          <w:rFonts w:ascii="Times New Roman" w:eastAsia="Times New Roman" w:hAnsi="Times New Roman" w:cs="Times New Roman"/>
        </w:rPr>
        <w:t>назва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</w:rPr>
        <w:t>)</w:t>
      </w:r>
    </w:p>
    <w:p w14:paraId="3378F0D1" w14:textId="77777777" w:rsidR="009E25A6" w:rsidRPr="00532749" w:rsidRDefault="009E25A6" w:rsidP="009E25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Відділ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(Центр) 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питань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1BB53F9" w14:textId="77777777" w:rsidR="00C6031B" w:rsidRPr="00532749" w:rsidRDefault="009E25A6" w:rsidP="009E25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Городоцької сільської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Рівненського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Рівненської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A914D53" w14:textId="77777777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найменування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суб’єкта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та/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або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центру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43504923" w14:textId="77777777" w:rsidR="00C6031B" w:rsidRPr="00532749" w:rsidRDefault="00C6031B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affff1"/>
        <w:tblW w:w="10774" w:type="dxa"/>
        <w:tblInd w:w="-9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6"/>
        <w:gridCol w:w="6241"/>
      </w:tblGrid>
      <w:tr w:rsidR="00C6031B" w:rsidRPr="00532749" w14:paraId="355E9757" w14:textId="77777777">
        <w:trPr>
          <w:trHeight w:val="628"/>
        </w:trPr>
        <w:tc>
          <w:tcPr>
            <w:tcW w:w="10774" w:type="dxa"/>
            <w:gridSpan w:val="3"/>
          </w:tcPr>
          <w:p w14:paraId="7A129156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центру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C6031B" w:rsidRPr="00532749" w14:paraId="4ACEEDE0" w14:textId="77777777">
        <w:trPr>
          <w:trHeight w:val="1219"/>
        </w:trPr>
        <w:tc>
          <w:tcPr>
            <w:tcW w:w="567" w:type="dxa"/>
          </w:tcPr>
          <w:p w14:paraId="08E0AB4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14:paraId="2E170E32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="00202942"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центру</w:t>
            </w:r>
          </w:p>
          <w:p w14:paraId="45885A5F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</w:p>
          <w:p w14:paraId="1AFFCFEC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62D8494E" w14:textId="77777777" w:rsidR="009E25A6" w:rsidRPr="00532749" w:rsidRDefault="009E25A6" w:rsidP="009E25A6">
            <w:pPr>
              <w:widowControl/>
              <w:shd w:val="clear" w:color="auto" w:fill="FFFFFF"/>
              <w:ind w:left="287" w:hanging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питань надання адміністративних послуг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Городоцької сільської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Шевченка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с.Городок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, 353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31,</w:t>
            </w:r>
          </w:p>
          <w:p w14:paraId="1E81147F" w14:textId="77777777" w:rsidR="009E25A6" w:rsidRPr="00532749" w:rsidRDefault="009E25A6" w:rsidP="009E25A6">
            <w:pPr>
              <w:widowControl/>
              <w:shd w:val="clear" w:color="auto" w:fill="FFFFFF"/>
              <w:ind w:left="287" w:hanging="28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8FC19D6" w14:textId="77777777" w:rsidR="009E25A6" w:rsidRPr="00532749" w:rsidRDefault="009E25A6" w:rsidP="009E25A6">
            <w:pPr>
              <w:widowControl/>
              <w:shd w:val="clear" w:color="auto" w:fill="FFFFFF"/>
              <w:ind w:left="287" w:hanging="28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Філія  вул.Соборна,195,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м.Рівне</w:t>
            </w:r>
            <w:proofErr w:type="spellEnd"/>
          </w:p>
          <w:p w14:paraId="5A780E71" w14:textId="77777777" w:rsidR="00C6031B" w:rsidRPr="00532749" w:rsidRDefault="00C6031B">
            <w:pPr>
              <w:widowControl/>
              <w:shd w:val="clear" w:color="auto" w:fill="FFFFFF"/>
              <w:ind w:left="287" w:hanging="28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031B" w:rsidRPr="00532749" w14:paraId="30E08582" w14:textId="77777777">
        <w:trPr>
          <w:trHeight w:val="1067"/>
        </w:trPr>
        <w:tc>
          <w:tcPr>
            <w:tcW w:w="567" w:type="dxa"/>
          </w:tcPr>
          <w:p w14:paraId="7F8888A2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</w:tcPr>
          <w:p w14:paraId="33EE9C06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202942"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</w:p>
          <w:p w14:paraId="63E45EAE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51BA2BA0" w14:textId="0729DEFA" w:rsidR="00202942" w:rsidRPr="00532749" w:rsidRDefault="00202942" w:rsidP="001F0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питань надання адміністративних послуг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Городоцької сільської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49CCDD4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с.Городок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. Шевченка, 4, (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сільської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ради)</w:t>
            </w:r>
          </w:p>
          <w:p w14:paraId="3E91408B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Графік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6565D828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Понеділок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 до 17.00</w:t>
            </w:r>
          </w:p>
          <w:p w14:paraId="0F225133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Вівторок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до 17.00</w:t>
            </w:r>
          </w:p>
          <w:p w14:paraId="3291BCC3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Середа: з 09.00  до 17.00</w:t>
            </w:r>
          </w:p>
          <w:p w14:paraId="1C035743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Четвер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 до 17.00</w:t>
            </w:r>
          </w:p>
          <w:p w14:paraId="473777B0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П’ятниця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  до 16.00</w:t>
            </w:r>
          </w:p>
          <w:p w14:paraId="35F76651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Субота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Неділя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вихідний</w:t>
            </w:r>
            <w:proofErr w:type="spellEnd"/>
          </w:p>
          <w:p w14:paraId="6F1D00EC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Обід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13.00 до 14.00 год</w:t>
            </w:r>
          </w:p>
          <w:p w14:paraId="46B95339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BA845A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Філія:  вул.Соборна,195,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м.Рівне</w:t>
            </w:r>
            <w:proofErr w:type="spellEnd"/>
          </w:p>
          <w:p w14:paraId="647457F2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1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5E5EC44A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749D41DE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– з 9.00 до 17.00</w:t>
            </w:r>
          </w:p>
          <w:p w14:paraId="4FF4CC92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до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7D58DEAB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П’ятниця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16.00</w:t>
            </w:r>
          </w:p>
          <w:p w14:paraId="556339F6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Субота – з 09.00 до 13.00</w:t>
            </w:r>
          </w:p>
          <w:p w14:paraId="5AB36550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обідньої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перерви</w:t>
            </w:r>
          </w:p>
          <w:p w14:paraId="7EFC51F1" w14:textId="26D4958C" w:rsidR="00C6031B" w:rsidRPr="00532749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неділя</w:t>
            </w:r>
            <w:proofErr w:type="spellEnd"/>
          </w:p>
        </w:tc>
      </w:tr>
      <w:tr w:rsidR="00C6031B" w:rsidRPr="00532749" w14:paraId="657C1D30" w14:textId="77777777">
        <w:trPr>
          <w:trHeight w:val="1119"/>
        </w:trPr>
        <w:tc>
          <w:tcPr>
            <w:tcW w:w="567" w:type="dxa"/>
            <w:tcBorders>
              <w:bottom w:val="single" w:sz="4" w:space="0" w:color="000000"/>
            </w:tcBorders>
          </w:tcPr>
          <w:p w14:paraId="306EA8E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tcBorders>
              <w:bottom w:val="single" w:sz="4" w:space="0" w:color="000000"/>
            </w:tcBorders>
          </w:tcPr>
          <w:p w14:paraId="2052E6EF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адреса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веб-сайт центру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</w:p>
          <w:p w14:paraId="27723512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  <w:tcBorders>
              <w:bottom w:val="single" w:sz="4" w:space="0" w:color="000000"/>
            </w:tcBorders>
          </w:tcPr>
          <w:p w14:paraId="636AA9A3" w14:textId="77777777" w:rsidR="00202942" w:rsidRPr="00532749" w:rsidRDefault="00202942" w:rsidP="00202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Ел.пошта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hyperlink r:id="rId22" w:history="1"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cnap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gorodok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ukr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  <w:p w14:paraId="46F13770" w14:textId="60D90F8F" w:rsidR="00C6031B" w:rsidRDefault="00202942" w:rsidP="00202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Веб-сайт: </w:t>
            </w:r>
            <w:hyperlink r:id="rId23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24" w:history="1"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gorodok</w:t>
              </w:r>
              <w:proofErr w:type="spellEnd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gromada</w:t>
              </w:r>
              <w:proofErr w:type="spellEnd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tsnap</w:t>
              </w:r>
              <w:proofErr w:type="spellEnd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5F53139" w14:textId="77777777" w:rsidR="00577BFA" w:rsidRDefault="00577BFA" w:rsidP="00202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5485EA88" w14:textId="77777777" w:rsidR="00577BFA" w:rsidRDefault="00577BFA" w:rsidP="00202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36360708" w14:textId="77777777" w:rsidR="00577BFA" w:rsidRDefault="00577BFA" w:rsidP="00202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0DFAB19A" w14:textId="77777777" w:rsidR="00577BFA" w:rsidRPr="00532749" w:rsidRDefault="00577BFA" w:rsidP="00202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1B" w:rsidRPr="00532749" w14:paraId="5E16B6E0" w14:textId="77777777">
        <w:trPr>
          <w:trHeight w:val="368"/>
        </w:trPr>
        <w:tc>
          <w:tcPr>
            <w:tcW w:w="10774" w:type="dxa"/>
            <w:gridSpan w:val="3"/>
          </w:tcPr>
          <w:p w14:paraId="657895C6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регламентується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C6031B" w:rsidRPr="00532749" w14:paraId="49D73C5C" w14:textId="77777777">
        <w:trPr>
          <w:trHeight w:val="628"/>
        </w:trPr>
        <w:tc>
          <w:tcPr>
            <w:tcW w:w="567" w:type="dxa"/>
          </w:tcPr>
          <w:p w14:paraId="2872A96F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6" w:type="dxa"/>
          </w:tcPr>
          <w:p w14:paraId="51DADD0B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6241" w:type="dxa"/>
          </w:tcPr>
          <w:p w14:paraId="545EC10B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14:paraId="522098D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»”;</w:t>
            </w:r>
          </w:p>
          <w:p w14:paraId="47953645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свободу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</w:p>
          <w:p w14:paraId="424FC2B1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”;</w:t>
            </w:r>
          </w:p>
          <w:p w14:paraId="08ECE109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деяких</w:t>
            </w:r>
            <w:proofErr w:type="spellEnd"/>
          </w:p>
          <w:p w14:paraId="0281DCDB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законодавчих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розширення</w:t>
            </w:r>
            <w:proofErr w:type="spellEnd"/>
          </w:p>
          <w:p w14:paraId="4B027515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  <w:p w14:paraId="385270F6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оптимізації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</w:p>
          <w:p w14:paraId="4DC45F0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”;</w:t>
            </w:r>
          </w:p>
          <w:p w14:paraId="017EDC0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14:paraId="7ACBA06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УКРАЇНИ</w:t>
            </w:r>
          </w:p>
          <w:p w14:paraId="70D58188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031B" w:rsidRPr="00532749" w14:paraId="01324332" w14:textId="77777777">
        <w:trPr>
          <w:trHeight w:val="623"/>
        </w:trPr>
        <w:tc>
          <w:tcPr>
            <w:tcW w:w="567" w:type="dxa"/>
          </w:tcPr>
          <w:p w14:paraId="61337C4C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6" w:type="dxa"/>
          </w:tcPr>
          <w:p w14:paraId="0F34588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6241" w:type="dxa"/>
          </w:tcPr>
          <w:p w14:paraId="6634587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 лютого 2022 року № 265 “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Деякі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громад”</w:t>
            </w:r>
          </w:p>
        </w:tc>
      </w:tr>
      <w:tr w:rsidR="00C6031B" w:rsidRPr="00532749" w14:paraId="155EAB8E" w14:textId="77777777">
        <w:trPr>
          <w:trHeight w:val="59"/>
        </w:trPr>
        <w:tc>
          <w:tcPr>
            <w:tcW w:w="567" w:type="dxa"/>
            <w:tcBorders>
              <w:bottom w:val="single" w:sz="4" w:space="0" w:color="000000"/>
            </w:tcBorders>
          </w:tcPr>
          <w:p w14:paraId="00487B9B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6" w:type="dxa"/>
            <w:tcBorders>
              <w:bottom w:val="single" w:sz="4" w:space="0" w:color="000000"/>
            </w:tcBorders>
          </w:tcPr>
          <w:p w14:paraId="77BAA3C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6241" w:type="dxa"/>
            <w:tcBorders>
              <w:bottom w:val="single" w:sz="4" w:space="0" w:color="000000"/>
            </w:tcBorders>
          </w:tcPr>
          <w:p w14:paraId="4E28FC2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</w:tr>
      <w:tr w:rsidR="00C6031B" w:rsidRPr="00532749" w14:paraId="44397298" w14:textId="77777777">
        <w:trPr>
          <w:trHeight w:val="369"/>
        </w:trPr>
        <w:tc>
          <w:tcPr>
            <w:tcW w:w="10774" w:type="dxa"/>
            <w:gridSpan w:val="3"/>
          </w:tcPr>
          <w:p w14:paraId="6BE82752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C6031B" w:rsidRPr="00532749" w14:paraId="0F462834" w14:textId="77777777">
        <w:trPr>
          <w:trHeight w:val="628"/>
        </w:trPr>
        <w:tc>
          <w:tcPr>
            <w:tcW w:w="567" w:type="dxa"/>
          </w:tcPr>
          <w:p w14:paraId="6AEE0A28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6" w:type="dxa"/>
          </w:tcPr>
          <w:p w14:paraId="490891AC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68C9581C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0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далі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6031B" w:rsidRPr="00532749" w14:paraId="54F6A142" w14:textId="77777777">
        <w:trPr>
          <w:trHeight w:val="59"/>
        </w:trPr>
        <w:tc>
          <w:tcPr>
            <w:tcW w:w="567" w:type="dxa"/>
          </w:tcPr>
          <w:p w14:paraId="11811A4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6" w:type="dxa"/>
          </w:tcPr>
          <w:p w14:paraId="20DAB36C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Вичерпний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них</w:t>
            </w:r>
          </w:p>
        </w:tc>
        <w:tc>
          <w:tcPr>
            <w:tcW w:w="6241" w:type="dxa"/>
          </w:tcPr>
          <w:p w14:paraId="0121F999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особа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F712160" w14:textId="77777777" w:rsidR="00C6031B" w:rsidRPr="00532749" w:rsidRDefault="00F03E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формою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3, 8;</w:t>
            </w:r>
          </w:p>
          <w:p w14:paraId="021A1B99" w14:textId="77777777" w:rsidR="00C6031B" w:rsidRPr="00532749" w:rsidRDefault="00F03E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3EA172A5" w14:textId="77777777" w:rsidR="00C6031B" w:rsidRPr="00532749" w:rsidRDefault="00F03E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свідоцтво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іноземців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громадянства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легалізований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договором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обов’язковість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Верховною Радою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2B7ECA9" w14:textId="77777777" w:rsidR="00C6031B" w:rsidRPr="00532749" w:rsidRDefault="00F03E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громадянином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вперше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свідоцтві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іноземцем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без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громадянства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74FEF7D7" w14:textId="77777777" w:rsidR="00C6031B" w:rsidRPr="00532749" w:rsidRDefault="00F03E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підтверджують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залежно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14:paraId="7476FB3F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право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ордер 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свідоцтво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право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договір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(найму,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піднайму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договір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купівлі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-продажу;</w:t>
            </w:r>
          </w:p>
          <w:p w14:paraId="1391A1BE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співвласник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порядку,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особою, яка є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співвласником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співвласників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цьому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вимагається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434020DF" w14:textId="77777777">
        <w:trPr>
          <w:trHeight w:val="1132"/>
        </w:trPr>
        <w:tc>
          <w:tcPr>
            <w:tcW w:w="567" w:type="dxa"/>
          </w:tcPr>
          <w:p w14:paraId="1495336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66" w:type="dxa"/>
          </w:tcPr>
          <w:p w14:paraId="3AE1A26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7D2014CB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паперовій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відправленням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CAA59C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4"/>
              </w:tabs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портал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сервісів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33B5AAF7" w14:textId="77777777">
        <w:trPr>
          <w:trHeight w:val="883"/>
        </w:trPr>
        <w:tc>
          <w:tcPr>
            <w:tcW w:w="567" w:type="dxa"/>
          </w:tcPr>
          <w:p w14:paraId="0E39E4A1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6" w:type="dxa"/>
          </w:tcPr>
          <w:p w14:paraId="5E04B141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7510F05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платна</w:t>
            </w:r>
          </w:p>
          <w:p w14:paraId="25E21340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стягується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збір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D0954A4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 строку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-40,26грн.</w:t>
            </w:r>
          </w:p>
          <w:p w14:paraId="1A0101FB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порушенням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 строку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-67,10грн.</w:t>
            </w:r>
          </w:p>
        </w:tc>
      </w:tr>
      <w:tr w:rsidR="00C6031B" w:rsidRPr="00532749" w14:paraId="6B8C4830" w14:textId="77777777">
        <w:trPr>
          <w:trHeight w:val="59"/>
        </w:trPr>
        <w:tc>
          <w:tcPr>
            <w:tcW w:w="567" w:type="dxa"/>
          </w:tcPr>
          <w:p w14:paraId="5B6C82B9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6" w:type="dxa"/>
          </w:tcPr>
          <w:p w14:paraId="6CDFC78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5FF5609A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</w:t>
            </w:r>
          </w:p>
          <w:p w14:paraId="6387CB6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</w:p>
          <w:p w14:paraId="6B926DD4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13936D0D" w14:textId="77777777">
        <w:trPr>
          <w:trHeight w:val="59"/>
        </w:trPr>
        <w:tc>
          <w:tcPr>
            <w:tcW w:w="567" w:type="dxa"/>
          </w:tcPr>
          <w:p w14:paraId="7FBA421C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6" w:type="dxa"/>
          </w:tcPr>
          <w:p w14:paraId="278722EF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065400EC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Орган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відмовляє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особи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FB405E5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у Державному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обтяження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яке особа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стосується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заборони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у такому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іпотеці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довірчій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 способу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зобов’язань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іпотеко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держателя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довірчого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185309D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документах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4AC78C8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особа подала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Законом, не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7A2730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документах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недостовірні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недійсними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пунктом 53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паспортного документа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без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громадянства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закінчився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E240D11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реєстрацією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звернулася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особа,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816151F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присвоєна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адреса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порядку;</w:t>
            </w:r>
          </w:p>
          <w:p w14:paraId="32353F3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майна,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належить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FC6417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зазначеним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3C99BE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дані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до 18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цією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86F3041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</w:p>
          <w:p w14:paraId="3C9B1C0F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</w:t>
            </w:r>
          </w:p>
          <w:p w14:paraId="25903B4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шляхом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заяві</w:t>
            </w:r>
            <w:proofErr w:type="spellEnd"/>
          </w:p>
          <w:p w14:paraId="293DCAE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</w:t>
            </w:r>
            <w:proofErr w:type="spellEnd"/>
          </w:p>
          <w:p w14:paraId="429D28A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2C6AE0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повертається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</w:p>
          <w:p w14:paraId="1D0CEAAB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5DF182E6" w14:textId="77777777">
        <w:trPr>
          <w:trHeight w:val="5090"/>
        </w:trPr>
        <w:tc>
          <w:tcPr>
            <w:tcW w:w="567" w:type="dxa"/>
          </w:tcPr>
          <w:p w14:paraId="19CB57C7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66" w:type="dxa"/>
          </w:tcPr>
          <w:p w14:paraId="28F32EC8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14567F0F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органу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)особи;</w:t>
            </w:r>
          </w:p>
          <w:p w14:paraId="5555121A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45D5E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вносить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Порядку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 лютого 2022р.№265;</w:t>
            </w:r>
          </w:p>
          <w:p w14:paraId="2B9EA489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AD6E4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особи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відомчої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ДМС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подальшою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передачею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демографічного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Порядку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інформаційно-комунікаційними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системами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демографічного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 лютого 2022р.№265;</w:t>
            </w:r>
          </w:p>
          <w:p w14:paraId="20B2A85F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1F931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знімає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218D54DA" w14:textId="77777777">
        <w:trPr>
          <w:trHeight w:val="55"/>
        </w:trPr>
        <w:tc>
          <w:tcPr>
            <w:tcW w:w="567" w:type="dxa"/>
          </w:tcPr>
          <w:p w14:paraId="153790F1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6" w:type="dxa"/>
          </w:tcPr>
          <w:p w14:paraId="0FC03543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(результату)</w:t>
            </w:r>
          </w:p>
        </w:tc>
        <w:tc>
          <w:tcPr>
            <w:tcW w:w="6241" w:type="dxa"/>
          </w:tcPr>
          <w:p w14:paraId="5BC7F84C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довіреністю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особи).</w:t>
            </w:r>
          </w:p>
        </w:tc>
      </w:tr>
    </w:tbl>
    <w:p w14:paraId="45FCEF7C" w14:textId="77777777" w:rsidR="00C6031B" w:rsidRPr="00532749" w:rsidRDefault="00C603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7C3C0B" w14:textId="77777777" w:rsidR="00C6031B" w:rsidRPr="00532749" w:rsidRDefault="00C6031B">
      <w:pPr>
        <w:rPr>
          <w:sz w:val="24"/>
          <w:szCs w:val="24"/>
        </w:rPr>
      </w:pPr>
    </w:p>
    <w:p w14:paraId="20183D3A" w14:textId="77777777" w:rsidR="00C6031B" w:rsidRPr="00532749" w:rsidRDefault="00C6031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5CF19BA2" w14:textId="77777777" w:rsidR="00C6031B" w:rsidRPr="00532749" w:rsidRDefault="00C6031B">
      <w:pPr>
        <w:rPr>
          <w:sz w:val="24"/>
          <w:szCs w:val="24"/>
        </w:rPr>
      </w:pPr>
    </w:p>
    <w:p w14:paraId="3BEC6D38" w14:textId="77777777" w:rsidR="00C6031B" w:rsidRPr="00532749" w:rsidRDefault="00C6031B">
      <w:pPr>
        <w:rPr>
          <w:sz w:val="24"/>
          <w:szCs w:val="24"/>
        </w:rPr>
      </w:pPr>
    </w:p>
    <w:p w14:paraId="7826CF3D" w14:textId="77777777" w:rsidR="00C6031B" w:rsidRPr="00532749" w:rsidRDefault="00C6031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3E94575" w14:textId="77777777" w:rsidR="00C6031B" w:rsidRPr="00532749" w:rsidRDefault="00C6031B">
      <w:pPr>
        <w:rPr>
          <w:sz w:val="24"/>
          <w:szCs w:val="24"/>
        </w:rPr>
      </w:pPr>
    </w:p>
    <w:p w14:paraId="271A5B5E" w14:textId="77777777" w:rsidR="00C6031B" w:rsidRPr="00532749" w:rsidRDefault="00F03E00">
      <w:pPr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9" w:name="_heading=h.gjdgxs" w:colFirst="0" w:colLast="0"/>
      <w:bookmarkEnd w:id="29"/>
      <w:r w:rsidRPr="00532749">
        <w:br w:type="page"/>
      </w:r>
    </w:p>
    <w:tbl>
      <w:tblPr>
        <w:tblStyle w:val="affff2"/>
        <w:tblW w:w="974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925"/>
        <w:gridCol w:w="942"/>
        <w:gridCol w:w="3882"/>
      </w:tblGrid>
      <w:tr w:rsidR="00C6031B" w:rsidRPr="00532749" w14:paraId="291BA43C" w14:textId="77777777">
        <w:trPr>
          <w:trHeight w:val="1472"/>
        </w:trPr>
        <w:tc>
          <w:tcPr>
            <w:tcW w:w="4925" w:type="dxa"/>
            <w:shd w:val="clear" w:color="auto" w:fill="auto"/>
          </w:tcPr>
          <w:p w14:paraId="392FF207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14:paraId="7F64B7F4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</w:tcPr>
          <w:p w14:paraId="55F1FB6F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АТВЕРДЖЕНО</w:t>
            </w:r>
          </w:p>
          <w:p w14:paraId="3F47AB77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89BB6A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Городоцької сільської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</w:p>
          <w:p w14:paraId="2DE79A6A" w14:textId="759B3339" w:rsidR="00C6031B" w:rsidRPr="00532749" w:rsidRDefault="002214E3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29.09.2023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196</w:t>
            </w:r>
          </w:p>
        </w:tc>
      </w:tr>
    </w:tbl>
    <w:p w14:paraId="24784F77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КОД ПОСЛУГИ 02-06</w:t>
      </w:r>
    </w:p>
    <w:p w14:paraId="368D4E84" w14:textId="77777777" w:rsidR="00C6031B" w:rsidRPr="00532749" w:rsidRDefault="00C6031B"/>
    <w:p w14:paraId="6609DFF7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ІНФОРМАЦІЙНА КАРТКА</w:t>
      </w:r>
    </w:p>
    <w:p w14:paraId="23E1E18C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ind w:left="680" w:right="8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2B967108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ind w:left="680" w:right="8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ЗНЯТТЯ З РЕЄСТРАЦІЇ МІСЦЯ ПРОЖИВАННЯ ДИТИНИ ДО 14 РОКІВ </w:t>
      </w:r>
    </w:p>
    <w:p w14:paraId="457B0A16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(</w:t>
      </w:r>
      <w:proofErr w:type="spellStart"/>
      <w:r w:rsidRPr="00532749">
        <w:rPr>
          <w:rFonts w:ascii="Times New Roman" w:eastAsia="Times New Roman" w:hAnsi="Times New Roman" w:cs="Times New Roman"/>
        </w:rPr>
        <w:t>назва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</w:rPr>
        <w:t>)</w:t>
      </w:r>
    </w:p>
    <w:p w14:paraId="1C3EC117" w14:textId="77777777" w:rsidR="009E25A6" w:rsidRPr="00532749" w:rsidRDefault="009E25A6" w:rsidP="009E25A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Відділ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(Центр)  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питань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E8253B1" w14:textId="77777777" w:rsidR="00C6031B" w:rsidRPr="00532749" w:rsidRDefault="009E25A6" w:rsidP="009E25A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Городоцької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сільс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кої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ради Рівненського району Рівненської області </w:t>
      </w:r>
    </w:p>
    <w:p w14:paraId="58D179F4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найменування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суб’єкта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та/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або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центру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77405882" w14:textId="77777777" w:rsidR="00C6031B" w:rsidRPr="00532749" w:rsidRDefault="00C6031B"/>
    <w:tbl>
      <w:tblPr>
        <w:tblStyle w:val="affff3"/>
        <w:tblW w:w="986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30"/>
        <w:gridCol w:w="3195"/>
        <w:gridCol w:w="6144"/>
      </w:tblGrid>
      <w:tr w:rsidR="00C6031B" w:rsidRPr="00532749" w14:paraId="120DDBB2" w14:textId="77777777">
        <w:trPr>
          <w:trHeight w:val="628"/>
        </w:trPr>
        <w:tc>
          <w:tcPr>
            <w:tcW w:w="9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06F61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центру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C6031B" w:rsidRPr="00532749" w14:paraId="6227F90B" w14:textId="77777777">
        <w:trPr>
          <w:trHeight w:val="1219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B1EE17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07CB90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="00202942"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центру</w:t>
            </w:r>
          </w:p>
          <w:p w14:paraId="4F1919AB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</w:p>
          <w:p w14:paraId="10FAA478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843FEB" w14:textId="77777777" w:rsidR="009E25A6" w:rsidRPr="00532749" w:rsidRDefault="009E25A6" w:rsidP="009E25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питань надання адміністративних послуг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Городоцької сільської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Шевченка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с.Городок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, 353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31,</w:t>
            </w:r>
          </w:p>
          <w:p w14:paraId="3E9520A5" w14:textId="77777777" w:rsidR="009E25A6" w:rsidRPr="00532749" w:rsidRDefault="009E25A6" w:rsidP="009E25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A122098" w14:textId="77777777" w:rsidR="009E25A6" w:rsidRPr="00532749" w:rsidRDefault="009E25A6" w:rsidP="009E25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Філія  вул.Соборна,195,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м.Рівне</w:t>
            </w:r>
            <w:proofErr w:type="spellEnd"/>
          </w:p>
          <w:p w14:paraId="24797270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031B" w:rsidRPr="00532749" w14:paraId="5ADFEA3B" w14:textId="77777777">
        <w:trPr>
          <w:trHeight w:val="106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8A0A57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B824B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202942"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</w:p>
          <w:p w14:paraId="58827D84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60564" w14:textId="6C5BDDB5" w:rsidR="00202942" w:rsidRPr="00532749" w:rsidRDefault="00202942" w:rsidP="001F0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питань надання адміністративних послуг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Городоцької сільської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479EDFB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с.Городок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. Шевченка, 4, (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сільської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ради)</w:t>
            </w:r>
          </w:p>
          <w:p w14:paraId="14AB9306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Графік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153402AE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Понеділок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 до 17.00</w:t>
            </w:r>
          </w:p>
          <w:p w14:paraId="07579B37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Вівторок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до 17.00</w:t>
            </w:r>
          </w:p>
          <w:p w14:paraId="46EA43D4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Середа: з 09.00  до 17.00</w:t>
            </w:r>
          </w:p>
          <w:p w14:paraId="2438F45C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Четвер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 до 17.00</w:t>
            </w:r>
          </w:p>
          <w:p w14:paraId="380326D1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П’ятниця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  до 16.00</w:t>
            </w:r>
          </w:p>
          <w:p w14:paraId="6BF4FF02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Субота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Неділя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вихідний</w:t>
            </w:r>
            <w:proofErr w:type="spellEnd"/>
          </w:p>
          <w:p w14:paraId="30E7DCD3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Обід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13.00 до 14.00 год</w:t>
            </w:r>
          </w:p>
          <w:p w14:paraId="4A0F501C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812A9F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Філія:  вул.Соборна,195,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м.Рівне</w:t>
            </w:r>
            <w:proofErr w:type="spellEnd"/>
          </w:p>
          <w:p w14:paraId="1E4CF78C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1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09C16AEA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5C2F3732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– з 9.00 до 17.00</w:t>
            </w:r>
          </w:p>
          <w:p w14:paraId="1A656F1B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до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40640E8A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П’ятниця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16.00</w:t>
            </w:r>
          </w:p>
          <w:p w14:paraId="598E92A8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Субота – з 09.00 до 13.00</w:t>
            </w:r>
          </w:p>
          <w:p w14:paraId="4D9D1EA8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обідньої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перерви</w:t>
            </w:r>
          </w:p>
          <w:p w14:paraId="1FADF4E4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неділя</w:t>
            </w:r>
            <w:proofErr w:type="spellEnd"/>
          </w:p>
          <w:p w14:paraId="37127A05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1B" w:rsidRPr="00532749" w14:paraId="152DB29C" w14:textId="77777777">
        <w:trPr>
          <w:trHeight w:val="59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29C029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BDBFDB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адреса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веб-сайт центру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</w:p>
          <w:p w14:paraId="69762207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044EEA" w14:textId="77777777" w:rsidR="00202942" w:rsidRPr="00532749" w:rsidRDefault="00202942" w:rsidP="002029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Ел.пошта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hyperlink r:id="rId25" w:history="1"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cnap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gorodok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ukr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  <w:p w14:paraId="32F29CEE" w14:textId="0A4DB95C" w:rsidR="00C6031B" w:rsidRDefault="00202942" w:rsidP="002029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Веб-сайт: </w:t>
            </w:r>
            <w:hyperlink r:id="rId26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27" w:history="1"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gorodok</w:t>
              </w:r>
              <w:proofErr w:type="spellEnd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gromada</w:t>
              </w:r>
              <w:proofErr w:type="spellEnd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tsnap</w:t>
              </w:r>
              <w:proofErr w:type="spellEnd"/>
              <w:r w:rsidR="00577BFA" w:rsidRPr="00C8202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01010414" w14:textId="77777777" w:rsidR="00577BFA" w:rsidRDefault="00577BFA" w:rsidP="002029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4A2E7704" w14:textId="77777777" w:rsidR="00577BFA" w:rsidRDefault="00577BFA" w:rsidP="002029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42C3BC0F" w14:textId="77777777" w:rsidR="00577BFA" w:rsidRDefault="00577BFA" w:rsidP="002029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6454682F" w14:textId="77777777" w:rsidR="00577BFA" w:rsidRPr="00532749" w:rsidRDefault="00577BFA" w:rsidP="002029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1B" w:rsidRPr="00532749" w14:paraId="00D7824C" w14:textId="77777777">
        <w:trPr>
          <w:trHeight w:val="368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9D4DB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регламентується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C6031B" w:rsidRPr="00532749" w14:paraId="16EFB466" w14:textId="77777777">
        <w:trPr>
          <w:trHeight w:val="628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E3B94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308FC8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08C9FD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14:paraId="3339E30D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»”;</w:t>
            </w:r>
          </w:p>
          <w:p w14:paraId="4EC8322E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свободу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</w:p>
          <w:p w14:paraId="7139DAFC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”;</w:t>
            </w:r>
          </w:p>
          <w:p w14:paraId="5392F24D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деяких</w:t>
            </w:r>
            <w:proofErr w:type="spellEnd"/>
          </w:p>
          <w:p w14:paraId="47665E7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законодавчих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розширення</w:t>
            </w:r>
            <w:proofErr w:type="spellEnd"/>
          </w:p>
          <w:p w14:paraId="3D42198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  <w:p w14:paraId="2BDA08E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оптимізації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</w:p>
          <w:p w14:paraId="6694CDAD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”;</w:t>
            </w:r>
          </w:p>
          <w:p w14:paraId="75A3496D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14:paraId="1444C3CD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</w:t>
            </w:r>
          </w:p>
          <w:p w14:paraId="2D1843D9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031B" w:rsidRPr="00532749" w14:paraId="06F186DA" w14:textId="77777777">
        <w:trPr>
          <w:trHeight w:val="623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E87B5C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124C7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7CD484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 лютого 2022 року № 265 “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Деякі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громад»</w:t>
            </w:r>
          </w:p>
        </w:tc>
      </w:tr>
      <w:tr w:rsidR="00C6031B" w:rsidRPr="00532749" w14:paraId="7AB5E31B" w14:textId="77777777">
        <w:trPr>
          <w:trHeight w:val="698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CF03D4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D2C36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9FACD3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</w:tr>
      <w:tr w:rsidR="00C6031B" w:rsidRPr="00532749" w14:paraId="74649351" w14:textId="77777777">
        <w:trPr>
          <w:trHeight w:val="369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D67573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C6031B" w:rsidRPr="00532749" w14:paraId="4AB4A763" w14:textId="77777777">
        <w:trPr>
          <w:trHeight w:val="628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7482C3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941E3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F1938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далі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6031B" w:rsidRPr="00532749" w14:paraId="71B2E3D1" w14:textId="77777777" w:rsidTr="001F095E">
        <w:trPr>
          <w:trHeight w:val="197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64D8B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59996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Вичерпний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них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5EB7F8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bookmark=id.2p2csry" w:colFirst="0" w:colLast="0"/>
            <w:bookmarkEnd w:id="30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свідоцтво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bookmarkStart w:id="31" w:name="bookmark=id.147n2zr" w:colFirst="0" w:colLast="0"/>
            <w:bookmarkEnd w:id="31"/>
          </w:p>
          <w:p w14:paraId="52C47DBC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вже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була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7186A90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bookmark=id.3o7alnk" w:colFirst="0" w:colLast="0"/>
            <w:bookmarkEnd w:id="32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посвідчують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 законного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узгоджувача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EBD0B4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bookmark=id.ihv636" w:colFirst="0" w:colLast="0"/>
            <w:bookmarkStart w:id="34" w:name="bookmark=id.23ckvvd" w:colFirst="0" w:colLast="0"/>
            <w:bookmarkEnd w:id="33"/>
            <w:bookmarkEnd w:id="34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документ,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сплату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збору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5666B07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bookmark=id.1hmsyys" w:colFirst="0" w:colLast="0"/>
            <w:bookmarkStart w:id="36" w:name="bookmark=id.vx1227" w:colFirst="0" w:colLast="0"/>
            <w:bookmarkStart w:id="37" w:name="bookmark=id.2grqrue" w:colFirst="0" w:colLast="0"/>
            <w:bookmarkStart w:id="38" w:name="bookmark=id.32hioqz" w:colFirst="0" w:colLast="0"/>
            <w:bookmarkStart w:id="39" w:name="bookmark=id.41mghml" w:colFirst="0" w:colLast="0"/>
            <w:bookmarkEnd w:id="35"/>
            <w:bookmarkEnd w:id="36"/>
            <w:bookmarkEnd w:id="37"/>
            <w:bookmarkEnd w:id="38"/>
            <w:bookmarkEnd w:id="39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свідоцтві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іноземцем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без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громадянства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такої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довідка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громадянином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1524A2EB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дітей-сиріт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позбавлених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опіку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погодженням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органами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опіки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98ACDC4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усиновлення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-сироти,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позбавленої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цьому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змінюється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такої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заяввою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опіки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попереднім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ім’ям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1D049B1E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заяви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особи,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4BF893E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документ,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300E3F7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документ,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як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коли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малолітньої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батьками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усиновлювачами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64366FC4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6AA7C5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яка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разом з одним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письмовою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згодою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другого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особи, яка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приймає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засвідченої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другого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коли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опіки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6031B" w:rsidRPr="00532749" w14:paraId="624B1890" w14:textId="77777777">
        <w:trPr>
          <w:trHeight w:val="1132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DAAC0E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77AE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033727" w14:textId="77777777" w:rsidR="00C6031B" w:rsidRPr="00532749" w:rsidRDefault="00F03E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паперовій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відправленням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667AC55" w14:textId="77777777" w:rsidR="00C6031B" w:rsidRPr="00532749" w:rsidRDefault="00F03E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портал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сервісів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2199F835" w14:textId="77777777">
        <w:trPr>
          <w:trHeight w:val="883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FA246D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545AD1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2CC915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платною</w:t>
            </w:r>
          </w:p>
          <w:p w14:paraId="0C2B1D93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збір-40,26грн.</w:t>
            </w:r>
          </w:p>
          <w:p w14:paraId="6D1A3617" w14:textId="77777777" w:rsidR="00C6031B" w:rsidRPr="00532749" w:rsidRDefault="00C6031B">
            <w:pPr>
              <w:rPr>
                <w:sz w:val="24"/>
                <w:szCs w:val="24"/>
              </w:rPr>
            </w:pPr>
          </w:p>
        </w:tc>
      </w:tr>
      <w:tr w:rsidR="00C6031B" w:rsidRPr="00532749" w14:paraId="50C70B89" w14:textId="77777777">
        <w:trPr>
          <w:trHeight w:val="839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D3D9CE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57716E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7484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</w:p>
          <w:p w14:paraId="698C91EC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14BF266D" w14:textId="77777777">
        <w:trPr>
          <w:trHeight w:val="395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1269D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72A271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E73FC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Орган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відмовляє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особи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344677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bookmark=id.3fwokq0" w:colFirst="0" w:colLast="0"/>
            <w:bookmarkEnd w:id="40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у Державному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обтяження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яке особа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6241E1CC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документах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480375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особа не подала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подала не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5D7AB1F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документах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недостовірні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недійсними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пунктом 53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Порядку);</w:t>
            </w:r>
          </w:p>
          <w:p w14:paraId="0DCC85AD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звернулася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особа,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A31074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присвоєна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адреса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порядку;</w:t>
            </w:r>
          </w:p>
          <w:p w14:paraId="45F108EF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майна,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належить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AF08015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цієї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76E758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</w:p>
          <w:p w14:paraId="339EA178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</w:t>
            </w:r>
          </w:p>
          <w:p w14:paraId="67A536A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шляхом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заяві</w:t>
            </w:r>
            <w:proofErr w:type="spellEnd"/>
          </w:p>
          <w:p w14:paraId="482DCDF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</w:t>
            </w:r>
            <w:proofErr w:type="spellEnd"/>
          </w:p>
          <w:p w14:paraId="2043C398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B3548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повертається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606B71AF" w14:textId="77777777">
        <w:trPr>
          <w:trHeight w:val="320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31D37B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8ACBC9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B8970B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вносить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дані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5873D3D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відомчої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ДМС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подальшою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передачею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демографічного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0452880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82F7A1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телефонного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Порталу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52E2DA55" w14:textId="77777777">
        <w:trPr>
          <w:trHeight w:val="59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542A9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0AF914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(результату)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024A2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довіреністю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особи).</w:t>
            </w:r>
          </w:p>
        </w:tc>
      </w:tr>
    </w:tbl>
    <w:p w14:paraId="63DEE2DE" w14:textId="77777777" w:rsidR="00C6031B" w:rsidRPr="00532749" w:rsidRDefault="00C6031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8B23F61" w14:textId="77777777" w:rsidR="00C6031B" w:rsidRPr="00532749" w:rsidRDefault="00C6031B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36592F" w14:textId="77777777" w:rsidR="00C6031B" w:rsidRPr="00532749" w:rsidRDefault="00C6031B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083E1B" w14:textId="77777777" w:rsidR="00C6031B" w:rsidRPr="00532749" w:rsidRDefault="00C6031B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439071" w14:textId="77777777" w:rsidR="00C6031B" w:rsidRPr="00532749" w:rsidRDefault="00C6031B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08F17B" w14:textId="77777777" w:rsidR="00C6031B" w:rsidRPr="00532749" w:rsidRDefault="00C6031B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24B887" w14:textId="77777777" w:rsidR="00C6031B" w:rsidRPr="00532749" w:rsidRDefault="00F03E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49">
        <w:br w:type="page"/>
      </w:r>
    </w:p>
    <w:tbl>
      <w:tblPr>
        <w:tblStyle w:val="affff4"/>
        <w:tblW w:w="974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925"/>
        <w:gridCol w:w="942"/>
        <w:gridCol w:w="3882"/>
      </w:tblGrid>
      <w:tr w:rsidR="00C6031B" w:rsidRPr="00532749" w14:paraId="1269B93F" w14:textId="77777777">
        <w:trPr>
          <w:trHeight w:val="1472"/>
        </w:trPr>
        <w:tc>
          <w:tcPr>
            <w:tcW w:w="4925" w:type="dxa"/>
            <w:shd w:val="clear" w:color="auto" w:fill="auto"/>
          </w:tcPr>
          <w:p w14:paraId="00C7D968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14:paraId="0DEC0D67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</w:tcPr>
          <w:p w14:paraId="33CAD8C0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АТВЕРДЖЕНО</w:t>
            </w:r>
          </w:p>
          <w:p w14:paraId="07EA02CD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7A216B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Городоцької сільської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</w:p>
          <w:p w14:paraId="6360C4C6" w14:textId="1BB0989A" w:rsidR="00C6031B" w:rsidRPr="00532749" w:rsidRDefault="002214E3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29.09.2023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196</w:t>
            </w:r>
          </w:p>
        </w:tc>
      </w:tr>
    </w:tbl>
    <w:p w14:paraId="7CF46D24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КОД ПОСЛУГИ 02-07</w:t>
      </w:r>
    </w:p>
    <w:p w14:paraId="480BF451" w14:textId="77777777" w:rsidR="00C6031B" w:rsidRPr="00532749" w:rsidRDefault="00C6031B"/>
    <w:p w14:paraId="0DA8932F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ІНФОРМАЦІЙНА КАРТКА</w:t>
      </w:r>
    </w:p>
    <w:p w14:paraId="172317B1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ind w:left="680" w:right="8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38509BD2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ind w:right="8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РЕЄСТРАЦІЯ МІСЦЯ ПРОЖИВАННЯ</w:t>
      </w:r>
      <w:r w:rsidR="00B825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ДИТИНИ ДО 14 РОКІВ </w:t>
      </w:r>
    </w:p>
    <w:p w14:paraId="07769BD0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(</w:t>
      </w:r>
      <w:proofErr w:type="spellStart"/>
      <w:r w:rsidRPr="00532749">
        <w:rPr>
          <w:rFonts w:ascii="Times New Roman" w:eastAsia="Times New Roman" w:hAnsi="Times New Roman" w:cs="Times New Roman"/>
        </w:rPr>
        <w:t>назва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</w:rPr>
        <w:t>)</w:t>
      </w:r>
    </w:p>
    <w:p w14:paraId="6C4429D7" w14:textId="77777777" w:rsidR="009E25A6" w:rsidRPr="00B82534" w:rsidRDefault="009E25A6">
      <w:pPr>
        <w:widowControl/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060E8D" w14:textId="77777777" w:rsidR="009E25A6" w:rsidRPr="00532749" w:rsidRDefault="009E25A6" w:rsidP="009E25A6">
      <w:pPr>
        <w:widowControl/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Відділ</w:t>
      </w:r>
      <w:proofErr w:type="spellEnd"/>
      <w:r w:rsidR="00BC5EF8"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(Центр) 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питань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968EB00" w14:textId="77777777" w:rsidR="009E25A6" w:rsidRPr="00532749" w:rsidRDefault="009E25A6" w:rsidP="009E25A6">
      <w:pPr>
        <w:widowControl/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Городоцької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сільс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кої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ради Рівненського району Рівненської області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90C262E" w14:textId="77777777" w:rsidR="00C6031B" w:rsidRPr="00532749" w:rsidRDefault="009E25A6">
      <w:pPr>
        <w:widowControl/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 xml:space="preserve"> </w:t>
      </w:r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найменування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суб’єкта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адміністративної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послуги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та/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або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центру 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адміністративних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</w:t>
      </w:r>
      <w:proofErr w:type="spellEnd"/>
      <w:r w:rsidR="00F03E00"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1221A1FC" w14:textId="77777777" w:rsidR="00C6031B" w:rsidRPr="00532749" w:rsidRDefault="00C6031B"/>
    <w:tbl>
      <w:tblPr>
        <w:tblStyle w:val="affff5"/>
        <w:tblW w:w="986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30"/>
        <w:gridCol w:w="3300"/>
        <w:gridCol w:w="6039"/>
      </w:tblGrid>
      <w:tr w:rsidR="00C6031B" w:rsidRPr="00532749" w14:paraId="27CD4D50" w14:textId="77777777">
        <w:trPr>
          <w:trHeight w:val="628"/>
        </w:trPr>
        <w:tc>
          <w:tcPr>
            <w:tcW w:w="9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4FE9E9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суб’єкта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центру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C6031B" w:rsidRPr="00532749" w14:paraId="1BF16F8A" w14:textId="77777777">
        <w:trPr>
          <w:trHeight w:val="1219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BBC59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156458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центру</w:t>
            </w:r>
          </w:p>
          <w:p w14:paraId="00B75EC9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</w:p>
          <w:p w14:paraId="15BBFE31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367FB" w14:textId="77777777" w:rsidR="009E25A6" w:rsidRPr="00532749" w:rsidRDefault="009E25A6" w:rsidP="009E25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питань надання адміністративних послуг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Городоцької сільської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Шевченка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с.Городок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, 353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31,</w:t>
            </w:r>
          </w:p>
          <w:p w14:paraId="4B88E6C8" w14:textId="77777777" w:rsidR="009E25A6" w:rsidRPr="00532749" w:rsidRDefault="009E25A6" w:rsidP="009E25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0A59AD" w14:textId="77777777" w:rsidR="009E25A6" w:rsidRPr="00532749" w:rsidRDefault="009E25A6" w:rsidP="009E25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Філія  вул.Соборна,195,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м.Рівне</w:t>
            </w:r>
            <w:proofErr w:type="spellEnd"/>
          </w:p>
          <w:p w14:paraId="4E1F2594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031B" w:rsidRPr="00532749" w14:paraId="376D8A63" w14:textId="77777777">
        <w:trPr>
          <w:trHeight w:val="106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50D3A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3A0CD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202942"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</w:p>
          <w:p w14:paraId="24CCC618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C29426" w14:textId="6D4CC143" w:rsidR="00202942" w:rsidRPr="00532749" w:rsidRDefault="00202942" w:rsidP="001F0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питань надання адміністративних послуг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Городоцької сільської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Рівненської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F988AD8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с.Городок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. Шевченка, 4, (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сільської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ради)</w:t>
            </w:r>
          </w:p>
          <w:p w14:paraId="4A136D44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Графік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665399A6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Понеділок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 до 17.00</w:t>
            </w:r>
          </w:p>
          <w:p w14:paraId="303A6E3E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Вівторок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до 17.00</w:t>
            </w:r>
          </w:p>
          <w:p w14:paraId="4CA3FA71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Середа: з 09.00  до 17.00</w:t>
            </w:r>
          </w:p>
          <w:p w14:paraId="49CBAA8D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Четвер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 до 17.00</w:t>
            </w:r>
          </w:p>
          <w:p w14:paraId="255AB379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П’ятниця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  до 16.00</w:t>
            </w:r>
          </w:p>
          <w:p w14:paraId="23A3F10A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Субота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Неділя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вихідний</w:t>
            </w:r>
            <w:proofErr w:type="spellEnd"/>
          </w:p>
          <w:p w14:paraId="6362DC6E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Обід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13.00 до 14.00 год</w:t>
            </w:r>
          </w:p>
          <w:p w14:paraId="7B0E6987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Філія:  вул.Соборна,195,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м.Рівне</w:t>
            </w:r>
            <w:proofErr w:type="spellEnd"/>
          </w:p>
          <w:p w14:paraId="72F348CA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1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7A3C6B2F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7AE8E960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– з 9.00 до 17.00</w:t>
            </w:r>
          </w:p>
          <w:p w14:paraId="544DF917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до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4E59D2E1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П’ятниця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16.00</w:t>
            </w:r>
          </w:p>
          <w:p w14:paraId="66FBCE50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Субота – з 09.00 до 13.00</w:t>
            </w:r>
          </w:p>
          <w:p w14:paraId="6526C554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обідньої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перерви</w:t>
            </w:r>
          </w:p>
          <w:p w14:paraId="1B6D016F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неділя</w:t>
            </w:r>
            <w:proofErr w:type="spellEnd"/>
          </w:p>
          <w:p w14:paraId="467FFF2F" w14:textId="77777777" w:rsidR="00C6031B" w:rsidRPr="00532749" w:rsidRDefault="002029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31B" w:rsidRPr="00532749" w14:paraId="481EFAFF" w14:textId="77777777">
        <w:trPr>
          <w:trHeight w:val="1119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62C96B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D5ABFD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адреса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веб-сайт центру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</w:p>
          <w:p w14:paraId="683409DC" w14:textId="77777777" w:rsidR="00C6031B" w:rsidRDefault="0091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03E00"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ослуги</w:t>
            </w:r>
            <w:proofErr w:type="spellEnd"/>
          </w:p>
          <w:p w14:paraId="2F6B3C4D" w14:textId="77777777" w:rsidR="00917B87" w:rsidRPr="00532749" w:rsidRDefault="00917B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F527B8" w14:textId="77777777" w:rsidR="00202942" w:rsidRPr="00532749" w:rsidRDefault="00202942" w:rsidP="002029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Ел.пошта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hyperlink r:id="rId28" w:history="1"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cnap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gorodok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ukr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532749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  <w:p w14:paraId="3B019E34" w14:textId="77777777" w:rsidR="00C6031B" w:rsidRPr="00532749" w:rsidRDefault="00202942" w:rsidP="002029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Веб-сайт: </w:t>
            </w:r>
            <w:hyperlink r:id="rId29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://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gorodok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gromada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gov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ua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tsnap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</w:tr>
      <w:tr w:rsidR="00C6031B" w:rsidRPr="00532749" w14:paraId="13E22BA9" w14:textId="77777777">
        <w:trPr>
          <w:trHeight w:val="368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8FD4C3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регламентується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C6031B" w:rsidRPr="00532749" w14:paraId="45938D67" w14:textId="77777777">
        <w:trPr>
          <w:trHeight w:val="628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B1BEAB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CA2E0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3155C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14:paraId="0FB46413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»”;</w:t>
            </w:r>
          </w:p>
          <w:p w14:paraId="166FE9E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свободу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</w:p>
          <w:p w14:paraId="5E6CCA7C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”;</w:t>
            </w:r>
          </w:p>
          <w:p w14:paraId="0EA0DE27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деяких</w:t>
            </w:r>
            <w:proofErr w:type="spellEnd"/>
          </w:p>
          <w:p w14:paraId="4C772F3F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законодавчих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розширення</w:t>
            </w:r>
            <w:proofErr w:type="spellEnd"/>
          </w:p>
          <w:p w14:paraId="135C5CC1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</w:p>
          <w:p w14:paraId="595F1BEC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оптимізації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</w:p>
          <w:p w14:paraId="30BF155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”;</w:t>
            </w:r>
          </w:p>
          <w:p w14:paraId="2DA24D99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14:paraId="4687B9C1" w14:textId="77777777" w:rsidR="00C6031B" w:rsidRPr="00532749" w:rsidRDefault="00F03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</w:t>
            </w:r>
          </w:p>
          <w:p w14:paraId="5FEDEC6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публічних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031B" w:rsidRPr="00532749" w14:paraId="1951C50C" w14:textId="77777777">
        <w:trPr>
          <w:trHeight w:val="623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47BA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8FB07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332650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 лютого 2022року №265«Деякі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громад»</w:t>
            </w:r>
          </w:p>
        </w:tc>
      </w:tr>
      <w:tr w:rsidR="00C6031B" w:rsidRPr="00532749" w14:paraId="79438953" w14:textId="77777777">
        <w:trPr>
          <w:trHeight w:val="698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012C1B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60457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</w:t>
            </w:r>
            <w:proofErr w:type="spellEnd"/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E1533F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</w:tr>
      <w:tr w:rsidR="00C6031B" w:rsidRPr="00532749" w14:paraId="0329758D" w14:textId="77777777">
        <w:trPr>
          <w:trHeight w:val="369"/>
        </w:trPr>
        <w:tc>
          <w:tcPr>
            <w:tcW w:w="986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F8358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C6031B" w:rsidRPr="00532749" w14:paraId="1A0E03BB" w14:textId="77777777">
        <w:trPr>
          <w:trHeight w:val="628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8F53F9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9568AD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DD90EF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далі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6031B" w:rsidRPr="00532749" w14:paraId="11C9F82E" w14:textId="77777777">
        <w:trPr>
          <w:trHeight w:val="702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B1EDC8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FBEB20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Вичерпний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них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77D974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(форма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зразкая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41DE2523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свідоцтво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</w:p>
          <w:p w14:paraId="02437C1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посвідчують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 законного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71FB7589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підтверджують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особи, як законного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6D8EF0C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документ,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сплату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збору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B578DE1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6).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органу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органу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програмно-технічних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паперовій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EAC781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7).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свідоцтві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іноземцем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без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громадянства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такої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громадянином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1F486BD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E1E98F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яка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разом з одним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другого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особи, яка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засвідченої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другого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коли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відповідним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опіки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6031B" w:rsidRPr="00532749" w14:paraId="57343DCA" w14:textId="77777777">
        <w:trPr>
          <w:trHeight w:val="1132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42BF67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B578D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EA4A5F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паперовій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відправленням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33C5B3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портал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сервісів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558D65E5" w14:textId="77777777">
        <w:trPr>
          <w:trHeight w:val="883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335F74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19C49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3590BC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платна</w:t>
            </w:r>
          </w:p>
          <w:p w14:paraId="4AFE4BA5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стягується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збір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8A8E07F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 строку у розмірі-40,26грн.;</w:t>
            </w:r>
          </w:p>
          <w:p w14:paraId="21B91CA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порушенням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 строку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67,10грн.</w:t>
            </w:r>
          </w:p>
        </w:tc>
      </w:tr>
      <w:tr w:rsidR="00C6031B" w:rsidRPr="00532749" w14:paraId="0D09CCBE" w14:textId="77777777">
        <w:trPr>
          <w:trHeight w:val="839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8AEE9D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F0D081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4F7A0B" w14:textId="4C0FC935" w:rsidR="00C6031B" w:rsidRPr="00532749" w:rsidRDefault="00F03E00" w:rsidP="002214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="002214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22AEEC48" w14:textId="77777777">
        <w:trPr>
          <w:trHeight w:val="395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005935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6B2B55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6A36FD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Орган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відмовляє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особи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BCC835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Законом, не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FD69A7B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 документах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недостовірні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недійсними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6F15BA4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декларуванням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реєстрацією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особи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звернулася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особа,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уповноважена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4557F31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присвоєна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адреса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порядку;</w:t>
            </w:r>
          </w:p>
          <w:p w14:paraId="4EFD41C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цієї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4D089D7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</w:p>
          <w:p w14:paraId="2F44D93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</w:t>
            </w:r>
          </w:p>
          <w:p w14:paraId="7F4D0FB4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шляхом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заяві</w:t>
            </w:r>
            <w:proofErr w:type="spellEnd"/>
          </w:p>
          <w:p w14:paraId="4A60639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</w:t>
            </w:r>
            <w:proofErr w:type="spellEnd"/>
          </w:p>
          <w:p w14:paraId="6ED9E47B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1F453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повертається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31B" w:rsidRPr="00532749" w14:paraId="060D63E1" w14:textId="77777777">
        <w:trPr>
          <w:trHeight w:val="509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B3A75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EE6C19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B5F3DD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органу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особи;</w:t>
            </w:r>
          </w:p>
          <w:p w14:paraId="32595DFF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7CB17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вносить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Порядку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 лютого 2022р.№265;</w:t>
            </w:r>
          </w:p>
          <w:p w14:paraId="73B707D2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B3F4A8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відомчої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ДМС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подальшою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передачею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демографічного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Порядку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інформаційно-комунікаційними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системами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демографічного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 лютого 2022р.№265;</w:t>
            </w:r>
          </w:p>
          <w:p w14:paraId="45BDA420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4E4A53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законного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знімає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задеклароване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органу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861ECE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5897B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одночасно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попереднього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адміністративно-територіальній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одиниці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органу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попереднє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особи,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пізніше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надсилається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створено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інформаційно-комунікаційної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неможливо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надіслати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надсилається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паперовій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C0D08C" w14:textId="77777777" w:rsidR="00C6031B" w:rsidRPr="00532749" w:rsidRDefault="00C6031B">
            <w:pPr>
              <w:rPr>
                <w:sz w:val="24"/>
                <w:szCs w:val="24"/>
              </w:rPr>
            </w:pPr>
          </w:p>
        </w:tc>
      </w:tr>
      <w:tr w:rsidR="00C6031B" w:rsidRPr="00532749" w14:paraId="5C5A37CC" w14:textId="77777777">
        <w:trPr>
          <w:trHeight w:val="1027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BD659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EF03D5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(результату)</w:t>
            </w:r>
          </w:p>
        </w:tc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2E224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довіреністю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посвідченням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особи).</w:t>
            </w:r>
          </w:p>
        </w:tc>
      </w:tr>
    </w:tbl>
    <w:p w14:paraId="0C1B7A35" w14:textId="77777777" w:rsidR="00C6031B" w:rsidRPr="00532749" w:rsidRDefault="00C6031B"/>
    <w:p w14:paraId="152C08B7" w14:textId="77777777" w:rsidR="00C6031B" w:rsidRDefault="00F03E00">
      <w:pPr>
        <w:rPr>
          <w:lang w:val="uk-UA"/>
        </w:rPr>
      </w:pPr>
      <w:r w:rsidRPr="00532749">
        <w:br w:type="page"/>
      </w:r>
    </w:p>
    <w:p w14:paraId="55571691" w14:textId="77777777" w:rsidR="00B82534" w:rsidRPr="00B82534" w:rsidRDefault="00B82534" w:rsidP="00B825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d"/>
        <w:tblW w:w="974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925"/>
        <w:gridCol w:w="942"/>
        <w:gridCol w:w="3882"/>
      </w:tblGrid>
      <w:tr w:rsidR="00B82534" w:rsidRPr="00B82534" w14:paraId="19F92783" w14:textId="77777777" w:rsidTr="00B82534">
        <w:trPr>
          <w:trHeight w:val="1472"/>
        </w:trPr>
        <w:tc>
          <w:tcPr>
            <w:tcW w:w="4925" w:type="dxa"/>
            <w:shd w:val="clear" w:color="auto" w:fill="auto"/>
          </w:tcPr>
          <w:p w14:paraId="09099A76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</w:tcPr>
          <w:p w14:paraId="507755EA" w14:textId="77777777" w:rsidR="00B82534" w:rsidRPr="00B82534" w:rsidRDefault="00B82534" w:rsidP="00B825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2" w:type="dxa"/>
            <w:shd w:val="clear" w:color="auto" w:fill="auto"/>
          </w:tcPr>
          <w:p w14:paraId="0D27E2EE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АТВЕРДЖЕНО</w:t>
            </w:r>
          </w:p>
          <w:p w14:paraId="4E396DAC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313595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Городоцької сільської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</w:p>
          <w:p w14:paraId="56E13D4A" w14:textId="60CBC065" w:rsidR="00B82534" w:rsidRPr="00B82534" w:rsidRDefault="002214E3" w:rsidP="0091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29.09.2023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196</w:t>
            </w:r>
          </w:p>
        </w:tc>
      </w:tr>
    </w:tbl>
    <w:p w14:paraId="066D8816" w14:textId="77777777" w:rsidR="00B82534" w:rsidRPr="007752C5" w:rsidRDefault="00B82534" w:rsidP="00B82534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534">
        <w:rPr>
          <w:rFonts w:ascii="Times New Roman" w:hAnsi="Times New Roman" w:cs="Times New Roman"/>
          <w:b/>
          <w:sz w:val="28"/>
          <w:szCs w:val="28"/>
        </w:rPr>
        <w:t>КОД ПОСЛУГИ 02-0</w:t>
      </w:r>
      <w:r w:rsidR="007752C5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14:paraId="330A7003" w14:textId="77777777" w:rsidR="00B82534" w:rsidRPr="00B82534" w:rsidRDefault="00B82534" w:rsidP="00B82534">
      <w:pPr>
        <w:rPr>
          <w:rFonts w:ascii="Times New Roman" w:hAnsi="Times New Roman" w:cs="Times New Roman"/>
          <w:b/>
          <w:sz w:val="28"/>
          <w:szCs w:val="28"/>
        </w:rPr>
      </w:pPr>
    </w:p>
    <w:p w14:paraId="3277E986" w14:textId="77777777" w:rsidR="00B82534" w:rsidRPr="00B82534" w:rsidRDefault="00B82534" w:rsidP="00B82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534">
        <w:rPr>
          <w:rFonts w:ascii="Times New Roman" w:hAnsi="Times New Roman" w:cs="Times New Roman"/>
          <w:b/>
          <w:sz w:val="28"/>
          <w:szCs w:val="28"/>
        </w:rPr>
        <w:t>ІНФОРМАЦІЙНА КАРТКА</w:t>
      </w:r>
    </w:p>
    <w:p w14:paraId="3D4689A1" w14:textId="77777777" w:rsidR="00B82534" w:rsidRPr="00B82534" w:rsidRDefault="00B82534" w:rsidP="00B82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2534">
        <w:rPr>
          <w:rFonts w:ascii="Times New Roman" w:hAnsi="Times New Roman" w:cs="Times New Roman"/>
          <w:b/>
          <w:sz w:val="28"/>
          <w:szCs w:val="28"/>
        </w:rPr>
        <w:t>адміністративної</w:t>
      </w:r>
      <w:proofErr w:type="spellEnd"/>
      <w:r w:rsidRPr="00B825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534">
        <w:rPr>
          <w:rFonts w:ascii="Times New Roman" w:hAnsi="Times New Roman" w:cs="Times New Roman"/>
          <w:b/>
          <w:sz w:val="28"/>
          <w:szCs w:val="28"/>
        </w:rPr>
        <w:t>послуги</w:t>
      </w:r>
      <w:proofErr w:type="spellEnd"/>
    </w:p>
    <w:p w14:paraId="561AB80F" w14:textId="77777777" w:rsidR="00B82534" w:rsidRPr="001E622F" w:rsidRDefault="00B82534" w:rsidP="00B825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534">
        <w:rPr>
          <w:rFonts w:ascii="Times New Roman" w:hAnsi="Times New Roman" w:cs="Times New Roman"/>
          <w:b/>
          <w:sz w:val="28"/>
          <w:szCs w:val="28"/>
        </w:rPr>
        <w:t xml:space="preserve">ВИДАЧА </w:t>
      </w:r>
      <w:r w:rsidR="001E622F">
        <w:rPr>
          <w:rFonts w:ascii="Times New Roman" w:hAnsi="Times New Roman" w:cs="Times New Roman"/>
          <w:b/>
          <w:sz w:val="28"/>
          <w:szCs w:val="28"/>
          <w:lang w:val="uk-UA"/>
        </w:rPr>
        <w:t>ДОВІДКИ</w:t>
      </w:r>
      <w:r w:rsidRPr="00B82534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 w:rsidR="001E6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ФАКТИЧНЕ МІСЦЕЗНАХОДЖЕННЯ ТА ПРОЖИВАННЯ БЕЗ</w:t>
      </w:r>
      <w:r w:rsidR="001E622F">
        <w:rPr>
          <w:rFonts w:ascii="Times New Roman" w:hAnsi="Times New Roman" w:cs="Times New Roman"/>
          <w:b/>
          <w:sz w:val="28"/>
          <w:szCs w:val="28"/>
        </w:rPr>
        <w:t xml:space="preserve"> РЕЄСТРАЦІЇ</w:t>
      </w:r>
    </w:p>
    <w:p w14:paraId="5A13F7BB" w14:textId="77777777" w:rsidR="00B82534" w:rsidRPr="00B82534" w:rsidRDefault="00B82534" w:rsidP="00B82534">
      <w:pPr>
        <w:rPr>
          <w:rFonts w:ascii="Times New Roman" w:hAnsi="Times New Roman" w:cs="Times New Roman"/>
          <w:sz w:val="28"/>
          <w:szCs w:val="28"/>
        </w:rPr>
      </w:pPr>
      <w:r w:rsidRPr="00B8253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9530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825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2534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B82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534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Pr="00B82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534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B82534">
        <w:rPr>
          <w:rFonts w:ascii="Times New Roman" w:hAnsi="Times New Roman" w:cs="Times New Roman"/>
          <w:sz w:val="28"/>
          <w:szCs w:val="28"/>
        </w:rPr>
        <w:t>)</w:t>
      </w:r>
    </w:p>
    <w:p w14:paraId="4B13AA6F" w14:textId="77777777" w:rsidR="00B82534" w:rsidRPr="00B82534" w:rsidRDefault="00B82534" w:rsidP="00B825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82534"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 w:rsidRPr="00B82534">
        <w:rPr>
          <w:rFonts w:ascii="Times New Roman" w:hAnsi="Times New Roman" w:cs="Times New Roman"/>
          <w:b/>
          <w:sz w:val="28"/>
          <w:szCs w:val="28"/>
        </w:rPr>
        <w:t xml:space="preserve"> (Центр) </w:t>
      </w:r>
      <w:r w:rsidRPr="00B82534">
        <w:rPr>
          <w:rFonts w:ascii="Times New Roman" w:hAnsi="Times New Roman" w:cs="Times New Roman"/>
          <w:b/>
          <w:sz w:val="28"/>
          <w:szCs w:val="28"/>
          <w:lang w:val="uk-UA"/>
        </w:rPr>
        <w:t>з питань</w:t>
      </w:r>
      <w:r w:rsidRPr="00B825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534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B825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534">
        <w:rPr>
          <w:rFonts w:ascii="Times New Roman" w:hAnsi="Times New Roman" w:cs="Times New Roman"/>
          <w:b/>
          <w:sz w:val="28"/>
          <w:szCs w:val="28"/>
        </w:rPr>
        <w:t>адміністративних</w:t>
      </w:r>
      <w:proofErr w:type="spellEnd"/>
      <w:r w:rsidRPr="00B825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534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</w:p>
    <w:p w14:paraId="4C7E3492" w14:textId="77777777" w:rsidR="00B82534" w:rsidRPr="00B82534" w:rsidRDefault="00B82534" w:rsidP="00B82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534">
        <w:rPr>
          <w:rFonts w:ascii="Times New Roman" w:hAnsi="Times New Roman" w:cs="Times New Roman"/>
          <w:b/>
          <w:sz w:val="28"/>
          <w:szCs w:val="28"/>
          <w:lang w:val="uk-UA"/>
        </w:rPr>
        <w:t>Городоцької сільської</w:t>
      </w:r>
      <w:r w:rsidRPr="00B82534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B82534">
        <w:rPr>
          <w:rFonts w:ascii="Times New Roman" w:hAnsi="Times New Roman" w:cs="Times New Roman"/>
          <w:b/>
          <w:sz w:val="28"/>
          <w:szCs w:val="28"/>
        </w:rPr>
        <w:t>Рівненського</w:t>
      </w:r>
      <w:proofErr w:type="spellEnd"/>
      <w:r w:rsidRPr="00B82534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B82534">
        <w:rPr>
          <w:rFonts w:ascii="Times New Roman" w:hAnsi="Times New Roman" w:cs="Times New Roman"/>
          <w:b/>
          <w:sz w:val="28"/>
          <w:szCs w:val="28"/>
        </w:rPr>
        <w:t>Рівненської</w:t>
      </w:r>
      <w:proofErr w:type="spellEnd"/>
      <w:r w:rsidRPr="00B825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534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20B3B37C" w14:textId="77777777" w:rsidR="00B82534" w:rsidRPr="00B82534" w:rsidRDefault="00B82534" w:rsidP="00B825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8253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B82534">
        <w:rPr>
          <w:rFonts w:ascii="Times New Roman" w:hAnsi="Times New Roman" w:cs="Times New Roman"/>
          <w:sz w:val="28"/>
          <w:szCs w:val="28"/>
          <w:u w:val="single"/>
        </w:rPr>
        <w:t>найменування</w:t>
      </w:r>
      <w:proofErr w:type="spellEnd"/>
      <w:r w:rsidRPr="00B825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82534">
        <w:rPr>
          <w:rFonts w:ascii="Times New Roman" w:hAnsi="Times New Roman" w:cs="Times New Roman"/>
          <w:sz w:val="28"/>
          <w:szCs w:val="28"/>
          <w:u w:val="single"/>
        </w:rPr>
        <w:t>суб’єкта</w:t>
      </w:r>
      <w:proofErr w:type="spellEnd"/>
      <w:r w:rsidRPr="00B825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82534">
        <w:rPr>
          <w:rFonts w:ascii="Times New Roman" w:hAnsi="Times New Roman" w:cs="Times New Roman"/>
          <w:sz w:val="28"/>
          <w:szCs w:val="28"/>
          <w:u w:val="single"/>
        </w:rPr>
        <w:t>надання</w:t>
      </w:r>
      <w:proofErr w:type="spellEnd"/>
      <w:r w:rsidRPr="00B825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82534">
        <w:rPr>
          <w:rFonts w:ascii="Times New Roman" w:hAnsi="Times New Roman" w:cs="Times New Roman"/>
          <w:sz w:val="28"/>
          <w:szCs w:val="28"/>
          <w:u w:val="single"/>
        </w:rPr>
        <w:t>адміністративної</w:t>
      </w:r>
      <w:proofErr w:type="spellEnd"/>
      <w:r w:rsidRPr="00B825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82534">
        <w:rPr>
          <w:rFonts w:ascii="Times New Roman" w:hAnsi="Times New Roman" w:cs="Times New Roman"/>
          <w:sz w:val="28"/>
          <w:szCs w:val="28"/>
          <w:u w:val="single"/>
        </w:rPr>
        <w:t>послуги</w:t>
      </w:r>
      <w:proofErr w:type="spellEnd"/>
      <w:r w:rsidRPr="00B82534">
        <w:rPr>
          <w:rFonts w:ascii="Times New Roman" w:hAnsi="Times New Roman" w:cs="Times New Roman"/>
          <w:sz w:val="28"/>
          <w:szCs w:val="28"/>
          <w:u w:val="single"/>
        </w:rPr>
        <w:t xml:space="preserve"> та/</w:t>
      </w:r>
      <w:proofErr w:type="spellStart"/>
      <w:r w:rsidRPr="00B82534">
        <w:rPr>
          <w:rFonts w:ascii="Times New Roman" w:hAnsi="Times New Roman" w:cs="Times New Roman"/>
          <w:sz w:val="28"/>
          <w:szCs w:val="28"/>
          <w:u w:val="single"/>
        </w:rPr>
        <w:t>або</w:t>
      </w:r>
      <w:proofErr w:type="spellEnd"/>
      <w:r w:rsidRPr="00B82534">
        <w:rPr>
          <w:rFonts w:ascii="Times New Roman" w:hAnsi="Times New Roman" w:cs="Times New Roman"/>
          <w:sz w:val="28"/>
          <w:szCs w:val="28"/>
          <w:u w:val="single"/>
        </w:rPr>
        <w:t xml:space="preserve"> центру </w:t>
      </w:r>
      <w:proofErr w:type="spellStart"/>
      <w:r w:rsidRPr="00B82534">
        <w:rPr>
          <w:rFonts w:ascii="Times New Roman" w:hAnsi="Times New Roman" w:cs="Times New Roman"/>
          <w:sz w:val="28"/>
          <w:szCs w:val="28"/>
          <w:u w:val="single"/>
        </w:rPr>
        <w:t>надання</w:t>
      </w:r>
      <w:proofErr w:type="spellEnd"/>
      <w:r w:rsidRPr="00B825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82534">
        <w:rPr>
          <w:rFonts w:ascii="Times New Roman" w:hAnsi="Times New Roman" w:cs="Times New Roman"/>
          <w:sz w:val="28"/>
          <w:szCs w:val="28"/>
          <w:u w:val="single"/>
        </w:rPr>
        <w:t>адміністративних</w:t>
      </w:r>
      <w:proofErr w:type="spellEnd"/>
      <w:r w:rsidRPr="00B825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82534">
        <w:rPr>
          <w:rFonts w:ascii="Times New Roman" w:hAnsi="Times New Roman" w:cs="Times New Roman"/>
          <w:sz w:val="28"/>
          <w:szCs w:val="28"/>
          <w:u w:val="single"/>
        </w:rPr>
        <w:t>послуг</w:t>
      </w:r>
      <w:proofErr w:type="spellEnd"/>
      <w:r w:rsidRPr="00B8253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28F96BD9" w14:textId="77777777" w:rsidR="00B82534" w:rsidRPr="00B82534" w:rsidRDefault="00B82534" w:rsidP="00B82534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fffe"/>
        <w:tblW w:w="10774" w:type="dxa"/>
        <w:tblInd w:w="-9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6"/>
        <w:gridCol w:w="6241"/>
      </w:tblGrid>
      <w:tr w:rsidR="00B82534" w:rsidRPr="00B82534" w14:paraId="583C45C1" w14:textId="77777777" w:rsidTr="00B82534">
        <w:trPr>
          <w:trHeight w:val="628"/>
        </w:trPr>
        <w:tc>
          <w:tcPr>
            <w:tcW w:w="10774" w:type="dxa"/>
            <w:gridSpan w:val="3"/>
          </w:tcPr>
          <w:p w14:paraId="03AB2878" w14:textId="77777777" w:rsidR="00B82534" w:rsidRPr="00B82534" w:rsidRDefault="00B82534" w:rsidP="00B825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</w:t>
            </w:r>
            <w:proofErr w:type="spellEnd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>суб’єкта</w:t>
            </w:r>
            <w:proofErr w:type="spellEnd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>надання</w:t>
            </w:r>
            <w:proofErr w:type="spellEnd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proofErr w:type="spellEnd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>послуги</w:t>
            </w:r>
            <w:proofErr w:type="spellEnd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та/</w:t>
            </w:r>
            <w:proofErr w:type="spellStart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>або</w:t>
            </w:r>
            <w:proofErr w:type="spellEnd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центру </w:t>
            </w:r>
            <w:proofErr w:type="spellStart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>надання</w:t>
            </w:r>
            <w:proofErr w:type="spellEnd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адміністративних</w:t>
            </w:r>
            <w:proofErr w:type="spellEnd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>послуг</w:t>
            </w:r>
            <w:proofErr w:type="spellEnd"/>
          </w:p>
        </w:tc>
      </w:tr>
      <w:tr w:rsidR="00B82534" w:rsidRPr="00B82534" w14:paraId="25C675A6" w14:textId="77777777" w:rsidTr="00B82534">
        <w:trPr>
          <w:trHeight w:val="1219"/>
        </w:trPr>
        <w:tc>
          <w:tcPr>
            <w:tcW w:w="567" w:type="dxa"/>
          </w:tcPr>
          <w:p w14:paraId="1B4CE5DE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14:paraId="701B2693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Місцезнаходження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центру</w:t>
            </w:r>
          </w:p>
          <w:p w14:paraId="5CA3C6B1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адміністративної</w:t>
            </w:r>
            <w:proofErr w:type="spellEnd"/>
          </w:p>
          <w:p w14:paraId="120A66B8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34136255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надання адміністративних послуг</w:t>
            </w: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Городоцької сільської</w:t>
            </w: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Рівненського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Рівненської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82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Шевченка</w:t>
            </w: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82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, 353</w:t>
            </w:r>
            <w:r w:rsidRPr="00B82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31,</w:t>
            </w:r>
          </w:p>
          <w:p w14:paraId="66B02746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DFA4D0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Філія  вул.Соборна,195,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м.Рівне</w:t>
            </w:r>
            <w:proofErr w:type="spellEnd"/>
          </w:p>
          <w:p w14:paraId="34C2871F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2534" w:rsidRPr="00B82534" w14:paraId="60837304" w14:textId="77777777" w:rsidTr="00B82534">
        <w:trPr>
          <w:trHeight w:val="1067"/>
        </w:trPr>
        <w:tc>
          <w:tcPr>
            <w:tcW w:w="567" w:type="dxa"/>
          </w:tcPr>
          <w:p w14:paraId="499C1C6C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14:paraId="04FB4124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режиму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центру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адміністративної</w:t>
            </w:r>
            <w:proofErr w:type="spellEnd"/>
          </w:p>
          <w:p w14:paraId="35FEB6C1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09F71C2E" w14:textId="349F065A" w:rsidR="00B82534" w:rsidRPr="00B82534" w:rsidRDefault="00B82534" w:rsidP="001F09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надання адміністративних послуг</w:t>
            </w: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Городоцької сільської</w:t>
            </w: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Рівненського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Рівненської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82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FDCB19A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41" w:name="_GoBack"/>
            <w:bookmarkEnd w:id="41"/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с.Городок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. Шевченка, 4, (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сільської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ради)</w:t>
            </w:r>
          </w:p>
          <w:p w14:paraId="10963638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Графік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6DAAAA94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Понеділок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 до 17.00</w:t>
            </w:r>
          </w:p>
          <w:p w14:paraId="475EDE5C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Вівторок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до 17.00</w:t>
            </w:r>
          </w:p>
          <w:p w14:paraId="1D854D29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Середа: з 09.00  до 17.00</w:t>
            </w:r>
          </w:p>
          <w:p w14:paraId="1DEDDA4A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Четвер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  до 17.00</w:t>
            </w:r>
          </w:p>
          <w:p w14:paraId="48DC0BCB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П’ятниця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: з 09.00  до 16.00</w:t>
            </w:r>
          </w:p>
          <w:p w14:paraId="3CBD4C74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Субота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Неділя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вихідний</w:t>
            </w:r>
            <w:proofErr w:type="spellEnd"/>
          </w:p>
          <w:p w14:paraId="452AD296" w14:textId="77777777" w:rsidR="00D96D32" w:rsidRPr="00D96D32" w:rsidRDefault="00D96D32" w:rsidP="00D96D32">
            <w:pPr>
              <w:pStyle w:val="a9"/>
              <w:ind w:left="28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>Обід</w:t>
            </w:r>
            <w:proofErr w:type="spellEnd"/>
            <w:r w:rsidRPr="00D96D3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13.00 до 14.00 год</w:t>
            </w:r>
          </w:p>
          <w:p w14:paraId="16DD932B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3A7D2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Філія:  вул.Соборна,195,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м.Рівне</w:t>
            </w:r>
            <w:proofErr w:type="spellEnd"/>
          </w:p>
          <w:p w14:paraId="0329FCE8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1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7CD80D0B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07796B1E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– з 9.00 до 17.00</w:t>
            </w:r>
          </w:p>
          <w:p w14:paraId="580F1BB7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до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56A70FB3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П’ятниця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 9.00 до 16.00</w:t>
            </w:r>
          </w:p>
          <w:p w14:paraId="62122629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Субота – з 09.00 до 13.00</w:t>
            </w:r>
          </w:p>
          <w:p w14:paraId="6D4ECE74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обідньої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перерви</w:t>
            </w:r>
          </w:p>
          <w:p w14:paraId="03533700" w14:textId="77777777" w:rsidR="00D96D32" w:rsidRPr="00D96D32" w:rsidRDefault="00D96D32" w:rsidP="00D96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Вихідн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D96D32">
              <w:rPr>
                <w:rFonts w:ascii="Times New Roman" w:eastAsia="Times New Roman" w:hAnsi="Times New Roman" w:cs="Times New Roman"/>
                <w:sz w:val="24"/>
                <w:szCs w:val="24"/>
              </w:rPr>
              <w:t>неділя</w:t>
            </w:r>
            <w:proofErr w:type="spellEnd"/>
          </w:p>
          <w:p w14:paraId="03048C35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534" w:rsidRPr="00B82534" w14:paraId="4D795465" w14:textId="77777777" w:rsidTr="00B82534">
        <w:trPr>
          <w:trHeight w:val="1119"/>
        </w:trPr>
        <w:tc>
          <w:tcPr>
            <w:tcW w:w="567" w:type="dxa"/>
            <w:tcBorders>
              <w:bottom w:val="single" w:sz="4" w:space="0" w:color="000000"/>
            </w:tcBorders>
          </w:tcPr>
          <w:p w14:paraId="2DE04F47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6" w:type="dxa"/>
            <w:tcBorders>
              <w:bottom w:val="single" w:sz="4" w:space="0" w:color="000000"/>
            </w:tcBorders>
          </w:tcPr>
          <w:p w14:paraId="114E13B6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Телефон/факс (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), адреса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електронної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пошти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та веб-сайт центру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адміністративної</w:t>
            </w:r>
            <w:proofErr w:type="spellEnd"/>
          </w:p>
          <w:p w14:paraId="7B56FA71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6241" w:type="dxa"/>
            <w:tcBorders>
              <w:bottom w:val="single" w:sz="4" w:space="0" w:color="000000"/>
            </w:tcBorders>
          </w:tcPr>
          <w:p w14:paraId="52D2AC46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Ел.пошта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30" w:history="1">
              <w:r w:rsidRPr="00B8253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cnap</w:t>
              </w:r>
              <w:r w:rsidRPr="00B8253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B8253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gorodok</w:t>
              </w:r>
              <w:r w:rsidRPr="00B8253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8253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ukr</w:t>
              </w:r>
              <w:r w:rsidRPr="00B8253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8253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</w:hyperlink>
          </w:p>
          <w:p w14:paraId="7727D091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Веб-сайт: </w:t>
            </w:r>
            <w:hyperlink r:id="rId31"/>
            <w:r w:rsidRPr="00B825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8253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https</w:t>
            </w:r>
            <w:r w:rsidRPr="00B825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://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gorodok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gromada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B8253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gov</w:t>
            </w:r>
            <w:r w:rsidRPr="00B825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ua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tsnap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</w:p>
        </w:tc>
      </w:tr>
      <w:tr w:rsidR="00B82534" w:rsidRPr="00B82534" w14:paraId="2E2BBC64" w14:textId="77777777" w:rsidTr="00B82534">
        <w:trPr>
          <w:trHeight w:val="368"/>
        </w:trPr>
        <w:tc>
          <w:tcPr>
            <w:tcW w:w="10774" w:type="dxa"/>
            <w:gridSpan w:val="3"/>
          </w:tcPr>
          <w:p w14:paraId="42A77B23" w14:textId="77777777" w:rsidR="00B82534" w:rsidRPr="00B82534" w:rsidRDefault="00B82534" w:rsidP="00B825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Нормативні</w:t>
            </w:r>
            <w:proofErr w:type="spellEnd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>акти</w:t>
            </w:r>
            <w:proofErr w:type="spellEnd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>якими</w:t>
            </w:r>
            <w:proofErr w:type="spellEnd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регламентується</w:t>
            </w:r>
            <w:proofErr w:type="spellEnd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>надання</w:t>
            </w:r>
            <w:proofErr w:type="spellEnd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proofErr w:type="spellEnd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>послуги</w:t>
            </w:r>
            <w:proofErr w:type="spellEnd"/>
          </w:p>
        </w:tc>
      </w:tr>
      <w:tr w:rsidR="00B82534" w:rsidRPr="00B82534" w14:paraId="567B8A3F" w14:textId="77777777" w:rsidTr="00B82534">
        <w:trPr>
          <w:trHeight w:val="628"/>
        </w:trPr>
        <w:tc>
          <w:tcPr>
            <w:tcW w:w="567" w:type="dxa"/>
          </w:tcPr>
          <w:p w14:paraId="5EE71787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6" w:type="dxa"/>
          </w:tcPr>
          <w:p w14:paraId="627E6FA8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Закони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6241" w:type="dxa"/>
          </w:tcPr>
          <w:p w14:paraId="278E632A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“Про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місцеве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14:paraId="1C7F01A6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»”;</w:t>
            </w:r>
          </w:p>
          <w:p w14:paraId="4F6F0A68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“Про свободу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пересування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  <w:p w14:paraId="71EF0E19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вільний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вибір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14:paraId="7AFCB882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“Про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деяких</w:t>
            </w:r>
            <w:proofErr w:type="spellEnd"/>
          </w:p>
          <w:p w14:paraId="4C3F54ED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законодавчих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актів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розширення</w:t>
            </w:r>
            <w:proofErr w:type="spellEnd"/>
          </w:p>
          <w:p w14:paraId="34A9F21F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повноважень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</w:p>
          <w:p w14:paraId="76BA69EC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оптимізації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адміністративних</w:t>
            </w:r>
            <w:proofErr w:type="spellEnd"/>
          </w:p>
          <w:p w14:paraId="687E7AB1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14:paraId="5735D129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“Про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адміністративні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46A5EB35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ЗАКОН УКРАЇНИ</w:t>
            </w:r>
          </w:p>
          <w:p w14:paraId="663D3DDF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«Про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публічних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електронних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публічних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декларування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82534" w:rsidRPr="00B82534" w14:paraId="4CAA8C86" w14:textId="77777777" w:rsidTr="00B82534">
        <w:trPr>
          <w:trHeight w:val="623"/>
        </w:trPr>
        <w:tc>
          <w:tcPr>
            <w:tcW w:w="567" w:type="dxa"/>
          </w:tcPr>
          <w:p w14:paraId="5C7384DA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6" w:type="dxa"/>
          </w:tcPr>
          <w:p w14:paraId="56BC8399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Акти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Кабінету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Міністрів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6241" w:type="dxa"/>
          </w:tcPr>
          <w:p w14:paraId="19116DB6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Постанови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Кабінету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Міністрів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7 лютого 2022 р. № 265 «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Деякі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декларування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реєстрів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територіальних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громад»</w:t>
            </w:r>
          </w:p>
        </w:tc>
      </w:tr>
      <w:tr w:rsidR="00B82534" w:rsidRPr="00B82534" w14:paraId="1EACFFE8" w14:textId="77777777" w:rsidTr="00B82534">
        <w:trPr>
          <w:trHeight w:val="91"/>
        </w:trPr>
        <w:tc>
          <w:tcPr>
            <w:tcW w:w="567" w:type="dxa"/>
            <w:tcBorders>
              <w:bottom w:val="single" w:sz="4" w:space="0" w:color="000000"/>
            </w:tcBorders>
          </w:tcPr>
          <w:p w14:paraId="45DDCD5E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6" w:type="dxa"/>
            <w:tcBorders>
              <w:bottom w:val="single" w:sz="4" w:space="0" w:color="000000"/>
            </w:tcBorders>
          </w:tcPr>
          <w:p w14:paraId="691C5D12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Акти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центральних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</w:p>
        </w:tc>
        <w:tc>
          <w:tcPr>
            <w:tcW w:w="6241" w:type="dxa"/>
            <w:tcBorders>
              <w:bottom w:val="single" w:sz="4" w:space="0" w:color="000000"/>
            </w:tcBorders>
          </w:tcPr>
          <w:p w14:paraId="002B7826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Відсутні</w:t>
            </w:r>
            <w:proofErr w:type="spellEnd"/>
          </w:p>
        </w:tc>
      </w:tr>
      <w:tr w:rsidR="00B82534" w:rsidRPr="00B82534" w14:paraId="16FE1AF8" w14:textId="77777777" w:rsidTr="00B82534">
        <w:trPr>
          <w:trHeight w:val="369"/>
        </w:trPr>
        <w:tc>
          <w:tcPr>
            <w:tcW w:w="10774" w:type="dxa"/>
            <w:gridSpan w:val="3"/>
          </w:tcPr>
          <w:p w14:paraId="6DE2204D" w14:textId="77777777" w:rsidR="00B82534" w:rsidRPr="00B82534" w:rsidRDefault="00B82534" w:rsidP="00B825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>Умови</w:t>
            </w:r>
            <w:proofErr w:type="spellEnd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>отримання</w:t>
            </w:r>
            <w:proofErr w:type="spellEnd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proofErr w:type="spellEnd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b/>
                <w:sz w:val="28"/>
                <w:szCs w:val="28"/>
              </w:rPr>
              <w:t>послуги</w:t>
            </w:r>
            <w:proofErr w:type="spellEnd"/>
          </w:p>
        </w:tc>
      </w:tr>
      <w:tr w:rsidR="00B82534" w:rsidRPr="00B82534" w14:paraId="7B62109A" w14:textId="77777777" w:rsidTr="00B82534">
        <w:trPr>
          <w:trHeight w:val="628"/>
        </w:trPr>
        <w:tc>
          <w:tcPr>
            <w:tcW w:w="567" w:type="dxa"/>
          </w:tcPr>
          <w:p w14:paraId="2D5D4C46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6" w:type="dxa"/>
          </w:tcPr>
          <w:p w14:paraId="6F43EB66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Підстава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адміністративної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1BAA9D52" w14:textId="77777777" w:rsidR="00B82534" w:rsidRPr="001E622F" w:rsidRDefault="00B82534" w:rsidP="001E62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заявою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особи, яка </w:t>
            </w:r>
            <w:r w:rsidR="001E6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декларує</w:t>
            </w: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ФАКТИЧНЕ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1E6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реєстрації</w:t>
            </w: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подає заяву відповідного зразка.</w:t>
            </w:r>
          </w:p>
        </w:tc>
      </w:tr>
      <w:tr w:rsidR="00B82534" w:rsidRPr="00B82534" w14:paraId="16B0D89B" w14:textId="77777777" w:rsidTr="00302C96">
        <w:trPr>
          <w:trHeight w:val="547"/>
        </w:trPr>
        <w:tc>
          <w:tcPr>
            <w:tcW w:w="567" w:type="dxa"/>
          </w:tcPr>
          <w:p w14:paraId="7C23DE86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6" w:type="dxa"/>
          </w:tcPr>
          <w:p w14:paraId="071CC12E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Вичерпний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адміністративної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вимоги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до них</w:t>
            </w:r>
          </w:p>
        </w:tc>
        <w:tc>
          <w:tcPr>
            <w:tcW w:w="6241" w:type="dxa"/>
          </w:tcPr>
          <w:p w14:paraId="752BB6FB" w14:textId="77777777" w:rsidR="00B82534" w:rsidRPr="00B82534" w:rsidRDefault="00302C96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Заява (форма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2917C102" w14:textId="77777777" w:rsidR="00B82534" w:rsidRDefault="00302C96" w:rsidP="00B825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r w:rsidR="001E622F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 w:rsidR="001E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622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1E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622F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1E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622F">
              <w:rPr>
                <w:rFonts w:ascii="Times New Roman" w:hAnsi="Times New Roman" w:cs="Times New Roman"/>
                <w:sz w:val="28"/>
                <w:szCs w:val="28"/>
              </w:rPr>
              <w:t>інший</w:t>
            </w:r>
            <w:proofErr w:type="spellEnd"/>
            <w:r w:rsidR="001E622F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 w:rsidR="001E6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котрий засвідчує особу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його представника</w:t>
            </w:r>
            <w:r w:rsidR="001E6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F542D17" w14:textId="77777777" w:rsidR="001E622F" w:rsidRPr="00B82534" w:rsidRDefault="001E622F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3.Відповідний документ про право власності нерухомості з державного реєстру речових прав на нерухоме майно.</w:t>
            </w:r>
          </w:p>
          <w:p w14:paraId="2B528A26" w14:textId="77777777" w:rsidR="00B82534" w:rsidRPr="001E622F" w:rsidRDefault="001E622F" w:rsidP="00B825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3.Свідоцтв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народження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за потребою)</w:t>
            </w:r>
          </w:p>
          <w:p w14:paraId="188A8F86" w14:textId="77777777" w:rsidR="00B82534" w:rsidRPr="001E622F" w:rsidRDefault="00B82534" w:rsidP="001E62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E6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Фізична присутність двох свідків з Паспортом громадянина України для нотаріального посвідчення підпису свідків.</w:t>
            </w:r>
          </w:p>
        </w:tc>
      </w:tr>
      <w:tr w:rsidR="00B82534" w:rsidRPr="00B82534" w14:paraId="27D4D25F" w14:textId="77777777" w:rsidTr="00B82534">
        <w:trPr>
          <w:trHeight w:val="1132"/>
        </w:trPr>
        <w:tc>
          <w:tcPr>
            <w:tcW w:w="567" w:type="dxa"/>
          </w:tcPr>
          <w:p w14:paraId="19726C61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6" w:type="dxa"/>
          </w:tcPr>
          <w:p w14:paraId="55B4964F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адміністративної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0BF74312" w14:textId="77777777" w:rsidR="00B82534" w:rsidRPr="00302C96" w:rsidRDefault="00B82534" w:rsidP="00302C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паперовій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докумен</w:t>
            </w:r>
            <w:r w:rsidR="00302C96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="00302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C96">
              <w:rPr>
                <w:rFonts w:ascii="Times New Roman" w:hAnsi="Times New Roman" w:cs="Times New Roman"/>
                <w:sz w:val="28"/>
                <w:szCs w:val="28"/>
              </w:rPr>
              <w:t>подаються</w:t>
            </w:r>
            <w:proofErr w:type="spellEnd"/>
            <w:r w:rsidR="00302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C96">
              <w:rPr>
                <w:rFonts w:ascii="Times New Roman" w:hAnsi="Times New Roman" w:cs="Times New Roman"/>
                <w:sz w:val="28"/>
                <w:szCs w:val="28"/>
              </w:rPr>
              <w:t>заявником</w:t>
            </w:r>
            <w:proofErr w:type="spellEnd"/>
            <w:r w:rsidR="00302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C96">
              <w:rPr>
                <w:rFonts w:ascii="Times New Roman" w:hAnsi="Times New Roman" w:cs="Times New Roman"/>
                <w:sz w:val="28"/>
                <w:szCs w:val="28"/>
              </w:rPr>
              <w:t>особисто</w:t>
            </w:r>
            <w:proofErr w:type="spellEnd"/>
            <w:r w:rsidR="00302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</w:tc>
      </w:tr>
      <w:tr w:rsidR="00B82534" w:rsidRPr="00B82534" w14:paraId="209EFF21" w14:textId="77777777" w:rsidTr="00B82534">
        <w:trPr>
          <w:trHeight w:val="883"/>
        </w:trPr>
        <w:tc>
          <w:tcPr>
            <w:tcW w:w="567" w:type="dxa"/>
          </w:tcPr>
          <w:p w14:paraId="2A974F45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6" w:type="dxa"/>
          </w:tcPr>
          <w:p w14:paraId="09C8CBDB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Платність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безоплатність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адміністративної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77415677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Адміністративна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безоплатна</w:t>
            </w:r>
            <w:proofErr w:type="spellEnd"/>
          </w:p>
        </w:tc>
      </w:tr>
      <w:tr w:rsidR="00B82534" w:rsidRPr="00B82534" w14:paraId="2317A31F" w14:textId="77777777" w:rsidTr="00B82534">
        <w:trPr>
          <w:trHeight w:val="839"/>
        </w:trPr>
        <w:tc>
          <w:tcPr>
            <w:tcW w:w="567" w:type="dxa"/>
          </w:tcPr>
          <w:p w14:paraId="0EAE5E0C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966" w:type="dxa"/>
          </w:tcPr>
          <w:p w14:paraId="525AA9A8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адміністративної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7B2B6DD1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Здійснюється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в день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особою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</w:p>
          <w:p w14:paraId="4C20D852" w14:textId="77777777" w:rsidR="00B82534" w:rsidRPr="00B82534" w:rsidRDefault="00B82534" w:rsidP="0030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представником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="00302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 зареєстрованою нотаріусом  належним чином  довіреністю.</w:t>
            </w:r>
          </w:p>
        </w:tc>
      </w:tr>
      <w:tr w:rsidR="00B82534" w:rsidRPr="00B82534" w14:paraId="7C252FC8" w14:textId="77777777" w:rsidTr="00B82534">
        <w:trPr>
          <w:trHeight w:val="3957"/>
        </w:trPr>
        <w:tc>
          <w:tcPr>
            <w:tcW w:w="567" w:type="dxa"/>
          </w:tcPr>
          <w:p w14:paraId="5CD9B43A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6" w:type="dxa"/>
          </w:tcPr>
          <w:p w14:paraId="26E3F85A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підстав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відмови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наданні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адміністративної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12BB6206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1. Орган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відмовляє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наданні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якщо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9AC450A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3) особа не подала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подала не в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повному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обсязі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необхідні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відомості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E167B4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4) у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поданих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особою документах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відомостях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містяться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недостовірні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відомості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="00302C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302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C96">
              <w:rPr>
                <w:rFonts w:ascii="Times New Roman" w:hAnsi="Times New Roman" w:cs="Times New Roman"/>
                <w:sz w:val="28"/>
                <w:szCs w:val="28"/>
              </w:rPr>
              <w:t>подані</w:t>
            </w:r>
            <w:proofErr w:type="spellEnd"/>
            <w:r w:rsidR="00302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C96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  <w:r w:rsidR="00302C96">
              <w:rPr>
                <w:rFonts w:ascii="Times New Roman" w:hAnsi="Times New Roman" w:cs="Times New Roman"/>
                <w:sz w:val="28"/>
                <w:szCs w:val="28"/>
              </w:rPr>
              <w:t xml:space="preserve"> є </w:t>
            </w:r>
            <w:proofErr w:type="spellStart"/>
            <w:r w:rsidR="00302C96">
              <w:rPr>
                <w:rFonts w:ascii="Times New Roman" w:hAnsi="Times New Roman" w:cs="Times New Roman"/>
                <w:sz w:val="28"/>
                <w:szCs w:val="28"/>
              </w:rPr>
              <w:t>недійсними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строк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паспортного документа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іноземця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особи без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громадянства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законних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підставах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проживають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закінчився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541A6B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звернулася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дитина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віком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до 14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особа, не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уповноважена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862CEC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житлу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особа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декларує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реєструє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своє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), не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присвоєна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адреса у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встановленому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порядку;</w:t>
            </w:r>
          </w:p>
          <w:p w14:paraId="09764078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7) за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особа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декларує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реєструє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своє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наявний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об’єкт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нерухомого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майна,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належить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93E0D6" w14:textId="77777777" w:rsidR="00B82534" w:rsidRPr="00B82534" w:rsidRDefault="00302C96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відмову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декларуванні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знятті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задекларованого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зареєстрованого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приймається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в день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звернення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особи, законного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уповноваженої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особи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уповноваженої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особи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спеціалізованої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установи,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іншого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надавача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проживанням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зазначеним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особам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надаються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соціальні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до Закону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“Про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соціальні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”, про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інформує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таких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зазначенням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підстав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відмови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засобами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поштового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, телефонного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електронного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зв’язку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, в тому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засобами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Порталу </w:t>
            </w:r>
            <w:proofErr w:type="spellStart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Дія</w:t>
            </w:r>
            <w:proofErr w:type="spellEnd"/>
            <w:r w:rsidR="00B82534" w:rsidRPr="00B82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2534" w:rsidRPr="00B82534" w14:paraId="047E4257" w14:textId="77777777" w:rsidTr="00B82534">
        <w:trPr>
          <w:trHeight w:val="839"/>
        </w:trPr>
        <w:tc>
          <w:tcPr>
            <w:tcW w:w="567" w:type="dxa"/>
          </w:tcPr>
          <w:p w14:paraId="39A6F4C8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6" w:type="dxa"/>
          </w:tcPr>
          <w:p w14:paraId="55097080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адміністративної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6241" w:type="dxa"/>
          </w:tcPr>
          <w:p w14:paraId="662DC227" w14:textId="77777777" w:rsidR="00B82534" w:rsidRPr="00B82534" w:rsidRDefault="00B82534" w:rsidP="0030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Видача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довідки</w:t>
            </w: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</w:p>
        </w:tc>
      </w:tr>
      <w:tr w:rsidR="00B82534" w:rsidRPr="00B82534" w14:paraId="77889E29" w14:textId="77777777" w:rsidTr="00B82534">
        <w:trPr>
          <w:trHeight w:val="1027"/>
        </w:trPr>
        <w:tc>
          <w:tcPr>
            <w:tcW w:w="567" w:type="dxa"/>
          </w:tcPr>
          <w:p w14:paraId="7AC3B3DB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6" w:type="dxa"/>
          </w:tcPr>
          <w:p w14:paraId="40D7D7DD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Способи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(результату)</w:t>
            </w:r>
          </w:p>
        </w:tc>
        <w:tc>
          <w:tcPr>
            <w:tcW w:w="6241" w:type="dxa"/>
          </w:tcPr>
          <w:p w14:paraId="33810424" w14:textId="77777777" w:rsidR="00B82534" w:rsidRPr="00B82534" w:rsidRDefault="00B82534" w:rsidP="00B82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Особисто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, в тому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довіреністю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(з </w:t>
            </w:r>
            <w:proofErr w:type="spellStart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>посвідченням</w:t>
            </w:r>
            <w:proofErr w:type="spellEnd"/>
            <w:r w:rsidRPr="00B82534">
              <w:rPr>
                <w:rFonts w:ascii="Times New Roman" w:hAnsi="Times New Roman" w:cs="Times New Roman"/>
                <w:sz w:val="28"/>
                <w:szCs w:val="28"/>
              </w:rPr>
              <w:t xml:space="preserve"> особи).</w:t>
            </w:r>
          </w:p>
        </w:tc>
      </w:tr>
    </w:tbl>
    <w:p w14:paraId="4F2876DE" w14:textId="77777777" w:rsidR="00B82534" w:rsidRPr="00B82534" w:rsidRDefault="00B8253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E64F2BF" w14:textId="77777777" w:rsidR="00B82534" w:rsidRPr="00B82534" w:rsidRDefault="00B8253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1C169E5" w14:textId="53C36A75" w:rsidR="00B82534" w:rsidRDefault="00B82534">
      <w:pPr>
        <w:rPr>
          <w:lang w:val="uk-UA"/>
        </w:rPr>
      </w:pPr>
    </w:p>
    <w:p w14:paraId="0AD7FA73" w14:textId="1AAFCF7E" w:rsidR="001F095E" w:rsidRDefault="001F095E">
      <w:pPr>
        <w:rPr>
          <w:lang w:val="uk-UA"/>
        </w:rPr>
      </w:pPr>
    </w:p>
    <w:p w14:paraId="65B7D3B6" w14:textId="5841DD22" w:rsidR="001F095E" w:rsidRDefault="001F095E">
      <w:pPr>
        <w:rPr>
          <w:lang w:val="uk-UA"/>
        </w:rPr>
      </w:pPr>
    </w:p>
    <w:p w14:paraId="71CD5064" w14:textId="77777777" w:rsidR="001F095E" w:rsidRDefault="001F095E">
      <w:pPr>
        <w:rPr>
          <w:lang w:val="uk-UA"/>
        </w:rPr>
      </w:pPr>
    </w:p>
    <w:tbl>
      <w:tblPr>
        <w:tblStyle w:val="affff6"/>
        <w:tblW w:w="974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925"/>
        <w:gridCol w:w="942"/>
        <w:gridCol w:w="3882"/>
      </w:tblGrid>
      <w:tr w:rsidR="00C6031B" w:rsidRPr="00532749" w14:paraId="0BDF63B6" w14:textId="77777777">
        <w:trPr>
          <w:trHeight w:val="1472"/>
        </w:trPr>
        <w:tc>
          <w:tcPr>
            <w:tcW w:w="4925" w:type="dxa"/>
            <w:shd w:val="clear" w:color="auto" w:fill="auto"/>
          </w:tcPr>
          <w:p w14:paraId="54084E3B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14:paraId="5DAE17AE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</w:tcPr>
          <w:p w14:paraId="7ACF5DC7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АТВЕРДЖЕНО</w:t>
            </w:r>
          </w:p>
          <w:p w14:paraId="004D86E5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3CAC60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Городоцької сільської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</w:p>
          <w:p w14:paraId="67ADA6A8" w14:textId="4AB504D3" w:rsidR="00C6031B" w:rsidRPr="00532749" w:rsidRDefault="002214E3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29.09.2023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196</w:t>
            </w:r>
          </w:p>
        </w:tc>
      </w:tr>
    </w:tbl>
    <w:p w14:paraId="1400E714" w14:textId="77777777" w:rsidR="00C6031B" w:rsidRPr="00532749" w:rsidRDefault="00F03E00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2749">
        <w:rPr>
          <w:rFonts w:ascii="Times New Roman" w:eastAsia="Times New Roman" w:hAnsi="Times New Roman" w:cs="Times New Roman"/>
          <w:b/>
          <w:sz w:val="26"/>
          <w:szCs w:val="26"/>
        </w:rPr>
        <w:t>ТК-02-01</w:t>
      </w:r>
    </w:p>
    <w:p w14:paraId="01ADB952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ТЕХНОЛОГІЧНА КАРТКА</w:t>
      </w:r>
    </w:p>
    <w:p w14:paraId="00AB241C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послуги</w:t>
      </w:r>
      <w:proofErr w:type="spellEnd"/>
    </w:p>
    <w:p w14:paraId="4094E4D2" w14:textId="77777777" w:rsidR="00C6031B" w:rsidRPr="00532749" w:rsidRDefault="00F03E00">
      <w:pPr>
        <w:ind w:left="680" w:right="8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РЕЄСТРАЦІЯ МІСЦЯ ПРОЖИВАННЯ ОСОБИ </w:t>
      </w:r>
    </w:p>
    <w:p w14:paraId="2B1B21EE" w14:textId="77777777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532749">
        <w:rPr>
          <w:rFonts w:ascii="Times New Roman" w:eastAsia="Times New Roman" w:hAnsi="Times New Roman" w:cs="Times New Roman"/>
        </w:rPr>
        <w:t xml:space="preserve">                                                     (</w:t>
      </w:r>
      <w:proofErr w:type="spellStart"/>
      <w:r w:rsidRPr="00532749">
        <w:rPr>
          <w:rFonts w:ascii="Times New Roman" w:eastAsia="Times New Roman" w:hAnsi="Times New Roman" w:cs="Times New Roman"/>
        </w:rPr>
        <w:t>назваадміністративноїпослуги</w:t>
      </w:r>
      <w:proofErr w:type="spellEnd"/>
      <w:r w:rsidRPr="00532749">
        <w:rPr>
          <w:rFonts w:ascii="Times New Roman" w:eastAsia="Times New Roman" w:hAnsi="Times New Roman" w:cs="Times New Roman"/>
        </w:rPr>
        <w:t>)</w:t>
      </w:r>
    </w:p>
    <w:p w14:paraId="4AF15F6F" w14:textId="77777777" w:rsidR="009E25A6" w:rsidRPr="00532749" w:rsidRDefault="009E25A6" w:rsidP="009E25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Відділ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5EF8"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(Центр) 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питань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8E6F31A" w14:textId="77777777" w:rsidR="00C6031B" w:rsidRPr="00532749" w:rsidRDefault="009E25A6" w:rsidP="002029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Городоцької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сільс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кої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ради Рівненського району Рівненської області</w:t>
      </w:r>
    </w:p>
    <w:p w14:paraId="3F08F4C0" w14:textId="77777777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найменування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суб’єкта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та/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або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центру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55A24E74" w14:textId="77777777" w:rsidR="00C6031B" w:rsidRPr="00532749" w:rsidRDefault="00C6031B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Style w:val="affff7"/>
        <w:tblW w:w="10493" w:type="dxa"/>
        <w:tblInd w:w="-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405"/>
        <w:gridCol w:w="2126"/>
        <w:gridCol w:w="709"/>
        <w:gridCol w:w="2693"/>
      </w:tblGrid>
      <w:tr w:rsidR="00C6031B" w:rsidRPr="00532749" w14:paraId="61031E9E" w14:textId="77777777">
        <w:trPr>
          <w:trHeight w:val="64"/>
        </w:trPr>
        <w:tc>
          <w:tcPr>
            <w:tcW w:w="560" w:type="dxa"/>
          </w:tcPr>
          <w:p w14:paraId="4EA896C6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05" w:type="dxa"/>
          </w:tcPr>
          <w:p w14:paraId="34AD1394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Етапипослуги</w:t>
            </w:r>
            <w:proofErr w:type="spellEnd"/>
          </w:p>
        </w:tc>
        <w:tc>
          <w:tcPr>
            <w:tcW w:w="2126" w:type="dxa"/>
          </w:tcPr>
          <w:p w14:paraId="6ED4F2F3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посадова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особа </w:t>
            </w:r>
          </w:p>
        </w:tc>
        <w:tc>
          <w:tcPr>
            <w:tcW w:w="709" w:type="dxa"/>
          </w:tcPr>
          <w:p w14:paraId="7A793A7A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Дія</w:t>
            </w:r>
            <w:proofErr w:type="spellEnd"/>
          </w:p>
          <w:p w14:paraId="17C5513C" w14:textId="77777777" w:rsidR="00C6031B" w:rsidRPr="00532749" w:rsidRDefault="00C603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CA2877" w14:textId="77777777" w:rsidR="00C6031B" w:rsidRPr="00532749" w:rsidRDefault="00C603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7F2383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Строк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  <w:p w14:paraId="358240F7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031B" w:rsidRPr="00532749" w14:paraId="0B2D1D4F" w14:textId="77777777">
        <w:tc>
          <w:tcPr>
            <w:tcW w:w="560" w:type="dxa"/>
          </w:tcPr>
          <w:p w14:paraId="4FBA79E6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</w:tcPr>
          <w:p w14:paraId="3FE358FA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</w:p>
        </w:tc>
        <w:tc>
          <w:tcPr>
            <w:tcW w:w="2126" w:type="dxa"/>
          </w:tcPr>
          <w:p w14:paraId="0FD9424B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  <w:p w14:paraId="1CD0F810" w14:textId="77777777" w:rsidR="00C6031B" w:rsidRPr="00532749" w:rsidRDefault="00C60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C935DD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14:paraId="1D240DAB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0C05F5A2" w14:textId="77777777">
        <w:tc>
          <w:tcPr>
            <w:tcW w:w="560" w:type="dxa"/>
          </w:tcPr>
          <w:p w14:paraId="5CCA1E6A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5" w:type="dxa"/>
          </w:tcPr>
          <w:p w14:paraId="50FDA39F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паспортного документа особи,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</w:p>
        </w:tc>
        <w:tc>
          <w:tcPr>
            <w:tcW w:w="2126" w:type="dxa"/>
          </w:tcPr>
          <w:p w14:paraId="2D7ADFCF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9" w:type="dxa"/>
          </w:tcPr>
          <w:p w14:paraId="5DE8C1E4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14:paraId="456342C9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74064571" w14:textId="77777777">
        <w:tc>
          <w:tcPr>
            <w:tcW w:w="560" w:type="dxa"/>
          </w:tcPr>
          <w:p w14:paraId="5BAD0ECF" w14:textId="77777777" w:rsidR="00C6031B" w:rsidRPr="00532749" w:rsidRDefault="00F03E00">
            <w:pPr>
              <w:tabs>
                <w:tab w:val="left" w:pos="90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5" w:type="dxa"/>
            <w:vAlign w:val="center"/>
          </w:tcPr>
          <w:p w14:paraId="191DF591" w14:textId="77777777" w:rsidR="00C6031B" w:rsidRPr="00532749" w:rsidRDefault="00F03E00">
            <w:pPr>
              <w:tabs>
                <w:tab w:val="left" w:pos="9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вмотивованою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відповіддю</w:t>
            </w:r>
            <w:proofErr w:type="spellEnd"/>
          </w:p>
        </w:tc>
        <w:tc>
          <w:tcPr>
            <w:tcW w:w="2126" w:type="dxa"/>
          </w:tcPr>
          <w:p w14:paraId="2D627167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9" w:type="dxa"/>
          </w:tcPr>
          <w:p w14:paraId="34A538F6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14:paraId="41870637" w14:textId="77777777" w:rsidR="00C6031B" w:rsidRPr="00532749" w:rsidRDefault="00F03E00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567D9080" w14:textId="77777777">
        <w:tc>
          <w:tcPr>
            <w:tcW w:w="560" w:type="dxa"/>
          </w:tcPr>
          <w:p w14:paraId="2FA2FB9C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5" w:type="dxa"/>
          </w:tcPr>
          <w:p w14:paraId="1A9B5762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2126" w:type="dxa"/>
          </w:tcPr>
          <w:p w14:paraId="5473F78F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9" w:type="dxa"/>
          </w:tcPr>
          <w:p w14:paraId="7FED022F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14:paraId="4279D217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7DF04763" w14:textId="77777777">
        <w:tc>
          <w:tcPr>
            <w:tcW w:w="560" w:type="dxa"/>
          </w:tcPr>
          <w:p w14:paraId="2A1D57AB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5" w:type="dxa"/>
          </w:tcPr>
          <w:p w14:paraId="42B8F471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облікових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C866B2A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9" w:type="dxa"/>
          </w:tcPr>
          <w:p w14:paraId="5BCA1B79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14:paraId="738CDC67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0F7F7B38" w14:textId="77777777">
        <w:trPr>
          <w:trHeight w:val="64"/>
        </w:trPr>
        <w:tc>
          <w:tcPr>
            <w:tcW w:w="560" w:type="dxa"/>
          </w:tcPr>
          <w:p w14:paraId="05EF976E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5" w:type="dxa"/>
          </w:tcPr>
          <w:p w14:paraId="5391112E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паспортного документа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подавалися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</w:p>
        </w:tc>
        <w:tc>
          <w:tcPr>
            <w:tcW w:w="2126" w:type="dxa"/>
          </w:tcPr>
          <w:p w14:paraId="7F4CF0B7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9" w:type="dxa"/>
          </w:tcPr>
          <w:p w14:paraId="45BBA8F9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14:paraId="4B4E221C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6DF97D18" w14:textId="77777777">
        <w:trPr>
          <w:trHeight w:val="64"/>
        </w:trPr>
        <w:tc>
          <w:tcPr>
            <w:tcW w:w="560" w:type="dxa"/>
          </w:tcPr>
          <w:p w14:paraId="28A6CE2A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5" w:type="dxa"/>
          </w:tcPr>
          <w:p w14:paraId="223FEB4A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Оскарження</w:t>
            </w:r>
            <w:proofErr w:type="spellEnd"/>
          </w:p>
          <w:p w14:paraId="09323B0C" w14:textId="77777777" w:rsidR="00C6031B" w:rsidRPr="00532749" w:rsidRDefault="00C60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0FE192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4D904D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 порядку</w:t>
            </w:r>
          </w:p>
        </w:tc>
        <w:tc>
          <w:tcPr>
            <w:tcW w:w="709" w:type="dxa"/>
          </w:tcPr>
          <w:p w14:paraId="25A5DA40" w14:textId="77777777" w:rsidR="00C6031B" w:rsidRPr="00532749" w:rsidRDefault="00C60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B2A1E3" w14:textId="77777777" w:rsidR="00C6031B" w:rsidRPr="00532749" w:rsidRDefault="00C60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1B" w:rsidRPr="00532749" w14:paraId="32445FE2" w14:textId="77777777">
        <w:trPr>
          <w:trHeight w:val="311"/>
        </w:trPr>
        <w:tc>
          <w:tcPr>
            <w:tcW w:w="10493" w:type="dxa"/>
            <w:gridSpan w:val="5"/>
          </w:tcPr>
          <w:p w14:paraId="1740F6AF" w14:textId="77777777" w:rsidR="00C6031B" w:rsidRPr="00532749" w:rsidRDefault="00F03E00">
            <w:pPr>
              <w:ind w:left="-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день</w:t>
            </w:r>
          </w:p>
        </w:tc>
      </w:tr>
      <w:tr w:rsidR="00C6031B" w:rsidRPr="00532749" w14:paraId="390610B0" w14:textId="77777777">
        <w:trPr>
          <w:trHeight w:val="332"/>
        </w:trPr>
        <w:tc>
          <w:tcPr>
            <w:tcW w:w="10493" w:type="dxa"/>
            <w:gridSpan w:val="5"/>
          </w:tcPr>
          <w:p w14:paraId="041F1F72" w14:textId="77777777" w:rsidR="00C6031B" w:rsidRPr="00532749" w:rsidRDefault="00F03E00">
            <w:pPr>
              <w:ind w:left="-4" w:firstLine="4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 1 день</w:t>
            </w:r>
          </w:p>
        </w:tc>
      </w:tr>
    </w:tbl>
    <w:p w14:paraId="38BAF339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 w:right="-20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711AFE4" w14:textId="77777777" w:rsidR="00C6031B" w:rsidRPr="00532749" w:rsidRDefault="00F03E00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Умовні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позначки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: В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виконує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; У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бере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участь; П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погоджує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; З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затверджує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5A407" w14:textId="77777777" w:rsidR="00C6031B" w:rsidRPr="00532749" w:rsidRDefault="00F03E00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оскарження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результату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вирішується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у порядку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встановленому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чинним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законодавством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</w:p>
    <w:p w14:paraId="13C29775" w14:textId="77777777" w:rsidR="00C6031B" w:rsidRPr="00532749" w:rsidRDefault="00C6031B">
      <w:pPr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39212C" w14:textId="77777777" w:rsidR="00C6031B" w:rsidRPr="00532749" w:rsidRDefault="00C6031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8"/>
        <w:tblW w:w="974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925"/>
        <w:gridCol w:w="942"/>
        <w:gridCol w:w="3882"/>
      </w:tblGrid>
      <w:tr w:rsidR="00C6031B" w:rsidRPr="00532749" w14:paraId="148A628A" w14:textId="77777777">
        <w:trPr>
          <w:trHeight w:val="1472"/>
        </w:trPr>
        <w:tc>
          <w:tcPr>
            <w:tcW w:w="4925" w:type="dxa"/>
            <w:shd w:val="clear" w:color="auto" w:fill="auto"/>
          </w:tcPr>
          <w:p w14:paraId="49BA5B44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14:paraId="0D4C2815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</w:tcPr>
          <w:p w14:paraId="3DAA6214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АТВЕРДЖЕНО</w:t>
            </w:r>
          </w:p>
          <w:p w14:paraId="4C8178CC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E041AA7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Городоцької сільської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</w:p>
          <w:p w14:paraId="1E7F4BC4" w14:textId="5D36C36B" w:rsidR="00C6031B" w:rsidRPr="00532749" w:rsidRDefault="002214E3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29.09.2023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196</w:t>
            </w:r>
          </w:p>
        </w:tc>
      </w:tr>
    </w:tbl>
    <w:p w14:paraId="1BF314C9" w14:textId="77777777" w:rsidR="00C6031B" w:rsidRPr="00532749" w:rsidRDefault="00F03E00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2749">
        <w:rPr>
          <w:rFonts w:ascii="Times New Roman" w:eastAsia="Times New Roman" w:hAnsi="Times New Roman" w:cs="Times New Roman"/>
          <w:b/>
          <w:sz w:val="26"/>
          <w:szCs w:val="26"/>
        </w:rPr>
        <w:t>ТК-02-02</w:t>
      </w:r>
    </w:p>
    <w:p w14:paraId="577135E4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ТЕХНОЛОГІЧНА КАРТКА</w:t>
      </w:r>
    </w:p>
    <w:p w14:paraId="2D2D419F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послуги</w:t>
      </w:r>
      <w:proofErr w:type="spellEnd"/>
    </w:p>
    <w:p w14:paraId="3C3B49C7" w14:textId="77777777" w:rsidR="00C6031B" w:rsidRPr="00532749" w:rsidRDefault="00F03E00">
      <w:pPr>
        <w:ind w:left="680" w:right="8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ЗНЯТТЯ З РЕЄСТРАЦІЇ МІСЦЯ ПРОЖИВАННЯ ОСОБИ</w:t>
      </w:r>
    </w:p>
    <w:p w14:paraId="498A290A" w14:textId="77777777" w:rsidR="00C6031B" w:rsidRPr="00532749" w:rsidRDefault="00F03E00">
      <w:pPr>
        <w:ind w:left="680" w:right="817"/>
        <w:jc w:val="center"/>
        <w:rPr>
          <w:rFonts w:ascii="Times New Roman" w:eastAsia="Times New Roman" w:hAnsi="Times New Roman" w:cs="Times New Roman"/>
        </w:rPr>
      </w:pPr>
      <w:r w:rsidRPr="00532749">
        <w:rPr>
          <w:rFonts w:ascii="Times New Roman" w:eastAsia="Times New Roman" w:hAnsi="Times New Roman" w:cs="Times New Roman"/>
        </w:rPr>
        <w:t>(</w:t>
      </w:r>
      <w:proofErr w:type="spellStart"/>
      <w:r w:rsidRPr="00532749">
        <w:rPr>
          <w:rFonts w:ascii="Times New Roman" w:eastAsia="Times New Roman" w:hAnsi="Times New Roman" w:cs="Times New Roman"/>
        </w:rPr>
        <w:t>назва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</w:rPr>
        <w:t>)</w:t>
      </w:r>
    </w:p>
    <w:p w14:paraId="545544FD" w14:textId="77777777" w:rsidR="009E25A6" w:rsidRPr="00532749" w:rsidRDefault="009E25A6" w:rsidP="009E25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Відділ</w:t>
      </w:r>
      <w:proofErr w:type="spellEnd"/>
      <w:r w:rsidR="00BC5EF8"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(Центр) 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питань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6448E60" w14:textId="77777777" w:rsidR="00C6031B" w:rsidRPr="00532749" w:rsidRDefault="009E25A6" w:rsidP="002029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Городоцької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сільс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кої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ради Рівненського району Рівненської області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F16EB5D" w14:textId="77777777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найменування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суб’єкта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та/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або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центру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5D503D9A" w14:textId="77777777" w:rsidR="00C6031B" w:rsidRPr="00532749" w:rsidRDefault="00C6031B">
      <w:pPr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9"/>
        <w:tblW w:w="10211" w:type="dxa"/>
        <w:tblInd w:w="-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114"/>
        <w:gridCol w:w="2127"/>
        <w:gridCol w:w="708"/>
        <w:gridCol w:w="1702"/>
      </w:tblGrid>
      <w:tr w:rsidR="00C6031B" w:rsidRPr="00532749" w14:paraId="2A5F648D" w14:textId="77777777">
        <w:trPr>
          <w:trHeight w:val="64"/>
        </w:trPr>
        <w:tc>
          <w:tcPr>
            <w:tcW w:w="560" w:type="dxa"/>
          </w:tcPr>
          <w:p w14:paraId="6A582FA9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14" w:type="dxa"/>
          </w:tcPr>
          <w:p w14:paraId="542943C1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</w:p>
          <w:p w14:paraId="4E192964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127" w:type="dxa"/>
          </w:tcPr>
          <w:p w14:paraId="3655B8D8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Відповідальна</w:t>
            </w:r>
            <w:proofErr w:type="spellEnd"/>
          </w:p>
          <w:p w14:paraId="11A1164E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посадова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особа </w:t>
            </w:r>
          </w:p>
        </w:tc>
        <w:tc>
          <w:tcPr>
            <w:tcW w:w="708" w:type="dxa"/>
          </w:tcPr>
          <w:p w14:paraId="6BE16E06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Дія</w:t>
            </w:r>
            <w:proofErr w:type="spellEnd"/>
          </w:p>
          <w:p w14:paraId="4246C528" w14:textId="77777777" w:rsidR="00C6031B" w:rsidRPr="00532749" w:rsidRDefault="00C603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30065571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  <w:p w14:paraId="7E089595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031B" w:rsidRPr="00532749" w14:paraId="25E1ADDB" w14:textId="77777777">
        <w:tc>
          <w:tcPr>
            <w:tcW w:w="560" w:type="dxa"/>
          </w:tcPr>
          <w:p w14:paraId="28A12C99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4" w:type="dxa"/>
          </w:tcPr>
          <w:p w14:paraId="4A38A5F9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співвласником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</w:p>
        </w:tc>
        <w:tc>
          <w:tcPr>
            <w:tcW w:w="2127" w:type="dxa"/>
          </w:tcPr>
          <w:p w14:paraId="7A442ABA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</w:tcPr>
          <w:p w14:paraId="242829A4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2" w:type="dxa"/>
          </w:tcPr>
          <w:p w14:paraId="33D24D06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3DB752B8" w14:textId="77777777">
        <w:tc>
          <w:tcPr>
            <w:tcW w:w="560" w:type="dxa"/>
          </w:tcPr>
          <w:p w14:paraId="5DD779C2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4" w:type="dxa"/>
          </w:tcPr>
          <w:p w14:paraId="2E66E118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</w:p>
        </w:tc>
        <w:tc>
          <w:tcPr>
            <w:tcW w:w="2127" w:type="dxa"/>
          </w:tcPr>
          <w:p w14:paraId="3BD6127C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</w:tcPr>
          <w:p w14:paraId="1E9004CD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2" w:type="dxa"/>
          </w:tcPr>
          <w:p w14:paraId="1614F994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3479F6EF" w14:textId="77777777">
        <w:trPr>
          <w:trHeight w:val="64"/>
        </w:trPr>
        <w:tc>
          <w:tcPr>
            <w:tcW w:w="560" w:type="dxa"/>
          </w:tcPr>
          <w:p w14:paraId="3CED4046" w14:textId="77777777" w:rsidR="00C6031B" w:rsidRPr="00532749" w:rsidRDefault="00F03E00">
            <w:pPr>
              <w:tabs>
                <w:tab w:val="left" w:pos="90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4" w:type="dxa"/>
            <w:vAlign w:val="center"/>
          </w:tcPr>
          <w:p w14:paraId="74C798B0" w14:textId="77777777" w:rsidR="00C6031B" w:rsidRPr="00532749" w:rsidRDefault="00F03E00">
            <w:pPr>
              <w:tabs>
                <w:tab w:val="left" w:pos="9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вмотивованою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відповіддю</w:t>
            </w:r>
            <w:proofErr w:type="spellEnd"/>
          </w:p>
        </w:tc>
        <w:tc>
          <w:tcPr>
            <w:tcW w:w="2127" w:type="dxa"/>
          </w:tcPr>
          <w:p w14:paraId="2839A148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</w:tcPr>
          <w:p w14:paraId="45ED1F0C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2" w:type="dxa"/>
          </w:tcPr>
          <w:p w14:paraId="34CCEBAC" w14:textId="77777777" w:rsidR="00C6031B" w:rsidRPr="00532749" w:rsidRDefault="00F03E00">
            <w:pPr>
              <w:tabs>
                <w:tab w:val="left" w:pos="9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5C3B560E" w14:textId="77777777">
        <w:tc>
          <w:tcPr>
            <w:tcW w:w="560" w:type="dxa"/>
          </w:tcPr>
          <w:p w14:paraId="4602F34F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4" w:type="dxa"/>
          </w:tcPr>
          <w:p w14:paraId="7A3CF849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2127" w:type="dxa"/>
          </w:tcPr>
          <w:p w14:paraId="100DF984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</w:tcPr>
          <w:p w14:paraId="0329ED23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2" w:type="dxa"/>
          </w:tcPr>
          <w:p w14:paraId="7A7B0352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5FC92741" w14:textId="77777777">
        <w:tc>
          <w:tcPr>
            <w:tcW w:w="560" w:type="dxa"/>
          </w:tcPr>
          <w:p w14:paraId="6B612BD4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4" w:type="dxa"/>
          </w:tcPr>
          <w:p w14:paraId="09DB4E91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облікових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</w:p>
        </w:tc>
        <w:tc>
          <w:tcPr>
            <w:tcW w:w="2127" w:type="dxa"/>
          </w:tcPr>
          <w:p w14:paraId="3D61CF8B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</w:tcPr>
          <w:p w14:paraId="6C63CA2E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2" w:type="dxa"/>
          </w:tcPr>
          <w:p w14:paraId="4B5039E0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2CF1D003" w14:textId="77777777">
        <w:tc>
          <w:tcPr>
            <w:tcW w:w="560" w:type="dxa"/>
          </w:tcPr>
          <w:p w14:paraId="42F3E37F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4" w:type="dxa"/>
          </w:tcPr>
          <w:p w14:paraId="216B54C8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паспортного документа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подавались</w:t>
            </w:r>
          </w:p>
          <w:p w14:paraId="2DA047BC" w14:textId="77777777" w:rsidR="00C6031B" w:rsidRPr="00532749" w:rsidRDefault="00C60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ECD148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  <w:p w14:paraId="3025BD21" w14:textId="77777777" w:rsidR="00C6031B" w:rsidRPr="00532749" w:rsidRDefault="00C60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D56C23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2" w:type="dxa"/>
          </w:tcPr>
          <w:p w14:paraId="40A249B1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5639990B" w14:textId="77777777">
        <w:tc>
          <w:tcPr>
            <w:tcW w:w="560" w:type="dxa"/>
          </w:tcPr>
          <w:p w14:paraId="53C5CC38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4" w:type="dxa"/>
          </w:tcPr>
          <w:p w14:paraId="663864F8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Оскарження</w:t>
            </w:r>
            <w:proofErr w:type="spellEnd"/>
          </w:p>
          <w:p w14:paraId="1C867C20" w14:textId="77777777" w:rsidR="00C6031B" w:rsidRPr="00532749" w:rsidRDefault="00C60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549F07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 порядку</w:t>
            </w:r>
          </w:p>
        </w:tc>
        <w:tc>
          <w:tcPr>
            <w:tcW w:w="708" w:type="dxa"/>
          </w:tcPr>
          <w:p w14:paraId="3F65D3B8" w14:textId="77777777" w:rsidR="00C6031B" w:rsidRPr="00532749" w:rsidRDefault="00C60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077FD34" w14:textId="77777777" w:rsidR="00C6031B" w:rsidRPr="00532749" w:rsidRDefault="00C60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1B" w:rsidRPr="00532749" w14:paraId="77B5592F" w14:textId="77777777">
        <w:trPr>
          <w:trHeight w:val="311"/>
        </w:trPr>
        <w:tc>
          <w:tcPr>
            <w:tcW w:w="10211" w:type="dxa"/>
            <w:gridSpan w:val="5"/>
          </w:tcPr>
          <w:p w14:paraId="7AB11D13" w14:textId="77777777" w:rsidR="00C6031B" w:rsidRPr="00532749" w:rsidRDefault="00F03E00">
            <w:pPr>
              <w:ind w:left="-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день</w:t>
            </w:r>
          </w:p>
        </w:tc>
      </w:tr>
      <w:tr w:rsidR="00C6031B" w:rsidRPr="00532749" w14:paraId="33164A29" w14:textId="77777777">
        <w:trPr>
          <w:trHeight w:val="332"/>
        </w:trPr>
        <w:tc>
          <w:tcPr>
            <w:tcW w:w="10211" w:type="dxa"/>
            <w:gridSpan w:val="5"/>
          </w:tcPr>
          <w:p w14:paraId="032B66E0" w14:textId="77777777" w:rsidR="00C6031B" w:rsidRPr="00532749" w:rsidRDefault="00F03E00">
            <w:pPr>
              <w:ind w:left="-4" w:firstLine="4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 1 день</w:t>
            </w:r>
          </w:p>
        </w:tc>
      </w:tr>
    </w:tbl>
    <w:p w14:paraId="7927D5DE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 w:right="-20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844A7BA" w14:textId="77777777" w:rsidR="00C6031B" w:rsidRPr="00532749" w:rsidRDefault="00F03E00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Умовні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позначки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: В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виконує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; У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бере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участь; П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погоджує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; З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затверджує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E34AA2" w14:textId="77777777" w:rsidR="00C6031B" w:rsidRPr="00532749" w:rsidRDefault="00F03E00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оскарження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результату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вирішується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у порядку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встановленому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чинним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законодавством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</w:p>
    <w:tbl>
      <w:tblPr>
        <w:tblStyle w:val="affffa"/>
        <w:tblW w:w="974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925"/>
        <w:gridCol w:w="942"/>
        <w:gridCol w:w="3882"/>
      </w:tblGrid>
      <w:tr w:rsidR="00C6031B" w:rsidRPr="00532749" w14:paraId="0871B803" w14:textId="77777777">
        <w:trPr>
          <w:trHeight w:val="1472"/>
        </w:trPr>
        <w:tc>
          <w:tcPr>
            <w:tcW w:w="4925" w:type="dxa"/>
            <w:shd w:val="clear" w:color="auto" w:fill="auto"/>
          </w:tcPr>
          <w:p w14:paraId="5E389DED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14:paraId="3D0F73E6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</w:tcPr>
          <w:p w14:paraId="14DE207D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АТВЕРДЖЕНО</w:t>
            </w:r>
          </w:p>
          <w:p w14:paraId="28911E66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47F15D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Городоцької сільської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</w:p>
          <w:p w14:paraId="7D037378" w14:textId="59256CEB" w:rsidR="00C6031B" w:rsidRPr="00532749" w:rsidRDefault="002214E3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29.09.2023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196</w:t>
            </w:r>
          </w:p>
        </w:tc>
      </w:tr>
    </w:tbl>
    <w:p w14:paraId="0DACF07C" w14:textId="77777777" w:rsidR="00C6031B" w:rsidRPr="00532749" w:rsidRDefault="00F03E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b/>
          <w:sz w:val="26"/>
          <w:szCs w:val="26"/>
        </w:rPr>
        <w:t>ТК-02-03</w:t>
      </w:r>
    </w:p>
    <w:p w14:paraId="3E926AA9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ТЕХНОЛОГІЧНА КАРТКА</w:t>
      </w:r>
    </w:p>
    <w:p w14:paraId="1212B648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послуги</w:t>
      </w:r>
      <w:proofErr w:type="spellEnd"/>
    </w:p>
    <w:p w14:paraId="72E7964F" w14:textId="77777777" w:rsidR="00C6031B" w:rsidRPr="00532749" w:rsidRDefault="00F03E00">
      <w:pPr>
        <w:ind w:left="680" w:right="8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ВИДАЧА </w:t>
      </w:r>
      <w:r w:rsidR="00B825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ВИТЯГУ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РЕЄСТРАЦІЮ МІСЦЯ ПРОЖИВАННЯ АБО МІСЦЯ ПЕРЕБУВАННЯ ОСОБИ</w:t>
      </w:r>
    </w:p>
    <w:p w14:paraId="397E50B5" w14:textId="77777777" w:rsidR="00C6031B" w:rsidRPr="00532749" w:rsidRDefault="00F03E00">
      <w:pPr>
        <w:ind w:left="680" w:right="817"/>
        <w:jc w:val="center"/>
        <w:rPr>
          <w:rFonts w:ascii="Times New Roman" w:eastAsia="Times New Roman" w:hAnsi="Times New Roman" w:cs="Times New Roman"/>
        </w:rPr>
      </w:pPr>
      <w:r w:rsidRPr="00532749">
        <w:rPr>
          <w:rFonts w:ascii="Times New Roman" w:eastAsia="Times New Roman" w:hAnsi="Times New Roman" w:cs="Times New Roman"/>
        </w:rPr>
        <w:t>(</w:t>
      </w:r>
      <w:proofErr w:type="spellStart"/>
      <w:r w:rsidRPr="00532749">
        <w:rPr>
          <w:rFonts w:ascii="Times New Roman" w:eastAsia="Times New Roman" w:hAnsi="Times New Roman" w:cs="Times New Roman"/>
        </w:rPr>
        <w:t>назва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</w:rPr>
        <w:t>)</w:t>
      </w:r>
    </w:p>
    <w:p w14:paraId="3DEAFAE8" w14:textId="77777777" w:rsidR="009E25A6" w:rsidRPr="00532749" w:rsidRDefault="009E25A6" w:rsidP="009E25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Відділ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5EF8"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(Центр) 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питань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AA8773C" w14:textId="77777777" w:rsidR="00C6031B" w:rsidRPr="00532749" w:rsidRDefault="009E25A6" w:rsidP="002029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Городоцької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сільс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кої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ради Рівненського району Рівненської області</w:t>
      </w:r>
    </w:p>
    <w:p w14:paraId="2BF33AA6" w14:textId="77777777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найменування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суб’єкта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та/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або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центру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2D1DC3E7" w14:textId="77777777" w:rsidR="00C6031B" w:rsidRPr="00532749" w:rsidRDefault="00C6031B">
      <w:pPr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b"/>
        <w:tblW w:w="1017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3"/>
        <w:gridCol w:w="4394"/>
        <w:gridCol w:w="1843"/>
        <w:gridCol w:w="708"/>
        <w:gridCol w:w="2694"/>
      </w:tblGrid>
      <w:tr w:rsidR="00C6031B" w:rsidRPr="00532749" w14:paraId="6DF9A214" w14:textId="7777777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475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A6F3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3AA0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посадова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особа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5151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Дія</w:t>
            </w:r>
            <w:proofErr w:type="spellEnd"/>
          </w:p>
          <w:p w14:paraId="0E125F8E" w14:textId="77777777" w:rsidR="00C6031B" w:rsidRPr="00532749" w:rsidRDefault="00C603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E876DE" w14:textId="77777777" w:rsidR="00C6031B" w:rsidRPr="00532749" w:rsidRDefault="00C603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509E5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Строк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031B" w:rsidRPr="00532749" w14:paraId="455B11D5" w14:textId="7777777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DE44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9A10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2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витягу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1B953CF8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B1D0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497B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FA7B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417C6D6A" w14:textId="7777777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E75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52C4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18B3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494C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99E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4AA82E71" w14:textId="7777777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5951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622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вони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30F5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0917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61E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057E4A08" w14:textId="7777777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7620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71A1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1CAE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2E54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34AB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2F031F0B" w14:textId="7777777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DA70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EA1B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2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витягу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оформлюєтьсядовідка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3783EB78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3661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14A2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6C2F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5A705AFA" w14:textId="7777777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A5E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CF55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DB19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4B84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BD20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2F172454" w14:textId="77777777">
        <w:tc>
          <w:tcPr>
            <w:tcW w:w="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074F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170D" w14:textId="77777777" w:rsidR="00C6031B" w:rsidRPr="00532749" w:rsidRDefault="00F03E00" w:rsidP="00B825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B82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витягу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0DC9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  <w:p w14:paraId="2AE2BD79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36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A28C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BBA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3D2EB5C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6D81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B02D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Оскарження</w:t>
            </w:r>
            <w:proofErr w:type="spellEnd"/>
          </w:p>
          <w:p w14:paraId="49557EAC" w14:textId="77777777" w:rsidR="00C6031B" w:rsidRPr="00532749" w:rsidRDefault="00C60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5B88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 порядку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6272" w14:textId="77777777" w:rsidR="00C6031B" w:rsidRPr="00532749" w:rsidRDefault="00C60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9AEF" w14:textId="77777777" w:rsidR="00C6031B" w:rsidRPr="00532749" w:rsidRDefault="00C60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1B" w:rsidRPr="00532749" w14:paraId="4C176177" w14:textId="77777777">
        <w:trPr>
          <w:trHeight w:val="288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FFEC41" w14:textId="77777777" w:rsidR="00C6031B" w:rsidRPr="00532749" w:rsidRDefault="00F03E00">
            <w:pPr>
              <w:ind w:left="-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день</w:t>
            </w:r>
          </w:p>
        </w:tc>
      </w:tr>
      <w:tr w:rsidR="00C6031B" w:rsidRPr="00532749" w14:paraId="61BD1081" w14:textId="77777777">
        <w:trPr>
          <w:trHeight w:val="299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02E2A1" w14:textId="77777777" w:rsidR="00C6031B" w:rsidRPr="00532749" w:rsidRDefault="00F03E00">
            <w:pPr>
              <w:ind w:left="-4" w:firstLine="4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 1 день</w:t>
            </w:r>
          </w:p>
        </w:tc>
      </w:tr>
    </w:tbl>
    <w:p w14:paraId="2D2F12C9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 w:right="-20"/>
        <w:rPr>
          <w:rFonts w:ascii="Times New Roman" w:eastAsia="Times New Roman" w:hAnsi="Times New Roman" w:cs="Times New Roman"/>
        </w:rPr>
      </w:pPr>
      <w:r w:rsidRPr="00532749">
        <w:rPr>
          <w:rFonts w:ascii="Times New Roman" w:eastAsia="Times New Roman" w:hAnsi="Times New Roman" w:cs="Times New Roman"/>
        </w:rPr>
        <w:t> </w:t>
      </w:r>
    </w:p>
    <w:p w14:paraId="01F06E68" w14:textId="77777777" w:rsidR="00C6031B" w:rsidRPr="00532749" w:rsidRDefault="00F03E00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Умовні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позначки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: В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виконує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; У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бере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участь; П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погоджує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; З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затверджує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C846E5" w14:textId="77777777" w:rsidR="00C6031B" w:rsidRPr="00532749" w:rsidRDefault="00F03E00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оскарження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результату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вирішується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у порядку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встановленому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чинним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законодавством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54CB76" w14:textId="77777777" w:rsidR="00C6031B" w:rsidRPr="00532749" w:rsidRDefault="00C6031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c"/>
        <w:tblW w:w="1017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925"/>
        <w:gridCol w:w="942"/>
        <w:gridCol w:w="4308"/>
      </w:tblGrid>
      <w:tr w:rsidR="00C6031B" w:rsidRPr="00532749" w14:paraId="1388AAA0" w14:textId="77777777" w:rsidTr="00BC5EF8">
        <w:trPr>
          <w:trHeight w:val="1472"/>
        </w:trPr>
        <w:tc>
          <w:tcPr>
            <w:tcW w:w="4925" w:type="dxa"/>
            <w:shd w:val="clear" w:color="auto" w:fill="auto"/>
          </w:tcPr>
          <w:p w14:paraId="6D0E399E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14:paraId="55C554BD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8" w:type="dxa"/>
            <w:shd w:val="clear" w:color="auto" w:fill="auto"/>
          </w:tcPr>
          <w:p w14:paraId="0E50B7B2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АТВЕРДЖЕНО</w:t>
            </w:r>
          </w:p>
          <w:p w14:paraId="49A3E3C2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6556E1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Городоцької сільської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</w:p>
          <w:p w14:paraId="5DC2C190" w14:textId="51BBBBF4" w:rsidR="00C6031B" w:rsidRPr="00532749" w:rsidRDefault="002214E3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29.09.2023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196</w:t>
            </w:r>
          </w:p>
        </w:tc>
      </w:tr>
    </w:tbl>
    <w:p w14:paraId="7D067285" w14:textId="77777777" w:rsidR="00C6031B" w:rsidRPr="00532749" w:rsidRDefault="00F03E00">
      <w:pPr>
        <w:ind w:left="-284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b/>
          <w:sz w:val="26"/>
          <w:szCs w:val="26"/>
        </w:rPr>
        <w:t xml:space="preserve"> ТК-02-04</w:t>
      </w:r>
    </w:p>
    <w:p w14:paraId="7B645392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ТЕХНОЛОГІЧНА КАРТКА</w:t>
      </w:r>
    </w:p>
    <w:p w14:paraId="52E70099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послуги</w:t>
      </w:r>
      <w:proofErr w:type="spellEnd"/>
    </w:p>
    <w:p w14:paraId="030ED177" w14:textId="77777777" w:rsidR="00C6031B" w:rsidRPr="00532749" w:rsidRDefault="00F03E00">
      <w:pPr>
        <w:ind w:left="567" w:right="817"/>
        <w:jc w:val="center"/>
        <w:rPr>
          <w:rFonts w:ascii="Times New Roman" w:eastAsia="Times New Roman" w:hAnsi="Times New Roman" w:cs="Times New Roman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ВИДАЧА </w:t>
      </w:r>
      <w:r w:rsidR="00B825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ВИТЯГУ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ЗНЯТТЯ З РЕЄСТРАЦІЇ МІСЦЯ ПРОЖИВАННЯ ОСОБИ</w:t>
      </w:r>
    </w:p>
    <w:p w14:paraId="6A867A93" w14:textId="77777777" w:rsidR="00C6031B" w:rsidRPr="00532749" w:rsidRDefault="00F03E00">
      <w:pPr>
        <w:ind w:left="680" w:right="817"/>
        <w:jc w:val="center"/>
        <w:rPr>
          <w:rFonts w:ascii="Times New Roman" w:eastAsia="Times New Roman" w:hAnsi="Times New Roman" w:cs="Times New Roman"/>
        </w:rPr>
      </w:pPr>
      <w:r w:rsidRPr="0053274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32749">
        <w:rPr>
          <w:rFonts w:ascii="Times New Roman" w:eastAsia="Times New Roman" w:hAnsi="Times New Roman" w:cs="Times New Roman"/>
        </w:rPr>
        <w:t>назва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</w:rPr>
        <w:t>)</w:t>
      </w:r>
    </w:p>
    <w:p w14:paraId="44194A06" w14:textId="77777777" w:rsidR="009E25A6" w:rsidRPr="00532749" w:rsidRDefault="009E25A6" w:rsidP="009E25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Відділ</w:t>
      </w:r>
      <w:proofErr w:type="spellEnd"/>
      <w:r w:rsidR="00BC5EF8"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(Центр) 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питань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93992E3" w14:textId="77777777" w:rsidR="00C6031B" w:rsidRPr="00532749" w:rsidRDefault="009E25A6" w:rsidP="00BC5E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Городоцької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сільс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кої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ради Рівненського району Рівненської області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0C4C59D" w14:textId="77777777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найменування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суб’єкта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та/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або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центру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27DDE5E3" w14:textId="77777777" w:rsidR="00C6031B" w:rsidRPr="00532749" w:rsidRDefault="00C6031B">
      <w:pPr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904BE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 w:right="-20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fffd"/>
        <w:tblW w:w="1017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3"/>
        <w:gridCol w:w="4394"/>
        <w:gridCol w:w="1843"/>
        <w:gridCol w:w="708"/>
        <w:gridCol w:w="2694"/>
      </w:tblGrid>
      <w:tr w:rsidR="00C6031B" w:rsidRPr="00532749" w14:paraId="652A0DFE" w14:textId="7777777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A73E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488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14B8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посадова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особа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9059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Дія</w:t>
            </w:r>
            <w:proofErr w:type="spellEnd"/>
          </w:p>
          <w:p w14:paraId="216D8E69" w14:textId="77777777" w:rsidR="00C6031B" w:rsidRPr="00532749" w:rsidRDefault="00C603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FD1F79" w14:textId="77777777" w:rsidR="00C6031B" w:rsidRPr="00532749" w:rsidRDefault="00C603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29D1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Строк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031B" w:rsidRPr="00532749" w14:paraId="1677C483" w14:textId="7777777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BCA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951C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2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витягу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730E145B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E84E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0548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41E5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6364C9C4" w14:textId="7777777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92A9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124C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повноти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AA39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4AE3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BBCF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63A67E6B" w14:textId="7777777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4EAE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20F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вони не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363E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96D5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2698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57B8F05F" w14:textId="7777777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A99D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9E3C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5876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7997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5DB7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5DDB1418" w14:textId="7777777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63DF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4969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2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витягу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оформлюється</w:t>
            </w:r>
            <w:proofErr w:type="spellEnd"/>
            <w:r w:rsidR="00B82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витяг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473B3476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5B53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4B6D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915A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0C2C92C3" w14:textId="7777777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EB3DC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E247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9216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3D18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9929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456387D4" w14:textId="77777777">
        <w:tc>
          <w:tcPr>
            <w:tcW w:w="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06A7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F6E8" w14:textId="77777777" w:rsidR="00C6031B" w:rsidRPr="00532749" w:rsidRDefault="00F03E00" w:rsidP="00B825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25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витягу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EBA3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  <w:p w14:paraId="1F7E9F63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36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6444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7398" w14:textId="77777777" w:rsidR="00C6031B" w:rsidRPr="00532749" w:rsidRDefault="00F03E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78AABF0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A24A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B54B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Оскарження</w:t>
            </w:r>
            <w:proofErr w:type="spellEnd"/>
          </w:p>
          <w:p w14:paraId="492BD1DE" w14:textId="77777777" w:rsidR="00C6031B" w:rsidRPr="00532749" w:rsidRDefault="00C60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0066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 порядку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1F3A" w14:textId="77777777" w:rsidR="00C6031B" w:rsidRPr="00532749" w:rsidRDefault="00C60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A334" w14:textId="77777777" w:rsidR="00C6031B" w:rsidRPr="00532749" w:rsidRDefault="00C60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1B" w:rsidRPr="00532749" w14:paraId="5460B5A6" w14:textId="77777777">
        <w:trPr>
          <w:trHeight w:val="288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6F7823" w14:textId="77777777" w:rsidR="00C6031B" w:rsidRPr="00532749" w:rsidRDefault="00F03E00">
            <w:pPr>
              <w:ind w:left="-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день</w:t>
            </w:r>
          </w:p>
        </w:tc>
      </w:tr>
      <w:tr w:rsidR="00C6031B" w:rsidRPr="00532749" w14:paraId="42BE22EE" w14:textId="77777777">
        <w:trPr>
          <w:trHeight w:val="299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258077" w14:textId="77777777" w:rsidR="00C6031B" w:rsidRPr="00532749" w:rsidRDefault="00F03E00">
            <w:pPr>
              <w:ind w:left="-4" w:firstLine="4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 1 день</w:t>
            </w:r>
          </w:p>
        </w:tc>
      </w:tr>
    </w:tbl>
    <w:p w14:paraId="134EEC2A" w14:textId="77777777" w:rsidR="00C6031B" w:rsidRPr="00532749" w:rsidRDefault="00C6031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5C6C9B8" w14:textId="77777777" w:rsidR="00C6031B" w:rsidRPr="00532749" w:rsidRDefault="00F03E00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Умовні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позначки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: В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виконує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; У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бере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участь; П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погоджує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; З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затверджує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35761A" w14:textId="77777777" w:rsidR="00C6031B" w:rsidRPr="00532749" w:rsidRDefault="00F03E00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оскарження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результату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вирішується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у порядку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встановленому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чинним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законодавством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00B09F" w14:textId="77777777" w:rsidR="00C6031B" w:rsidRPr="00532749" w:rsidRDefault="00F03E00">
      <w:pPr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br w:type="page"/>
      </w:r>
    </w:p>
    <w:tbl>
      <w:tblPr>
        <w:tblStyle w:val="affffe"/>
        <w:tblW w:w="974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925"/>
        <w:gridCol w:w="942"/>
        <w:gridCol w:w="3882"/>
      </w:tblGrid>
      <w:tr w:rsidR="00C6031B" w:rsidRPr="00532749" w14:paraId="701C2B50" w14:textId="77777777" w:rsidTr="00917B87">
        <w:trPr>
          <w:trHeight w:val="1221"/>
        </w:trPr>
        <w:tc>
          <w:tcPr>
            <w:tcW w:w="4925" w:type="dxa"/>
            <w:shd w:val="clear" w:color="auto" w:fill="auto"/>
          </w:tcPr>
          <w:p w14:paraId="118469D4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14:paraId="1FDCA7FC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</w:tcPr>
          <w:p w14:paraId="6F252A56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АТВЕРДЖЕНО</w:t>
            </w:r>
          </w:p>
          <w:p w14:paraId="7FD6237E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1C9B86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Городоцької сільської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</w:p>
          <w:p w14:paraId="45873C2C" w14:textId="1AAE4798" w:rsidR="00C6031B" w:rsidRPr="00532749" w:rsidRDefault="002214E3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29.09.2023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196</w:t>
            </w:r>
          </w:p>
        </w:tc>
      </w:tr>
    </w:tbl>
    <w:p w14:paraId="03B69946" w14:textId="77777777" w:rsidR="00C6031B" w:rsidRPr="00532749" w:rsidRDefault="00F03E00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2749">
        <w:rPr>
          <w:rFonts w:ascii="Times New Roman" w:eastAsia="Times New Roman" w:hAnsi="Times New Roman" w:cs="Times New Roman"/>
          <w:b/>
          <w:sz w:val="26"/>
          <w:szCs w:val="26"/>
        </w:rPr>
        <w:t xml:space="preserve">  ТК-02-05</w:t>
      </w:r>
    </w:p>
    <w:p w14:paraId="0F22B3A0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ТЕХНОЛОГІЧНА КАРТКА</w:t>
      </w:r>
    </w:p>
    <w:p w14:paraId="4151C682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послуги</w:t>
      </w:r>
      <w:proofErr w:type="spellEnd"/>
    </w:p>
    <w:p w14:paraId="79394AB5" w14:textId="77777777" w:rsidR="00C6031B" w:rsidRPr="00532749" w:rsidRDefault="00F03E00">
      <w:pPr>
        <w:ind w:left="680" w:right="8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РЕЄСТРАЦІЯ МІСЦЯ ПЕРЕБУВАННЯ ОСОБИ </w:t>
      </w:r>
    </w:p>
    <w:p w14:paraId="25F3E7A9" w14:textId="77777777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532749">
        <w:rPr>
          <w:rFonts w:ascii="Times New Roman" w:eastAsia="Times New Roman" w:hAnsi="Times New Roman" w:cs="Times New Roman"/>
        </w:rPr>
        <w:t xml:space="preserve">                                                       (</w:t>
      </w:r>
      <w:proofErr w:type="spellStart"/>
      <w:r w:rsidRPr="00532749">
        <w:rPr>
          <w:rFonts w:ascii="Times New Roman" w:eastAsia="Times New Roman" w:hAnsi="Times New Roman" w:cs="Times New Roman"/>
        </w:rPr>
        <w:t>назва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</w:rPr>
        <w:t>)</w:t>
      </w:r>
    </w:p>
    <w:p w14:paraId="190AF312" w14:textId="77777777" w:rsidR="00BC5EF8" w:rsidRPr="00532749" w:rsidRDefault="00BC5EF8" w:rsidP="00BC5E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Відділ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(Центр)  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питань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41BC79D" w14:textId="77777777" w:rsidR="00C6031B" w:rsidRPr="00532749" w:rsidRDefault="00BC5EF8" w:rsidP="00BC5E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Городоцької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сільс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кої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ради Рівненського району Рівненської області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8C5B637" w14:textId="77777777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найменування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суб’єкта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та/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або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центру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63EC3033" w14:textId="77777777" w:rsidR="00C6031B" w:rsidRPr="00532749" w:rsidRDefault="00C6031B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Style w:val="afffff"/>
        <w:tblW w:w="10447" w:type="dxa"/>
        <w:tblInd w:w="-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5245"/>
        <w:gridCol w:w="1843"/>
        <w:gridCol w:w="689"/>
        <w:gridCol w:w="2019"/>
        <w:gridCol w:w="107"/>
      </w:tblGrid>
      <w:tr w:rsidR="00C6031B" w:rsidRPr="00532749" w14:paraId="3C5FFA5B" w14:textId="77777777" w:rsidTr="00917B87">
        <w:trPr>
          <w:trHeight w:val="1215"/>
        </w:trPr>
        <w:tc>
          <w:tcPr>
            <w:tcW w:w="544" w:type="dxa"/>
          </w:tcPr>
          <w:p w14:paraId="7701F4A8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2113D2F6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</w:p>
          <w:p w14:paraId="1090D9A6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843" w:type="dxa"/>
          </w:tcPr>
          <w:p w14:paraId="1FFA6436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посадова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особа </w:t>
            </w:r>
          </w:p>
        </w:tc>
        <w:tc>
          <w:tcPr>
            <w:tcW w:w="689" w:type="dxa"/>
          </w:tcPr>
          <w:p w14:paraId="63E33A37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Дія</w:t>
            </w:r>
            <w:proofErr w:type="spellEnd"/>
          </w:p>
          <w:p w14:paraId="1F3D3E94" w14:textId="77777777" w:rsidR="00C6031B" w:rsidRPr="00532749" w:rsidRDefault="00C603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966B24" w14:textId="77777777" w:rsidR="00C6031B" w:rsidRPr="00532749" w:rsidRDefault="00C603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4990079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Строк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  <w:p w14:paraId="1CB3E4DF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031B" w:rsidRPr="00532749" w14:paraId="18AB16AD" w14:textId="77777777" w:rsidTr="00917B87">
        <w:tc>
          <w:tcPr>
            <w:tcW w:w="544" w:type="dxa"/>
          </w:tcPr>
          <w:p w14:paraId="49144981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A54A88A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</w:p>
        </w:tc>
        <w:tc>
          <w:tcPr>
            <w:tcW w:w="1843" w:type="dxa"/>
          </w:tcPr>
          <w:p w14:paraId="0CD28556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89" w:type="dxa"/>
          </w:tcPr>
          <w:p w14:paraId="0351E77F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gridSpan w:val="2"/>
          </w:tcPr>
          <w:p w14:paraId="782AAFE7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48FA8CEF" w14:textId="77777777" w:rsidTr="00917B87">
        <w:tc>
          <w:tcPr>
            <w:tcW w:w="544" w:type="dxa"/>
          </w:tcPr>
          <w:p w14:paraId="7691A8A9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4D0055FA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паспортного документа особи,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</w:p>
        </w:tc>
        <w:tc>
          <w:tcPr>
            <w:tcW w:w="1843" w:type="dxa"/>
          </w:tcPr>
          <w:p w14:paraId="20EF37F5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89" w:type="dxa"/>
          </w:tcPr>
          <w:p w14:paraId="14426735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gridSpan w:val="2"/>
          </w:tcPr>
          <w:p w14:paraId="527E0E61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7CCE6E04" w14:textId="77777777" w:rsidTr="00917B87">
        <w:tc>
          <w:tcPr>
            <w:tcW w:w="544" w:type="dxa"/>
          </w:tcPr>
          <w:p w14:paraId="4EFD83AA" w14:textId="77777777" w:rsidR="00C6031B" w:rsidRPr="00532749" w:rsidRDefault="00F03E00">
            <w:pPr>
              <w:tabs>
                <w:tab w:val="left" w:pos="90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14:paraId="6EB0FE9A" w14:textId="77777777" w:rsidR="00C6031B" w:rsidRPr="00532749" w:rsidRDefault="00F03E00">
            <w:pPr>
              <w:tabs>
                <w:tab w:val="left" w:pos="9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вмотивованою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відповіддю</w:t>
            </w:r>
            <w:proofErr w:type="spellEnd"/>
          </w:p>
        </w:tc>
        <w:tc>
          <w:tcPr>
            <w:tcW w:w="1843" w:type="dxa"/>
          </w:tcPr>
          <w:p w14:paraId="17243EBA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89" w:type="dxa"/>
          </w:tcPr>
          <w:p w14:paraId="648724E2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gridSpan w:val="2"/>
          </w:tcPr>
          <w:p w14:paraId="2F9EDE99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4073FB8C" w14:textId="77777777" w:rsidTr="00917B87">
        <w:tc>
          <w:tcPr>
            <w:tcW w:w="544" w:type="dxa"/>
          </w:tcPr>
          <w:p w14:paraId="165F98E0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6C7881F2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1843" w:type="dxa"/>
          </w:tcPr>
          <w:p w14:paraId="661E0012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89" w:type="dxa"/>
          </w:tcPr>
          <w:p w14:paraId="27F5A6C1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gridSpan w:val="2"/>
          </w:tcPr>
          <w:p w14:paraId="160B0964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26EBB20C" w14:textId="77777777" w:rsidTr="00917B87">
        <w:tc>
          <w:tcPr>
            <w:tcW w:w="544" w:type="dxa"/>
          </w:tcPr>
          <w:p w14:paraId="3C8608DE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7D0F12C6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облікових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65025DF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89" w:type="dxa"/>
          </w:tcPr>
          <w:p w14:paraId="0BC9C43E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gridSpan w:val="2"/>
          </w:tcPr>
          <w:p w14:paraId="567A2509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4A593F7D" w14:textId="77777777" w:rsidTr="00917B87">
        <w:tc>
          <w:tcPr>
            <w:tcW w:w="544" w:type="dxa"/>
          </w:tcPr>
          <w:p w14:paraId="3B1A3FCA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790E0285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паспортного документа шляхом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штампа</w:t>
            </w:r>
          </w:p>
        </w:tc>
        <w:tc>
          <w:tcPr>
            <w:tcW w:w="1843" w:type="dxa"/>
          </w:tcPr>
          <w:p w14:paraId="298395DD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89" w:type="dxa"/>
          </w:tcPr>
          <w:p w14:paraId="38190857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gridSpan w:val="2"/>
          </w:tcPr>
          <w:p w14:paraId="3361CF44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0A6A529F" w14:textId="77777777" w:rsidTr="00917B87">
        <w:tc>
          <w:tcPr>
            <w:tcW w:w="544" w:type="dxa"/>
          </w:tcPr>
          <w:p w14:paraId="5CE58BCE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6D313F2A" w14:textId="77777777" w:rsidR="00C6031B" w:rsidRPr="00532749" w:rsidRDefault="00F03E00" w:rsidP="0091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паспортного документа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подавалися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</w:p>
        </w:tc>
        <w:tc>
          <w:tcPr>
            <w:tcW w:w="1843" w:type="dxa"/>
          </w:tcPr>
          <w:p w14:paraId="15512C97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89" w:type="dxa"/>
          </w:tcPr>
          <w:p w14:paraId="662859EC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gridSpan w:val="2"/>
          </w:tcPr>
          <w:p w14:paraId="350E8DFF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7C13ACEB" w14:textId="77777777" w:rsidTr="00917B87">
        <w:trPr>
          <w:trHeight w:val="1034"/>
        </w:trPr>
        <w:tc>
          <w:tcPr>
            <w:tcW w:w="544" w:type="dxa"/>
          </w:tcPr>
          <w:p w14:paraId="2BF04F37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3D1BC653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Оскарження</w:t>
            </w:r>
            <w:proofErr w:type="spellEnd"/>
          </w:p>
          <w:p w14:paraId="6D9433B8" w14:textId="77777777" w:rsidR="00C6031B" w:rsidRPr="00532749" w:rsidRDefault="00C60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910451" w14:textId="77777777" w:rsidR="00C6031B" w:rsidRPr="00532749" w:rsidRDefault="00F03E00" w:rsidP="00917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 порядку</w:t>
            </w:r>
          </w:p>
        </w:tc>
        <w:tc>
          <w:tcPr>
            <w:tcW w:w="689" w:type="dxa"/>
          </w:tcPr>
          <w:p w14:paraId="7B5F759B" w14:textId="77777777" w:rsidR="00C6031B" w:rsidRPr="00532749" w:rsidRDefault="00C60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82FC7E0" w14:textId="77777777" w:rsidR="00C6031B" w:rsidRPr="00532749" w:rsidRDefault="00C60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1B" w:rsidRPr="00532749" w14:paraId="6AC2EEC3" w14:textId="77777777" w:rsidTr="00917B87">
        <w:trPr>
          <w:gridAfter w:val="1"/>
          <w:wAfter w:w="107" w:type="dxa"/>
          <w:trHeight w:val="311"/>
        </w:trPr>
        <w:tc>
          <w:tcPr>
            <w:tcW w:w="10340" w:type="dxa"/>
            <w:gridSpan w:val="5"/>
          </w:tcPr>
          <w:p w14:paraId="19DDBDB1" w14:textId="77777777" w:rsidR="00C6031B" w:rsidRPr="00532749" w:rsidRDefault="00F03E00">
            <w:pPr>
              <w:ind w:left="-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день</w:t>
            </w:r>
          </w:p>
        </w:tc>
      </w:tr>
      <w:tr w:rsidR="00C6031B" w:rsidRPr="00532749" w14:paraId="0BC0B4A1" w14:textId="77777777" w:rsidTr="00917B87">
        <w:trPr>
          <w:gridAfter w:val="1"/>
          <w:wAfter w:w="107" w:type="dxa"/>
          <w:trHeight w:val="332"/>
        </w:trPr>
        <w:tc>
          <w:tcPr>
            <w:tcW w:w="10340" w:type="dxa"/>
            <w:gridSpan w:val="5"/>
          </w:tcPr>
          <w:p w14:paraId="534EA946" w14:textId="77777777" w:rsidR="00C6031B" w:rsidRPr="00532749" w:rsidRDefault="00F03E00">
            <w:pPr>
              <w:ind w:left="-4" w:firstLine="4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 1 день</w:t>
            </w:r>
          </w:p>
        </w:tc>
      </w:tr>
    </w:tbl>
    <w:p w14:paraId="7ADE41ED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 w:right="-20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B941F34" w14:textId="77777777" w:rsidR="00C6031B" w:rsidRPr="00532749" w:rsidRDefault="00F03E00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Умовні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позначки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: В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виконує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; У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бере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участь; П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погоджує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; З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затверджує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7DDC57" w14:textId="77777777" w:rsidR="00C6031B" w:rsidRPr="00532749" w:rsidRDefault="00F03E00" w:rsidP="00917B87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оскарження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результату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вирішується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у порядку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встановленому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чинним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законодавством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532749">
        <w:br w:type="page"/>
      </w:r>
    </w:p>
    <w:tbl>
      <w:tblPr>
        <w:tblStyle w:val="afffff0"/>
        <w:tblW w:w="974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925"/>
        <w:gridCol w:w="942"/>
        <w:gridCol w:w="3882"/>
      </w:tblGrid>
      <w:tr w:rsidR="00C6031B" w:rsidRPr="00532749" w14:paraId="69F8386F" w14:textId="77777777" w:rsidTr="0021423D">
        <w:trPr>
          <w:trHeight w:val="1229"/>
        </w:trPr>
        <w:tc>
          <w:tcPr>
            <w:tcW w:w="4925" w:type="dxa"/>
            <w:shd w:val="clear" w:color="auto" w:fill="auto"/>
          </w:tcPr>
          <w:p w14:paraId="437AD643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14:paraId="5A7AAE51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</w:tcPr>
          <w:p w14:paraId="2F7E3B6F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АТВЕРДЖЕНО</w:t>
            </w:r>
          </w:p>
          <w:p w14:paraId="18BADB48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7B1759" w14:textId="77777777" w:rsidR="00917B87" w:rsidRPr="00532749" w:rsidRDefault="00917B87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Городоцької сільської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</w:p>
          <w:p w14:paraId="343B8208" w14:textId="522DE669" w:rsidR="00C6031B" w:rsidRPr="00532749" w:rsidRDefault="002214E3" w:rsidP="00917B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29.09.2023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196</w:t>
            </w:r>
          </w:p>
        </w:tc>
      </w:tr>
    </w:tbl>
    <w:p w14:paraId="7299D7C2" w14:textId="77777777" w:rsidR="00C6031B" w:rsidRPr="00532749" w:rsidRDefault="00F03E00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2749">
        <w:rPr>
          <w:rFonts w:ascii="Times New Roman" w:eastAsia="Times New Roman" w:hAnsi="Times New Roman" w:cs="Times New Roman"/>
          <w:b/>
          <w:sz w:val="26"/>
          <w:szCs w:val="26"/>
        </w:rPr>
        <w:t>ТК-02-06</w:t>
      </w:r>
    </w:p>
    <w:p w14:paraId="12F71ABA" w14:textId="77777777" w:rsidR="00C6031B" w:rsidRPr="00532749" w:rsidRDefault="00C6031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819"/>
          <w:tab w:val="left" w:pos="72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C8FEC1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819"/>
          <w:tab w:val="left" w:pos="72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ТЕХНОЛОГІЧНА КАРТКА</w:t>
      </w:r>
    </w:p>
    <w:p w14:paraId="35E1F9E5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послуги</w:t>
      </w:r>
      <w:proofErr w:type="spellEnd"/>
    </w:p>
    <w:p w14:paraId="393CA07B" w14:textId="77777777" w:rsidR="00C6031B" w:rsidRPr="00532749" w:rsidRDefault="00F03E00">
      <w:pPr>
        <w:ind w:left="-284"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ЗНЯТТЯ З РЕЄСТРАЦІЇ МІСЦЯ ПРОЖИВАННЯ ДИТИНИ ДО 14 РОКІВ</w:t>
      </w:r>
    </w:p>
    <w:p w14:paraId="65E563CD" w14:textId="77777777" w:rsidR="00C6031B" w:rsidRPr="00532749" w:rsidRDefault="00F03E00">
      <w:pPr>
        <w:ind w:left="680" w:right="817"/>
        <w:jc w:val="center"/>
        <w:rPr>
          <w:rFonts w:ascii="Times New Roman" w:eastAsia="Times New Roman" w:hAnsi="Times New Roman" w:cs="Times New Roman"/>
          <w:b/>
        </w:rPr>
      </w:pPr>
      <w:r w:rsidRPr="00532749">
        <w:rPr>
          <w:rFonts w:ascii="Times New Roman" w:eastAsia="Times New Roman" w:hAnsi="Times New Roman" w:cs="Times New Roman"/>
          <w:b/>
        </w:rPr>
        <w:t>(</w:t>
      </w:r>
      <w:proofErr w:type="spellStart"/>
      <w:r w:rsidRPr="00532749">
        <w:rPr>
          <w:rFonts w:ascii="Times New Roman" w:eastAsia="Times New Roman" w:hAnsi="Times New Roman" w:cs="Times New Roman"/>
          <w:b/>
        </w:rPr>
        <w:t>назва</w:t>
      </w:r>
      <w:proofErr w:type="spellEnd"/>
      <w:r w:rsidRPr="0053274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b/>
        </w:rPr>
        <w:t>)</w:t>
      </w:r>
    </w:p>
    <w:p w14:paraId="2C329680" w14:textId="77777777" w:rsidR="00BC5EF8" w:rsidRPr="00532749" w:rsidRDefault="00BC5EF8" w:rsidP="00BC5E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Відділ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(Центр)  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питань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BC47CF9" w14:textId="77777777" w:rsidR="00C6031B" w:rsidRPr="00532749" w:rsidRDefault="00BC5EF8" w:rsidP="00BC5E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Городоцької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сільс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кої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ради Рівненського району Рівненської області</w:t>
      </w:r>
    </w:p>
    <w:p w14:paraId="2BFB3972" w14:textId="77777777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найменування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суб’єкта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та/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або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центру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5FD78DD9" w14:textId="77777777" w:rsidR="00C6031B" w:rsidRPr="00532749" w:rsidRDefault="00C6031B">
      <w:pPr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1"/>
        <w:tblW w:w="10328" w:type="dxa"/>
        <w:tblInd w:w="-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972"/>
        <w:gridCol w:w="1843"/>
        <w:gridCol w:w="682"/>
        <w:gridCol w:w="2271"/>
      </w:tblGrid>
      <w:tr w:rsidR="00C6031B" w:rsidRPr="00532749" w14:paraId="27BDC182" w14:textId="77777777" w:rsidTr="00917B87">
        <w:tc>
          <w:tcPr>
            <w:tcW w:w="560" w:type="dxa"/>
          </w:tcPr>
          <w:p w14:paraId="6B69A9F4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72" w:type="dxa"/>
          </w:tcPr>
          <w:p w14:paraId="4FA9D39A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</w:p>
          <w:p w14:paraId="41278C65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843" w:type="dxa"/>
          </w:tcPr>
          <w:p w14:paraId="2541C32E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Відповідальна</w:t>
            </w:r>
            <w:proofErr w:type="spellEnd"/>
          </w:p>
          <w:p w14:paraId="66E96FEF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посадова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особа </w:t>
            </w:r>
          </w:p>
        </w:tc>
        <w:tc>
          <w:tcPr>
            <w:tcW w:w="682" w:type="dxa"/>
          </w:tcPr>
          <w:p w14:paraId="247814D1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Дія</w:t>
            </w:r>
            <w:proofErr w:type="spellEnd"/>
          </w:p>
          <w:p w14:paraId="2DC36C78" w14:textId="77777777" w:rsidR="00C6031B" w:rsidRPr="00532749" w:rsidRDefault="00C603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250991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  <w:p w14:paraId="50ECCE93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031B" w:rsidRPr="00532749" w14:paraId="2B8D2276" w14:textId="77777777" w:rsidTr="00917B87">
        <w:tc>
          <w:tcPr>
            <w:tcW w:w="560" w:type="dxa"/>
          </w:tcPr>
          <w:p w14:paraId="35B5657B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2" w:type="dxa"/>
          </w:tcPr>
          <w:p w14:paraId="0B02DD94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</w:p>
        </w:tc>
        <w:tc>
          <w:tcPr>
            <w:tcW w:w="1843" w:type="dxa"/>
          </w:tcPr>
          <w:p w14:paraId="07FB2B98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82" w:type="dxa"/>
          </w:tcPr>
          <w:p w14:paraId="49C41BDE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14:paraId="036DEF97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07752583" w14:textId="77777777" w:rsidTr="00917B87">
        <w:tc>
          <w:tcPr>
            <w:tcW w:w="560" w:type="dxa"/>
          </w:tcPr>
          <w:p w14:paraId="606FE1F5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2" w:type="dxa"/>
          </w:tcPr>
          <w:p w14:paraId="3F3C4CB8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</w:p>
        </w:tc>
        <w:tc>
          <w:tcPr>
            <w:tcW w:w="1843" w:type="dxa"/>
          </w:tcPr>
          <w:p w14:paraId="07580B16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82" w:type="dxa"/>
          </w:tcPr>
          <w:p w14:paraId="57ADEF1B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14:paraId="46BACDC7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5E810956" w14:textId="77777777" w:rsidTr="00917B87">
        <w:trPr>
          <w:trHeight w:val="64"/>
        </w:trPr>
        <w:tc>
          <w:tcPr>
            <w:tcW w:w="560" w:type="dxa"/>
          </w:tcPr>
          <w:p w14:paraId="342CBA61" w14:textId="77777777" w:rsidR="00C6031B" w:rsidRPr="00532749" w:rsidRDefault="00F03E00">
            <w:pPr>
              <w:tabs>
                <w:tab w:val="left" w:pos="90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2" w:type="dxa"/>
            <w:vAlign w:val="center"/>
          </w:tcPr>
          <w:p w14:paraId="32F6E006" w14:textId="77777777" w:rsidR="00C6031B" w:rsidRPr="00532749" w:rsidRDefault="00F03E00">
            <w:pPr>
              <w:tabs>
                <w:tab w:val="left" w:pos="9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вмотивованою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відповіддю</w:t>
            </w:r>
            <w:proofErr w:type="spellEnd"/>
          </w:p>
        </w:tc>
        <w:tc>
          <w:tcPr>
            <w:tcW w:w="1843" w:type="dxa"/>
          </w:tcPr>
          <w:p w14:paraId="43FD1647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82" w:type="dxa"/>
          </w:tcPr>
          <w:p w14:paraId="5F4C824D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14:paraId="152F9C04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65598334" w14:textId="77777777" w:rsidTr="00917B87">
        <w:tc>
          <w:tcPr>
            <w:tcW w:w="560" w:type="dxa"/>
          </w:tcPr>
          <w:p w14:paraId="175017D0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2" w:type="dxa"/>
          </w:tcPr>
          <w:p w14:paraId="76AE4BCB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1843" w:type="dxa"/>
          </w:tcPr>
          <w:p w14:paraId="179EA4A8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82" w:type="dxa"/>
          </w:tcPr>
          <w:p w14:paraId="3C1F88E3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14:paraId="20D34DB9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6A06E330" w14:textId="77777777" w:rsidTr="00917B87">
        <w:tc>
          <w:tcPr>
            <w:tcW w:w="560" w:type="dxa"/>
          </w:tcPr>
          <w:p w14:paraId="360B494B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2" w:type="dxa"/>
          </w:tcPr>
          <w:p w14:paraId="6A078F32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облікових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</w:p>
        </w:tc>
        <w:tc>
          <w:tcPr>
            <w:tcW w:w="1843" w:type="dxa"/>
          </w:tcPr>
          <w:p w14:paraId="3F0D5FE9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82" w:type="dxa"/>
          </w:tcPr>
          <w:p w14:paraId="7F2532F3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14:paraId="51209527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237B64CE" w14:textId="77777777" w:rsidTr="00917B87">
        <w:tc>
          <w:tcPr>
            <w:tcW w:w="560" w:type="dxa"/>
          </w:tcPr>
          <w:p w14:paraId="2546A977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2" w:type="dxa"/>
          </w:tcPr>
          <w:p w14:paraId="22E00BD4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паспортного документа шляхом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штампа</w:t>
            </w:r>
          </w:p>
        </w:tc>
        <w:tc>
          <w:tcPr>
            <w:tcW w:w="1843" w:type="dxa"/>
          </w:tcPr>
          <w:p w14:paraId="08329671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82" w:type="dxa"/>
          </w:tcPr>
          <w:p w14:paraId="17C21909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14:paraId="0C4739A7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63697F0D" w14:textId="77777777" w:rsidTr="00917B87">
        <w:tc>
          <w:tcPr>
            <w:tcW w:w="560" w:type="dxa"/>
          </w:tcPr>
          <w:p w14:paraId="4FD701F6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2" w:type="dxa"/>
          </w:tcPr>
          <w:p w14:paraId="06730D04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паспортного документа та талона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</w:p>
        </w:tc>
        <w:tc>
          <w:tcPr>
            <w:tcW w:w="1843" w:type="dxa"/>
          </w:tcPr>
          <w:p w14:paraId="06C71358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  <w:p w14:paraId="1E3DD5FC" w14:textId="77777777" w:rsidR="00C6031B" w:rsidRPr="00532749" w:rsidRDefault="00C60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14:paraId="4546F52B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14:paraId="4E385D8B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31B9148B" w14:textId="77777777" w:rsidTr="00917B87">
        <w:tc>
          <w:tcPr>
            <w:tcW w:w="560" w:type="dxa"/>
          </w:tcPr>
          <w:p w14:paraId="613C0297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2" w:type="dxa"/>
          </w:tcPr>
          <w:p w14:paraId="563C5822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Оскарження</w:t>
            </w:r>
            <w:proofErr w:type="spellEnd"/>
          </w:p>
          <w:p w14:paraId="640E052A" w14:textId="77777777" w:rsidR="00C6031B" w:rsidRPr="00532749" w:rsidRDefault="00C60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E8FCEB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 порядку</w:t>
            </w:r>
          </w:p>
        </w:tc>
        <w:tc>
          <w:tcPr>
            <w:tcW w:w="682" w:type="dxa"/>
          </w:tcPr>
          <w:p w14:paraId="6D3B82FC" w14:textId="77777777" w:rsidR="00C6031B" w:rsidRPr="00532749" w:rsidRDefault="00C60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1CDF8E" w14:textId="77777777" w:rsidR="00C6031B" w:rsidRPr="00532749" w:rsidRDefault="00C60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1B" w:rsidRPr="00532749" w14:paraId="0C19EEA4" w14:textId="77777777" w:rsidTr="00917B87">
        <w:trPr>
          <w:trHeight w:val="311"/>
        </w:trPr>
        <w:tc>
          <w:tcPr>
            <w:tcW w:w="10328" w:type="dxa"/>
            <w:gridSpan w:val="5"/>
          </w:tcPr>
          <w:p w14:paraId="2455D6B0" w14:textId="77777777" w:rsidR="00C6031B" w:rsidRPr="00532749" w:rsidRDefault="00F03E00">
            <w:pPr>
              <w:ind w:left="-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день</w:t>
            </w:r>
          </w:p>
        </w:tc>
      </w:tr>
      <w:tr w:rsidR="00C6031B" w:rsidRPr="00532749" w14:paraId="35108C76" w14:textId="77777777" w:rsidTr="00917B87">
        <w:trPr>
          <w:trHeight w:val="332"/>
        </w:trPr>
        <w:tc>
          <w:tcPr>
            <w:tcW w:w="10328" w:type="dxa"/>
            <w:gridSpan w:val="5"/>
          </w:tcPr>
          <w:p w14:paraId="59E4AEBE" w14:textId="77777777" w:rsidR="00C6031B" w:rsidRPr="00532749" w:rsidRDefault="00F03E00">
            <w:pPr>
              <w:ind w:left="-4" w:firstLine="4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 1 день</w:t>
            </w:r>
          </w:p>
        </w:tc>
      </w:tr>
    </w:tbl>
    <w:p w14:paraId="56E951C0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 w:right="-20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F20625" w14:textId="77777777" w:rsidR="00C6031B" w:rsidRPr="00532749" w:rsidRDefault="00F03E00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Умовні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позначки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: В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виконує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; У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бере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участь; П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погоджує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; З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затверджує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E299A7" w14:textId="77777777" w:rsidR="00C6031B" w:rsidRPr="00532749" w:rsidRDefault="00F03E00" w:rsidP="0021423D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оскарження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результату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вирішується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у порядку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встановленому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чинним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законодавством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532749">
        <w:br w:type="page"/>
      </w:r>
    </w:p>
    <w:tbl>
      <w:tblPr>
        <w:tblStyle w:val="afffff2"/>
        <w:tblW w:w="974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925"/>
        <w:gridCol w:w="942"/>
        <w:gridCol w:w="3882"/>
      </w:tblGrid>
      <w:tr w:rsidR="00C6031B" w:rsidRPr="00532749" w14:paraId="7DAE7184" w14:textId="77777777" w:rsidTr="00C00A63">
        <w:trPr>
          <w:trHeight w:val="1347"/>
        </w:trPr>
        <w:tc>
          <w:tcPr>
            <w:tcW w:w="4925" w:type="dxa"/>
            <w:shd w:val="clear" w:color="auto" w:fill="auto"/>
          </w:tcPr>
          <w:p w14:paraId="588F811C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14:paraId="1458FD3F" w14:textId="77777777" w:rsidR="00C6031B" w:rsidRPr="00532749" w:rsidRDefault="00C603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</w:tcPr>
          <w:p w14:paraId="34F806D8" w14:textId="77777777" w:rsidR="00C00A63" w:rsidRPr="00532749" w:rsidRDefault="00C00A63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АТВЕРДЖЕНО</w:t>
            </w:r>
          </w:p>
          <w:p w14:paraId="2A2B65B6" w14:textId="77777777" w:rsidR="00C00A63" w:rsidRPr="00532749" w:rsidRDefault="00C00A63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DE9B767" w14:textId="77777777" w:rsidR="00C00A63" w:rsidRPr="00532749" w:rsidRDefault="00C00A63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Городоцької сільської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</w:p>
          <w:p w14:paraId="6A2DE4C6" w14:textId="38DA4611" w:rsidR="00C6031B" w:rsidRPr="00532749" w:rsidRDefault="002214E3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29.09.2023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196</w:t>
            </w:r>
          </w:p>
        </w:tc>
      </w:tr>
    </w:tbl>
    <w:p w14:paraId="2845E33E" w14:textId="77777777" w:rsidR="00C6031B" w:rsidRPr="00532749" w:rsidRDefault="00F03E00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2749">
        <w:rPr>
          <w:rFonts w:ascii="Times New Roman" w:eastAsia="Times New Roman" w:hAnsi="Times New Roman" w:cs="Times New Roman"/>
          <w:b/>
          <w:sz w:val="26"/>
          <w:szCs w:val="26"/>
        </w:rPr>
        <w:t>ТК-02-07</w:t>
      </w:r>
    </w:p>
    <w:p w14:paraId="1C2B98F8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ТЕХНОЛОГІЧНА КАРТКА</w:t>
      </w:r>
    </w:p>
    <w:p w14:paraId="4F981498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4"/>
          <w:szCs w:val="24"/>
        </w:rPr>
        <w:t>послуги</w:t>
      </w:r>
      <w:proofErr w:type="spellEnd"/>
    </w:p>
    <w:p w14:paraId="185AF565" w14:textId="77777777" w:rsidR="00C6031B" w:rsidRPr="00532749" w:rsidRDefault="00F03E00" w:rsidP="00C00A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РЕЄСТРАЦІЯ МІСЦЯ ПРОЖИВАННЯ ДИТИНИ ДО 14 РОКІВ</w:t>
      </w:r>
    </w:p>
    <w:p w14:paraId="7484E5ED" w14:textId="77777777" w:rsidR="00BC5EF8" w:rsidRPr="00532749" w:rsidRDefault="00F03E00" w:rsidP="00BC5E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532749">
        <w:rPr>
          <w:rFonts w:ascii="Times New Roman" w:eastAsia="Times New Roman" w:hAnsi="Times New Roman" w:cs="Times New Roman"/>
        </w:rPr>
        <w:t xml:space="preserve">                                                       (</w:t>
      </w:r>
      <w:proofErr w:type="spellStart"/>
      <w:r w:rsidRPr="00532749">
        <w:rPr>
          <w:rFonts w:ascii="Times New Roman" w:eastAsia="Times New Roman" w:hAnsi="Times New Roman" w:cs="Times New Roman"/>
        </w:rPr>
        <w:t>назва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</w:rPr>
        <w:t>)</w:t>
      </w:r>
      <w:r w:rsidR="00BC5EF8" w:rsidRPr="00532749">
        <w:rPr>
          <w:rFonts w:ascii="Times New Roman" w:eastAsia="Times New Roman" w:hAnsi="Times New Roman" w:cs="Times New Roman"/>
          <w:b/>
        </w:rPr>
        <w:t xml:space="preserve">  </w:t>
      </w:r>
    </w:p>
    <w:p w14:paraId="2975A4D1" w14:textId="77777777" w:rsidR="00BC5EF8" w:rsidRPr="00532749" w:rsidRDefault="00BC5EF8" w:rsidP="00BC5E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Відділ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(Центр)  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питань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140B92C" w14:textId="77777777" w:rsidR="00C6031B" w:rsidRPr="00532749" w:rsidRDefault="00BC5EF8" w:rsidP="00BC5E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Городоцької 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сільс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proofErr w:type="spellStart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кої</w:t>
      </w:r>
      <w:proofErr w:type="spellEnd"/>
      <w:r w:rsidRPr="005327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ради Рівненського району Рівненської області</w:t>
      </w:r>
      <w:r w:rsidRPr="005327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B0C9F41" w14:textId="77777777" w:rsidR="00C6031B" w:rsidRPr="00532749" w:rsidRDefault="00F03E00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найменування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суб’єкта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адміністративної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та/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або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центру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адміністративних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послуг</w:t>
      </w:r>
      <w:proofErr w:type="spellEnd"/>
      <w:r w:rsidRPr="00532749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3E466B63" w14:textId="77777777" w:rsidR="00C6031B" w:rsidRPr="00532749" w:rsidRDefault="00C6031B">
      <w:pPr>
        <w:pBdr>
          <w:top w:val="nil"/>
          <w:left w:val="nil"/>
          <w:bottom w:val="nil"/>
          <w:right w:val="nil"/>
          <w:between w:val="nil"/>
        </w:pBdr>
        <w:spacing w:before="11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Style w:val="afffff3"/>
        <w:tblW w:w="10347" w:type="dxa"/>
        <w:tblInd w:w="-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964"/>
        <w:gridCol w:w="1843"/>
        <w:gridCol w:w="690"/>
        <w:gridCol w:w="2188"/>
        <w:gridCol w:w="102"/>
      </w:tblGrid>
      <w:tr w:rsidR="00C6031B" w:rsidRPr="00532749" w14:paraId="783EB5E3" w14:textId="77777777" w:rsidTr="00C00A63">
        <w:trPr>
          <w:gridAfter w:val="1"/>
          <w:wAfter w:w="102" w:type="dxa"/>
          <w:trHeight w:val="205"/>
        </w:trPr>
        <w:tc>
          <w:tcPr>
            <w:tcW w:w="560" w:type="dxa"/>
          </w:tcPr>
          <w:p w14:paraId="2E928896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4" w:type="dxa"/>
          </w:tcPr>
          <w:p w14:paraId="468EB13E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</w:p>
          <w:p w14:paraId="6B326DB0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843" w:type="dxa"/>
          </w:tcPr>
          <w:p w14:paraId="08A6F4CC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посадова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особа </w:t>
            </w:r>
          </w:p>
        </w:tc>
        <w:tc>
          <w:tcPr>
            <w:tcW w:w="690" w:type="dxa"/>
          </w:tcPr>
          <w:p w14:paraId="0809F354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2188" w:type="dxa"/>
          </w:tcPr>
          <w:p w14:paraId="00C8A05B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Строк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  <w:p w14:paraId="2BBC776F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031B" w:rsidRPr="00532749" w14:paraId="4678A9EA" w14:textId="77777777" w:rsidTr="00C00A63">
        <w:trPr>
          <w:gridAfter w:val="1"/>
          <w:wAfter w:w="102" w:type="dxa"/>
        </w:trPr>
        <w:tc>
          <w:tcPr>
            <w:tcW w:w="560" w:type="dxa"/>
          </w:tcPr>
          <w:p w14:paraId="18D4C5A2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</w:tcPr>
          <w:p w14:paraId="35AE92F9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законним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</w:p>
        </w:tc>
        <w:tc>
          <w:tcPr>
            <w:tcW w:w="1843" w:type="dxa"/>
          </w:tcPr>
          <w:p w14:paraId="05491A00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90" w:type="dxa"/>
          </w:tcPr>
          <w:p w14:paraId="607726AC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88" w:type="dxa"/>
          </w:tcPr>
          <w:p w14:paraId="561388EC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73D0A2EA" w14:textId="77777777" w:rsidTr="00C00A63">
        <w:trPr>
          <w:gridAfter w:val="1"/>
          <w:wAfter w:w="102" w:type="dxa"/>
        </w:trPr>
        <w:tc>
          <w:tcPr>
            <w:tcW w:w="560" w:type="dxa"/>
          </w:tcPr>
          <w:p w14:paraId="1E1B4A3B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4" w:type="dxa"/>
          </w:tcPr>
          <w:p w14:paraId="17FB7335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паспортного документа особи,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</w:p>
        </w:tc>
        <w:tc>
          <w:tcPr>
            <w:tcW w:w="1843" w:type="dxa"/>
          </w:tcPr>
          <w:p w14:paraId="247F6D74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90" w:type="dxa"/>
          </w:tcPr>
          <w:p w14:paraId="4796D3A1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88" w:type="dxa"/>
          </w:tcPr>
          <w:p w14:paraId="0041B530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69F6DCEA" w14:textId="77777777" w:rsidTr="00C00A63">
        <w:trPr>
          <w:gridAfter w:val="1"/>
          <w:wAfter w:w="102" w:type="dxa"/>
        </w:trPr>
        <w:tc>
          <w:tcPr>
            <w:tcW w:w="560" w:type="dxa"/>
          </w:tcPr>
          <w:p w14:paraId="2606D8DB" w14:textId="77777777" w:rsidR="00C6031B" w:rsidRPr="00532749" w:rsidRDefault="00F03E00">
            <w:pPr>
              <w:tabs>
                <w:tab w:val="left" w:pos="90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4" w:type="dxa"/>
            <w:vAlign w:val="center"/>
          </w:tcPr>
          <w:p w14:paraId="6FBA165C" w14:textId="77777777" w:rsidR="00C6031B" w:rsidRPr="00532749" w:rsidRDefault="00F03E00">
            <w:pPr>
              <w:tabs>
                <w:tab w:val="left" w:pos="9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пакету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заявникові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вмотивованою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відповіддю</w:t>
            </w:r>
            <w:proofErr w:type="spellEnd"/>
          </w:p>
        </w:tc>
        <w:tc>
          <w:tcPr>
            <w:tcW w:w="1843" w:type="dxa"/>
          </w:tcPr>
          <w:p w14:paraId="50F8A83B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90" w:type="dxa"/>
          </w:tcPr>
          <w:p w14:paraId="6E5AACFB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88" w:type="dxa"/>
          </w:tcPr>
          <w:p w14:paraId="27AB1950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1F68B08D" w14:textId="77777777" w:rsidTr="00C00A63">
        <w:trPr>
          <w:gridAfter w:val="1"/>
          <w:wAfter w:w="102" w:type="dxa"/>
        </w:trPr>
        <w:tc>
          <w:tcPr>
            <w:tcW w:w="560" w:type="dxa"/>
          </w:tcPr>
          <w:p w14:paraId="3E85E875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4" w:type="dxa"/>
          </w:tcPr>
          <w:p w14:paraId="3233961D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1843" w:type="dxa"/>
          </w:tcPr>
          <w:p w14:paraId="0012A690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90" w:type="dxa"/>
          </w:tcPr>
          <w:p w14:paraId="668C957D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88" w:type="dxa"/>
          </w:tcPr>
          <w:p w14:paraId="3A4FB893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335E6D89" w14:textId="77777777" w:rsidTr="00C00A63">
        <w:trPr>
          <w:gridAfter w:val="1"/>
          <w:wAfter w:w="102" w:type="dxa"/>
        </w:trPr>
        <w:tc>
          <w:tcPr>
            <w:tcW w:w="560" w:type="dxa"/>
          </w:tcPr>
          <w:p w14:paraId="0E49E033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4" w:type="dxa"/>
          </w:tcPr>
          <w:p w14:paraId="432AC93D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облікових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B76F24A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90" w:type="dxa"/>
          </w:tcPr>
          <w:p w14:paraId="7D39E582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88" w:type="dxa"/>
          </w:tcPr>
          <w:p w14:paraId="3126AA42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1BB52DF9" w14:textId="77777777" w:rsidTr="00C00A63">
        <w:trPr>
          <w:gridAfter w:val="1"/>
          <w:wAfter w:w="102" w:type="dxa"/>
        </w:trPr>
        <w:tc>
          <w:tcPr>
            <w:tcW w:w="560" w:type="dxa"/>
          </w:tcPr>
          <w:p w14:paraId="489CE627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4" w:type="dxa"/>
          </w:tcPr>
          <w:p w14:paraId="463647A6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паспортного документа шляхом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штампа</w:t>
            </w:r>
          </w:p>
        </w:tc>
        <w:tc>
          <w:tcPr>
            <w:tcW w:w="1843" w:type="dxa"/>
          </w:tcPr>
          <w:p w14:paraId="2B679135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90" w:type="dxa"/>
          </w:tcPr>
          <w:p w14:paraId="3F3A794B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88" w:type="dxa"/>
          </w:tcPr>
          <w:p w14:paraId="414C0052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11D7BC11" w14:textId="77777777" w:rsidTr="00C00A63">
        <w:trPr>
          <w:gridAfter w:val="1"/>
          <w:wAfter w:w="102" w:type="dxa"/>
        </w:trPr>
        <w:tc>
          <w:tcPr>
            <w:tcW w:w="560" w:type="dxa"/>
          </w:tcPr>
          <w:p w14:paraId="10B15751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4" w:type="dxa"/>
          </w:tcPr>
          <w:p w14:paraId="7E6F7831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паспортного документа та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подавалися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</w:p>
        </w:tc>
        <w:tc>
          <w:tcPr>
            <w:tcW w:w="1843" w:type="dxa"/>
          </w:tcPr>
          <w:p w14:paraId="1562F1BB" w14:textId="77777777" w:rsidR="00C6031B" w:rsidRPr="00532749" w:rsidRDefault="00F03E00"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90" w:type="dxa"/>
          </w:tcPr>
          <w:p w14:paraId="0FE04537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88" w:type="dxa"/>
          </w:tcPr>
          <w:p w14:paraId="29CBFDE3" w14:textId="77777777" w:rsidR="00C6031B" w:rsidRPr="00532749" w:rsidRDefault="00F03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C6031B" w:rsidRPr="00532749" w14:paraId="2E5182EB" w14:textId="77777777" w:rsidTr="00C00A63">
        <w:trPr>
          <w:gridAfter w:val="1"/>
          <w:wAfter w:w="102" w:type="dxa"/>
          <w:trHeight w:val="1034"/>
        </w:trPr>
        <w:tc>
          <w:tcPr>
            <w:tcW w:w="560" w:type="dxa"/>
          </w:tcPr>
          <w:p w14:paraId="1C56A069" w14:textId="77777777" w:rsidR="00C6031B" w:rsidRPr="00532749" w:rsidRDefault="00F03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4" w:type="dxa"/>
          </w:tcPr>
          <w:p w14:paraId="42549384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Оскарження</w:t>
            </w:r>
            <w:proofErr w:type="spellEnd"/>
          </w:p>
          <w:p w14:paraId="41AC11B5" w14:textId="77777777" w:rsidR="00C6031B" w:rsidRPr="00532749" w:rsidRDefault="00C60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303608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958C40" w14:textId="77777777" w:rsidR="00C6031B" w:rsidRPr="00532749" w:rsidRDefault="00F03E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 порядку</w:t>
            </w:r>
          </w:p>
        </w:tc>
        <w:tc>
          <w:tcPr>
            <w:tcW w:w="690" w:type="dxa"/>
          </w:tcPr>
          <w:p w14:paraId="513247B2" w14:textId="77777777" w:rsidR="00C6031B" w:rsidRPr="00532749" w:rsidRDefault="00C60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10F551D8" w14:textId="77777777" w:rsidR="00C6031B" w:rsidRPr="00532749" w:rsidRDefault="00C60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1B" w:rsidRPr="00532749" w14:paraId="23ABCF17" w14:textId="77777777" w:rsidTr="00C00A63">
        <w:trPr>
          <w:trHeight w:val="311"/>
        </w:trPr>
        <w:tc>
          <w:tcPr>
            <w:tcW w:w="10347" w:type="dxa"/>
            <w:gridSpan w:val="6"/>
          </w:tcPr>
          <w:p w14:paraId="081834BC" w14:textId="77777777" w:rsidR="00C6031B" w:rsidRPr="00532749" w:rsidRDefault="00F03E00">
            <w:pPr>
              <w:ind w:left="-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день</w:t>
            </w:r>
          </w:p>
        </w:tc>
      </w:tr>
      <w:tr w:rsidR="00C6031B" w:rsidRPr="00532749" w14:paraId="217CE6D4" w14:textId="77777777" w:rsidTr="00C00A63">
        <w:trPr>
          <w:trHeight w:val="332"/>
        </w:trPr>
        <w:tc>
          <w:tcPr>
            <w:tcW w:w="10347" w:type="dxa"/>
            <w:gridSpan w:val="6"/>
          </w:tcPr>
          <w:p w14:paraId="11346114" w14:textId="77777777" w:rsidR="00C6031B" w:rsidRPr="00532749" w:rsidRDefault="00F03E00">
            <w:pPr>
              <w:ind w:left="-4" w:firstLine="4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передбачених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) 1 день</w:t>
            </w:r>
          </w:p>
        </w:tc>
      </w:tr>
    </w:tbl>
    <w:p w14:paraId="4FB00D16" w14:textId="77777777" w:rsidR="00C6031B" w:rsidRPr="00532749" w:rsidRDefault="00F03E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 w:right="-20"/>
        <w:rPr>
          <w:rFonts w:ascii="Times New Roman" w:eastAsia="Times New Roman" w:hAnsi="Times New Roman" w:cs="Times New Roman"/>
          <w:sz w:val="24"/>
          <w:szCs w:val="24"/>
        </w:rPr>
      </w:pPr>
      <w:r w:rsidRPr="0053274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FF2D611" w14:textId="77777777" w:rsidR="00C6031B" w:rsidRPr="00532749" w:rsidRDefault="00F03E00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Умовні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позначки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: В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виконує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; У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бере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участь; П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погоджує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; З -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затверджує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0B122F" w14:textId="77777777" w:rsidR="007752C5" w:rsidRDefault="00F03E00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оскарження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результату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вирішується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у порядку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встановленому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чинним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законодавством</w:t>
      </w:r>
      <w:proofErr w:type="spellEnd"/>
      <w:r w:rsidRPr="00532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749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</w:p>
    <w:tbl>
      <w:tblPr>
        <w:tblStyle w:val="afffff2"/>
        <w:tblW w:w="974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925"/>
        <w:gridCol w:w="942"/>
        <w:gridCol w:w="3882"/>
      </w:tblGrid>
      <w:tr w:rsidR="00C00A63" w:rsidRPr="00532749" w14:paraId="22649A1D" w14:textId="77777777" w:rsidTr="002E334E">
        <w:trPr>
          <w:trHeight w:val="1347"/>
        </w:trPr>
        <w:tc>
          <w:tcPr>
            <w:tcW w:w="4925" w:type="dxa"/>
            <w:shd w:val="clear" w:color="auto" w:fill="auto"/>
          </w:tcPr>
          <w:p w14:paraId="4DC55DE7" w14:textId="77777777" w:rsidR="00C00A63" w:rsidRPr="00532749" w:rsidRDefault="00C00A63" w:rsidP="002E33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14:paraId="27B0560A" w14:textId="77777777" w:rsidR="00C00A63" w:rsidRPr="00532749" w:rsidRDefault="00C00A63" w:rsidP="002E33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shd w:val="clear" w:color="auto" w:fill="auto"/>
          </w:tcPr>
          <w:p w14:paraId="32E17F6C" w14:textId="77777777" w:rsidR="00C00A63" w:rsidRPr="00532749" w:rsidRDefault="00C00A63" w:rsidP="002E33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АТВЕРДЖЕНО</w:t>
            </w:r>
          </w:p>
          <w:p w14:paraId="0FE21825" w14:textId="77777777" w:rsidR="00C00A63" w:rsidRPr="00532749" w:rsidRDefault="00C00A63" w:rsidP="002E33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C508F9" w14:textId="77777777" w:rsidR="00C00A63" w:rsidRPr="00532749" w:rsidRDefault="00C00A63" w:rsidP="002E33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Городоцької сільської 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</w:p>
          <w:p w14:paraId="74F627DF" w14:textId="3D903B57" w:rsidR="00C00A63" w:rsidRPr="00532749" w:rsidRDefault="002214E3" w:rsidP="002E33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29.09.2023</w:t>
            </w:r>
            <w:r w:rsidRPr="0053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196</w:t>
            </w:r>
          </w:p>
        </w:tc>
      </w:tr>
    </w:tbl>
    <w:p w14:paraId="08790702" w14:textId="77777777" w:rsidR="007752C5" w:rsidRDefault="007752C5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60E7B3F" w14:textId="77777777" w:rsidR="007752C5" w:rsidRPr="007752C5" w:rsidRDefault="007752C5" w:rsidP="007752C5">
      <w:pPr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</w:t>
      </w:r>
      <w:r w:rsidRPr="007752C5">
        <w:rPr>
          <w:rFonts w:ascii="Times New Roman" w:eastAsia="Times New Roman" w:hAnsi="Times New Roman" w:cs="Times New Roman"/>
          <w:b/>
          <w:sz w:val="24"/>
          <w:szCs w:val="24"/>
        </w:rPr>
        <w:t>ТК-02-0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</w:p>
    <w:p w14:paraId="149AD71D" w14:textId="77777777" w:rsidR="009627A8" w:rsidRPr="009627A8" w:rsidRDefault="009627A8" w:rsidP="009627A8">
      <w:pPr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ТЕХНОЛОГІЧНА</w:t>
      </w:r>
      <w:r w:rsidRPr="009627A8">
        <w:rPr>
          <w:rFonts w:ascii="Times New Roman" w:eastAsia="Times New Roman" w:hAnsi="Times New Roman" w:cs="Times New Roman"/>
          <w:b/>
          <w:sz w:val="24"/>
          <w:szCs w:val="24"/>
        </w:rPr>
        <w:t xml:space="preserve"> КАРТКА</w:t>
      </w:r>
    </w:p>
    <w:p w14:paraId="133B21FE" w14:textId="77777777" w:rsidR="009627A8" w:rsidRPr="009627A8" w:rsidRDefault="009627A8" w:rsidP="009627A8">
      <w:pPr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627A8">
        <w:rPr>
          <w:rFonts w:ascii="Times New Roman" w:eastAsia="Times New Roman" w:hAnsi="Times New Roman" w:cs="Times New Roman"/>
          <w:b/>
          <w:sz w:val="24"/>
          <w:szCs w:val="24"/>
        </w:rPr>
        <w:t>адміністративної</w:t>
      </w:r>
      <w:proofErr w:type="spellEnd"/>
      <w:r w:rsidRPr="009627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7A8">
        <w:rPr>
          <w:rFonts w:ascii="Times New Roman" w:eastAsia="Times New Roman" w:hAnsi="Times New Roman" w:cs="Times New Roman"/>
          <w:b/>
          <w:sz w:val="24"/>
          <w:szCs w:val="24"/>
        </w:rPr>
        <w:t>послуги</w:t>
      </w:r>
      <w:proofErr w:type="spellEnd"/>
    </w:p>
    <w:p w14:paraId="5E93D86D" w14:textId="77777777" w:rsidR="009627A8" w:rsidRPr="009627A8" w:rsidRDefault="009627A8" w:rsidP="009627A8">
      <w:pPr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627A8">
        <w:rPr>
          <w:rFonts w:ascii="Times New Roman" w:eastAsia="Times New Roman" w:hAnsi="Times New Roman" w:cs="Times New Roman"/>
          <w:b/>
          <w:sz w:val="24"/>
          <w:szCs w:val="24"/>
        </w:rPr>
        <w:t xml:space="preserve">ВИДАЧА </w:t>
      </w:r>
      <w:r w:rsidRPr="009627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ДОВІДКИ</w:t>
      </w:r>
      <w:r w:rsidRPr="009627A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</w:t>
      </w:r>
      <w:r w:rsidRPr="009627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ФАКТИЧНЕ МІСЦЕ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9627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ЗНАХОДЖЕННЯ ТА ПРОЖИВАННЯ БЕЗ</w:t>
      </w:r>
      <w:r w:rsidRPr="009627A8">
        <w:rPr>
          <w:rFonts w:ascii="Times New Roman" w:eastAsia="Times New Roman" w:hAnsi="Times New Roman" w:cs="Times New Roman"/>
          <w:b/>
          <w:sz w:val="24"/>
          <w:szCs w:val="24"/>
        </w:rPr>
        <w:t xml:space="preserve"> РЕЄСТРАЦІЇ</w:t>
      </w:r>
    </w:p>
    <w:p w14:paraId="68E2AE8D" w14:textId="77777777" w:rsidR="009627A8" w:rsidRPr="009627A8" w:rsidRDefault="009627A8" w:rsidP="009627A8">
      <w:pPr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7A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</w:rPr>
        <w:t>назва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</w:rPr>
        <w:t>адміністративної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B4F5912" w14:textId="77777777" w:rsidR="009627A8" w:rsidRPr="009627A8" w:rsidRDefault="009627A8" w:rsidP="009627A8">
      <w:pPr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9627A8">
        <w:rPr>
          <w:rFonts w:ascii="Times New Roman" w:eastAsia="Times New Roman" w:hAnsi="Times New Roman" w:cs="Times New Roman"/>
          <w:b/>
          <w:sz w:val="24"/>
          <w:szCs w:val="24"/>
        </w:rPr>
        <w:t>Відділ</w:t>
      </w:r>
      <w:proofErr w:type="spellEnd"/>
      <w:r w:rsidRPr="009627A8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(Центр)  </w:t>
      </w:r>
      <w:r w:rsidRPr="009627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питань</w:t>
      </w:r>
      <w:r w:rsidRPr="009627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7A8">
        <w:rPr>
          <w:rFonts w:ascii="Times New Roman" w:eastAsia="Times New Roman" w:hAnsi="Times New Roman" w:cs="Times New Roman"/>
          <w:b/>
          <w:sz w:val="24"/>
          <w:szCs w:val="24"/>
        </w:rPr>
        <w:t>надання</w:t>
      </w:r>
      <w:proofErr w:type="spellEnd"/>
      <w:r w:rsidRPr="009627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7A8">
        <w:rPr>
          <w:rFonts w:ascii="Times New Roman" w:eastAsia="Times New Roman" w:hAnsi="Times New Roman" w:cs="Times New Roman"/>
          <w:b/>
          <w:sz w:val="24"/>
          <w:szCs w:val="24"/>
        </w:rPr>
        <w:t>адміністративних</w:t>
      </w:r>
      <w:proofErr w:type="spellEnd"/>
      <w:r w:rsidRPr="009627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7A8">
        <w:rPr>
          <w:rFonts w:ascii="Times New Roman" w:eastAsia="Times New Roman" w:hAnsi="Times New Roman" w:cs="Times New Roman"/>
          <w:b/>
          <w:sz w:val="24"/>
          <w:szCs w:val="24"/>
        </w:rPr>
        <w:t>послуг</w:t>
      </w:r>
      <w:proofErr w:type="spellEnd"/>
    </w:p>
    <w:p w14:paraId="0E18FF6D" w14:textId="77777777" w:rsidR="009627A8" w:rsidRPr="009627A8" w:rsidRDefault="009627A8" w:rsidP="009627A8">
      <w:pPr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627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Городоцької </w:t>
      </w:r>
      <w:proofErr w:type="spellStart"/>
      <w:r w:rsidRPr="009627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сільс</w:t>
      </w:r>
      <w:proofErr w:type="spellEnd"/>
      <w:r w:rsidRPr="009627A8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proofErr w:type="spellStart"/>
      <w:r w:rsidRPr="009627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кої</w:t>
      </w:r>
      <w:proofErr w:type="spellEnd"/>
      <w:r w:rsidRPr="009627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ради Рівненського району Рівненської області</w:t>
      </w:r>
    </w:p>
    <w:p w14:paraId="700BC40C" w14:textId="77777777" w:rsidR="009627A8" w:rsidRPr="009627A8" w:rsidRDefault="009627A8" w:rsidP="009627A8">
      <w:pPr>
        <w:ind w:left="-14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27A8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  <w:u w:val="single"/>
        </w:rPr>
        <w:t>найменування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  <w:u w:val="single"/>
        </w:rPr>
        <w:t>суб’єкта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  <w:u w:val="single"/>
        </w:rPr>
        <w:t>надання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  <w:u w:val="single"/>
        </w:rPr>
        <w:t>адміністративної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  <w:u w:val="single"/>
        </w:rPr>
        <w:t>послуги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та/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  <w:u w:val="single"/>
        </w:rPr>
        <w:t>або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центру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  <w:u w:val="single"/>
        </w:rPr>
        <w:t>надання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  <w:u w:val="single"/>
        </w:rPr>
        <w:t>адміністративних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  <w:u w:val="single"/>
        </w:rPr>
        <w:t>послуг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0E6CFD31" w14:textId="77777777" w:rsidR="009627A8" w:rsidRPr="00C00A63" w:rsidRDefault="009627A8" w:rsidP="009627A8">
      <w:pPr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tbl>
      <w:tblPr>
        <w:tblStyle w:val="affffd"/>
        <w:tblW w:w="1017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3"/>
        <w:gridCol w:w="4394"/>
        <w:gridCol w:w="1843"/>
        <w:gridCol w:w="708"/>
        <w:gridCol w:w="2694"/>
      </w:tblGrid>
      <w:tr w:rsidR="009627A8" w:rsidRPr="009627A8" w14:paraId="4BC21431" w14:textId="77777777" w:rsidTr="009627A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0BF5" w14:textId="77777777" w:rsidR="009627A8" w:rsidRPr="009627A8" w:rsidRDefault="009627A8" w:rsidP="00C00A63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7098" w14:textId="77777777" w:rsidR="009627A8" w:rsidRPr="009627A8" w:rsidRDefault="009627A8" w:rsidP="00C00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Етапи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17912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Відповідальна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посадова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особа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7922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Дія</w:t>
            </w:r>
            <w:proofErr w:type="spellEnd"/>
          </w:p>
          <w:p w14:paraId="09DA0624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3F11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Строк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етапів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627A8" w:rsidRPr="009627A8" w14:paraId="753D2FF1" w14:textId="77777777" w:rsidTr="009627A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6B4C" w14:textId="77777777" w:rsidR="009627A8" w:rsidRPr="009627A8" w:rsidRDefault="009627A8" w:rsidP="00C00A63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3819" w14:textId="77777777" w:rsidR="009627A8" w:rsidRPr="009627A8" w:rsidRDefault="009627A8" w:rsidP="00C00A63">
            <w:pPr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Прийом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довідки про фактичне місце знаходження та проживання без реєстрації</w:t>
            </w:r>
          </w:p>
          <w:p w14:paraId="6326E9BA" w14:textId="77777777" w:rsidR="009627A8" w:rsidRPr="009627A8" w:rsidRDefault="009627A8" w:rsidP="00C00A63">
            <w:pPr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6BD2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3CAA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E3CBF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9627A8" w:rsidRPr="009627A8" w14:paraId="186C6DC9" w14:textId="77777777" w:rsidTr="009627A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3878" w14:textId="77777777" w:rsidR="009627A8" w:rsidRPr="009627A8" w:rsidRDefault="009627A8" w:rsidP="00C00A63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409E" w14:textId="77777777" w:rsidR="009627A8" w:rsidRPr="009627A8" w:rsidRDefault="009627A8" w:rsidP="00C00A63">
            <w:pPr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правильності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заповнення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запиту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повноти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ABE4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1009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0AAD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9627A8" w:rsidRPr="009627A8" w14:paraId="786E2BCE" w14:textId="77777777" w:rsidTr="009627A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70D1" w14:textId="77777777" w:rsidR="009627A8" w:rsidRPr="009627A8" w:rsidRDefault="009627A8" w:rsidP="00C00A63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CFA0" w14:textId="77777777" w:rsidR="009627A8" w:rsidRPr="009627A8" w:rsidRDefault="009627A8" w:rsidP="00C00A63">
            <w:pPr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Повернення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суб’єкту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поданих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ним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вони не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установленим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14D3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CB7A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E5A8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9627A8" w:rsidRPr="009627A8" w14:paraId="556AAB86" w14:textId="77777777" w:rsidTr="009627A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6C82" w14:textId="77777777" w:rsidR="009627A8" w:rsidRPr="009627A8" w:rsidRDefault="009627A8" w:rsidP="00C00A63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75A4" w14:textId="77777777" w:rsidR="009627A8" w:rsidRPr="009627A8" w:rsidRDefault="009627A8" w:rsidP="00C00A63">
            <w:pPr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запитів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журналі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BFA2E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9C3D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AEB8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9627A8" w:rsidRPr="009627A8" w14:paraId="5F32FDC3" w14:textId="77777777" w:rsidTr="009627A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15FC" w14:textId="77777777" w:rsidR="009627A8" w:rsidRPr="009627A8" w:rsidRDefault="009627A8" w:rsidP="00C00A63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4A60" w14:textId="77777777" w:rsidR="009627A8" w:rsidRPr="007752C5" w:rsidRDefault="009627A8" w:rsidP="00C00A63">
            <w:pPr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видачі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довідки</w:t>
            </w: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оформлюється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довідка</w:t>
            </w:r>
            <w:r w:rsidR="007752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52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52C5" w:rsidRPr="007752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фактичне місце знаходження та проживання без реєстрації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1906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ADFB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55DF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9627A8" w:rsidRPr="009627A8" w14:paraId="307747E7" w14:textId="77777777" w:rsidTr="009627A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130F" w14:textId="77777777" w:rsidR="009627A8" w:rsidRPr="009627A8" w:rsidRDefault="009627A8" w:rsidP="00C00A63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EB88" w14:textId="77777777" w:rsidR="009627A8" w:rsidRPr="009627A8" w:rsidRDefault="009627A8" w:rsidP="00C00A63">
            <w:pPr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журналі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запитів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AC61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D543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44E1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9627A8" w:rsidRPr="009627A8" w14:paraId="4D68587D" w14:textId="77777777" w:rsidTr="009627A8">
        <w:tc>
          <w:tcPr>
            <w:tcW w:w="5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2C6D" w14:textId="77777777" w:rsidR="009627A8" w:rsidRPr="009627A8" w:rsidRDefault="009627A8" w:rsidP="00C00A63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44B1" w14:textId="77777777" w:rsidR="009627A8" w:rsidRPr="007752C5" w:rsidRDefault="009627A8" w:rsidP="00C00A63">
            <w:pPr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52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52C5" w:rsidRPr="007752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</w:t>
            </w:r>
            <w:r w:rsidR="007752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7752C5" w:rsidRPr="00775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52C5" w:rsidRPr="007752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фактичне місце знаходження та проживання без реєстрації</w:t>
            </w:r>
            <w:r w:rsidR="007752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EDC7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BCF7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A291E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</w:tr>
      <w:tr w:rsidR="009627A8" w:rsidRPr="009627A8" w14:paraId="2EE6B69C" w14:textId="77777777" w:rsidTr="009627A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7F2A" w14:textId="77777777" w:rsidR="009627A8" w:rsidRPr="009627A8" w:rsidRDefault="009627A8" w:rsidP="00C00A63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3A3D" w14:textId="77777777" w:rsidR="009627A8" w:rsidRPr="009627A8" w:rsidRDefault="009627A8" w:rsidP="00C00A63">
            <w:pPr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Оскарження</w:t>
            </w:r>
            <w:proofErr w:type="spellEnd"/>
          </w:p>
          <w:p w14:paraId="21A4F0AE" w14:textId="77777777" w:rsidR="009627A8" w:rsidRPr="009627A8" w:rsidRDefault="009627A8" w:rsidP="00C00A63">
            <w:pPr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17BB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встановленому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 порядку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3693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B96D8" w14:textId="77777777" w:rsidR="009627A8" w:rsidRPr="009627A8" w:rsidRDefault="009627A8" w:rsidP="00C00A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7A8" w:rsidRPr="009627A8" w14:paraId="469CAB77" w14:textId="77777777" w:rsidTr="009627A8">
        <w:trPr>
          <w:trHeight w:val="288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F845DA" w14:textId="77777777" w:rsidR="009627A8" w:rsidRPr="009627A8" w:rsidRDefault="009627A8" w:rsidP="00C00A63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день</w:t>
            </w:r>
          </w:p>
        </w:tc>
      </w:tr>
      <w:tr w:rsidR="009627A8" w:rsidRPr="009627A8" w14:paraId="31EC4BAC" w14:textId="77777777" w:rsidTr="009627A8">
        <w:trPr>
          <w:trHeight w:val="299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6AC3F5" w14:textId="77777777" w:rsidR="009627A8" w:rsidRPr="009627A8" w:rsidRDefault="009627A8" w:rsidP="00C00A63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передбачених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9627A8">
              <w:rPr>
                <w:rFonts w:ascii="Times New Roman" w:eastAsia="Times New Roman" w:hAnsi="Times New Roman" w:cs="Times New Roman"/>
                <w:sz w:val="24"/>
                <w:szCs w:val="24"/>
              </w:rPr>
              <w:t>) 1 день</w:t>
            </w:r>
          </w:p>
        </w:tc>
      </w:tr>
    </w:tbl>
    <w:p w14:paraId="511FCBC4" w14:textId="77777777" w:rsidR="009627A8" w:rsidRPr="009627A8" w:rsidRDefault="009627A8" w:rsidP="009627A8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90694" w14:textId="77777777" w:rsidR="009627A8" w:rsidRPr="009627A8" w:rsidRDefault="009627A8" w:rsidP="009627A8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</w:rPr>
        <w:t>Умовні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</w:rPr>
        <w:t>позначки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</w:rPr>
        <w:t xml:space="preserve">: В -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</w:rPr>
        <w:t>виконує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</w:rPr>
        <w:t xml:space="preserve">; У -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</w:rPr>
        <w:t>бере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</w:rPr>
        <w:t xml:space="preserve"> участь; П -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</w:rPr>
        <w:t>погоджує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</w:rPr>
        <w:t xml:space="preserve">; З -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</w:rPr>
        <w:t>затверджує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DE3694" w14:textId="77777777" w:rsidR="009627A8" w:rsidRPr="009627A8" w:rsidRDefault="009627A8" w:rsidP="009627A8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7A8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</w:rPr>
        <w:t>оскарження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</w:rPr>
        <w:t xml:space="preserve"> результату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</w:rPr>
        <w:t>вирішується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</w:rPr>
        <w:t xml:space="preserve"> у порядку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</w:rPr>
        <w:t>встановленому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</w:rPr>
        <w:t>чинним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</w:rPr>
        <w:t>законодавством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27A8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9627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E0AB4C" w14:textId="77777777" w:rsidR="009627A8" w:rsidRPr="009627A8" w:rsidRDefault="009627A8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627A8" w:rsidRPr="009627A8">
      <w:pgSz w:w="11906" w:h="16838"/>
      <w:pgMar w:top="426" w:right="850" w:bottom="568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C7EA0"/>
    <w:multiLevelType w:val="multilevel"/>
    <w:tmpl w:val="47DAF3A6"/>
    <w:lvl w:ilvl="0">
      <w:start w:val="1"/>
      <w:numFmt w:val="decimal"/>
      <w:lvlText w:val="%1."/>
      <w:lvlJc w:val="left"/>
      <w:pPr>
        <w:ind w:left="543" w:hanging="2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753" w:hanging="260"/>
      </w:pPr>
    </w:lvl>
    <w:lvl w:ilvl="2">
      <w:start w:val="1"/>
      <w:numFmt w:val="bullet"/>
      <w:lvlText w:val="•"/>
      <w:lvlJc w:val="left"/>
      <w:pPr>
        <w:ind w:left="1447" w:hanging="260"/>
      </w:pPr>
    </w:lvl>
    <w:lvl w:ilvl="3">
      <w:start w:val="1"/>
      <w:numFmt w:val="bullet"/>
      <w:lvlText w:val="•"/>
      <w:lvlJc w:val="left"/>
      <w:pPr>
        <w:ind w:left="2141" w:hanging="260"/>
      </w:pPr>
    </w:lvl>
    <w:lvl w:ilvl="4">
      <w:start w:val="1"/>
      <w:numFmt w:val="bullet"/>
      <w:lvlText w:val="•"/>
      <w:lvlJc w:val="left"/>
      <w:pPr>
        <w:ind w:left="2834" w:hanging="260"/>
      </w:pPr>
    </w:lvl>
    <w:lvl w:ilvl="5">
      <w:start w:val="1"/>
      <w:numFmt w:val="bullet"/>
      <w:lvlText w:val="•"/>
      <w:lvlJc w:val="left"/>
      <w:pPr>
        <w:ind w:left="3528" w:hanging="260"/>
      </w:pPr>
    </w:lvl>
    <w:lvl w:ilvl="6">
      <w:start w:val="1"/>
      <w:numFmt w:val="bullet"/>
      <w:lvlText w:val="•"/>
      <w:lvlJc w:val="left"/>
      <w:pPr>
        <w:ind w:left="4222" w:hanging="260"/>
      </w:pPr>
    </w:lvl>
    <w:lvl w:ilvl="7">
      <w:start w:val="1"/>
      <w:numFmt w:val="bullet"/>
      <w:lvlText w:val="•"/>
      <w:lvlJc w:val="left"/>
      <w:pPr>
        <w:ind w:left="4915" w:hanging="260"/>
      </w:pPr>
    </w:lvl>
    <w:lvl w:ilvl="8">
      <w:start w:val="1"/>
      <w:numFmt w:val="bullet"/>
      <w:lvlText w:val="•"/>
      <w:lvlJc w:val="left"/>
      <w:pPr>
        <w:ind w:left="5609" w:hanging="260"/>
      </w:pPr>
    </w:lvl>
  </w:abstractNum>
  <w:abstractNum w:abstractNumId="1" w15:restartNumberingAfterBreak="0">
    <w:nsid w:val="49200BD8"/>
    <w:multiLevelType w:val="multilevel"/>
    <w:tmpl w:val="37BA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AF87C50"/>
    <w:multiLevelType w:val="multilevel"/>
    <w:tmpl w:val="A38E2A8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031B"/>
    <w:rsid w:val="0019530F"/>
    <w:rsid w:val="001E622F"/>
    <w:rsid w:val="001F095E"/>
    <w:rsid w:val="00202942"/>
    <w:rsid w:val="0021423D"/>
    <w:rsid w:val="002214E3"/>
    <w:rsid w:val="00302C96"/>
    <w:rsid w:val="00350B1B"/>
    <w:rsid w:val="004D1B7C"/>
    <w:rsid w:val="00532749"/>
    <w:rsid w:val="00577BFA"/>
    <w:rsid w:val="007752C5"/>
    <w:rsid w:val="00917B87"/>
    <w:rsid w:val="009627A8"/>
    <w:rsid w:val="009E25A6"/>
    <w:rsid w:val="00B82534"/>
    <w:rsid w:val="00BC5EF8"/>
    <w:rsid w:val="00C00A63"/>
    <w:rsid w:val="00C6031B"/>
    <w:rsid w:val="00D96D32"/>
    <w:rsid w:val="00F0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7269"/>
  <w15:docId w15:val="{11D85071-BDCC-433E-AF93-83C0EB8E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F79C0"/>
    <w:pPr>
      <w:autoSpaceDE w:val="0"/>
      <w:autoSpaceDN w:val="0"/>
    </w:pPr>
    <w:rPr>
      <w:lang w:bidi="uk-UA"/>
    </w:rPr>
  </w:style>
  <w:style w:type="paragraph" w:styleId="1">
    <w:name w:val="heading 1"/>
    <w:basedOn w:val="2"/>
    <w:next w:val="2"/>
    <w:rsid w:val="006122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6122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6122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6122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6122A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6122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6122A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F8756E"/>
  </w:style>
  <w:style w:type="table" w:customStyle="1" w:styleId="TableNormal0">
    <w:name w:val="Table Normal"/>
    <w:rsid w:val="00F875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6122AD"/>
  </w:style>
  <w:style w:type="table" w:customStyle="1" w:styleId="TableNormal1">
    <w:name w:val="Table Normal"/>
    <w:rsid w:val="006122A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unhideWhenUsed/>
    <w:qFormat/>
    <w:rsid w:val="00F1700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1700C"/>
    <w:rPr>
      <w:b/>
      <w:bCs/>
    </w:rPr>
  </w:style>
  <w:style w:type="character" w:customStyle="1" w:styleId="a5">
    <w:name w:val="Основний текст Знак"/>
    <w:basedOn w:val="a0"/>
    <w:link w:val="a4"/>
    <w:uiPriority w:val="1"/>
    <w:rsid w:val="00F1700C"/>
    <w:rPr>
      <w:rFonts w:ascii="Arial" w:eastAsia="Arial" w:hAnsi="Arial" w:cs="Arial"/>
      <w:b/>
      <w:bCs/>
      <w:lang w:eastAsia="uk-UA" w:bidi="uk-UA"/>
    </w:rPr>
  </w:style>
  <w:style w:type="paragraph" w:customStyle="1" w:styleId="TableParagraph">
    <w:name w:val="Table Paragraph"/>
    <w:basedOn w:val="a"/>
    <w:uiPriority w:val="1"/>
    <w:qFormat/>
    <w:rsid w:val="00F1700C"/>
    <w:pPr>
      <w:ind w:left="65"/>
    </w:pPr>
  </w:style>
  <w:style w:type="paragraph" w:customStyle="1" w:styleId="a6">
    <w:name w:val="Вміст таблиці"/>
    <w:basedOn w:val="a"/>
    <w:rsid w:val="00F1700C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Times New Roman" w:hAnsi="Calibri" w:cs="Times New Roman"/>
      <w:lang w:eastAsia="zh-CN" w:bidi="ar-SA"/>
    </w:rPr>
  </w:style>
  <w:style w:type="character" w:styleId="a7">
    <w:name w:val="Hyperlink"/>
    <w:basedOn w:val="a0"/>
    <w:uiPriority w:val="99"/>
    <w:unhideWhenUsed/>
    <w:rsid w:val="00F1700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C7F9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a9">
    <w:name w:val="No Spacing"/>
    <w:uiPriority w:val="1"/>
    <w:qFormat/>
    <w:rsid w:val="00EA0E57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6F79C0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F79C0"/>
    <w:rPr>
      <w:rFonts w:ascii="Arial" w:eastAsia="Arial" w:hAnsi="Arial" w:cs="Arial"/>
      <w:lang w:eastAsia="uk-UA" w:bidi="uk-UA"/>
    </w:rPr>
  </w:style>
  <w:style w:type="paragraph" w:styleId="ac">
    <w:name w:val="footer"/>
    <w:basedOn w:val="a"/>
    <w:link w:val="ad"/>
    <w:uiPriority w:val="99"/>
    <w:unhideWhenUsed/>
    <w:rsid w:val="006F79C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F79C0"/>
    <w:rPr>
      <w:rFonts w:ascii="Arial" w:eastAsia="Arial" w:hAnsi="Arial" w:cs="Arial"/>
      <w:lang w:eastAsia="uk-UA" w:bidi="uk-UA"/>
    </w:rPr>
  </w:style>
  <w:style w:type="character" w:customStyle="1" w:styleId="s1">
    <w:name w:val="s1"/>
    <w:basedOn w:val="a0"/>
    <w:rsid w:val="00BA5574"/>
  </w:style>
  <w:style w:type="paragraph" w:customStyle="1" w:styleId="p4">
    <w:name w:val="p4"/>
    <w:basedOn w:val="a"/>
    <w:rsid w:val="00BA5574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 w:bidi="ar-SA"/>
    </w:rPr>
  </w:style>
  <w:style w:type="paragraph" w:styleId="ae">
    <w:name w:val="Normal (Web)"/>
    <w:basedOn w:val="a"/>
    <w:uiPriority w:val="99"/>
    <w:rsid w:val="00BA55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f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2"/>
    <w:rsid w:val="006122A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1">
    <w:basedOn w:val="TableNormal2"/>
    <w:rsid w:val="006122AD"/>
    <w:tblPr>
      <w:tblStyleRowBandSize w:val="1"/>
      <w:tblStyleColBandSize w:val="1"/>
    </w:tblPr>
  </w:style>
  <w:style w:type="table" w:customStyle="1" w:styleId="af2">
    <w:basedOn w:val="TableNormal2"/>
    <w:rsid w:val="006122A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3">
    <w:basedOn w:val="TableNormal2"/>
    <w:rsid w:val="006122AD"/>
    <w:tblPr>
      <w:tblStyleRowBandSize w:val="1"/>
      <w:tblStyleColBandSize w:val="1"/>
    </w:tblPr>
  </w:style>
  <w:style w:type="table" w:customStyle="1" w:styleId="af4">
    <w:basedOn w:val="TableNormal2"/>
    <w:rsid w:val="006122A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2"/>
    <w:rsid w:val="006122AD"/>
    <w:tblPr>
      <w:tblStyleRowBandSize w:val="1"/>
      <w:tblStyleColBandSize w:val="1"/>
    </w:tblPr>
  </w:style>
  <w:style w:type="table" w:customStyle="1" w:styleId="af6">
    <w:basedOn w:val="TableNormal2"/>
    <w:rsid w:val="006122A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2"/>
    <w:rsid w:val="006122AD"/>
    <w:tblPr>
      <w:tblStyleRowBandSize w:val="1"/>
      <w:tblStyleColBandSize w:val="1"/>
    </w:tblPr>
  </w:style>
  <w:style w:type="table" w:customStyle="1" w:styleId="af8">
    <w:basedOn w:val="TableNormal2"/>
    <w:rsid w:val="006122A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9">
    <w:basedOn w:val="TableNormal2"/>
    <w:rsid w:val="006122AD"/>
    <w:tblPr>
      <w:tblStyleRowBandSize w:val="1"/>
      <w:tblStyleColBandSize w:val="1"/>
    </w:tblPr>
  </w:style>
  <w:style w:type="table" w:customStyle="1" w:styleId="afa">
    <w:basedOn w:val="TableNormal2"/>
    <w:rsid w:val="006122A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b">
    <w:basedOn w:val="TableNormal2"/>
    <w:rsid w:val="006122AD"/>
    <w:tblPr>
      <w:tblStyleRowBandSize w:val="1"/>
      <w:tblStyleColBandSize w:val="1"/>
    </w:tblPr>
  </w:style>
  <w:style w:type="table" w:customStyle="1" w:styleId="afc">
    <w:basedOn w:val="TableNormal2"/>
    <w:rsid w:val="006122A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rsid w:val="006122A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sid w:val="006122AD"/>
    <w:tblPr>
      <w:tblStyleRowBandSize w:val="1"/>
      <w:tblStyleColBandSize w:val="1"/>
    </w:tblPr>
  </w:style>
  <w:style w:type="table" w:customStyle="1" w:styleId="aff">
    <w:basedOn w:val="TableNormal2"/>
    <w:rsid w:val="006122AD"/>
    <w:tblPr>
      <w:tblStyleRowBandSize w:val="1"/>
      <w:tblStyleColBandSize w:val="1"/>
    </w:tblPr>
  </w:style>
  <w:style w:type="table" w:customStyle="1" w:styleId="aff0">
    <w:basedOn w:val="TableNormal2"/>
    <w:rsid w:val="006122A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sid w:val="006122A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F87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F87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F87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rsid w:val="00F87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rsid w:val="00F87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rsid w:val="00F87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rsid w:val="00F87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rsid w:val="00F87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rsid w:val="00F87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rsid w:val="00F87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rsid w:val="00F87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rsid w:val="00F87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rsid w:val="00F87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rsid w:val="00F87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rsid w:val="00F87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rsid w:val="00F87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rsid w:val="00F87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rsid w:val="00F8756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1">
    <w:name w:val="Заголовок №1_"/>
    <w:basedOn w:val="a0"/>
    <w:link w:val="12"/>
    <w:locked/>
    <w:rsid w:val="00B632BA"/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B632BA"/>
    <w:pPr>
      <w:autoSpaceDE/>
      <w:autoSpaceDN/>
      <w:spacing w:after="240"/>
      <w:outlineLvl w:val="0"/>
    </w:pPr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afff4">
    <w:name w:val="Інше_"/>
    <w:basedOn w:val="a0"/>
    <w:link w:val="afff5"/>
    <w:locked/>
    <w:rsid w:val="00B632BA"/>
    <w:rPr>
      <w:rFonts w:ascii="Times New Roman" w:eastAsia="Times New Roman" w:hAnsi="Times New Roman" w:cs="Times New Roman"/>
      <w:sz w:val="20"/>
      <w:szCs w:val="20"/>
    </w:rPr>
  </w:style>
  <w:style w:type="paragraph" w:customStyle="1" w:styleId="afff5">
    <w:name w:val="Інше"/>
    <w:basedOn w:val="a"/>
    <w:link w:val="afff4"/>
    <w:rsid w:val="00B632BA"/>
    <w:pPr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f6">
    <w:name w:val="Основний текст_"/>
    <w:basedOn w:val="a0"/>
    <w:link w:val="13"/>
    <w:locked/>
    <w:rsid w:val="00B632BA"/>
    <w:rPr>
      <w:rFonts w:ascii="Times New Roman" w:eastAsia="Times New Roman" w:hAnsi="Times New Roman" w:cs="Times New Roman"/>
      <w:b/>
      <w:bCs/>
    </w:rPr>
  </w:style>
  <w:style w:type="paragraph" w:customStyle="1" w:styleId="13">
    <w:name w:val="Основний текст1"/>
    <w:basedOn w:val="a"/>
    <w:link w:val="afff6"/>
    <w:rsid w:val="00B632BA"/>
    <w:pPr>
      <w:autoSpaceDE/>
      <w:autoSpaceDN/>
      <w:spacing w:after="180"/>
      <w:ind w:firstLine="400"/>
    </w:pPr>
    <w:rPr>
      <w:rFonts w:ascii="Times New Roman" w:eastAsia="Times New Roman" w:hAnsi="Times New Roman" w:cs="Times New Roman"/>
      <w:b/>
      <w:bCs/>
      <w:lang w:bidi="ar-SA"/>
    </w:rPr>
  </w:style>
  <w:style w:type="paragraph" w:styleId="afff7">
    <w:name w:val="Balloon Text"/>
    <w:basedOn w:val="a"/>
    <w:link w:val="afff8"/>
    <w:uiPriority w:val="99"/>
    <w:semiHidden/>
    <w:unhideWhenUsed/>
    <w:rsid w:val="00FE0C8C"/>
    <w:rPr>
      <w:rFonts w:ascii="Tahoma" w:hAnsi="Tahoma" w:cs="Tahoma"/>
      <w:sz w:val="16"/>
      <w:szCs w:val="16"/>
    </w:rPr>
  </w:style>
  <w:style w:type="character" w:customStyle="1" w:styleId="afff8">
    <w:name w:val="Текст у виносці Знак"/>
    <w:basedOn w:val="a0"/>
    <w:link w:val="afff7"/>
    <w:uiPriority w:val="99"/>
    <w:semiHidden/>
    <w:rsid w:val="00FE0C8C"/>
    <w:rPr>
      <w:rFonts w:ascii="Tahoma" w:hAnsi="Tahoma" w:cs="Tahoma"/>
      <w:sz w:val="16"/>
      <w:szCs w:val="16"/>
      <w:lang w:bidi="uk-UA"/>
    </w:rPr>
  </w:style>
  <w:style w:type="character" w:customStyle="1" w:styleId="apple-tab-span">
    <w:name w:val="apple-tab-span"/>
    <w:basedOn w:val="a0"/>
    <w:rsid w:val="00EC2047"/>
  </w:style>
  <w:style w:type="paragraph" w:customStyle="1" w:styleId="rvps2">
    <w:name w:val="rvps2"/>
    <w:basedOn w:val="a"/>
    <w:rsid w:val="00EC20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bidi="ar-SA"/>
    </w:rPr>
  </w:style>
  <w:style w:type="table" w:customStyle="1" w:styleId="afff9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4">
    <w:name w:val="Незакрита згадка1"/>
    <w:basedOn w:val="a0"/>
    <w:uiPriority w:val="99"/>
    <w:semiHidden/>
    <w:unhideWhenUsed/>
    <w:rsid w:val="00577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5-2022-%D0%BF" TargetMode="External"/><Relationship Id="rId13" Type="http://schemas.openxmlformats.org/officeDocument/2006/relationships/hyperlink" Target="mailto:cnap_gorodok@ukr.net" TargetMode="External"/><Relationship Id="rId18" Type="http://schemas.openxmlformats.org/officeDocument/2006/relationships/hyperlink" Target="http://klevanska.gromada.org.ua" TargetMode="External"/><Relationship Id="rId26" Type="http://schemas.openxmlformats.org/officeDocument/2006/relationships/hyperlink" Target="http://klevanska.gromada.org.ua" TargetMode="External"/><Relationship Id="rId3" Type="http://schemas.openxmlformats.org/officeDocument/2006/relationships/styles" Target="styles.xml"/><Relationship Id="rId21" Type="http://schemas.openxmlformats.org/officeDocument/2006/relationships/hyperlink" Target="http://klevanska.gromada.org.ua" TargetMode="External"/><Relationship Id="rId7" Type="http://schemas.openxmlformats.org/officeDocument/2006/relationships/hyperlink" Target="http://klevanska.gromada.org.ua" TargetMode="External"/><Relationship Id="rId12" Type="http://schemas.openxmlformats.org/officeDocument/2006/relationships/hyperlink" Target="https://zakon.rada.gov.ua/laws/show/265-2022-%D0%BF" TargetMode="External"/><Relationship Id="rId17" Type="http://schemas.openxmlformats.org/officeDocument/2006/relationships/hyperlink" Target="mailto:cnap_gorodok@ukr.net" TargetMode="External"/><Relationship Id="rId25" Type="http://schemas.openxmlformats.org/officeDocument/2006/relationships/hyperlink" Target="mailto:cnap_gorodok@ukr.net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65-2022-%D0%BF" TargetMode="External"/><Relationship Id="rId20" Type="http://schemas.openxmlformats.org/officeDocument/2006/relationships/hyperlink" Target="mailto:cnap_gorodok@ukr.net" TargetMode="External"/><Relationship Id="rId29" Type="http://schemas.openxmlformats.org/officeDocument/2006/relationships/hyperlink" Target="http://klevanska.gromada.org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nap_gorodok@ukr.net" TargetMode="External"/><Relationship Id="rId11" Type="http://schemas.openxmlformats.org/officeDocument/2006/relationships/hyperlink" Target="https://zakon.rada.gov.ua/laws/show/265-2022-%D0%BF" TargetMode="External"/><Relationship Id="rId24" Type="http://schemas.openxmlformats.org/officeDocument/2006/relationships/hyperlink" Target="https://gorodok-gromada.gov.ua/tsnap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orodok-gromada.gov.ua/tsnap/" TargetMode="External"/><Relationship Id="rId23" Type="http://schemas.openxmlformats.org/officeDocument/2006/relationships/hyperlink" Target="http://klevanska.gromada.org.ua" TargetMode="External"/><Relationship Id="rId28" Type="http://schemas.openxmlformats.org/officeDocument/2006/relationships/hyperlink" Target="mailto:cnap_gorodok@ukr.net" TargetMode="External"/><Relationship Id="rId10" Type="http://schemas.openxmlformats.org/officeDocument/2006/relationships/hyperlink" Target="https://zakon.rada.gov.ua/laws/show/265-2022-%D0%BF" TargetMode="External"/><Relationship Id="rId19" Type="http://schemas.openxmlformats.org/officeDocument/2006/relationships/hyperlink" Target="https://zakon.rada.gov.ua/laws/show/265-2022-%D0%BF" TargetMode="External"/><Relationship Id="rId31" Type="http://schemas.openxmlformats.org/officeDocument/2006/relationships/hyperlink" Target="http://klevanska.gromada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65-2022-%D0%BF" TargetMode="External"/><Relationship Id="rId14" Type="http://schemas.openxmlformats.org/officeDocument/2006/relationships/hyperlink" Target="http://klevanska.gromada.org.ua" TargetMode="External"/><Relationship Id="rId22" Type="http://schemas.openxmlformats.org/officeDocument/2006/relationships/hyperlink" Target="mailto:cnap_gorodok@ukr.net" TargetMode="External"/><Relationship Id="rId27" Type="http://schemas.openxmlformats.org/officeDocument/2006/relationships/hyperlink" Target="https://gorodok-gromada.gov.ua/tsnap/" TargetMode="External"/><Relationship Id="rId30" Type="http://schemas.openxmlformats.org/officeDocument/2006/relationships/hyperlink" Target="mailto:cnap_gorodo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5Bu00qu1raaJn5kP20nd90ObRA==">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39</Pages>
  <Words>55054</Words>
  <Characters>31382</Characters>
  <Application>Microsoft Office Word</Application>
  <DocSecurity>0</DocSecurity>
  <Lines>261</Lines>
  <Paragraphs>172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комп'ютер</dc:creator>
  <cp:lastModifiedBy>Сергій Шеремета</cp:lastModifiedBy>
  <cp:revision>14</cp:revision>
  <cp:lastPrinted>2023-10-03T07:17:00Z</cp:lastPrinted>
  <dcterms:created xsi:type="dcterms:W3CDTF">2023-08-30T09:58:00Z</dcterms:created>
  <dcterms:modified xsi:type="dcterms:W3CDTF">2024-08-20T13:09:00Z</dcterms:modified>
</cp:coreProperties>
</file>