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53" w:rsidRPr="00463753" w:rsidRDefault="00463753" w:rsidP="00463753">
      <w:pPr>
        <w:tabs>
          <w:tab w:val="left" w:pos="6096"/>
        </w:tabs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Додаток 1</w:t>
      </w:r>
    </w:p>
    <w:p w:rsidR="00463753" w:rsidRPr="00463753" w:rsidRDefault="00463753" w:rsidP="00463753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zh-CN"/>
        </w:rPr>
        <w:t>до протоколу тридцять</w:t>
      </w:r>
    </w:p>
    <w:p w:rsidR="00463753" w:rsidRPr="00463753" w:rsidRDefault="00463753" w:rsidP="00463753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четвертої чергової сесії </w:t>
      </w:r>
    </w:p>
    <w:p w:rsidR="00463753" w:rsidRPr="00463753" w:rsidRDefault="00463753" w:rsidP="00463753">
      <w:pPr>
        <w:suppressAutoHyphens/>
        <w:spacing w:after="0" w:line="240" w:lineRule="auto"/>
        <w:ind w:left="609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Городоцької сільської ради</w:t>
      </w:r>
    </w:p>
    <w:p w:rsidR="00463753" w:rsidRPr="00463753" w:rsidRDefault="00463753" w:rsidP="00463753">
      <w:pPr>
        <w:tabs>
          <w:tab w:val="left" w:pos="5954"/>
        </w:tabs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zh-CN"/>
        </w:rPr>
        <w:t>02 квітня 2024 року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753" w:rsidRPr="00463753" w:rsidRDefault="00463753" w:rsidP="004637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СПИСОК</w:t>
      </w:r>
    </w:p>
    <w:p w:rsidR="00463753" w:rsidRPr="00463753" w:rsidRDefault="00463753" w:rsidP="004637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депутатів, присутніх на засіданні тридцять четвертої чергової сесії </w:t>
      </w:r>
    </w:p>
    <w:p w:rsidR="00463753" w:rsidRPr="00463753" w:rsidRDefault="00463753" w:rsidP="004637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Городоцької сільської ради восьмого скликання</w:t>
      </w:r>
    </w:p>
    <w:p w:rsidR="00463753" w:rsidRPr="00463753" w:rsidRDefault="00463753" w:rsidP="004637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Поплавська Марія Володимирівна, виборчий округ № 1;</w:t>
      </w: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Радчук Микола Ярославович, виборчий округ № 1;</w:t>
      </w: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Співак Людмила Миколаївна, виборчий округ № 2; </w:t>
      </w: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Сергійчук Костянтин Олегович, виборчий округ № 2;</w:t>
      </w: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Чабан Анатолій Анатолійович, виборчий округ № 2;</w:t>
      </w: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Нишпоренко Микола Федорович, виборчий округ № 3;</w:t>
      </w: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 Сергій Петрович, виборчий округ №4;</w:t>
      </w: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Ткачук Олеся Олексіївна, виборчий округ № 4;</w:t>
      </w: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Полевік Андрій Юрійович, виборчий округ № 5;</w:t>
      </w: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Кушнірук Василь Сергійович, виборчий округ № 5;</w:t>
      </w: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Михальцов Василь Терентійович, виборчий округ № 5;</w:t>
      </w: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Андрошулік Андрій Петрович, виборчий округ № 6;</w:t>
      </w: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Радзівіл Василь Захарович, виборчий округ № 6;</w:t>
      </w: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Кондратишин Микола Іванович, виборчий округ № 8;</w:t>
      </w:r>
    </w:p>
    <w:p w:rsidR="00463753" w:rsidRPr="00463753" w:rsidRDefault="00463753" w:rsidP="00463753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Грисюк Володимир Миколайович, виборчий округ № 8.</w:t>
      </w:r>
    </w:p>
    <w:p w:rsidR="00463753" w:rsidRPr="00463753" w:rsidRDefault="00463753" w:rsidP="00463753">
      <w:pPr>
        <w:spacing w:after="160" w:line="259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4095"/>
        </w:tabs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3753" w:rsidRPr="00463753" w:rsidRDefault="00463753" w:rsidP="00463753">
      <w:pPr>
        <w:tabs>
          <w:tab w:val="left" w:pos="4095"/>
        </w:tabs>
        <w:rPr>
          <w:rFonts w:ascii="Calibri" w:eastAsia="Times New Roman" w:hAnsi="Calibri" w:cs="Times New Roman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3870D0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0712" w:rsidRPr="00463753" w:rsidRDefault="00730712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2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Питання: Про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порядок денний тридцять четвертої  </w:t>
      </w:r>
      <w:r w:rsidRPr="003870D0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>чергової</w:t>
      </w: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сесії Городоцької 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сільської ради восьмого скликання  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Додаток 3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 стан законності та дотримання правопорядку на території 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населених пунктів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4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15 (14 депутатів і сільський голова); проти – 0, утрималися – 1 (Микола Кондратишин),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рішення сільської ради від 29.06.2023 №1264 «Про встановлення місцевих податків і зборів на території Городоцької сільської ради».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утримався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5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Програми матеріальної підтримки найбільш незахищених верств населення Городоцької сільської ради на 2024-2026 роки, затвердженої рішенням Городоць</w:t>
      </w:r>
      <w:bookmarkStart w:id="0" w:name="_GoBack"/>
      <w:bookmarkEnd w:id="0"/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кої сільської ради від 15 листопада 2023 року №1474.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6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3870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 внесення змін до Програми оздоровлення та відпочинку дітей Городоцької сільської ради на 2023-2024 роки</w:t>
      </w:r>
      <w:r w:rsidRPr="0046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7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хід виконання Програми створення місцевого та об’єктового фондів матеріального резерву для запобігання і ліквідації наслідків надзвичайних ситуацій у Городоцькій сільській раді на 2021-2025 роки, затвердженої рішенням сільської ради від 26 березня 2021 року № 162 із змінами.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8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хід виконання Програми захисту населення і територій від надзвичайних ситуацій та забезпечення організації заходів пожежної, техногенної безпеки Городоцької сільської ради на 2021-2025 роки, затвердженої рішенням сільської ради від 26 березня 2021 року № 163 із змінами.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9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хід виконання Програми підготовки територіальної оборони та населення Городоцької сільської територіальної громади до участі у русі національного спротиву на 2023-2025 роки, затвердженої рішенням сільської ради від 20 січня 2023 року №1155. 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10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хід виконання Програми розроблення містобудівної документації населених пунктів Городоцької сільської ради на 2021-2025 роки.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11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хід виконання Програми підтримки молоді у Городоцькій сільській раді Рівненського району Рівненської області на 2022-2025 роки.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12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хід виконання Програми розвитку агропромислового комплексу Городоцької сільської ради на 2023-2025 роки.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13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хід виконання соціальної Програми запобігання та протидії домашньому насильству та насильству за ознакою статі на період до 2025 року.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14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хід виконання Програми розвитку та фінансової підтримки комунального некомерційного підприємства «Центр первинної медико-санітарної допомоги «Медичний простір» Городоцької сільської ради Рівненського району Рівненської області на 2021-2024 роки. 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15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кількісного та персонального складу виконавчого комітету Городоцької сільської ради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16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кількісного та персонального складу виконавчого комітету Городоцької сільської ради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17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 внесення змін до рішення Городоцької сільської ради від 22 січня 2021 року № 83 «Про створення комунального закладу «Городоцька школа мистецтв» Городоцької сільської ради Рівненського району Рівненської області».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Додаток 18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рішення Городоцької сільської ради від 22 січня 2021 року № 85 «Про створення комунального закладу «Культурно-дозвіллєвий центр» Городоцької сільської ради Рівненського району Рівненської області».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19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введення штатної одиниці до штатного розпису Обарівського ліцею Городоцької сільської ради Рівненського району Рівненської області.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20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введення штатної одиниці до штатного розпису Обарівського ліцею Городоцької сільської ради Рівненського району Рівненської області.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21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внесення змін до бюджету </w:t>
      </w:r>
      <w:r w:rsidRPr="00463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Городоцької сільської територіальної громади на 2023 рік.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Додаток 20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 затвердження розпоряджень сільського голови з основної діяльності, виданих у міжсесійний період. 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</w:t>
      </w: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Додаток 21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Положення про конкурс на посаду керівника закладу загальної середньої освіти.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22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Статуту комунальної установи «Городоцький інклюзивно-ресурсний центр» Городоцької сільської ради Рівненського району Рівненської області у новій редакції.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23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забезпечення вивчення, оцінки та громадського обговорення пропозиції про початок переговорів з питань організації співробітництва територіальних громад. 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24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Питання:</w:t>
      </w: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безоплатну передачу матеріальних цінностей Городоцької сільської ради.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25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Питання:</w:t>
      </w: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Про надання дозволу на складання технічної документації із землеустрою щодо встановлення (відновлення) меж земельних ділянок в натурі (на місцевості).</w:t>
      </w:r>
    </w:p>
    <w:p w:rsidR="00463753" w:rsidRPr="00463753" w:rsidRDefault="00463753" w:rsidP="00463753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(Ярушнікова Л.О.).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26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внесення змін до рішення сільської ради від 15 листопада 2023 року             № 1518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 надання дозволу на розроблення технічної документації із землеустрою щодо інвентаризації земельної ділянки»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27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Питання: Про внесення змін до договору оренди землі (Шпорталюк І.Т.)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28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внесення змін до договору оренди землі (Шпорталюк О.Т.)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29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внесення змін до договору оренди землі (Шпорталюк О.Т.)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30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15 (14 депутатів і сільський голова); проти – 0, утрималися – 0, не голосували – 1 (Ткачук О.О.).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Питання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 передачу земельної ділянки в оренду строком на 49 років ПСП «Нива» 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приймала участі у голосуванні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Додаток 31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63753">
        <w:rPr>
          <w:rFonts w:ascii="Times New Roman" w:eastAsia="Arial Unicode MS" w:hAnsi="Times New Roman" w:cs="Arial Unicode MS"/>
          <w:b/>
          <w:sz w:val="24"/>
          <w:szCs w:val="24"/>
          <w:shd w:val="clear" w:color="auto" w:fill="FFFFFF"/>
          <w:lang w:eastAsia="ru-RU"/>
        </w:rPr>
        <w:t xml:space="preserve">Питання </w:t>
      </w:r>
      <w:r w:rsidRPr="0046375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Про затвердження проєкту землеустрою щодо відведення земельної </w:t>
      </w:r>
    </w:p>
    <w:p w:rsidR="00463753" w:rsidRPr="00463753" w:rsidRDefault="00463753" w:rsidP="00463753">
      <w:pPr>
        <w:spacing w:after="0" w:line="240" w:lineRule="auto"/>
        <w:rPr>
          <w:rFonts w:ascii="Times New Roman" w:eastAsia="Arial Unicode MS" w:hAnsi="Times New Roman" w:cs="Arial Unicode MS"/>
          <w:b/>
          <w:bCs/>
          <w:sz w:val="24"/>
          <w:szCs w:val="24"/>
          <w:lang w:eastAsia="ru-RU"/>
        </w:rPr>
      </w:pPr>
      <w:r w:rsidRPr="0046375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ділянки в о</w:t>
      </w:r>
      <w:r w:rsidRPr="00463753">
        <w:rPr>
          <w:rFonts w:ascii="Times New Roman" w:eastAsia="Arial Unicode MS" w:hAnsi="Times New Roman" w:cs="Arial Unicode MS"/>
          <w:b/>
          <w:bCs/>
          <w:sz w:val="24"/>
          <w:szCs w:val="24"/>
          <w:lang w:eastAsia="ru-RU"/>
        </w:rPr>
        <w:t xml:space="preserve">ренду строком на 49 років громадянину Чернецькому Віктору </w:t>
      </w:r>
    </w:p>
    <w:p w:rsidR="00463753" w:rsidRPr="00463753" w:rsidRDefault="00463753" w:rsidP="00463753">
      <w:pPr>
        <w:spacing w:after="0" w:line="240" w:lineRule="auto"/>
        <w:rPr>
          <w:rFonts w:ascii="Times New Roman" w:eastAsia="Arial Unicode MS" w:hAnsi="Times New Roman" w:cs="Arial Unicode MS"/>
          <w:b/>
          <w:bCs/>
          <w:sz w:val="24"/>
          <w:szCs w:val="24"/>
          <w:lang w:eastAsia="ru-RU"/>
        </w:rPr>
      </w:pPr>
      <w:r w:rsidRPr="00463753">
        <w:rPr>
          <w:rFonts w:ascii="Times New Roman" w:eastAsia="Arial Unicode MS" w:hAnsi="Times New Roman" w:cs="Arial Unicode MS"/>
          <w:b/>
          <w:bCs/>
          <w:sz w:val="24"/>
          <w:szCs w:val="24"/>
          <w:lang w:eastAsia="ru-RU"/>
        </w:rPr>
        <w:t xml:space="preserve">Івановичу для іншого сільськогосподарського призначення (для будівництва </w:t>
      </w:r>
    </w:p>
    <w:p w:rsidR="00463753" w:rsidRPr="00463753" w:rsidRDefault="00463753" w:rsidP="00463753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63753">
        <w:rPr>
          <w:rFonts w:ascii="Times New Roman" w:eastAsia="Arial Unicode MS" w:hAnsi="Times New Roman" w:cs="Arial Unicode MS"/>
          <w:b/>
          <w:bCs/>
          <w:sz w:val="24"/>
          <w:szCs w:val="24"/>
          <w:lang w:eastAsia="ru-RU"/>
        </w:rPr>
        <w:t>та обслуговування будівлі корівника) в селі Бронники.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Додаток 32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припинення договору оренди землі (ПрАТ «Київстар»).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6375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33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15 (14 депутатів і сільський голова); проти – 0, утрималися – 0, не голосували – 1 (Олеся Ткачук).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продаж земельної ділянки сільськогосподарського призначення 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ведення фермерського господарства (Кондратюк Б.О.)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приймала участі у голосуванні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34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63753">
        <w:rPr>
          <w:rFonts w:ascii="Times New Roman" w:eastAsia="Arial Unicode MS" w:hAnsi="Times New Roman" w:cs="Arial Unicode MS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Про передачу земельної ділянки в оренду строком на 10 років 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6375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ТОВ «Юкрейн ТауерКомпані»</w:t>
      </w:r>
      <w:r w:rsidRPr="0046375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35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15 (14 депутатів і сільський голова); проти – 0, утрималися – 0, не голосували – 1 (Радзівіл В.З.).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63753">
        <w:rPr>
          <w:rFonts w:ascii="Times New Roman" w:eastAsia="Arial Unicode MS" w:hAnsi="Times New Roman" w:cs="Arial Unicode MS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Про припинення договору оренди землі ФГ «Явір».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приймав участі у голосуванні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36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розроблення технічної документації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із землеустрою щодо інвентаризації земель комунальної власності.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6375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37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передачу в постійне користування відділу освіти, культури, молоді та спорту Городоцької сільської ради Рівненського району Рівненської області земельної ділянки для будівництва та обслуговування об’єктів фізичної культури і спорту в с. Городок. 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38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 виготовлення технічної документації з нормативної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грошової оцінки земельних ділянок за межами населених пунктів 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Городоцької сільської ради Рівненського району Рівненської області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39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63753">
        <w:rPr>
          <w:rFonts w:ascii="Times New Roman" w:eastAsia="Arial Unicode MS" w:hAnsi="Times New Roman" w:cs="Arial Unicode MS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46375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Про </w:t>
      </w:r>
      <w:r w:rsidRPr="0046375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укладання договорів оренди землі для розміщення, будівництва, експлуатації та обслуговування будівель і споруд об’єктів передачі електричної енергії на території Городоцької сільської ради з ПрАТ «Рівнеобленерго</w:t>
      </w:r>
      <w:r w:rsidRPr="0046375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»</w:t>
      </w:r>
      <w:r w:rsidRPr="00463753">
        <w:rPr>
          <w:rFonts w:ascii="Times New Roman" w:eastAsia="Arial Unicode MS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 </w:t>
      </w:r>
      <w:r w:rsidRPr="0046375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новий строк.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40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</w:pPr>
      <w:r w:rsidRPr="00463753">
        <w:rPr>
          <w:rFonts w:ascii="Times New Roman" w:eastAsia="Times New Roman" w:hAnsi="Times New Roman" w:cs="Times New Roman"/>
          <w:b/>
          <w:shd w:val="clear" w:color="auto" w:fill="FFFFFF"/>
          <w:lang w:eastAsia="uk-UA"/>
        </w:rPr>
        <w:t xml:space="preserve">Питання: </w:t>
      </w:r>
      <w:r w:rsidRPr="0046375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Про затвердження технічної документації із землеустрою щодо поділу та об’єднання земельних ділянок комунальної власності Городоцької сільської ради для розміщення та експлуатації основних, підсобних і допоміжних будівель та споруд підприємств переробної, машинобудівної та іншої промисловості в с.Карпилівка Городоцької сільської ради Рівненського району Рівненської області</w:t>
      </w:r>
    </w:p>
    <w:p w:rsidR="00463753" w:rsidRPr="00463753" w:rsidRDefault="00463753" w:rsidP="0046375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Arial Unicode MS"/>
          <w:b/>
          <w:sz w:val="24"/>
          <w:szCs w:val="24"/>
          <w:lang w:eastAsia="ar-SA"/>
        </w:rPr>
      </w:pPr>
      <w:r w:rsidRPr="00463753">
        <w:rPr>
          <w:rFonts w:ascii="Times New Roman" w:eastAsia="Arial Unicode MS" w:hAnsi="Times New Roman" w:cs="Arial Unicode MS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41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(Антипчук Н.К.)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42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(Грідін В.О.).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43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(Кернешел З.Х.).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44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(Кондратишин В.В.).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45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(Кононович О.Ю.).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46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(Мирончук М.О.).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47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(Патійчук Н.К.).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48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(Сидорчук М.Л.).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49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(Снітко Л.М.,  Шарко В.М.).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50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(Чиркова О.Є.).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51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(Лобащук Т.Є.).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52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(Лукащук Н.М.).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53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(Вашай О.Ю.).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54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(Демчук Л.П.).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55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(Миколайчук Н.П.).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56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(Переходько С.М.).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57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(Поворознюк Л.В.).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Додаток 58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(Стасько В.В.).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59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(Ткач І.Д.).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60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(Шафран С.Я.).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61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rPr>
          <w:rFonts w:ascii="Times New Roman" w:eastAsia="Arial Unicode MS" w:hAnsi="Times New Roman" w:cs="Arial Unicode MS"/>
          <w:b/>
          <w:bCs/>
          <w:lang w:eastAsia="ru-RU"/>
        </w:rPr>
      </w:pPr>
      <w:r w:rsidRPr="00463753">
        <w:rPr>
          <w:rFonts w:ascii="Times New Roman" w:eastAsia="Arial Unicode MS" w:hAnsi="Times New Roman" w:cs="Arial Unicode MS"/>
          <w:b/>
          <w:shd w:val="clear" w:color="auto" w:fill="FFFFFF"/>
          <w:lang w:eastAsia="ru-RU"/>
        </w:rPr>
        <w:t>Питання</w:t>
      </w:r>
      <w:r w:rsidRPr="00463753">
        <w:rPr>
          <w:rFonts w:ascii="Times New Roman" w:eastAsia="Arial Unicode MS" w:hAnsi="Times New Roman" w:cs="Times New Roman"/>
          <w:b/>
          <w:lang w:eastAsia="ru-RU"/>
        </w:rPr>
        <w:t>:</w:t>
      </w:r>
      <w:r w:rsidRPr="00463753">
        <w:rPr>
          <w:rFonts w:ascii="Arial Unicode MS" w:eastAsia="Arial Unicode MS" w:hAnsi="Arial Unicode MS" w:cs="Arial Unicode MS"/>
          <w:lang w:eastAsia="ru-RU"/>
        </w:rPr>
        <w:t xml:space="preserve"> </w:t>
      </w: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463753">
        <w:rPr>
          <w:rFonts w:ascii="Times New Roman" w:eastAsia="Arial Unicode MS" w:hAnsi="Times New Roman" w:cs="Arial Unicode MS"/>
          <w:b/>
          <w:bCs/>
          <w:lang w:eastAsia="ru-RU"/>
        </w:rPr>
        <w:t xml:space="preserve">для будівництва та обслуговування житлового будинку, господарських будівель і споруд (присадибна ділянка) 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lang w:eastAsia="ru-RU"/>
        </w:rPr>
      </w:pPr>
      <w:r w:rsidRPr="00463753">
        <w:rPr>
          <w:rFonts w:ascii="Times New Roman" w:eastAsia="Arial Unicode MS" w:hAnsi="Times New Roman" w:cs="Arial Unicode MS"/>
          <w:b/>
          <w:bCs/>
          <w:lang w:eastAsia="ru-RU"/>
        </w:rPr>
        <w:t>в селі Бронники громадянину Шпорталюку Олегу Терентійовичу.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62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(Ярощук М.Є.).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63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15 (14 депутатів і сільський голова); проти – 0, утрималися – 0, не голосували – 1 (Сергій Самчук).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(Ляшко Т.Л.).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64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проекту землеустрою щодо відведення земельної ділянки у разі зміни цільового призначення (Андрошулік В.Г.).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65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цільового призначення (Гутюк М.В.).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66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проекту землеустрою щодо відведення земельної ділянки у разі зміни цільового призначення (Килюх О.О.).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67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проекту землеустрою щодо відведення земельної ділянки у разі зміни цільового призначення (Ковенько Н.В.).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68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цільового призначення (Крючковський В.В.).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69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цільового призначення (Тимощук Д.В.).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70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цільового призначення (Нарольська В.В.).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463753">
        <w:rPr>
          <w:rFonts w:ascii="Calibri" w:eastAsia="Times New Roman" w:hAnsi="Calibri" w:cs="Times New Roman"/>
          <w:lang w:eastAsia="uk-UA"/>
        </w:rPr>
        <w:t xml:space="preserve">                                                                                                                              </w:t>
      </w:r>
      <w:r w:rsidRPr="0046375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71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цільового призначення (Овсіюк М.В.).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72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цільового призначення (Панчук І.О.).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73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проекту землеустрою щодо відведення земельної ділянки у разі зміни цільового призначення (Покінська Н.П.).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74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цільового призначення (Покінська Н.П.).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75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цільового призначення (Покінська Н.П.).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76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цільового призначення (Самсон В.О.).</w:t>
      </w: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Arial Unicode MS"/>
          <w:b/>
          <w:color w:val="000000"/>
          <w:lang w:eastAsia="ru-RU"/>
        </w:rPr>
        <w:t xml:space="preserve"> </w:t>
      </w:r>
      <w:r w:rsidRPr="00463753">
        <w:rPr>
          <w:rFonts w:ascii="Times New Roman" w:eastAsia="Arial Unicode MS" w:hAnsi="Times New Roman" w:cs="Times New Roman"/>
          <w:b/>
          <w:bCs/>
          <w:lang w:eastAsia="ru-RU"/>
        </w:rPr>
        <w:t xml:space="preserve"> 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77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0; проти – 16 (15 депутатів і сільський голова),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463753">
        <w:rPr>
          <w:rFonts w:ascii="Calibri" w:eastAsia="Times New Roman" w:hAnsi="Calibri" w:cs="Times New Roman"/>
          <w:sz w:val="24"/>
          <w:szCs w:val="24"/>
          <w:lang w:eastAsia="uk-UA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цільового призначення (Лукащик 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 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 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 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 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 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 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 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 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 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 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Рішення не прийнято.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78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«Нива»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(Опанасюк С.П.).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79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«Нива»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(Вознюк В.М.).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80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«Нива»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(Овчарук О.С.).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81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«Нива»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(Полєжаєва В.В.).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82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«Нива»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(Багнюк П.Ф.).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83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«Обарів»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(Апанасенко В.Я.).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84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«Нива»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(Овчарук О.С.).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85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«Нива»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(Завала Н.С., Нечепуренко Н.С.).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86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«Промінь»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(Зозуля С.Ф.).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87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«Нива»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(Кірчук В.М.).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88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«Нива»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(Багнюк П.Ф.).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89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«Промінь»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(Бельський О.О.).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90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«Нива»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(Кальчишин В.В.).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91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«Нива»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(Мильчук Л.Й.).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92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«Промінь»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(Примачок Н.Н.).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93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«Нива»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(Тельних О.Ю.).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94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Про виділення в натурі земельної частки (паю) власнику сертифіката на право на земельну частку (пай) за рахунок земель колишнього КСГП «Обарів»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(Швець Н.О.).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95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: Про виділення в натурі земельної частки (паю) власнику сертифіката 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право на земельну частку (пай) за рахунок земель колишнього КСГП «Нива»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(Онопрійчук Л.А.).</w:t>
      </w: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96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Про надання дозволу на складання технічної документації із землеустрою щодо встановлення (відновлення) меж земельних ділянок в натурі (на місцевості)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(Ботвинчук Я.В.).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97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Про надання дозволу на складання технічної документації із землеустрою щодо встановлення (відновлення) меж земельних ділянок в натурі (на місцевості)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(Качан В.А.).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98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Про надання дозволу на складання технічної документації із землеустрою щодо встановлення (відновлення) меж земельних ділянок в натурі (на місцевості)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(Козак В.Д.).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99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Про надання дозволу на складання технічної документації із землеустрою щодо встановлення (відновлення) меж земельних ділянок в натурі (на місцевості)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(Кучерук М.М.).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100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Про надання дозволу на складання технічної документації із землеустрою щодо встановлення (відновлення) меж земельних ділянок в натурі (на місцевості)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(Протопопов В.А.).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Додаток 101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Про надання дозволу на складання технічної документації із землеустрою щодо встановлення (відновлення) меж земельних ділянок в натурі (на місцевості)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(Сльоза В.М.).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6030"/>
        <w:gridCol w:w="1897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463753" w:rsidRPr="003870D0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0712" w:rsidRPr="00463753" w:rsidRDefault="00730712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Додаток 102</w:t>
      </w:r>
    </w:p>
    <w:p w:rsidR="00463753" w:rsidRPr="00463753" w:rsidRDefault="00463753" w:rsidP="00463753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четвертої чергової сесії Городоцької сільської ради</w:t>
      </w:r>
    </w:p>
    <w:p w:rsidR="00463753" w:rsidRPr="00463753" w:rsidRDefault="00463753" w:rsidP="004637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26 червня 2024 року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3753" w:rsidRPr="00463753" w:rsidRDefault="00463753" w:rsidP="00463753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четверта чергова сесія)</w:t>
      </w:r>
    </w:p>
    <w:p w:rsidR="00463753" w:rsidRPr="00463753" w:rsidRDefault="00463753" w:rsidP="0046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червня 2024 року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Відсутніх депутатів – 6 (Киричук Р.С., Якимчук О.В., Апанчук О.А, Климович Т.С., Мирончук А.І., Лукащук В.П.).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753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15 (14 депутатів і сільський голова); проти – 0, утрималися – 0, не голосували – 1 Анатолій Чабан).</w:t>
      </w:r>
    </w:p>
    <w:p w:rsidR="00463753" w:rsidRPr="00463753" w:rsidRDefault="00463753" w:rsidP="00463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37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Питання</w:t>
      </w:r>
      <w:r w:rsidRPr="0046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3753">
        <w:rPr>
          <w:rFonts w:ascii="Times New Roman" w:eastAsia="Times New Roman" w:hAnsi="Times New Roman" w:cs="Times New Roman"/>
          <w:b/>
          <w:lang w:eastAsia="ru-RU"/>
        </w:rPr>
        <w:t>Про розгляд заяви членів фермерських господарств «Роса», «Флора», «Нектар», «Плесо», «Кремяниця» щодо відзиву позовів Рівненської окружної прокуратури про вилучення земельних ділянок, раніше наданих у приватну власність членам фермерських господарств.</w:t>
      </w:r>
    </w:p>
    <w:p w:rsidR="00463753" w:rsidRPr="00463753" w:rsidRDefault="00463753" w:rsidP="0046375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5488"/>
        <w:gridCol w:w="2438"/>
      </w:tblGrid>
      <w:tr w:rsidR="00463753" w:rsidRPr="00463753" w:rsidTr="00FB466A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 Костянтин Олегович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приймав участі у голосуванні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 Микола Федорович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 Сергій Петрович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 Василь Сергійович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 Андрій Юрійович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Михальцов Василь Терентійович  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 Андрій Петрович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Апанчук Олександр Андрійович 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 Василь Павлович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 Володимир Миколайович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 Микола Іванович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63753" w:rsidRPr="00463753" w:rsidTr="00FB466A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 Анатолій Іванович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463753" w:rsidRPr="00463753" w:rsidTr="00FB466A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4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63753" w:rsidRPr="00463753" w:rsidRDefault="00463753" w:rsidP="0046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3753" w:rsidRPr="00463753" w:rsidRDefault="00463753" w:rsidP="0046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75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ради:                                                          Людмила СПІВАК</w:t>
      </w:r>
    </w:p>
    <w:p w:rsidR="00287371" w:rsidRPr="003870D0" w:rsidRDefault="00287371"/>
    <w:sectPr w:rsidR="00287371" w:rsidRPr="003870D0" w:rsidSect="003870D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82" w:rsidRDefault="00710782" w:rsidP="00710782">
      <w:pPr>
        <w:spacing w:after="0" w:line="240" w:lineRule="auto"/>
      </w:pPr>
      <w:r>
        <w:separator/>
      </w:r>
    </w:p>
  </w:endnote>
  <w:endnote w:type="continuationSeparator" w:id="0">
    <w:p w:rsidR="00710782" w:rsidRDefault="00710782" w:rsidP="0071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82" w:rsidRDefault="00710782" w:rsidP="00710782">
      <w:pPr>
        <w:spacing w:after="0" w:line="240" w:lineRule="auto"/>
      </w:pPr>
      <w:r>
        <w:separator/>
      </w:r>
    </w:p>
  </w:footnote>
  <w:footnote w:type="continuationSeparator" w:id="0">
    <w:p w:rsidR="00710782" w:rsidRDefault="00710782" w:rsidP="0071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0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398B" w:rsidRPr="00710782" w:rsidRDefault="003870D0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07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07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07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104</w:t>
        </w:r>
        <w:r w:rsidRPr="007107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91E"/>
    <w:multiLevelType w:val="hybridMultilevel"/>
    <w:tmpl w:val="8D0A3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33C8"/>
    <w:multiLevelType w:val="hybridMultilevel"/>
    <w:tmpl w:val="E94CCF1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3D85"/>
    <w:multiLevelType w:val="hybridMultilevel"/>
    <w:tmpl w:val="A89E57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6134A"/>
    <w:multiLevelType w:val="hybridMultilevel"/>
    <w:tmpl w:val="560C5D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2A31AC"/>
    <w:multiLevelType w:val="hybridMultilevel"/>
    <w:tmpl w:val="4BC640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1EF7"/>
    <w:multiLevelType w:val="hybridMultilevel"/>
    <w:tmpl w:val="92463420"/>
    <w:lvl w:ilvl="0" w:tplc="E97262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70A23"/>
    <w:multiLevelType w:val="hybridMultilevel"/>
    <w:tmpl w:val="AC908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951D8"/>
    <w:multiLevelType w:val="hybridMultilevel"/>
    <w:tmpl w:val="BA8E8C2C"/>
    <w:lvl w:ilvl="0" w:tplc="F0DA8ED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53"/>
    <w:rsid w:val="001F15C3"/>
    <w:rsid w:val="00237993"/>
    <w:rsid w:val="00287371"/>
    <w:rsid w:val="00353EDC"/>
    <w:rsid w:val="003870D0"/>
    <w:rsid w:val="00463753"/>
    <w:rsid w:val="0057170C"/>
    <w:rsid w:val="00710782"/>
    <w:rsid w:val="00730712"/>
    <w:rsid w:val="009235BB"/>
    <w:rsid w:val="00984E23"/>
    <w:rsid w:val="00AB348D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9C30"/>
  <w15:chartTrackingRefBased/>
  <w15:docId w15:val="{316D5176-1959-48AA-A2BA-3A757C55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375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75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463753"/>
  </w:style>
  <w:style w:type="paragraph" w:styleId="a3">
    <w:name w:val="Title"/>
    <w:basedOn w:val="a"/>
    <w:link w:val="a4"/>
    <w:qFormat/>
    <w:rsid w:val="004637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637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12"/>
    <w:uiPriority w:val="1"/>
    <w:qFormat/>
    <w:rsid w:val="0046375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2">
    <w:name w:val="Без интервала Знак1"/>
    <w:link w:val="a5"/>
    <w:uiPriority w:val="1"/>
    <w:qFormat/>
    <w:locked/>
    <w:rsid w:val="00463753"/>
    <w:rPr>
      <w:rFonts w:ascii="Calibri" w:eastAsia="Times New Roman" w:hAnsi="Calibri" w:cs="Times New Roman"/>
      <w:lang w:val="ru-RU" w:eastAsia="ru-RU"/>
    </w:rPr>
  </w:style>
  <w:style w:type="character" w:styleId="a6">
    <w:name w:val="Strong"/>
    <w:basedOn w:val="a0"/>
    <w:uiPriority w:val="22"/>
    <w:qFormat/>
    <w:rsid w:val="00463753"/>
    <w:rPr>
      <w:b/>
      <w:bCs/>
    </w:rPr>
  </w:style>
  <w:style w:type="paragraph" w:customStyle="1" w:styleId="110">
    <w:name w:val="Заголовок 11"/>
    <w:basedOn w:val="a"/>
    <w:qFormat/>
    <w:rsid w:val="00463753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13">
    <w:name w:val="Без интервала1"/>
    <w:uiPriority w:val="1"/>
    <w:qFormat/>
    <w:rsid w:val="00463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link w:val="a7"/>
    <w:qFormat/>
    <w:rsid w:val="00463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link w:val="2"/>
    <w:rsid w:val="004637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ий текст_"/>
    <w:basedOn w:val="a0"/>
    <w:link w:val="14"/>
    <w:rsid w:val="00463753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ий текст1"/>
    <w:basedOn w:val="a"/>
    <w:link w:val="a8"/>
    <w:rsid w:val="0046375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Абзац списка1"/>
    <w:basedOn w:val="a"/>
    <w:qFormat/>
    <w:rsid w:val="00463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C0C0C0"/>
      <w:sz w:val="24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63753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rsid w:val="00463753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6">
    <w:name w:val="Абзац списку1"/>
    <w:basedOn w:val="a"/>
    <w:rsid w:val="004637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b">
    <w:name w:val="Верхний колонтитул Знак"/>
    <w:link w:val="ac"/>
    <w:uiPriority w:val="99"/>
    <w:locked/>
    <w:rsid w:val="00463753"/>
    <w:rPr>
      <w:lang w:eastAsia="zh-CN"/>
    </w:rPr>
  </w:style>
  <w:style w:type="paragraph" w:styleId="ac">
    <w:name w:val="header"/>
    <w:basedOn w:val="a"/>
    <w:link w:val="ab"/>
    <w:uiPriority w:val="99"/>
    <w:rsid w:val="00463753"/>
    <w:pPr>
      <w:suppressAutoHyphens/>
      <w:autoSpaceDE w:val="0"/>
      <w:spacing w:after="0" w:line="240" w:lineRule="auto"/>
    </w:pPr>
    <w:rPr>
      <w:lang w:eastAsia="zh-CN"/>
    </w:rPr>
  </w:style>
  <w:style w:type="character" w:customStyle="1" w:styleId="17">
    <w:name w:val="Верхний колонтитул Знак1"/>
    <w:basedOn w:val="a0"/>
    <w:uiPriority w:val="99"/>
    <w:semiHidden/>
    <w:rsid w:val="00463753"/>
  </w:style>
  <w:style w:type="character" w:customStyle="1" w:styleId="18">
    <w:name w:val="Верхній колонтитул Знак1"/>
    <w:basedOn w:val="a0"/>
    <w:uiPriority w:val="99"/>
    <w:semiHidden/>
    <w:rsid w:val="00463753"/>
  </w:style>
  <w:style w:type="paragraph" w:styleId="ad">
    <w:name w:val="List Paragraph"/>
    <w:basedOn w:val="a"/>
    <w:uiPriority w:val="34"/>
    <w:qFormat/>
    <w:rsid w:val="00463753"/>
    <w:pPr>
      <w:ind w:left="720"/>
      <w:contextualSpacing/>
    </w:pPr>
    <w:rPr>
      <w:rFonts w:eastAsia="Times New Roman"/>
      <w:lang w:eastAsia="uk-UA"/>
    </w:rPr>
  </w:style>
  <w:style w:type="paragraph" w:customStyle="1" w:styleId="3">
    <w:name w:val="Без интервала3"/>
    <w:qFormat/>
    <w:rsid w:val="0046375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463753"/>
  </w:style>
  <w:style w:type="paragraph" w:styleId="20">
    <w:name w:val="Body Text 2"/>
    <w:basedOn w:val="a"/>
    <w:link w:val="21"/>
    <w:unhideWhenUsed/>
    <w:rsid w:val="004637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2 Знак"/>
    <w:basedOn w:val="a0"/>
    <w:link w:val="20"/>
    <w:rsid w:val="004637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rsid w:val="0046375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6375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463753"/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23669</Words>
  <Characters>160953</Characters>
  <Application>Microsoft Office Word</Application>
  <DocSecurity>0</DocSecurity>
  <Lines>3424</Lines>
  <Paragraphs>1500</Paragraphs>
  <ScaleCrop>false</ScaleCrop>
  <Company>SPecialiST RePack</Company>
  <LinksUpToDate>false</LinksUpToDate>
  <CharactersWithSpaces>183122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5</cp:revision>
  <dcterms:created xsi:type="dcterms:W3CDTF">2024-07-15T07:22:00Z</dcterms:created>
  <dcterms:modified xsi:type="dcterms:W3CDTF">2024-07-15T07:23:00Z</dcterms:modified>
</cp:coreProperties>
</file>