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83DF9" w:rsidRPr="004F5F53" w:rsidRDefault="00C83DF9" w:rsidP="00206946">
      <w:pPr>
        <w:shd w:val="clear" w:color="auto" w:fill="FFFFFF"/>
        <w:spacing w:after="0" w:line="240" w:lineRule="auto"/>
        <w:ind w:left="5529"/>
        <w:rPr>
          <w:rFonts w:ascii="Times New Roman" w:eastAsia="Times New Roman" w:hAnsi="Times New Roman" w:cs="Times New Roman"/>
          <w:color w:val="000000" w:themeColor="text1"/>
          <w:sz w:val="28"/>
          <w:szCs w:val="28"/>
          <w:lang w:eastAsia="uk-UA"/>
        </w:rPr>
      </w:pPr>
      <w:r w:rsidRPr="004F5F53">
        <w:rPr>
          <w:rFonts w:ascii="Times New Roman" w:eastAsia="Times New Roman" w:hAnsi="Times New Roman" w:cs="Times New Roman"/>
          <w:color w:val="000000" w:themeColor="text1"/>
          <w:sz w:val="28"/>
          <w:szCs w:val="28"/>
          <w:lang w:eastAsia="uk-UA"/>
        </w:rPr>
        <w:t>ЗАТВЕРДЖЕНО</w:t>
      </w:r>
    </w:p>
    <w:p w:rsidR="008646C5" w:rsidRPr="004F5F53" w:rsidRDefault="008646C5" w:rsidP="00206946">
      <w:pPr>
        <w:widowControl w:val="0"/>
        <w:tabs>
          <w:tab w:val="left" w:pos="916"/>
          <w:tab w:val="left" w:pos="1832"/>
          <w:tab w:val="left" w:pos="2748"/>
          <w:tab w:val="left" w:pos="3664"/>
          <w:tab w:val="left" w:pos="4580"/>
          <w:tab w:val="left" w:pos="5103"/>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5529"/>
        <w:jc w:val="both"/>
        <w:rPr>
          <w:rFonts w:ascii="Times New Roman CYR" w:eastAsia="Times New Roman" w:hAnsi="Times New Roman CYR" w:cs="Times New Roman CYR"/>
          <w:color w:val="000000"/>
          <w:sz w:val="28"/>
          <w:szCs w:val="28"/>
          <w:lang w:eastAsia="ru-RU"/>
        </w:rPr>
      </w:pPr>
      <w:r w:rsidRPr="004F5F53">
        <w:rPr>
          <w:rFonts w:ascii="Times New Roman CYR" w:eastAsia="Times New Roman" w:hAnsi="Times New Roman CYR" w:cs="Times New Roman CYR"/>
          <w:color w:val="000000"/>
          <w:sz w:val="28"/>
          <w:szCs w:val="28"/>
          <w:lang w:eastAsia="ru-RU"/>
        </w:rPr>
        <w:t>Розпорядження сільського голови</w:t>
      </w:r>
    </w:p>
    <w:p w:rsidR="008646C5" w:rsidRPr="004F5F53" w:rsidRDefault="008646C5" w:rsidP="00206946">
      <w:pPr>
        <w:widowControl w:val="0"/>
        <w:tabs>
          <w:tab w:val="left" w:pos="916"/>
          <w:tab w:val="left" w:pos="1832"/>
          <w:tab w:val="left" w:pos="2748"/>
          <w:tab w:val="left" w:pos="3664"/>
          <w:tab w:val="left" w:pos="4580"/>
          <w:tab w:val="left" w:pos="5103"/>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after="0" w:line="240" w:lineRule="auto"/>
        <w:ind w:left="5529"/>
        <w:jc w:val="both"/>
        <w:rPr>
          <w:rFonts w:ascii="Times New Roman CYR" w:eastAsia="Times New Roman" w:hAnsi="Times New Roman CYR" w:cs="Times New Roman CYR"/>
          <w:color w:val="000000"/>
          <w:sz w:val="28"/>
          <w:szCs w:val="28"/>
          <w:lang w:eastAsia="ru-RU"/>
        </w:rPr>
      </w:pPr>
      <w:r w:rsidRPr="004F5F53">
        <w:rPr>
          <w:rFonts w:ascii="Times New Roman CYR" w:eastAsia="Times New Roman" w:hAnsi="Times New Roman CYR" w:cs="Times New Roman CYR"/>
          <w:color w:val="000000"/>
          <w:sz w:val="28"/>
          <w:szCs w:val="28"/>
          <w:lang w:eastAsia="ru-RU"/>
        </w:rPr>
        <w:t>Городоцької сільської ради</w:t>
      </w:r>
    </w:p>
    <w:p w:rsidR="00C83DF9" w:rsidRPr="004F5F53" w:rsidRDefault="007048C5" w:rsidP="00206946">
      <w:pPr>
        <w:shd w:val="clear" w:color="auto" w:fill="FFFFFF"/>
        <w:spacing w:after="0" w:line="240" w:lineRule="auto"/>
        <w:ind w:left="5529"/>
        <w:rPr>
          <w:rFonts w:ascii="Times New Roman" w:eastAsia="Times New Roman" w:hAnsi="Times New Roman" w:cs="Times New Roman"/>
          <w:b/>
          <w:bCs/>
          <w:color w:val="000000" w:themeColor="text1"/>
          <w:sz w:val="32"/>
          <w:szCs w:val="32"/>
          <w:lang w:eastAsia="uk-UA"/>
        </w:rPr>
      </w:pPr>
      <w:r>
        <w:rPr>
          <w:rFonts w:ascii="Times New Roman" w:eastAsia="Times New Roman" w:hAnsi="Times New Roman" w:cs="Times New Roman"/>
          <w:color w:val="000000" w:themeColor="text1"/>
          <w:sz w:val="28"/>
          <w:szCs w:val="28"/>
          <w:lang w:eastAsia="uk-UA"/>
        </w:rPr>
        <w:t>09.07.2024</w:t>
      </w:r>
      <w:r w:rsidR="00C83DF9" w:rsidRPr="004F5F53">
        <w:rPr>
          <w:rFonts w:ascii="Times New Roman" w:eastAsia="Times New Roman" w:hAnsi="Times New Roman" w:cs="Times New Roman"/>
          <w:color w:val="000000" w:themeColor="text1"/>
          <w:sz w:val="28"/>
          <w:szCs w:val="28"/>
          <w:lang w:eastAsia="uk-UA"/>
        </w:rPr>
        <w:t xml:space="preserve"> №</w:t>
      </w:r>
      <w:r>
        <w:rPr>
          <w:rFonts w:ascii="Times New Roman" w:eastAsia="Times New Roman" w:hAnsi="Times New Roman" w:cs="Times New Roman"/>
          <w:color w:val="000000" w:themeColor="text1"/>
          <w:sz w:val="28"/>
          <w:szCs w:val="28"/>
          <w:lang w:eastAsia="uk-UA"/>
        </w:rPr>
        <w:t xml:space="preserve"> 66</w:t>
      </w:r>
    </w:p>
    <w:p w:rsidR="00C83DF9" w:rsidRPr="004F5F53" w:rsidRDefault="00C83DF9" w:rsidP="00C83DF9">
      <w:pPr>
        <w:shd w:val="clear" w:color="auto" w:fill="FFFFFF"/>
        <w:spacing w:after="0" w:line="240" w:lineRule="auto"/>
        <w:ind w:left="5954" w:right="376"/>
        <w:jc w:val="center"/>
        <w:rPr>
          <w:rFonts w:ascii="Times New Roman" w:eastAsia="Times New Roman" w:hAnsi="Times New Roman" w:cs="Times New Roman"/>
          <w:b/>
          <w:bCs/>
          <w:color w:val="000000" w:themeColor="text1"/>
          <w:sz w:val="28"/>
          <w:szCs w:val="28"/>
          <w:lang w:eastAsia="uk-UA"/>
        </w:rPr>
      </w:pPr>
    </w:p>
    <w:p w:rsidR="00C83DF9" w:rsidRPr="004F5F53" w:rsidRDefault="00C83DF9" w:rsidP="00C83DF9">
      <w:pPr>
        <w:shd w:val="clear" w:color="auto" w:fill="FFFFFF"/>
        <w:spacing w:after="0" w:line="240" w:lineRule="auto"/>
        <w:ind w:left="376" w:right="376"/>
        <w:jc w:val="center"/>
        <w:rPr>
          <w:rFonts w:ascii="Times New Roman" w:eastAsia="Times New Roman" w:hAnsi="Times New Roman" w:cs="Times New Roman"/>
          <w:b/>
          <w:bCs/>
          <w:color w:val="000000" w:themeColor="text1"/>
          <w:sz w:val="28"/>
          <w:szCs w:val="28"/>
          <w:lang w:eastAsia="uk-UA"/>
        </w:rPr>
      </w:pPr>
    </w:p>
    <w:p w:rsidR="00C83DF9" w:rsidRPr="004F5F53" w:rsidRDefault="00C83DF9" w:rsidP="009472A4">
      <w:pPr>
        <w:shd w:val="clear" w:color="auto" w:fill="FFFFFF"/>
        <w:spacing w:after="0" w:line="240" w:lineRule="auto"/>
        <w:ind w:right="376"/>
        <w:jc w:val="center"/>
        <w:rPr>
          <w:rFonts w:ascii="Times New Roman" w:eastAsia="Times New Roman" w:hAnsi="Times New Roman" w:cs="Times New Roman"/>
          <w:bCs/>
          <w:color w:val="000000" w:themeColor="text1"/>
          <w:sz w:val="28"/>
          <w:szCs w:val="28"/>
          <w:lang w:eastAsia="uk-UA"/>
        </w:rPr>
      </w:pPr>
      <w:r w:rsidRPr="004F5F53">
        <w:rPr>
          <w:rFonts w:ascii="Times New Roman" w:eastAsia="Times New Roman" w:hAnsi="Times New Roman" w:cs="Times New Roman"/>
          <w:bCs/>
          <w:color w:val="000000" w:themeColor="text1"/>
          <w:sz w:val="28"/>
          <w:szCs w:val="28"/>
          <w:lang w:eastAsia="uk-UA"/>
        </w:rPr>
        <w:t>ПОЛОЖЕННЯ</w:t>
      </w:r>
    </w:p>
    <w:p w:rsidR="00C83DF9" w:rsidRPr="004F5F53" w:rsidRDefault="00C83DF9" w:rsidP="009472A4">
      <w:pPr>
        <w:shd w:val="clear" w:color="auto" w:fill="FFFFFF"/>
        <w:spacing w:after="0" w:line="240" w:lineRule="auto"/>
        <w:ind w:right="376"/>
        <w:jc w:val="center"/>
        <w:rPr>
          <w:rFonts w:ascii="Times New Roman" w:eastAsia="Times New Roman" w:hAnsi="Times New Roman" w:cs="Times New Roman"/>
          <w:bCs/>
          <w:color w:val="000000" w:themeColor="text1"/>
          <w:sz w:val="28"/>
          <w:szCs w:val="28"/>
          <w:lang w:eastAsia="uk-UA"/>
        </w:rPr>
      </w:pPr>
      <w:r w:rsidRPr="004F5F53">
        <w:rPr>
          <w:rFonts w:ascii="Times New Roman" w:eastAsia="Times New Roman" w:hAnsi="Times New Roman" w:cs="Times New Roman"/>
          <w:bCs/>
          <w:color w:val="000000" w:themeColor="text1"/>
          <w:sz w:val="28"/>
          <w:szCs w:val="28"/>
          <w:lang w:eastAsia="uk-UA"/>
        </w:rPr>
        <w:t>про архівний підрозділ Городоцької сільської ради</w:t>
      </w:r>
    </w:p>
    <w:p w:rsidR="00C83DF9" w:rsidRPr="004F5F53" w:rsidRDefault="00C83DF9" w:rsidP="009472A4">
      <w:pPr>
        <w:shd w:val="clear" w:color="auto" w:fill="FFFFFF"/>
        <w:spacing w:after="0" w:line="240" w:lineRule="auto"/>
        <w:ind w:right="376"/>
        <w:jc w:val="center"/>
        <w:rPr>
          <w:rFonts w:ascii="Times New Roman" w:eastAsia="Times New Roman" w:hAnsi="Times New Roman" w:cs="Times New Roman"/>
          <w:bCs/>
          <w:color w:val="000000" w:themeColor="text1"/>
          <w:sz w:val="28"/>
          <w:szCs w:val="28"/>
          <w:lang w:eastAsia="uk-UA"/>
        </w:rPr>
      </w:pPr>
      <w:r w:rsidRPr="004F5F53">
        <w:rPr>
          <w:rFonts w:ascii="Times New Roman" w:eastAsia="Times New Roman" w:hAnsi="Times New Roman" w:cs="Times New Roman"/>
          <w:bCs/>
          <w:color w:val="000000" w:themeColor="text1"/>
          <w:sz w:val="28"/>
          <w:szCs w:val="28"/>
          <w:lang w:eastAsia="uk-UA"/>
        </w:rPr>
        <w:t>Рівненського району Рівненської області</w:t>
      </w:r>
    </w:p>
    <w:p w:rsidR="00C83DF9" w:rsidRPr="004F5F53" w:rsidRDefault="00C83DF9" w:rsidP="00C83DF9">
      <w:pPr>
        <w:shd w:val="clear" w:color="auto" w:fill="FFFFFF"/>
        <w:spacing w:after="0" w:line="240" w:lineRule="auto"/>
        <w:ind w:left="376" w:right="376"/>
        <w:jc w:val="center"/>
        <w:rPr>
          <w:rFonts w:ascii="Times New Roman" w:eastAsia="Times New Roman" w:hAnsi="Times New Roman" w:cs="Times New Roman"/>
          <w:color w:val="000000" w:themeColor="text1"/>
          <w:sz w:val="28"/>
          <w:szCs w:val="28"/>
          <w:lang w:eastAsia="uk-UA"/>
        </w:rPr>
      </w:pP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0" w:name="n16"/>
      <w:bookmarkEnd w:id="0"/>
      <w:r w:rsidRPr="004F5F53">
        <w:rPr>
          <w:rFonts w:ascii="Times New Roman" w:eastAsia="Times New Roman" w:hAnsi="Times New Roman" w:cs="Times New Roman"/>
          <w:color w:val="000000" w:themeColor="text1"/>
          <w:sz w:val="28"/>
          <w:szCs w:val="28"/>
          <w:lang w:eastAsia="uk-UA"/>
        </w:rPr>
        <w:t>1. Згідно із Законом України «Про Національний архівний фонд та архівні установи»</w:t>
      </w:r>
      <w:r w:rsidRPr="00630C1D">
        <w:rPr>
          <w:rFonts w:ascii="Times New Roman" w:eastAsia="Times New Roman" w:hAnsi="Times New Roman" w:cs="Times New Roman"/>
          <w:color w:val="000000" w:themeColor="text1"/>
          <w:sz w:val="28"/>
          <w:szCs w:val="28"/>
          <w:lang w:eastAsia="uk-UA"/>
        </w:rPr>
        <w:t>,</w:t>
      </w:r>
      <w:r w:rsidRPr="004F5F53">
        <w:rPr>
          <w:rFonts w:ascii="Times New Roman" w:eastAsia="Times New Roman" w:hAnsi="Times New Roman" w:cs="Times New Roman"/>
          <w:color w:val="000000" w:themeColor="text1"/>
          <w:sz w:val="28"/>
          <w:szCs w:val="28"/>
          <w:lang w:eastAsia="uk-UA"/>
        </w:rPr>
        <w:t xml:space="preserve"> </w:t>
      </w:r>
      <w:r w:rsidR="00882294" w:rsidRPr="004F5F53">
        <w:rPr>
          <w:rFonts w:ascii="Times New Roman" w:eastAsia="Times New Roman" w:hAnsi="Times New Roman" w:cs="Times New Roman"/>
          <w:color w:val="000000" w:themeColor="text1"/>
          <w:sz w:val="28"/>
          <w:szCs w:val="28"/>
          <w:lang w:eastAsia="uk-UA"/>
        </w:rPr>
        <w:t xml:space="preserve">в </w:t>
      </w:r>
      <w:r w:rsidRPr="004F5F53">
        <w:rPr>
          <w:rFonts w:ascii="Times New Roman" w:eastAsia="Times New Roman" w:hAnsi="Times New Roman" w:cs="Times New Roman"/>
          <w:color w:val="000000" w:themeColor="text1"/>
          <w:sz w:val="28"/>
          <w:szCs w:val="28"/>
          <w:lang w:eastAsia="uk-UA"/>
        </w:rPr>
        <w:t>Городоцьк</w:t>
      </w:r>
      <w:r w:rsidR="00882294" w:rsidRPr="004F5F53">
        <w:rPr>
          <w:rFonts w:ascii="Times New Roman" w:eastAsia="Times New Roman" w:hAnsi="Times New Roman" w:cs="Times New Roman"/>
          <w:color w:val="000000" w:themeColor="text1"/>
          <w:sz w:val="28"/>
          <w:szCs w:val="28"/>
          <w:lang w:eastAsia="uk-UA"/>
        </w:rPr>
        <w:t>ій</w:t>
      </w:r>
      <w:r w:rsidRPr="004F5F53">
        <w:rPr>
          <w:rFonts w:ascii="Times New Roman" w:eastAsia="Times New Roman" w:hAnsi="Times New Roman" w:cs="Times New Roman"/>
          <w:color w:val="000000" w:themeColor="text1"/>
          <w:sz w:val="28"/>
          <w:szCs w:val="28"/>
          <w:lang w:eastAsia="uk-UA"/>
        </w:rPr>
        <w:t xml:space="preserve"> сільськ</w:t>
      </w:r>
      <w:r w:rsidR="00882294" w:rsidRPr="004F5F53">
        <w:rPr>
          <w:rFonts w:ascii="Times New Roman" w:eastAsia="Times New Roman" w:hAnsi="Times New Roman" w:cs="Times New Roman"/>
          <w:color w:val="000000" w:themeColor="text1"/>
          <w:sz w:val="28"/>
          <w:szCs w:val="28"/>
          <w:lang w:eastAsia="uk-UA"/>
        </w:rPr>
        <w:t>ій раді</w:t>
      </w:r>
      <w:r w:rsidRPr="004F5F53">
        <w:rPr>
          <w:rFonts w:ascii="Times New Roman" w:eastAsia="Times New Roman" w:hAnsi="Times New Roman" w:cs="Times New Roman"/>
          <w:color w:val="000000" w:themeColor="text1"/>
          <w:sz w:val="28"/>
          <w:szCs w:val="28"/>
          <w:lang w:eastAsia="uk-UA"/>
        </w:rPr>
        <w:t xml:space="preserve"> (далі – сільська рада) </w:t>
      </w:r>
      <w:r w:rsidR="00882294" w:rsidRPr="004F5F53">
        <w:rPr>
          <w:rFonts w:ascii="Times New Roman" w:eastAsia="Times New Roman" w:hAnsi="Times New Roman" w:cs="Times New Roman"/>
          <w:color w:val="000000" w:themeColor="text1"/>
          <w:sz w:val="28"/>
          <w:szCs w:val="28"/>
          <w:lang w:eastAsia="uk-UA"/>
        </w:rPr>
        <w:t>діє</w:t>
      </w:r>
      <w:r w:rsidRPr="004F5F53">
        <w:rPr>
          <w:rFonts w:ascii="Times New Roman" w:eastAsia="Times New Roman" w:hAnsi="Times New Roman" w:cs="Times New Roman"/>
          <w:color w:val="000000" w:themeColor="text1"/>
          <w:sz w:val="28"/>
          <w:szCs w:val="28"/>
          <w:lang w:eastAsia="uk-UA"/>
        </w:rPr>
        <w:t xml:space="preserve"> архівний підрозділ для тимчасового зберігання архівних документів, що нагромадилися за час її діяльності, використання відомостей, що містяться в цих документах, для службових, виробничих, наукових та інших цілей, а також для захисту прав і законних інтересів громадян.</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 w:name="n69"/>
      <w:bookmarkStart w:id="2" w:name="n17"/>
      <w:bookmarkEnd w:id="1"/>
      <w:bookmarkEnd w:id="2"/>
      <w:r w:rsidRPr="004F5F53">
        <w:rPr>
          <w:rFonts w:ascii="Times New Roman" w:eastAsia="Times New Roman" w:hAnsi="Times New Roman" w:cs="Times New Roman"/>
          <w:color w:val="000000" w:themeColor="text1"/>
          <w:sz w:val="28"/>
          <w:szCs w:val="28"/>
          <w:lang w:eastAsia="uk-UA"/>
        </w:rPr>
        <w:t>2. Архівний підрозділ входить до складу відділу організаційного забезпечення, документообігу, інформаційної діяльності, комунікацій з громадськістю та доступу до публічної  інформації сільської ради.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 w:name="n75"/>
      <w:bookmarkStart w:id="4" w:name="n19"/>
      <w:bookmarkEnd w:id="3"/>
      <w:bookmarkEnd w:id="4"/>
      <w:r w:rsidRPr="004F5F53">
        <w:rPr>
          <w:rFonts w:ascii="Times New Roman" w:eastAsia="Times New Roman" w:hAnsi="Times New Roman" w:cs="Times New Roman"/>
          <w:color w:val="000000" w:themeColor="text1"/>
          <w:sz w:val="28"/>
          <w:szCs w:val="28"/>
          <w:lang w:eastAsia="uk-UA"/>
        </w:rPr>
        <w:t>3. У своїй діяльності архівний підрозділ керується Конституцією і законами України, указами Президента України та постановами Верховної Ради України, прийнятими відповідно до Конституції та законів України, актами Кабінету Міністрів України, іншими нормативно-правовими актами та цим положенням.</w:t>
      </w:r>
    </w:p>
    <w:p w:rsidR="00C83DF9" w:rsidRPr="004F5F53" w:rsidRDefault="00C83DF9" w:rsidP="00C83DF9">
      <w:pPr>
        <w:spacing w:after="0" w:line="240" w:lineRule="auto"/>
        <w:ind w:firstLine="720"/>
        <w:jc w:val="both"/>
        <w:rPr>
          <w:rFonts w:ascii="Times New Roman" w:eastAsia="Times New Roman" w:hAnsi="Times New Roman" w:cs="Times New Roman"/>
          <w:color w:val="000000" w:themeColor="text1"/>
          <w:sz w:val="28"/>
          <w:szCs w:val="28"/>
          <w:lang w:eastAsia="uk-UA"/>
        </w:rPr>
      </w:pPr>
      <w:r w:rsidRPr="004F5F53">
        <w:rPr>
          <w:rFonts w:ascii="Times New Roman" w:hAnsi="Times New Roman"/>
          <w:color w:val="000000" w:themeColor="text1"/>
          <w:sz w:val="28"/>
          <w:szCs w:val="28"/>
        </w:rPr>
        <w:t xml:space="preserve">Положення про архівний підрозділ сільської ради, </w:t>
      </w:r>
      <w:r w:rsidRPr="004F5F53">
        <w:rPr>
          <w:rFonts w:ascii="'sans-serif'" w:eastAsia="Times New Roman" w:hAnsi="'sans-serif'" w:cs="Times New Roman"/>
          <w:color w:val="000000" w:themeColor="text1"/>
          <w:sz w:val="28"/>
          <w:szCs w:val="28"/>
          <w:lang w:eastAsia="uk-UA"/>
        </w:rPr>
        <w:t xml:space="preserve">що є джерелом формування Національного архівного фонду, погоджується з архівним </w:t>
      </w:r>
      <w:r w:rsidR="00882294" w:rsidRPr="004F5F53">
        <w:rPr>
          <w:rFonts w:ascii="'sans-serif'" w:eastAsia="Times New Roman" w:hAnsi="'sans-serif'" w:cs="Times New Roman"/>
          <w:color w:val="000000" w:themeColor="text1"/>
          <w:sz w:val="28"/>
          <w:szCs w:val="28"/>
          <w:lang w:eastAsia="uk-UA"/>
        </w:rPr>
        <w:t>управлінням</w:t>
      </w:r>
      <w:r w:rsidRPr="004F5F53">
        <w:rPr>
          <w:rFonts w:ascii="'sans-serif'" w:eastAsia="Times New Roman" w:hAnsi="'sans-serif'" w:cs="Times New Roman"/>
          <w:color w:val="000000" w:themeColor="text1"/>
          <w:sz w:val="28"/>
          <w:szCs w:val="28"/>
          <w:lang w:eastAsia="uk-UA"/>
        </w:rPr>
        <w:t xml:space="preserve"> </w:t>
      </w:r>
      <w:r w:rsidR="003C6644" w:rsidRPr="004F5F53">
        <w:rPr>
          <w:rFonts w:ascii="'sans-serif'" w:eastAsia="Times New Roman" w:hAnsi="'sans-serif'" w:cs="Times New Roman"/>
          <w:color w:val="000000" w:themeColor="text1"/>
          <w:sz w:val="28"/>
          <w:szCs w:val="28"/>
          <w:lang w:eastAsia="uk-UA"/>
        </w:rPr>
        <w:t xml:space="preserve">Рівненської </w:t>
      </w:r>
      <w:r w:rsidR="00882294" w:rsidRPr="004F5F53">
        <w:rPr>
          <w:rFonts w:ascii="'sans-serif'" w:eastAsia="Times New Roman" w:hAnsi="'sans-serif'" w:cs="Times New Roman"/>
          <w:color w:val="000000" w:themeColor="text1"/>
          <w:sz w:val="28"/>
          <w:szCs w:val="28"/>
          <w:lang w:eastAsia="uk-UA"/>
        </w:rPr>
        <w:t>районної державної адміністрації</w:t>
      </w:r>
      <w:r w:rsidRPr="004F5F53">
        <w:rPr>
          <w:rFonts w:ascii="'sans-serif'" w:eastAsia="Times New Roman" w:hAnsi="'sans-serif'" w:cs="Times New Roman"/>
          <w:color w:val="000000" w:themeColor="text1"/>
          <w:sz w:val="28"/>
          <w:szCs w:val="28"/>
          <w:lang w:eastAsia="uk-UA"/>
        </w:rPr>
        <w:t>, після чого затверджується сільським головою.</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5" w:name="n21"/>
      <w:bookmarkEnd w:id="5"/>
      <w:r w:rsidRPr="004F5F53">
        <w:rPr>
          <w:rFonts w:ascii="Times New Roman" w:eastAsia="Times New Roman" w:hAnsi="Times New Roman" w:cs="Times New Roman"/>
          <w:color w:val="000000" w:themeColor="text1"/>
          <w:sz w:val="28"/>
          <w:szCs w:val="28"/>
          <w:lang w:eastAsia="uk-UA"/>
        </w:rPr>
        <w:t>4. Архівний підрозділ працює відповідно до річного плану, який затверджує сільський голова, і звітує перед ним про проведену роботу.</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6" w:name="n22"/>
      <w:bookmarkStart w:id="7" w:name="n23"/>
      <w:bookmarkEnd w:id="6"/>
      <w:bookmarkEnd w:id="7"/>
      <w:r w:rsidRPr="004F5F53">
        <w:rPr>
          <w:rFonts w:ascii="Times New Roman" w:eastAsia="Times New Roman" w:hAnsi="Times New Roman" w:cs="Times New Roman"/>
          <w:color w:val="000000" w:themeColor="text1"/>
          <w:sz w:val="28"/>
          <w:szCs w:val="28"/>
          <w:lang w:eastAsia="uk-UA"/>
        </w:rPr>
        <w:t>5. Основними завданнями архівного підрозділу є:</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8" w:name="n24"/>
      <w:bookmarkEnd w:id="8"/>
      <w:r w:rsidRPr="004F5F53">
        <w:rPr>
          <w:rFonts w:ascii="Times New Roman" w:eastAsia="Times New Roman" w:hAnsi="Times New Roman" w:cs="Times New Roman"/>
          <w:color w:val="000000" w:themeColor="text1"/>
          <w:sz w:val="28"/>
          <w:szCs w:val="28"/>
          <w:lang w:eastAsia="uk-UA"/>
        </w:rPr>
        <w:t>приймання від виконавчих органів сільської ради та зберігання архівних документів з різними видами матеріальних носіїв інформації;</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9" w:name="n25"/>
      <w:bookmarkEnd w:id="9"/>
      <w:r w:rsidRPr="004F5F53">
        <w:rPr>
          <w:rFonts w:ascii="Times New Roman" w:eastAsia="Times New Roman" w:hAnsi="Times New Roman" w:cs="Times New Roman"/>
          <w:color w:val="000000" w:themeColor="text1"/>
          <w:sz w:val="28"/>
          <w:szCs w:val="28"/>
          <w:lang w:eastAsia="uk-UA"/>
        </w:rPr>
        <w:t>контроль разом із відділом організаційного забезпечення, документообігу, інформаційної діяльності, комунікацій з громадськістю та доступу до публічної інформації за станом зберігання та правильністю оформлення документів у виконавчих органах сільської ради;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0" w:name="n26"/>
      <w:bookmarkEnd w:id="10"/>
      <w:r w:rsidRPr="004F5F53">
        <w:rPr>
          <w:rFonts w:ascii="Times New Roman" w:eastAsia="Times New Roman" w:hAnsi="Times New Roman" w:cs="Times New Roman"/>
          <w:color w:val="000000" w:themeColor="text1"/>
          <w:sz w:val="28"/>
          <w:szCs w:val="28"/>
          <w:lang w:eastAsia="uk-UA"/>
        </w:rPr>
        <w:t>участь у складанні та погодженні зведеної номенклатури справ сільської ради, перевіряння відповідності формування документів у справи згідно із затвердженою номенклатурою;</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1" w:name="n27"/>
      <w:bookmarkEnd w:id="11"/>
      <w:r w:rsidRPr="004F5F53">
        <w:rPr>
          <w:rFonts w:ascii="Times New Roman" w:eastAsia="Times New Roman" w:hAnsi="Times New Roman" w:cs="Times New Roman"/>
          <w:color w:val="000000" w:themeColor="text1"/>
          <w:sz w:val="28"/>
          <w:szCs w:val="28"/>
          <w:lang w:eastAsia="uk-UA"/>
        </w:rPr>
        <w:t>ведення обліку документів сільської ради та щорічне подання відомостей про їх кількість за формою, встановленою Правилами організації діловодства та архівного зберігання документів у державних органах, органах місцевого самоврядування, на підприємствах, в установах і організаціях, затвердженими наказом Міністерства юстиції України від 18 червня 2015 року № 1000/5,</w:t>
      </w:r>
      <w:r w:rsidR="003C6644" w:rsidRPr="004F5F53">
        <w:rPr>
          <w:rFonts w:ascii="Times New Roman" w:eastAsia="Times New Roman" w:hAnsi="Times New Roman" w:cs="Times New Roman"/>
          <w:color w:val="000000" w:themeColor="text1"/>
          <w:sz w:val="28"/>
          <w:szCs w:val="28"/>
          <w:lang w:eastAsia="uk-UA"/>
        </w:rPr>
        <w:t xml:space="preserve"> із </w:t>
      </w:r>
      <w:r w:rsidR="003C6644" w:rsidRPr="004F5F53">
        <w:rPr>
          <w:rFonts w:ascii="Times New Roman" w:eastAsia="Times New Roman" w:hAnsi="Times New Roman" w:cs="Times New Roman"/>
          <w:color w:val="000000" w:themeColor="text1"/>
          <w:sz w:val="28"/>
          <w:szCs w:val="28"/>
          <w:lang w:eastAsia="uk-UA"/>
        </w:rPr>
        <w:lastRenderedPageBreak/>
        <w:t xml:space="preserve">змінами та </w:t>
      </w:r>
      <w:r w:rsidRPr="004F5F53">
        <w:rPr>
          <w:rFonts w:ascii="Times New Roman" w:eastAsia="Times New Roman" w:hAnsi="Times New Roman" w:cs="Times New Roman"/>
          <w:color w:val="000000" w:themeColor="text1"/>
          <w:sz w:val="28"/>
          <w:szCs w:val="28"/>
          <w:lang w:eastAsia="uk-UA"/>
        </w:rPr>
        <w:t xml:space="preserve"> зареєстрованими у Міністерстві юстиції України 22 червня 2015 року за №736/27181 (далі – Правила), архівному </w:t>
      </w:r>
      <w:r w:rsidR="00882294" w:rsidRPr="004F5F53">
        <w:rPr>
          <w:rFonts w:ascii="Times New Roman" w:eastAsia="Times New Roman" w:hAnsi="Times New Roman" w:cs="Times New Roman"/>
          <w:color w:val="000000" w:themeColor="text1"/>
          <w:sz w:val="28"/>
          <w:szCs w:val="28"/>
          <w:lang w:eastAsia="uk-UA"/>
        </w:rPr>
        <w:t>управлінню</w:t>
      </w:r>
      <w:r w:rsidRPr="004F5F53">
        <w:rPr>
          <w:rFonts w:ascii="Times New Roman" w:eastAsia="Times New Roman" w:hAnsi="Times New Roman" w:cs="Times New Roman"/>
          <w:color w:val="000000" w:themeColor="text1"/>
          <w:sz w:val="28"/>
          <w:szCs w:val="28"/>
          <w:lang w:eastAsia="uk-UA"/>
        </w:rPr>
        <w:t xml:space="preserve"> Рівненської районної державної адміністрації;</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2" w:name="n76"/>
      <w:bookmarkStart w:id="13" w:name="n28"/>
      <w:bookmarkEnd w:id="12"/>
      <w:bookmarkEnd w:id="13"/>
      <w:r w:rsidRPr="004F5F53">
        <w:rPr>
          <w:rFonts w:ascii="Times New Roman" w:eastAsia="Times New Roman" w:hAnsi="Times New Roman" w:cs="Times New Roman"/>
          <w:color w:val="000000" w:themeColor="text1"/>
          <w:sz w:val="28"/>
          <w:szCs w:val="28"/>
          <w:lang w:eastAsia="uk-UA"/>
        </w:rPr>
        <w:t>проведення попередньої експертизи цінності документів, що знаходяться на зберіганні, складання та подання на розгляд експертної комісії сільської ради проектів описів справ постійного зберігання, описів справ тривалого (понад 10 років) зберігання, описів справ з кадрових питань (особового складу), актів про вилучення для знищення документів, не внесених до архівного фонду, актів про вилучення документів з архівного фонду, актів про невиправні пошкодження документів архівного фонду, актів про невиправні пошкодження документів тривалого (понад 10 років) зберігання та з кадрових питань (особового складу);</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4" w:name="n71"/>
      <w:bookmarkStart w:id="15" w:name="n29"/>
      <w:bookmarkEnd w:id="14"/>
      <w:bookmarkEnd w:id="15"/>
      <w:r w:rsidRPr="004F5F53">
        <w:rPr>
          <w:rFonts w:ascii="Times New Roman" w:eastAsia="Times New Roman" w:hAnsi="Times New Roman" w:cs="Times New Roman"/>
          <w:color w:val="000000" w:themeColor="text1"/>
          <w:sz w:val="28"/>
          <w:szCs w:val="28"/>
          <w:lang w:eastAsia="uk-UA"/>
        </w:rPr>
        <w:t>створення та вдосконалення довідкового апарату до архівних документів;</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6" w:name="n30"/>
      <w:bookmarkEnd w:id="16"/>
      <w:r w:rsidRPr="004F5F53">
        <w:rPr>
          <w:rFonts w:ascii="Times New Roman" w:eastAsia="Times New Roman" w:hAnsi="Times New Roman" w:cs="Times New Roman"/>
          <w:color w:val="000000" w:themeColor="text1"/>
          <w:sz w:val="28"/>
          <w:szCs w:val="28"/>
          <w:lang w:eastAsia="uk-UA"/>
        </w:rPr>
        <w:t xml:space="preserve">організація користування архівними документами, надання архівних довідок, копій, витягів з документів юридичним і фізичним особам відповідно до </w:t>
      </w:r>
      <w:hyperlink r:id="rId6" w:anchor="n15" w:tgtFrame="_blank" w:history="1">
        <w:r w:rsidRPr="004F5F53">
          <w:rPr>
            <w:rFonts w:ascii="Times New Roman" w:eastAsia="Times New Roman" w:hAnsi="Times New Roman" w:cs="Times New Roman"/>
            <w:color w:val="000000" w:themeColor="text1"/>
            <w:sz w:val="28"/>
            <w:szCs w:val="28"/>
            <w:lang w:eastAsia="uk-UA"/>
          </w:rPr>
          <w:t>Правил</w:t>
        </w:r>
      </w:hyperlink>
      <w:r w:rsidRPr="004F5F53">
        <w:rPr>
          <w:rFonts w:ascii="Times New Roman" w:eastAsia="Times New Roman" w:hAnsi="Times New Roman" w:cs="Times New Roman"/>
          <w:color w:val="000000" w:themeColor="text1"/>
          <w:sz w:val="28"/>
          <w:szCs w:val="28"/>
          <w:lang w:eastAsia="uk-UA"/>
        </w:rPr>
        <w:t>;</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7" w:name="n31"/>
      <w:bookmarkEnd w:id="17"/>
      <w:r w:rsidRPr="004F5F53">
        <w:rPr>
          <w:rFonts w:ascii="Times New Roman" w:eastAsia="Times New Roman" w:hAnsi="Times New Roman" w:cs="Times New Roman"/>
          <w:color w:val="000000" w:themeColor="text1"/>
          <w:sz w:val="28"/>
          <w:szCs w:val="28"/>
          <w:lang w:eastAsia="uk-UA"/>
        </w:rPr>
        <w:t xml:space="preserve">підготовка, передавання та транспортування (за рахунок сільської ради) документів архівного фонду до архівного </w:t>
      </w:r>
      <w:r w:rsidR="00CE290C" w:rsidRPr="004F5F53">
        <w:rPr>
          <w:rFonts w:ascii="Times New Roman" w:eastAsia="Times New Roman" w:hAnsi="Times New Roman" w:cs="Times New Roman"/>
          <w:color w:val="000000" w:themeColor="text1"/>
          <w:sz w:val="28"/>
          <w:szCs w:val="28"/>
          <w:lang w:eastAsia="uk-UA"/>
        </w:rPr>
        <w:t xml:space="preserve">управління </w:t>
      </w:r>
      <w:r w:rsidRPr="004F5F53">
        <w:rPr>
          <w:rFonts w:ascii="Times New Roman" w:eastAsia="Times New Roman" w:hAnsi="Times New Roman" w:cs="Times New Roman"/>
          <w:color w:val="000000" w:themeColor="text1"/>
          <w:sz w:val="28"/>
          <w:szCs w:val="28"/>
          <w:lang w:eastAsia="uk-UA"/>
        </w:rPr>
        <w:t>Рівненської районної державної адміністрації;</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18" w:name="n32"/>
      <w:bookmarkEnd w:id="18"/>
      <w:r w:rsidRPr="004F5F53">
        <w:rPr>
          <w:rFonts w:ascii="Times New Roman" w:eastAsia="Times New Roman" w:hAnsi="Times New Roman" w:cs="Times New Roman"/>
          <w:color w:val="000000" w:themeColor="text1"/>
          <w:sz w:val="28"/>
          <w:szCs w:val="28"/>
          <w:lang w:eastAsia="uk-UA"/>
        </w:rPr>
        <w:t>участь у заходах з підвищення фахової кваліфікації працівників сільської ради, які відповідають за роботу з документами.</w:t>
      </w:r>
    </w:p>
    <w:p w:rsidR="00C83DF9" w:rsidRPr="004F5F53" w:rsidRDefault="00C83DF9" w:rsidP="00C83DF9">
      <w:pPr>
        <w:shd w:val="clear" w:color="auto" w:fill="FFFFFF"/>
        <w:spacing w:after="0" w:line="240" w:lineRule="auto"/>
        <w:ind w:firstLine="376"/>
        <w:jc w:val="both"/>
        <w:rPr>
          <w:rFonts w:ascii="Times New Roman" w:eastAsia="Times New Roman" w:hAnsi="Times New Roman" w:cs="Times New Roman"/>
          <w:color w:val="000000" w:themeColor="text1"/>
          <w:sz w:val="28"/>
          <w:szCs w:val="28"/>
          <w:lang w:eastAsia="uk-UA"/>
        </w:rPr>
      </w:pPr>
      <w:bookmarkStart w:id="19" w:name="n33"/>
      <w:bookmarkEnd w:id="19"/>
      <w:r w:rsidRPr="004F5F53">
        <w:rPr>
          <w:rFonts w:ascii="Times New Roman" w:eastAsia="Times New Roman" w:hAnsi="Times New Roman" w:cs="Times New Roman"/>
          <w:color w:val="000000" w:themeColor="text1"/>
          <w:sz w:val="28"/>
          <w:szCs w:val="28"/>
          <w:lang w:eastAsia="uk-UA"/>
        </w:rPr>
        <w:t>6. Для виконання покладених на архівний підрозділ завдань йому надається право:</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0" w:name="n34"/>
      <w:bookmarkEnd w:id="20"/>
      <w:r w:rsidRPr="004F5F53">
        <w:rPr>
          <w:rFonts w:ascii="Times New Roman" w:eastAsia="Times New Roman" w:hAnsi="Times New Roman" w:cs="Times New Roman"/>
          <w:color w:val="000000" w:themeColor="text1"/>
          <w:sz w:val="28"/>
          <w:szCs w:val="28"/>
          <w:lang w:eastAsia="uk-UA"/>
        </w:rPr>
        <w:t>вимагати від виконавчих органів сільської ради передавання на зберігання документів, оформлених згідно з чинним законодавством;</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1" w:name="n35"/>
      <w:bookmarkEnd w:id="21"/>
      <w:r w:rsidRPr="004F5F53">
        <w:rPr>
          <w:rFonts w:ascii="Times New Roman" w:eastAsia="Times New Roman" w:hAnsi="Times New Roman" w:cs="Times New Roman"/>
          <w:color w:val="000000" w:themeColor="text1"/>
          <w:sz w:val="28"/>
          <w:szCs w:val="28"/>
          <w:lang w:eastAsia="uk-UA"/>
        </w:rPr>
        <w:t>повертати виконавчим органам сільської ради на доопрацювання документи, оформлені з порушенням встановлених вимог;</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2" w:name="n36"/>
      <w:bookmarkEnd w:id="22"/>
      <w:r w:rsidRPr="004F5F53">
        <w:rPr>
          <w:rFonts w:ascii="Times New Roman" w:eastAsia="Times New Roman" w:hAnsi="Times New Roman" w:cs="Times New Roman"/>
          <w:color w:val="000000" w:themeColor="text1"/>
          <w:sz w:val="28"/>
          <w:szCs w:val="28"/>
          <w:lang w:eastAsia="uk-UA"/>
        </w:rPr>
        <w:t>давати виконавчим органам сільської ради рекомендації з питань, що входять до компетенції архіву;</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3" w:name="n37"/>
      <w:bookmarkEnd w:id="23"/>
      <w:r w:rsidRPr="004F5F53">
        <w:rPr>
          <w:rFonts w:ascii="Times New Roman" w:eastAsia="Times New Roman" w:hAnsi="Times New Roman" w:cs="Times New Roman"/>
          <w:color w:val="000000" w:themeColor="text1"/>
          <w:sz w:val="28"/>
          <w:szCs w:val="28"/>
          <w:lang w:eastAsia="uk-UA"/>
        </w:rPr>
        <w:t>запитувати від виконавчих органів сільської ради відомості, необхідні для роботи;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4" w:name="n38"/>
      <w:bookmarkEnd w:id="24"/>
      <w:r w:rsidRPr="004F5F53">
        <w:rPr>
          <w:rFonts w:ascii="Times New Roman" w:eastAsia="Times New Roman" w:hAnsi="Times New Roman" w:cs="Times New Roman"/>
          <w:color w:val="000000" w:themeColor="text1"/>
          <w:sz w:val="28"/>
          <w:szCs w:val="28"/>
          <w:lang w:eastAsia="uk-UA"/>
        </w:rPr>
        <w:t>інформувати сільського голову про стан роботи з документами та вносити пропозиції щодо її поліпшення;</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5" w:name="n39"/>
      <w:bookmarkEnd w:id="25"/>
      <w:r w:rsidRPr="004F5F53">
        <w:rPr>
          <w:rFonts w:ascii="Times New Roman" w:eastAsia="Times New Roman" w:hAnsi="Times New Roman" w:cs="Times New Roman"/>
          <w:color w:val="000000" w:themeColor="text1"/>
          <w:sz w:val="28"/>
          <w:szCs w:val="28"/>
          <w:lang w:eastAsia="uk-UA"/>
        </w:rPr>
        <w:t>брати участь у засіданнях дорадчих органів, нарадах, що проводяться в сільській раді, в разі розгляду на них питань роботи з документами.</w:t>
      </w:r>
    </w:p>
    <w:p w:rsidR="00095A50" w:rsidRPr="004F5F53" w:rsidRDefault="00C83DF9" w:rsidP="00095A50">
      <w:pPr>
        <w:spacing w:after="0" w:line="240" w:lineRule="auto"/>
        <w:ind w:firstLine="720"/>
        <w:jc w:val="both"/>
        <w:rPr>
          <w:rFonts w:ascii="Times New Roman" w:eastAsia="Times New Roman" w:hAnsi="Times New Roman" w:cs="Times New Roman"/>
          <w:color w:val="000000" w:themeColor="text1"/>
          <w:sz w:val="28"/>
          <w:szCs w:val="28"/>
          <w:lang w:eastAsia="uk-UA"/>
        </w:rPr>
      </w:pPr>
      <w:bookmarkStart w:id="26" w:name="n40"/>
      <w:bookmarkEnd w:id="26"/>
      <w:r w:rsidRPr="004F5F53">
        <w:rPr>
          <w:rFonts w:ascii="Times New Roman" w:eastAsia="Times New Roman" w:hAnsi="Times New Roman" w:cs="Times New Roman"/>
          <w:color w:val="000000" w:themeColor="text1"/>
          <w:sz w:val="28"/>
          <w:szCs w:val="28"/>
          <w:lang w:eastAsia="uk-UA"/>
        </w:rPr>
        <w:t xml:space="preserve">7. </w:t>
      </w:r>
      <w:r w:rsidR="00095A50" w:rsidRPr="004F5F53">
        <w:rPr>
          <w:rFonts w:ascii="Times New Roman" w:eastAsia="Times New Roman" w:hAnsi="Times New Roman" w:cs="Times New Roman"/>
          <w:color w:val="000000" w:themeColor="text1"/>
          <w:sz w:val="28"/>
          <w:szCs w:val="28"/>
          <w:lang w:eastAsia="uk-UA"/>
        </w:rPr>
        <w:t xml:space="preserve">Порядок взаємодії архівного підрозділу з виконавчим органам сільської ради </w:t>
      </w:r>
      <w:r w:rsidR="00095A50" w:rsidRPr="004F5F53">
        <w:rPr>
          <w:rFonts w:ascii="Times New Roman" w:hAnsi="Times New Roman" w:cs="Times New Roman"/>
          <w:color w:val="000000" w:themeColor="text1"/>
          <w:sz w:val="28"/>
          <w:szCs w:val="28"/>
        </w:rPr>
        <w:t>визначається сільським головою.</w:t>
      </w:r>
    </w:p>
    <w:p w:rsidR="00193F91" w:rsidRPr="004F5F53" w:rsidRDefault="00C83DF9" w:rsidP="00193F91">
      <w:pPr>
        <w:pStyle w:val="a6"/>
        <w:spacing w:before="0" w:beforeAutospacing="0" w:after="0" w:afterAutospacing="0"/>
        <w:ind w:firstLine="720"/>
        <w:jc w:val="both"/>
        <w:rPr>
          <w:color w:val="2C2C2C"/>
          <w:sz w:val="28"/>
          <w:szCs w:val="28"/>
        </w:rPr>
      </w:pPr>
      <w:r w:rsidRPr="004F5F53">
        <w:rPr>
          <w:color w:val="000000" w:themeColor="text1"/>
          <w:sz w:val="28"/>
          <w:szCs w:val="28"/>
        </w:rPr>
        <w:t xml:space="preserve">Відповідальними за ведення архівної справи у Городоцькій сільській раді є </w:t>
      </w:r>
      <w:r w:rsidR="00193F91" w:rsidRPr="004F5F53">
        <w:rPr>
          <w:sz w:val="28"/>
          <w:szCs w:val="28"/>
        </w:rPr>
        <w:t>архіваріуси відділу організаційного забезпечення, документообігу, інформаційної діяльності, комунікацій з громадськістю та доступу до публічної інформації сільської ради</w:t>
      </w:r>
      <w:r w:rsidR="00193F91" w:rsidRPr="004F5F53">
        <w:rPr>
          <w:color w:val="2C2C2C"/>
          <w:sz w:val="28"/>
          <w:szCs w:val="28"/>
        </w:rPr>
        <w:t xml:space="preserve">, що діють у відповідності до своїх посадових інструкцій, </w:t>
      </w:r>
      <w:r w:rsidR="00193F91" w:rsidRPr="004F5F53">
        <w:rPr>
          <w:color w:val="000000" w:themeColor="text1"/>
          <w:sz w:val="28"/>
          <w:szCs w:val="28"/>
        </w:rPr>
        <w:t>які  затверджені сільським головою.</w:t>
      </w:r>
    </w:p>
    <w:p w:rsidR="00C83DF9" w:rsidRPr="004F5F53" w:rsidRDefault="00DF710D"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7" w:name="n44"/>
      <w:bookmarkEnd w:id="27"/>
      <w:r w:rsidRPr="004F5F53">
        <w:rPr>
          <w:rFonts w:ascii="Times New Roman" w:eastAsia="Times New Roman" w:hAnsi="Times New Roman" w:cs="Times New Roman"/>
          <w:color w:val="000000" w:themeColor="text1"/>
          <w:sz w:val="28"/>
          <w:szCs w:val="28"/>
          <w:lang w:eastAsia="uk-UA"/>
        </w:rPr>
        <w:t>8</w:t>
      </w:r>
      <w:r w:rsidR="00C83DF9" w:rsidRPr="004F5F53">
        <w:rPr>
          <w:rFonts w:ascii="Times New Roman" w:eastAsia="Times New Roman" w:hAnsi="Times New Roman" w:cs="Times New Roman"/>
          <w:color w:val="000000" w:themeColor="text1"/>
          <w:sz w:val="28"/>
          <w:szCs w:val="28"/>
          <w:lang w:eastAsia="uk-UA"/>
        </w:rPr>
        <w:t>. До складу документів архівного підрозділу входять:</w:t>
      </w:r>
    </w:p>
    <w:p w:rsidR="00C83DF9" w:rsidRPr="004F5F53" w:rsidRDefault="002417F4"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8" w:name="n45"/>
      <w:bookmarkEnd w:id="28"/>
      <w:r w:rsidRPr="004F5F53">
        <w:rPr>
          <w:rFonts w:ascii="Times New Roman" w:eastAsia="Times New Roman" w:hAnsi="Times New Roman" w:cs="Times New Roman"/>
          <w:color w:val="000000" w:themeColor="text1"/>
          <w:sz w:val="28"/>
          <w:szCs w:val="28"/>
          <w:lang w:eastAsia="uk-UA"/>
        </w:rPr>
        <w:t>д</w:t>
      </w:r>
      <w:r w:rsidR="00C83DF9" w:rsidRPr="004F5F53">
        <w:rPr>
          <w:rFonts w:ascii="Times New Roman" w:eastAsia="Times New Roman" w:hAnsi="Times New Roman" w:cs="Times New Roman"/>
          <w:color w:val="000000" w:themeColor="text1"/>
          <w:sz w:val="28"/>
          <w:szCs w:val="28"/>
          <w:lang w:eastAsia="uk-UA"/>
        </w:rPr>
        <w:t>окументи з паперовою основою, внесені до архівного фонду, тривалого (понад 10 років) зберігання, створені виконавчими органами сільської ради, та документи з кадрових питань (особового складу);</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29" w:name="n72"/>
      <w:bookmarkStart w:id="30" w:name="n46"/>
      <w:bookmarkEnd w:id="29"/>
      <w:bookmarkEnd w:id="30"/>
      <w:r w:rsidRPr="004F5F53">
        <w:rPr>
          <w:rFonts w:ascii="Times New Roman" w:eastAsia="Times New Roman" w:hAnsi="Times New Roman" w:cs="Times New Roman"/>
          <w:color w:val="000000" w:themeColor="text1"/>
          <w:sz w:val="28"/>
          <w:szCs w:val="28"/>
          <w:lang w:eastAsia="uk-UA"/>
        </w:rPr>
        <w:lastRenderedPageBreak/>
        <w:t>науково-технічна документація, аудіовізуальні та електронні документи, створені сільською радою або одержані нею на законних підставах;</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1" w:name="n47"/>
      <w:bookmarkStart w:id="32" w:name="n48"/>
      <w:bookmarkEnd w:id="31"/>
      <w:bookmarkEnd w:id="32"/>
      <w:r w:rsidRPr="004F5F53">
        <w:rPr>
          <w:rFonts w:ascii="Times New Roman" w:eastAsia="Times New Roman" w:hAnsi="Times New Roman" w:cs="Times New Roman"/>
          <w:color w:val="000000" w:themeColor="text1"/>
          <w:sz w:val="28"/>
          <w:szCs w:val="28"/>
          <w:lang w:eastAsia="uk-UA"/>
        </w:rPr>
        <w:t>документи з різними видами матеріальних носіїв інформації сільської ради - попередників та підпорядкованих установ, що ліквідовані;</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3" w:name="n49"/>
      <w:bookmarkEnd w:id="33"/>
      <w:r w:rsidRPr="004F5F53">
        <w:rPr>
          <w:rFonts w:ascii="Times New Roman" w:eastAsia="Times New Roman" w:hAnsi="Times New Roman" w:cs="Times New Roman"/>
          <w:color w:val="000000" w:themeColor="text1"/>
          <w:sz w:val="28"/>
          <w:szCs w:val="28"/>
          <w:lang w:eastAsia="uk-UA"/>
        </w:rPr>
        <w:t>друковані видання, що доповнюють архівні документи і необхідні для науково-методичної та інформаційно-довідкової роботи архіву сільської ради;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4" w:name="n50"/>
      <w:bookmarkEnd w:id="34"/>
      <w:r w:rsidRPr="004F5F53">
        <w:rPr>
          <w:rFonts w:ascii="Times New Roman" w:eastAsia="Times New Roman" w:hAnsi="Times New Roman" w:cs="Times New Roman"/>
          <w:color w:val="000000" w:themeColor="text1"/>
          <w:sz w:val="28"/>
          <w:szCs w:val="28"/>
          <w:lang w:eastAsia="uk-UA"/>
        </w:rPr>
        <w:t>довідковий та обліковий апарат до архівних документів.</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5" w:name="n51"/>
      <w:bookmarkEnd w:id="35"/>
      <w:r w:rsidRPr="004F5F53">
        <w:rPr>
          <w:rFonts w:ascii="Times New Roman" w:eastAsia="Times New Roman" w:hAnsi="Times New Roman" w:cs="Times New Roman"/>
          <w:color w:val="000000" w:themeColor="text1"/>
          <w:sz w:val="28"/>
          <w:szCs w:val="28"/>
          <w:lang w:eastAsia="uk-UA"/>
        </w:rPr>
        <w:t>Документи з різними видами матеріальних носіїв інформації повинні зберігатися в архівному підрозділі сільської ради окремо.</w:t>
      </w:r>
    </w:p>
    <w:p w:rsidR="00C83DF9" w:rsidRPr="004F5F53" w:rsidRDefault="00DF710D"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6" w:name="n52"/>
      <w:bookmarkEnd w:id="36"/>
      <w:r w:rsidRPr="004F5F53">
        <w:rPr>
          <w:rFonts w:ascii="Times New Roman" w:eastAsia="Times New Roman" w:hAnsi="Times New Roman" w:cs="Times New Roman"/>
          <w:color w:val="000000" w:themeColor="text1"/>
          <w:sz w:val="28"/>
          <w:szCs w:val="28"/>
          <w:lang w:eastAsia="uk-UA"/>
        </w:rPr>
        <w:t>9</w:t>
      </w:r>
      <w:r w:rsidR="00C83DF9" w:rsidRPr="004F5F53">
        <w:rPr>
          <w:rFonts w:ascii="Times New Roman" w:eastAsia="Times New Roman" w:hAnsi="Times New Roman" w:cs="Times New Roman"/>
          <w:color w:val="000000" w:themeColor="text1"/>
          <w:sz w:val="28"/>
          <w:szCs w:val="28"/>
          <w:lang w:eastAsia="uk-UA"/>
        </w:rPr>
        <w:t>. Документи з паперовими носіями інформації передаються в упорядкованому стані із виконавчих органів сільської ради до архівного підрозділу через два роки після завершення їх ведення у діловодстві відповідно до вимог, встановлених Правилами.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7" w:name="n53"/>
      <w:bookmarkEnd w:id="37"/>
      <w:r w:rsidRPr="004F5F53">
        <w:rPr>
          <w:rFonts w:ascii="Times New Roman" w:eastAsia="Times New Roman" w:hAnsi="Times New Roman" w:cs="Times New Roman"/>
          <w:color w:val="000000" w:themeColor="text1"/>
          <w:sz w:val="28"/>
          <w:szCs w:val="28"/>
          <w:lang w:eastAsia="uk-UA"/>
        </w:rPr>
        <w:t>Науково-технічна документація передається до архівного підрозділу сільської ради у порядку, встановленому державними стандартами України.</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8" w:name="n54"/>
      <w:bookmarkEnd w:id="38"/>
      <w:r w:rsidRPr="004F5F53">
        <w:rPr>
          <w:rFonts w:ascii="Times New Roman" w:eastAsia="Times New Roman" w:hAnsi="Times New Roman" w:cs="Times New Roman"/>
          <w:color w:val="000000" w:themeColor="text1"/>
          <w:sz w:val="28"/>
          <w:szCs w:val="28"/>
          <w:lang w:eastAsia="uk-UA"/>
        </w:rPr>
        <w:t>Аудіовізуальні документи передаються до архівного підрозділу сільської ради одразу після завершення їх виробництва.</w:t>
      </w:r>
    </w:p>
    <w:p w:rsidR="00C83DF9" w:rsidRPr="004F5F53" w:rsidRDefault="00C83DF9" w:rsidP="00C83DF9">
      <w:pPr>
        <w:shd w:val="clear" w:color="auto" w:fill="FFFFFF"/>
        <w:spacing w:after="0" w:line="240" w:lineRule="auto"/>
        <w:ind w:firstLine="708"/>
        <w:jc w:val="both"/>
        <w:rPr>
          <w:rFonts w:ascii="Times New Roman" w:eastAsia="Times New Roman" w:hAnsi="Times New Roman" w:cs="Times New Roman"/>
          <w:color w:val="000000" w:themeColor="text1"/>
          <w:sz w:val="28"/>
          <w:szCs w:val="28"/>
          <w:lang w:eastAsia="uk-UA"/>
        </w:rPr>
      </w:pPr>
      <w:bookmarkStart w:id="39" w:name="n74"/>
      <w:bookmarkEnd w:id="39"/>
      <w:r w:rsidRPr="004F5F53">
        <w:rPr>
          <w:rFonts w:ascii="Times New Roman" w:eastAsia="Times New Roman" w:hAnsi="Times New Roman" w:cs="Times New Roman"/>
          <w:color w:val="000000" w:themeColor="text1"/>
          <w:sz w:val="28"/>
          <w:szCs w:val="28"/>
          <w:lang w:eastAsia="uk-UA"/>
        </w:rPr>
        <w:t>Електронні документи передаються до архівного підрозділу  сільської ради відповідно до вимог, встановлених Порядком роботи з електронними документами у діловодстві та їх підготовки до передавання на архівне зберігання, затвердженим наказом Міністерства юстиції України                                        від 11 листопада 2014 року № 1886/5,</w:t>
      </w:r>
      <w:r w:rsidR="00F378EB">
        <w:rPr>
          <w:rFonts w:ascii="Times New Roman" w:eastAsia="Times New Roman" w:hAnsi="Times New Roman" w:cs="Times New Roman"/>
          <w:color w:val="000000" w:themeColor="text1"/>
          <w:sz w:val="28"/>
          <w:szCs w:val="28"/>
          <w:lang w:eastAsia="uk-UA"/>
        </w:rPr>
        <w:t xml:space="preserve"> із змінами та </w:t>
      </w:r>
      <w:r w:rsidRPr="004F5F53">
        <w:rPr>
          <w:rFonts w:ascii="Times New Roman" w:eastAsia="Times New Roman" w:hAnsi="Times New Roman" w:cs="Times New Roman"/>
          <w:color w:val="000000" w:themeColor="text1"/>
          <w:sz w:val="28"/>
          <w:szCs w:val="28"/>
          <w:lang w:eastAsia="uk-UA"/>
        </w:rPr>
        <w:t>зареєстрованим у Міністерстві юстиції України 11 листопада 2014 року за № 1421/26198.</w:t>
      </w:r>
    </w:p>
    <w:p w:rsidR="00C83DF9" w:rsidRPr="004F5F53" w:rsidRDefault="00C83DF9" w:rsidP="00C83DF9">
      <w:pPr>
        <w:spacing w:after="0" w:line="240" w:lineRule="auto"/>
        <w:rPr>
          <w:rFonts w:ascii="Times New Roman" w:hAnsi="Times New Roman"/>
          <w:color w:val="000000" w:themeColor="text1"/>
          <w:sz w:val="28"/>
          <w:szCs w:val="28"/>
        </w:rPr>
      </w:pPr>
    </w:p>
    <w:p w:rsidR="00DF710D" w:rsidRPr="004F5F53" w:rsidRDefault="00DF710D" w:rsidP="00C83DF9">
      <w:pPr>
        <w:spacing w:after="0" w:line="240" w:lineRule="auto"/>
        <w:rPr>
          <w:rFonts w:ascii="Times New Roman" w:hAnsi="Times New Roman"/>
          <w:color w:val="000000" w:themeColor="text1"/>
          <w:sz w:val="28"/>
          <w:szCs w:val="28"/>
        </w:rPr>
      </w:pPr>
    </w:p>
    <w:tbl>
      <w:tblPr>
        <w:tblStyle w:val="a5"/>
        <w:tblW w:w="9787"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7"/>
        <w:gridCol w:w="4400"/>
      </w:tblGrid>
      <w:tr w:rsidR="00DF710D" w:rsidRPr="004F5F53" w:rsidTr="00244C85">
        <w:tc>
          <w:tcPr>
            <w:tcW w:w="5387" w:type="dxa"/>
          </w:tcPr>
          <w:p w:rsidR="00DF710D" w:rsidRPr="004F5F53" w:rsidRDefault="00DF710D" w:rsidP="00DF710D">
            <w:pPr>
              <w:rPr>
                <w:rFonts w:ascii="Times New Roman" w:hAnsi="Times New Roman" w:cs="Times New Roman"/>
                <w:sz w:val="28"/>
                <w:szCs w:val="28"/>
              </w:rPr>
            </w:pPr>
            <w:r w:rsidRPr="004F5F53">
              <w:rPr>
                <w:rFonts w:ascii="Times New Roman" w:hAnsi="Times New Roman" w:cs="Times New Roman"/>
                <w:sz w:val="28"/>
                <w:szCs w:val="28"/>
              </w:rPr>
              <w:t xml:space="preserve">Секретар </w:t>
            </w:r>
            <w:r w:rsidRPr="004F5F53">
              <w:rPr>
                <w:rFonts w:ascii="'sans-serif'" w:hAnsi="'sans-serif'" w:cs="Times New Roman"/>
                <w:sz w:val="28"/>
                <w:szCs w:val="28"/>
                <w:lang w:eastAsia="ru-RU"/>
              </w:rPr>
              <w:t>сільської ради</w:t>
            </w:r>
          </w:p>
        </w:tc>
        <w:tc>
          <w:tcPr>
            <w:tcW w:w="4400" w:type="dxa"/>
          </w:tcPr>
          <w:p w:rsidR="00DF710D" w:rsidRPr="004F5F53" w:rsidRDefault="00DF710D" w:rsidP="00DF710D">
            <w:pPr>
              <w:rPr>
                <w:rFonts w:ascii="'sans-serif'" w:hAnsi="'sans-serif'" w:cs="Times New Roman"/>
                <w:sz w:val="28"/>
                <w:szCs w:val="28"/>
                <w:lang w:eastAsia="ru-RU"/>
              </w:rPr>
            </w:pPr>
            <w:r w:rsidRPr="004F5F53">
              <w:rPr>
                <w:rFonts w:ascii="'sans-serif'" w:hAnsi="'sans-serif'" w:cs="Times New Roman"/>
                <w:sz w:val="28"/>
                <w:szCs w:val="28"/>
                <w:lang w:eastAsia="ru-RU"/>
              </w:rPr>
              <w:t xml:space="preserve">                           Людмила СПІВАК</w:t>
            </w:r>
          </w:p>
          <w:p w:rsidR="00436A5B" w:rsidRPr="004F5F53" w:rsidRDefault="00436A5B" w:rsidP="00DF710D">
            <w:pPr>
              <w:rPr>
                <w:rFonts w:ascii="Times New Roman" w:hAnsi="Times New Roman" w:cs="Times New Roman"/>
                <w:sz w:val="28"/>
                <w:szCs w:val="28"/>
              </w:rPr>
            </w:pPr>
          </w:p>
        </w:tc>
      </w:tr>
    </w:tbl>
    <w:p w:rsidR="00C83DF9" w:rsidRDefault="00C83DF9" w:rsidP="00C83DF9">
      <w:pPr>
        <w:spacing w:after="0" w:line="240" w:lineRule="auto"/>
        <w:rPr>
          <w:rFonts w:ascii="Times New Roman" w:hAnsi="Times New Roman"/>
          <w:color w:val="000000" w:themeColor="text1"/>
          <w:sz w:val="28"/>
          <w:szCs w:val="28"/>
        </w:rPr>
      </w:pPr>
    </w:p>
    <w:p w:rsidR="00630C1D" w:rsidRPr="004F5F53" w:rsidRDefault="00630C1D" w:rsidP="00C83DF9">
      <w:pPr>
        <w:spacing w:after="0" w:line="240" w:lineRule="auto"/>
        <w:rPr>
          <w:rFonts w:ascii="Times New Roman" w:hAnsi="Times New Roman"/>
          <w:color w:val="000000" w:themeColor="text1"/>
          <w:sz w:val="28"/>
          <w:szCs w:val="28"/>
        </w:rPr>
      </w:pPr>
    </w:p>
    <w:p w:rsidR="00DF710D" w:rsidRPr="004F5F53" w:rsidRDefault="00DF710D" w:rsidP="00C83DF9">
      <w:pPr>
        <w:spacing w:after="0" w:line="240" w:lineRule="auto"/>
        <w:rPr>
          <w:rFonts w:ascii="Times New Roman" w:hAnsi="Times New Roman"/>
          <w:color w:val="000000" w:themeColor="text1"/>
          <w:sz w:val="28"/>
          <w:szCs w:val="28"/>
        </w:rPr>
      </w:pPr>
    </w:p>
    <w:tbl>
      <w:tblPr>
        <w:tblW w:w="9786" w:type="dxa"/>
        <w:tblInd w:w="-5" w:type="dxa"/>
        <w:tblLook w:val="0000" w:firstRow="0" w:lastRow="0" w:firstColumn="0" w:lastColumn="0" w:noHBand="0" w:noVBand="0"/>
      </w:tblPr>
      <w:tblGrid>
        <w:gridCol w:w="4820"/>
        <w:gridCol w:w="4966"/>
      </w:tblGrid>
      <w:tr w:rsidR="00095A50" w:rsidRPr="004F5F53" w:rsidTr="00A84FEE">
        <w:trPr>
          <w:trHeight w:val="2086"/>
        </w:trPr>
        <w:tc>
          <w:tcPr>
            <w:tcW w:w="4820" w:type="dxa"/>
          </w:tcPr>
          <w:p w:rsidR="00C83DF9" w:rsidRPr="004F5F53" w:rsidRDefault="00C83DF9" w:rsidP="002C4E16">
            <w:pPr>
              <w:spacing w:after="0" w:line="240" w:lineRule="auto"/>
              <w:ind w:right="599"/>
              <w:jc w:val="both"/>
              <w:rPr>
                <w:rFonts w:ascii="Times New Roman" w:hAnsi="Times New Roman"/>
                <w:color w:val="000000" w:themeColor="text1"/>
                <w:sz w:val="28"/>
                <w:szCs w:val="28"/>
              </w:rPr>
            </w:pPr>
            <w:r w:rsidRPr="004F5F53">
              <w:rPr>
                <w:rFonts w:ascii="Times New Roman" w:hAnsi="Times New Roman"/>
                <w:color w:val="000000" w:themeColor="text1"/>
                <w:sz w:val="28"/>
                <w:szCs w:val="28"/>
              </w:rPr>
              <w:t xml:space="preserve">СХВАЛЕНО  </w:t>
            </w:r>
          </w:p>
          <w:p w:rsidR="00C83DF9" w:rsidRPr="004F5F53" w:rsidRDefault="00C83DF9" w:rsidP="002C4E16">
            <w:pPr>
              <w:spacing w:after="0" w:line="240" w:lineRule="auto"/>
              <w:ind w:right="599"/>
              <w:jc w:val="both"/>
              <w:rPr>
                <w:rFonts w:ascii="Times New Roman" w:hAnsi="Times New Roman"/>
                <w:color w:val="000000" w:themeColor="text1"/>
                <w:sz w:val="28"/>
                <w:szCs w:val="28"/>
              </w:rPr>
            </w:pPr>
            <w:r w:rsidRPr="004F5F53">
              <w:rPr>
                <w:rFonts w:ascii="Times New Roman" w:hAnsi="Times New Roman"/>
                <w:color w:val="000000" w:themeColor="text1"/>
                <w:sz w:val="28"/>
                <w:szCs w:val="28"/>
              </w:rPr>
              <w:t>Протокол засідання ЕК</w:t>
            </w:r>
            <w:r w:rsidR="002C4E16" w:rsidRPr="004F5F53">
              <w:rPr>
                <w:rFonts w:ascii="Times New Roman" w:hAnsi="Times New Roman"/>
                <w:color w:val="000000" w:themeColor="text1"/>
                <w:sz w:val="28"/>
                <w:szCs w:val="28"/>
              </w:rPr>
              <w:t xml:space="preserve"> </w:t>
            </w:r>
            <w:r w:rsidRPr="004F5F53">
              <w:rPr>
                <w:rFonts w:ascii="Times New Roman" w:hAnsi="Times New Roman"/>
                <w:color w:val="000000" w:themeColor="text1"/>
                <w:sz w:val="28"/>
                <w:szCs w:val="28"/>
              </w:rPr>
              <w:t>Городоцької сільської ради</w:t>
            </w:r>
            <w:r w:rsidR="0032670D" w:rsidRPr="004F5F53">
              <w:rPr>
                <w:rFonts w:ascii="Times New Roman" w:hAnsi="Times New Roman"/>
                <w:color w:val="000000" w:themeColor="text1"/>
                <w:sz w:val="28"/>
                <w:szCs w:val="28"/>
              </w:rPr>
              <w:t xml:space="preserve"> Рівненського району Рівненської області</w:t>
            </w:r>
          </w:p>
          <w:p w:rsidR="00C83DF9" w:rsidRPr="004F5F53" w:rsidRDefault="00C83DF9" w:rsidP="002C11E2">
            <w:pPr>
              <w:spacing w:after="0" w:line="240" w:lineRule="auto"/>
              <w:rPr>
                <w:rFonts w:ascii="Times New Roman" w:hAnsi="Times New Roman"/>
                <w:color w:val="000000" w:themeColor="text1"/>
                <w:sz w:val="28"/>
                <w:szCs w:val="28"/>
              </w:rPr>
            </w:pPr>
            <w:r w:rsidRPr="004F5F53">
              <w:rPr>
                <w:rFonts w:ascii="Times New Roman" w:hAnsi="Times New Roman"/>
                <w:color w:val="000000" w:themeColor="text1"/>
                <w:sz w:val="28"/>
                <w:szCs w:val="28"/>
              </w:rPr>
              <w:t>_</w:t>
            </w:r>
            <w:r w:rsidR="002C11E2">
              <w:rPr>
                <w:rFonts w:ascii="Times New Roman" w:hAnsi="Times New Roman"/>
                <w:color w:val="000000" w:themeColor="text1"/>
                <w:sz w:val="28"/>
                <w:szCs w:val="28"/>
              </w:rPr>
              <w:t xml:space="preserve">25.06.2024 </w:t>
            </w:r>
            <w:r w:rsidRPr="004F5F53">
              <w:rPr>
                <w:rFonts w:ascii="Times New Roman" w:hAnsi="Times New Roman"/>
                <w:color w:val="000000" w:themeColor="text1"/>
                <w:sz w:val="28"/>
                <w:szCs w:val="28"/>
              </w:rPr>
              <w:t>№</w:t>
            </w:r>
            <w:r w:rsidR="002C11E2">
              <w:rPr>
                <w:rFonts w:ascii="Times New Roman" w:hAnsi="Times New Roman"/>
                <w:color w:val="000000" w:themeColor="text1"/>
                <w:sz w:val="28"/>
                <w:szCs w:val="28"/>
              </w:rPr>
              <w:t xml:space="preserve"> 1</w:t>
            </w:r>
          </w:p>
        </w:tc>
        <w:tc>
          <w:tcPr>
            <w:tcW w:w="4966" w:type="dxa"/>
          </w:tcPr>
          <w:p w:rsidR="00C83DF9" w:rsidRPr="004F5F53" w:rsidRDefault="00C83DF9" w:rsidP="00DF4FE2">
            <w:pPr>
              <w:spacing w:after="0" w:line="240" w:lineRule="auto"/>
              <w:ind w:left="609"/>
              <w:jc w:val="both"/>
              <w:rPr>
                <w:rFonts w:ascii="Times New Roman" w:hAnsi="Times New Roman"/>
                <w:color w:val="000000" w:themeColor="text1"/>
                <w:sz w:val="28"/>
                <w:szCs w:val="28"/>
              </w:rPr>
            </w:pPr>
            <w:r w:rsidRPr="004F5F53">
              <w:rPr>
                <w:rFonts w:ascii="Times New Roman" w:hAnsi="Times New Roman"/>
                <w:color w:val="000000" w:themeColor="text1"/>
                <w:sz w:val="28"/>
                <w:szCs w:val="28"/>
              </w:rPr>
              <w:t xml:space="preserve">СХВАЛЕНО </w:t>
            </w:r>
          </w:p>
          <w:p w:rsidR="00C83DF9" w:rsidRPr="004F5F53" w:rsidRDefault="00C83DF9" w:rsidP="00DF4FE2">
            <w:pPr>
              <w:spacing w:after="0" w:line="240" w:lineRule="auto"/>
              <w:ind w:left="609"/>
              <w:jc w:val="both"/>
              <w:rPr>
                <w:rFonts w:ascii="Times New Roman" w:hAnsi="Times New Roman"/>
                <w:color w:val="000000" w:themeColor="text1"/>
                <w:sz w:val="28"/>
                <w:szCs w:val="28"/>
              </w:rPr>
            </w:pPr>
            <w:r w:rsidRPr="004F5F53">
              <w:rPr>
                <w:rFonts w:ascii="Times New Roman" w:hAnsi="Times New Roman"/>
                <w:color w:val="000000" w:themeColor="text1"/>
                <w:sz w:val="28"/>
                <w:szCs w:val="28"/>
              </w:rPr>
              <w:t>Протокол засідання ЕК архівного</w:t>
            </w:r>
            <w:r w:rsidR="0032670D" w:rsidRPr="004F5F53">
              <w:rPr>
                <w:rFonts w:ascii="Times New Roman" w:hAnsi="Times New Roman"/>
                <w:color w:val="000000" w:themeColor="text1"/>
                <w:sz w:val="28"/>
                <w:szCs w:val="28"/>
              </w:rPr>
              <w:t xml:space="preserve"> </w:t>
            </w:r>
            <w:r w:rsidR="00110EB0" w:rsidRPr="004F5F53">
              <w:rPr>
                <w:rFonts w:ascii="Times New Roman" w:hAnsi="Times New Roman"/>
                <w:color w:val="000000" w:themeColor="text1"/>
                <w:sz w:val="28"/>
                <w:szCs w:val="28"/>
              </w:rPr>
              <w:t xml:space="preserve">управління </w:t>
            </w:r>
            <w:r w:rsidRPr="004F5F53">
              <w:rPr>
                <w:rFonts w:ascii="Times New Roman" w:hAnsi="Times New Roman"/>
                <w:color w:val="000000" w:themeColor="text1"/>
                <w:sz w:val="28"/>
                <w:szCs w:val="28"/>
              </w:rPr>
              <w:t xml:space="preserve">Рівненської районної </w:t>
            </w:r>
            <w:r w:rsidR="0032670D" w:rsidRPr="004F5F53">
              <w:rPr>
                <w:rFonts w:ascii="Times New Roman" w:hAnsi="Times New Roman"/>
                <w:color w:val="000000" w:themeColor="text1"/>
                <w:sz w:val="28"/>
                <w:szCs w:val="28"/>
              </w:rPr>
              <w:t xml:space="preserve">державної адміністрації </w:t>
            </w:r>
          </w:p>
          <w:p w:rsidR="0032670D" w:rsidRPr="004F5F53" w:rsidRDefault="0032670D" w:rsidP="00DF4FE2">
            <w:pPr>
              <w:spacing w:after="0" w:line="240" w:lineRule="auto"/>
              <w:ind w:left="609"/>
              <w:jc w:val="both"/>
              <w:rPr>
                <w:rFonts w:ascii="Times New Roman" w:hAnsi="Times New Roman"/>
                <w:color w:val="000000" w:themeColor="text1"/>
                <w:sz w:val="28"/>
                <w:szCs w:val="28"/>
              </w:rPr>
            </w:pPr>
          </w:p>
          <w:p w:rsidR="00C83DF9" w:rsidRPr="004F5F53" w:rsidRDefault="002C11E2" w:rsidP="002C11E2">
            <w:pPr>
              <w:spacing w:after="0" w:line="240" w:lineRule="auto"/>
              <w:ind w:left="609"/>
              <w:jc w:val="both"/>
              <w:rPr>
                <w:rFonts w:ascii="Times New Roman" w:hAnsi="Times New Roman"/>
                <w:color w:val="000000" w:themeColor="text1"/>
                <w:sz w:val="28"/>
                <w:szCs w:val="28"/>
              </w:rPr>
            </w:pPr>
            <w:r>
              <w:rPr>
                <w:rFonts w:ascii="Times New Roman" w:hAnsi="Times New Roman"/>
                <w:color w:val="000000" w:themeColor="text1"/>
                <w:sz w:val="28"/>
                <w:szCs w:val="28"/>
              </w:rPr>
              <w:t xml:space="preserve">05.07.2024 </w:t>
            </w:r>
            <w:r w:rsidR="00C83DF9" w:rsidRPr="004F5F53">
              <w:rPr>
                <w:rFonts w:ascii="Times New Roman" w:hAnsi="Times New Roman"/>
                <w:color w:val="000000" w:themeColor="text1"/>
                <w:sz w:val="28"/>
                <w:szCs w:val="28"/>
              </w:rPr>
              <w:t>№</w:t>
            </w:r>
            <w:r>
              <w:rPr>
                <w:rFonts w:ascii="Times New Roman" w:hAnsi="Times New Roman"/>
                <w:color w:val="000000" w:themeColor="text1"/>
                <w:sz w:val="28"/>
                <w:szCs w:val="28"/>
              </w:rPr>
              <w:t>07</w:t>
            </w:r>
            <w:bookmarkStart w:id="40" w:name="_GoBack"/>
            <w:bookmarkEnd w:id="40"/>
          </w:p>
        </w:tc>
      </w:tr>
    </w:tbl>
    <w:p w:rsidR="00AA75FE" w:rsidRPr="004F5F53" w:rsidRDefault="00AA75FE" w:rsidP="00A84FEE">
      <w:pPr>
        <w:rPr>
          <w:color w:val="000000" w:themeColor="text1"/>
        </w:rPr>
      </w:pPr>
    </w:p>
    <w:sectPr w:rsidR="00AA75FE" w:rsidRPr="004F5F53" w:rsidSect="006F6235">
      <w:headerReference w:type="default" r:id="rId7"/>
      <w:pgSz w:w="11906" w:h="16838"/>
      <w:pgMar w:top="1134" w:right="567" w:bottom="1134" w:left="1701" w:header="709" w:footer="709"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353F0" w:rsidRDefault="004353F0">
      <w:pPr>
        <w:spacing w:after="0" w:line="240" w:lineRule="auto"/>
      </w:pPr>
      <w:r>
        <w:separator/>
      </w:r>
    </w:p>
  </w:endnote>
  <w:endnote w:type="continuationSeparator" w:id="0">
    <w:p w:rsidR="004353F0" w:rsidRDefault="004353F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ans-serif'">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353F0" w:rsidRDefault="004353F0">
      <w:pPr>
        <w:spacing w:after="0" w:line="240" w:lineRule="auto"/>
      </w:pPr>
      <w:r>
        <w:separator/>
      </w:r>
    </w:p>
  </w:footnote>
  <w:footnote w:type="continuationSeparator" w:id="0">
    <w:p w:rsidR="004353F0" w:rsidRDefault="004353F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2143997"/>
      <w:docPartObj>
        <w:docPartGallery w:val="Page Numbers (Top of Page)"/>
        <w:docPartUnique/>
      </w:docPartObj>
    </w:sdtPr>
    <w:sdtEndPr/>
    <w:sdtContent>
      <w:p w:rsidR="00F23C4E" w:rsidRDefault="00095A50">
        <w:pPr>
          <w:pStyle w:val="a3"/>
          <w:jc w:val="center"/>
        </w:pPr>
        <w:r>
          <w:fldChar w:fldCharType="begin"/>
        </w:r>
        <w:r>
          <w:instrText>PAGE   \* MERGEFORMAT</w:instrText>
        </w:r>
        <w:r>
          <w:fldChar w:fldCharType="separate"/>
        </w:r>
        <w:r w:rsidR="002C11E2" w:rsidRPr="002C11E2">
          <w:rPr>
            <w:noProof/>
            <w:lang w:val="ru-RU"/>
          </w:rPr>
          <w:t>3</w:t>
        </w:r>
        <w:r>
          <w:fldChar w:fldCharType="end"/>
        </w:r>
      </w:p>
    </w:sdtContent>
  </w:sdt>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83DF9"/>
    <w:rsid w:val="0008377C"/>
    <w:rsid w:val="00095A50"/>
    <w:rsid w:val="000F620F"/>
    <w:rsid w:val="00110EB0"/>
    <w:rsid w:val="00114038"/>
    <w:rsid w:val="00193F91"/>
    <w:rsid w:val="00206946"/>
    <w:rsid w:val="002417F4"/>
    <w:rsid w:val="002701BF"/>
    <w:rsid w:val="002C11E2"/>
    <w:rsid w:val="002C4E16"/>
    <w:rsid w:val="0032670D"/>
    <w:rsid w:val="00337E80"/>
    <w:rsid w:val="003C6644"/>
    <w:rsid w:val="004353F0"/>
    <w:rsid w:val="00436A5B"/>
    <w:rsid w:val="00462093"/>
    <w:rsid w:val="004F5F53"/>
    <w:rsid w:val="0055516E"/>
    <w:rsid w:val="00565BC2"/>
    <w:rsid w:val="005B6EC5"/>
    <w:rsid w:val="006007D0"/>
    <w:rsid w:val="00630C1D"/>
    <w:rsid w:val="007048C5"/>
    <w:rsid w:val="0076791C"/>
    <w:rsid w:val="008646C5"/>
    <w:rsid w:val="00882294"/>
    <w:rsid w:val="008932F3"/>
    <w:rsid w:val="008E1EC3"/>
    <w:rsid w:val="009472A4"/>
    <w:rsid w:val="009776B1"/>
    <w:rsid w:val="00A033FA"/>
    <w:rsid w:val="00A235A4"/>
    <w:rsid w:val="00A64263"/>
    <w:rsid w:val="00A73044"/>
    <w:rsid w:val="00A84FEE"/>
    <w:rsid w:val="00AA6D18"/>
    <w:rsid w:val="00AA75FE"/>
    <w:rsid w:val="00B23485"/>
    <w:rsid w:val="00C46B8A"/>
    <w:rsid w:val="00C83DF9"/>
    <w:rsid w:val="00CE290C"/>
    <w:rsid w:val="00D331C0"/>
    <w:rsid w:val="00D80A4E"/>
    <w:rsid w:val="00DC7DC9"/>
    <w:rsid w:val="00DD0B76"/>
    <w:rsid w:val="00DF4FE2"/>
    <w:rsid w:val="00DF710D"/>
    <w:rsid w:val="00E23A0C"/>
    <w:rsid w:val="00F12406"/>
    <w:rsid w:val="00F378EB"/>
    <w:rsid w:val="00F612B0"/>
    <w:rsid w:val="00F62DDA"/>
    <w:rsid w:val="00FC67CE"/>
    <w:rsid w:val="00FD408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EC3C3"/>
  <w15:chartTrackingRefBased/>
  <w15:docId w15:val="{969D73DA-9168-4AFE-B411-5B9E8EB144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83DF9"/>
    <w:pPr>
      <w:tabs>
        <w:tab w:val="center" w:pos="4819"/>
        <w:tab w:val="right" w:pos="9639"/>
      </w:tabs>
      <w:spacing w:after="0" w:line="240" w:lineRule="auto"/>
    </w:pPr>
    <w:rPr>
      <w:rFonts w:ascii="Times New Roman" w:hAnsi="Times New Roman"/>
      <w:sz w:val="28"/>
    </w:rPr>
  </w:style>
  <w:style w:type="character" w:customStyle="1" w:styleId="a4">
    <w:name w:val="Верхний колонтитул Знак"/>
    <w:basedOn w:val="a0"/>
    <w:link w:val="a3"/>
    <w:uiPriority w:val="99"/>
    <w:rsid w:val="00C83DF9"/>
    <w:rPr>
      <w:rFonts w:ascii="Times New Roman" w:hAnsi="Times New Roman"/>
      <w:sz w:val="28"/>
    </w:rPr>
  </w:style>
  <w:style w:type="table" w:styleId="a5">
    <w:name w:val="Table Grid"/>
    <w:basedOn w:val="a1"/>
    <w:uiPriority w:val="39"/>
    <w:rsid w:val="00C83DF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Normal (Web)"/>
    <w:aliases w:val="Обычный (веб) Знак,Знак1 Знак,Знак1,Обычный (веб) Знак2,Обычный (веб) Знак1 Знак,Знак Знак1 Знак,Обычный (веб) Знак Знак Знак,Знак1 Знак Знак Знак,Знак1 Знак1 Знак,Обычный (веб) Знак Знак1,Знак1 Знак2,Обычный (Web),Звичайний (веб)1"/>
    <w:basedOn w:val="a"/>
    <w:link w:val="1"/>
    <w:uiPriority w:val="99"/>
    <w:unhideWhenUsed/>
    <w:qFormat/>
    <w:rsid w:val="00193F91"/>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1">
    <w:name w:val="Обычный (веб) Знак1"/>
    <w:aliases w:val="Обычный (веб) Знак Знак,Знак1 Знак Знак,Знак1 Знак1,Обычный (веб) Знак2 Знак,Обычный (веб) Знак1 Знак Знак,Знак Знак1 Знак Знак,Обычный (веб) Знак Знак Знак Знак,Знак1 Знак Знак Знак Знак,Знак1 Знак1 Знак Знак,Знак1 Знак2 Знак"/>
    <w:link w:val="a6"/>
    <w:uiPriority w:val="99"/>
    <w:locked/>
    <w:rsid w:val="00193F91"/>
    <w:rPr>
      <w:rFonts w:ascii="Times New Roman" w:eastAsia="Times New Roman" w:hAnsi="Times New Roman" w:cs="Times New Roman"/>
      <w:sz w:val="24"/>
      <w:szCs w:val="24"/>
      <w:lang w:eastAsia="uk-UA"/>
    </w:rPr>
  </w:style>
  <w:style w:type="paragraph" w:styleId="a7">
    <w:name w:val="Balloon Text"/>
    <w:basedOn w:val="a"/>
    <w:link w:val="a8"/>
    <w:uiPriority w:val="99"/>
    <w:semiHidden/>
    <w:unhideWhenUsed/>
    <w:rsid w:val="002C4E16"/>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2C4E1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zakon.rada.gov.ua/laws/show/z0736-15"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227</TotalTime>
  <Pages>3</Pages>
  <Words>4520</Words>
  <Characters>2577</Characters>
  <Application>Microsoft Office Word</Application>
  <DocSecurity>0</DocSecurity>
  <Lines>21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Admins</cp:lastModifiedBy>
  <cp:revision>39</cp:revision>
  <cp:lastPrinted>2024-06-28T06:40:00Z</cp:lastPrinted>
  <dcterms:created xsi:type="dcterms:W3CDTF">2021-02-17T06:39:00Z</dcterms:created>
  <dcterms:modified xsi:type="dcterms:W3CDTF">2024-07-12T10:44:00Z</dcterms:modified>
</cp:coreProperties>
</file>