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0A336" w14:textId="77777777" w:rsidR="003A3964" w:rsidRPr="003A3964" w:rsidRDefault="003A3964" w:rsidP="003A3964">
      <w:pPr>
        <w:spacing w:after="0" w:line="240" w:lineRule="auto"/>
        <w:ind w:left="6663"/>
        <w:rPr>
          <w:rFonts w:ascii="Times New Roman" w:eastAsia="Times New Roman" w:hAnsi="Times New Roman" w:cs="Times New Roman"/>
          <w:b/>
          <w:noProof/>
          <w:sz w:val="24"/>
          <w:szCs w:val="24"/>
          <w:lang w:val="ru-RU" w:eastAsia="uk-UA"/>
        </w:rPr>
      </w:pPr>
      <w:r w:rsidRPr="003A3964">
        <w:rPr>
          <w:rFonts w:ascii="Times New Roman" w:eastAsia="Times New Roman" w:hAnsi="Times New Roman" w:cs="Times New Roman"/>
          <w:b/>
          <w:noProof/>
          <w:sz w:val="24"/>
          <w:szCs w:val="24"/>
          <w:lang w:val="ru-RU" w:eastAsia="uk-UA"/>
        </w:rPr>
        <w:t>ПРОЄКТ</w:t>
      </w:r>
    </w:p>
    <w:p w14:paraId="21120791" w14:textId="77777777" w:rsidR="003A3964" w:rsidRPr="003A3964" w:rsidRDefault="003A3964" w:rsidP="003A3964">
      <w:pPr>
        <w:spacing w:after="0" w:line="240" w:lineRule="auto"/>
        <w:ind w:left="6663"/>
        <w:rPr>
          <w:rFonts w:ascii="Times New Roman" w:eastAsia="Times New Roman" w:hAnsi="Times New Roman" w:cs="Times New Roman"/>
          <w:noProof/>
          <w:sz w:val="24"/>
          <w:szCs w:val="24"/>
          <w:lang w:val="ru-RU" w:eastAsia="uk-UA"/>
        </w:rPr>
      </w:pPr>
      <w:r w:rsidRPr="003A3964">
        <w:rPr>
          <w:rFonts w:ascii="Times New Roman" w:eastAsia="Times New Roman" w:hAnsi="Times New Roman" w:cs="Times New Roman"/>
          <w:noProof/>
          <w:sz w:val="24"/>
          <w:szCs w:val="24"/>
          <w:lang w:val="ru-RU" w:eastAsia="uk-UA"/>
        </w:rPr>
        <w:t>Головний спеціаліст- землевпорядник</w:t>
      </w:r>
    </w:p>
    <w:p w14:paraId="52D9B4F0" w14:textId="6137CD13" w:rsidR="00016EDD" w:rsidRPr="006C7A09" w:rsidRDefault="00AD4F7C" w:rsidP="003A3964">
      <w:pPr>
        <w:spacing w:after="0" w:line="240" w:lineRule="auto"/>
        <w:ind w:left="6663"/>
        <w:rPr>
          <w:rFonts w:ascii="Times New Roman" w:eastAsia="Times New Roman" w:hAnsi="Times New Roman" w:cs="Times New Roman"/>
          <w:noProof/>
          <w:sz w:val="28"/>
          <w:szCs w:val="28"/>
          <w:lang w:eastAsia="uk-UA"/>
        </w:rPr>
      </w:pPr>
      <w:r>
        <w:rPr>
          <w:rFonts w:ascii="Times New Roman" w:eastAsia="Times New Roman" w:hAnsi="Times New Roman" w:cs="Times New Roman"/>
          <w:noProof/>
          <w:sz w:val="24"/>
          <w:szCs w:val="24"/>
          <w:lang w:eastAsia="uk-UA"/>
        </w:rPr>
        <w:t>Марія ПОПЛАВСЬКА</w:t>
      </w:r>
    </w:p>
    <w:p w14:paraId="4FB3076B" w14:textId="77777777" w:rsidR="00016EDD" w:rsidRPr="006C7A09" w:rsidRDefault="00016EDD" w:rsidP="00016EDD">
      <w:pPr>
        <w:spacing w:after="0" w:line="240" w:lineRule="auto"/>
        <w:jc w:val="center"/>
        <w:rPr>
          <w:rFonts w:ascii="Times New Roman" w:eastAsia="Times New Roman" w:hAnsi="Times New Roman" w:cs="Times New Roman"/>
          <w:color w:val="000080"/>
          <w:sz w:val="23"/>
          <w:szCs w:val="24"/>
          <w:lang w:eastAsia="ru-RU"/>
        </w:rPr>
      </w:pPr>
      <w:r w:rsidRPr="006C7A09">
        <w:rPr>
          <w:rFonts w:ascii="Times New Roman" w:eastAsia="Times New Roman" w:hAnsi="Times New Roman" w:cs="Times New Roman"/>
          <w:noProof/>
          <w:color w:val="000080"/>
          <w:sz w:val="23"/>
          <w:szCs w:val="24"/>
          <w:lang w:eastAsia="uk-UA"/>
        </w:rPr>
        <w:drawing>
          <wp:inline distT="0" distB="0" distL="0" distR="0" wp14:anchorId="6EADD3B8" wp14:editId="1DA020DF">
            <wp:extent cx="457200" cy="619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14:paraId="22307641" w14:textId="77777777" w:rsidR="00016EDD" w:rsidRPr="006C7A09" w:rsidRDefault="00016EDD" w:rsidP="00016EDD">
      <w:pPr>
        <w:keepNext/>
        <w:spacing w:after="0" w:line="240" w:lineRule="auto"/>
        <w:jc w:val="center"/>
        <w:outlineLvl w:val="2"/>
        <w:rPr>
          <w:rFonts w:ascii="Times New Roman" w:eastAsia="Times New Roman" w:hAnsi="Times New Roman" w:cs="Times New Roman"/>
          <w:b/>
          <w:sz w:val="24"/>
          <w:szCs w:val="24"/>
          <w:lang w:eastAsia="ru-RU"/>
        </w:rPr>
      </w:pPr>
    </w:p>
    <w:p w14:paraId="3835620C" w14:textId="77777777" w:rsidR="00016EDD" w:rsidRPr="006C7A09" w:rsidRDefault="00016EDD" w:rsidP="00016EDD">
      <w:pPr>
        <w:keepNext/>
        <w:spacing w:after="0" w:line="240" w:lineRule="auto"/>
        <w:jc w:val="center"/>
        <w:outlineLvl w:val="2"/>
        <w:rPr>
          <w:rFonts w:ascii="Times New Roman" w:eastAsia="Times New Roman" w:hAnsi="Times New Roman" w:cs="Times New Roman"/>
          <w:b/>
          <w:sz w:val="24"/>
          <w:szCs w:val="24"/>
          <w:lang w:eastAsia="ru-RU"/>
        </w:rPr>
      </w:pPr>
      <w:r w:rsidRPr="006C7A09">
        <w:rPr>
          <w:rFonts w:ascii="Times New Roman" w:eastAsia="Times New Roman" w:hAnsi="Times New Roman" w:cs="Times New Roman"/>
          <w:b/>
          <w:sz w:val="24"/>
          <w:szCs w:val="24"/>
          <w:lang w:eastAsia="ru-RU"/>
        </w:rPr>
        <w:t>УКРАЇНА</w:t>
      </w:r>
    </w:p>
    <w:p w14:paraId="72FF364E" w14:textId="77777777" w:rsidR="00016EDD" w:rsidRPr="006C7A09" w:rsidRDefault="00016EDD" w:rsidP="00016EDD">
      <w:pPr>
        <w:spacing w:after="0" w:line="240" w:lineRule="auto"/>
        <w:rPr>
          <w:rFonts w:ascii="Times New Roman" w:eastAsia="Times New Roman" w:hAnsi="Times New Roman" w:cs="Times New Roman"/>
          <w:sz w:val="24"/>
          <w:szCs w:val="24"/>
          <w:lang w:eastAsia="ru-RU"/>
        </w:rPr>
      </w:pPr>
    </w:p>
    <w:p w14:paraId="43D34745" w14:textId="77777777" w:rsidR="00016EDD" w:rsidRPr="006C7A09" w:rsidRDefault="00016EDD" w:rsidP="00016EDD">
      <w:pPr>
        <w:keepNext/>
        <w:spacing w:after="0" w:line="240" w:lineRule="auto"/>
        <w:jc w:val="center"/>
        <w:outlineLvl w:val="2"/>
        <w:rPr>
          <w:rFonts w:ascii="Times New Roman" w:eastAsia="Times New Roman" w:hAnsi="Times New Roman" w:cs="Times New Roman"/>
          <w:b/>
          <w:sz w:val="28"/>
          <w:szCs w:val="28"/>
          <w:lang w:eastAsia="ru-RU"/>
        </w:rPr>
      </w:pPr>
      <w:r w:rsidRPr="006C7A09">
        <w:rPr>
          <w:rFonts w:ascii="Times New Roman" w:eastAsia="Times New Roman" w:hAnsi="Times New Roman" w:cs="Times New Roman"/>
          <w:b/>
          <w:sz w:val="28"/>
          <w:szCs w:val="28"/>
          <w:lang w:eastAsia="ru-RU"/>
        </w:rPr>
        <w:t>ГОРОДОЦЬКА СІЛЬСЬКА РАДА</w:t>
      </w:r>
    </w:p>
    <w:p w14:paraId="1B620280" w14:textId="19BDB6D1" w:rsidR="00016EDD" w:rsidRPr="006C7A09" w:rsidRDefault="00016EDD" w:rsidP="00016EDD">
      <w:pPr>
        <w:keepNext/>
        <w:spacing w:after="0" w:line="240" w:lineRule="auto"/>
        <w:jc w:val="center"/>
        <w:outlineLvl w:val="4"/>
        <w:rPr>
          <w:rFonts w:ascii="Times New Roman" w:eastAsia="Arial Unicode MS" w:hAnsi="Times New Roman" w:cs="Times New Roman"/>
          <w:b/>
          <w:bCs/>
          <w:color w:val="000000"/>
          <w:sz w:val="28"/>
          <w:szCs w:val="28"/>
          <w:lang w:eastAsia="ru-RU"/>
        </w:rPr>
      </w:pPr>
      <w:r w:rsidRPr="006C7A09">
        <w:rPr>
          <w:rFonts w:ascii="Times New Roman" w:eastAsia="Calibri" w:hAnsi="Times New Roman" w:cs="Times New Roman"/>
          <w:b/>
          <w:sz w:val="28"/>
          <w:szCs w:val="28"/>
        </w:rPr>
        <w:t>РІВНЕНСЬКОГО РАЙОНУ РІВНЕНСЬКОЇ ОБЛАСТІ</w:t>
      </w:r>
    </w:p>
    <w:p w14:paraId="1A06B993" w14:textId="77777777" w:rsidR="00016EDD" w:rsidRPr="006C7A09" w:rsidRDefault="00016EDD" w:rsidP="00016EDD">
      <w:pPr>
        <w:spacing w:after="0" w:line="240" w:lineRule="auto"/>
        <w:jc w:val="center"/>
        <w:rPr>
          <w:rFonts w:ascii="Times New Roman" w:eastAsia="Times New Roman" w:hAnsi="Times New Roman" w:cs="Times New Roman"/>
          <w:bCs/>
          <w:color w:val="000000"/>
          <w:sz w:val="28"/>
          <w:szCs w:val="28"/>
          <w:lang w:eastAsia="ru-RU"/>
        </w:rPr>
      </w:pPr>
      <w:r w:rsidRPr="006C7A09">
        <w:rPr>
          <w:rFonts w:ascii="Times New Roman" w:eastAsia="Times New Roman" w:hAnsi="Times New Roman" w:cs="Times New Roman"/>
          <w:bCs/>
          <w:color w:val="000000"/>
          <w:sz w:val="28"/>
          <w:szCs w:val="28"/>
          <w:lang w:eastAsia="ru-RU"/>
        </w:rPr>
        <w:t>Восьме скликання</w:t>
      </w:r>
    </w:p>
    <w:p w14:paraId="0F0A0469" w14:textId="48827894" w:rsidR="00016EDD" w:rsidRPr="006C7A09" w:rsidRDefault="003A3964" w:rsidP="00016EDD">
      <w:pPr>
        <w:spacing w:after="0" w:line="240" w:lineRule="auto"/>
        <w:ind w:right="-93"/>
        <w:jc w:val="center"/>
        <w:rPr>
          <w:rFonts w:ascii="Times New Roman" w:eastAsia="Times New Roman" w:hAnsi="Times New Roman" w:cs="Times New Roman"/>
          <w:sz w:val="26"/>
          <w:szCs w:val="26"/>
          <w:lang w:eastAsia="ru-RU"/>
        </w:rPr>
      </w:pPr>
      <w:r w:rsidRPr="003A3964">
        <w:rPr>
          <w:rFonts w:ascii="Times New Roman" w:eastAsia="Times New Roman" w:hAnsi="Times New Roman" w:cs="Times New Roman"/>
          <w:sz w:val="26"/>
          <w:szCs w:val="26"/>
          <w:lang w:val="ru-RU" w:eastAsia="ru-RU"/>
        </w:rPr>
        <w:t>(___________</w:t>
      </w:r>
      <w:r w:rsidRPr="003A3964">
        <w:rPr>
          <w:rFonts w:ascii="Times New Roman" w:eastAsia="Times New Roman" w:hAnsi="Times New Roman" w:cs="Times New Roman"/>
          <w:sz w:val="26"/>
          <w:szCs w:val="26"/>
          <w:lang w:eastAsia="ru-RU"/>
        </w:rPr>
        <w:t>_________</w:t>
      </w:r>
      <w:r w:rsidRPr="003A3964">
        <w:rPr>
          <w:rFonts w:ascii="Times New Roman" w:eastAsia="Times New Roman" w:hAnsi="Times New Roman" w:cs="Times New Roman"/>
          <w:sz w:val="26"/>
          <w:szCs w:val="26"/>
          <w:lang w:val="ru-RU" w:eastAsia="ru-RU"/>
        </w:rPr>
        <w:t>______</w:t>
      </w:r>
      <w:r w:rsidRPr="003A3964">
        <w:rPr>
          <w:rFonts w:ascii="Times New Roman" w:eastAsia="Times New Roman" w:hAnsi="Times New Roman" w:cs="Times New Roman"/>
          <w:sz w:val="26"/>
          <w:szCs w:val="26"/>
          <w:lang w:eastAsia="ru-RU"/>
        </w:rPr>
        <w:t xml:space="preserve"> </w:t>
      </w:r>
      <w:r w:rsidRPr="003A3964">
        <w:rPr>
          <w:rFonts w:ascii="Times New Roman" w:eastAsia="Times New Roman" w:hAnsi="Times New Roman" w:cs="Times New Roman"/>
          <w:sz w:val="26"/>
          <w:szCs w:val="26"/>
          <w:lang w:val="ru-RU" w:eastAsia="ru-RU"/>
        </w:rPr>
        <w:t>сесія)</w:t>
      </w:r>
    </w:p>
    <w:p w14:paraId="0E57F8FA" w14:textId="77777777" w:rsidR="00016EDD" w:rsidRPr="006C7A09" w:rsidRDefault="00016EDD" w:rsidP="00016EDD">
      <w:pPr>
        <w:tabs>
          <w:tab w:val="left" w:pos="3045"/>
          <w:tab w:val="center" w:pos="5244"/>
        </w:tabs>
        <w:spacing w:after="0" w:line="240" w:lineRule="auto"/>
        <w:jc w:val="center"/>
        <w:rPr>
          <w:rFonts w:ascii="Times New Roman" w:eastAsia="Times New Roman" w:hAnsi="Times New Roman" w:cs="Times New Roman"/>
          <w:sz w:val="28"/>
          <w:szCs w:val="28"/>
          <w:lang w:eastAsia="ru-RU"/>
        </w:rPr>
      </w:pPr>
    </w:p>
    <w:p w14:paraId="5FF75793" w14:textId="77777777" w:rsidR="00016EDD" w:rsidRPr="006C7A09" w:rsidRDefault="00016EDD" w:rsidP="00016EDD">
      <w:pPr>
        <w:keepNext/>
        <w:spacing w:after="0" w:line="240" w:lineRule="auto"/>
        <w:jc w:val="center"/>
        <w:outlineLvl w:val="6"/>
        <w:rPr>
          <w:rFonts w:ascii="Times New Roman" w:eastAsia="Times New Roman" w:hAnsi="Times New Roman" w:cs="Times New Roman"/>
          <w:b/>
          <w:bCs/>
          <w:color w:val="000000"/>
          <w:sz w:val="28"/>
          <w:szCs w:val="28"/>
          <w:lang w:eastAsia="ru-RU"/>
        </w:rPr>
      </w:pPr>
      <w:r w:rsidRPr="006C7A09">
        <w:rPr>
          <w:rFonts w:ascii="Times New Roman" w:eastAsia="Times New Roman" w:hAnsi="Times New Roman" w:cs="Times New Roman"/>
          <w:b/>
          <w:bCs/>
          <w:color w:val="000000"/>
          <w:sz w:val="28"/>
          <w:szCs w:val="28"/>
          <w:lang w:eastAsia="ru-RU"/>
        </w:rPr>
        <w:t>Р І Ш Е Н Н Я</w:t>
      </w:r>
    </w:p>
    <w:p w14:paraId="3F19E0AC" w14:textId="0E69DABC" w:rsidR="00016EDD" w:rsidRDefault="00016EDD" w:rsidP="00016EDD">
      <w:pPr>
        <w:spacing w:after="0" w:line="240" w:lineRule="auto"/>
        <w:rPr>
          <w:rFonts w:ascii="Times New Roman" w:eastAsia="Times New Roman" w:hAnsi="Times New Roman" w:cs="Times New Roman"/>
          <w:b/>
          <w:color w:val="000000"/>
          <w:sz w:val="28"/>
          <w:szCs w:val="24"/>
          <w:lang w:eastAsia="ru-RU"/>
        </w:rPr>
      </w:pPr>
    </w:p>
    <w:p w14:paraId="0DF92927" w14:textId="77777777" w:rsidR="00B90204" w:rsidRPr="006C7A09" w:rsidRDefault="00B90204" w:rsidP="002F7381">
      <w:pPr>
        <w:spacing w:after="0" w:line="240" w:lineRule="auto"/>
        <w:rPr>
          <w:rFonts w:ascii="Times New Roman" w:eastAsia="Times New Roman" w:hAnsi="Times New Roman" w:cs="Times New Roman"/>
          <w:b/>
          <w:color w:val="000000"/>
          <w:sz w:val="28"/>
          <w:szCs w:val="24"/>
          <w:lang w:eastAsia="ru-RU"/>
        </w:rPr>
      </w:pPr>
    </w:p>
    <w:p w14:paraId="5ECCEF8A" w14:textId="65B2BD69" w:rsidR="00016EDD" w:rsidRPr="006C7A09" w:rsidRDefault="00016EDD" w:rsidP="002F7381">
      <w:pPr>
        <w:spacing w:after="0" w:line="240" w:lineRule="auto"/>
        <w:rPr>
          <w:rFonts w:ascii="Times New Roman" w:eastAsia="Times New Roman" w:hAnsi="Times New Roman" w:cs="Times New Roman"/>
          <w:b/>
          <w:color w:val="000000"/>
          <w:sz w:val="28"/>
          <w:szCs w:val="24"/>
          <w:lang w:eastAsia="ru-RU"/>
        </w:rPr>
      </w:pPr>
      <w:r w:rsidRPr="006C7A09">
        <w:rPr>
          <w:rFonts w:ascii="Times New Roman" w:eastAsia="Times New Roman" w:hAnsi="Times New Roman" w:cs="Times New Roman"/>
          <w:b/>
          <w:color w:val="000000"/>
          <w:sz w:val="28"/>
          <w:szCs w:val="24"/>
          <w:lang w:eastAsia="ru-RU"/>
        </w:rPr>
        <w:t>___</w:t>
      </w:r>
      <w:r w:rsidRPr="006C7A09">
        <w:rPr>
          <w:rFonts w:ascii="Times New Roman" w:eastAsia="Times New Roman" w:hAnsi="Times New Roman" w:cs="Times New Roman"/>
          <w:b/>
          <w:color w:val="000000"/>
          <w:sz w:val="28"/>
          <w:szCs w:val="24"/>
          <w:lang w:val="ru-RU" w:eastAsia="ru-RU"/>
        </w:rPr>
        <w:t>________________</w:t>
      </w:r>
      <w:r w:rsidRPr="006C7A09">
        <w:rPr>
          <w:rFonts w:ascii="Times New Roman" w:eastAsia="Times New Roman" w:hAnsi="Times New Roman" w:cs="Times New Roman"/>
          <w:b/>
          <w:color w:val="000000"/>
          <w:sz w:val="28"/>
          <w:szCs w:val="24"/>
          <w:lang w:eastAsia="ru-RU"/>
        </w:rPr>
        <w:t>_</w:t>
      </w:r>
      <w:r w:rsidRPr="006C7A09">
        <w:rPr>
          <w:rFonts w:ascii="Times New Roman" w:eastAsia="Times New Roman" w:hAnsi="Times New Roman" w:cs="Times New Roman"/>
          <w:b/>
          <w:color w:val="000000"/>
          <w:sz w:val="28"/>
          <w:szCs w:val="24"/>
          <w:lang w:val="ru-RU" w:eastAsia="ru-RU"/>
        </w:rPr>
        <w:t>20</w:t>
      </w:r>
      <w:r w:rsidR="00AE5676">
        <w:rPr>
          <w:rFonts w:ascii="Times New Roman" w:eastAsia="Times New Roman" w:hAnsi="Times New Roman" w:cs="Times New Roman"/>
          <w:b/>
          <w:color w:val="000000"/>
          <w:sz w:val="28"/>
          <w:szCs w:val="24"/>
          <w:lang w:eastAsia="ru-RU"/>
        </w:rPr>
        <w:t>2</w:t>
      </w:r>
      <w:r w:rsidR="00CB3843">
        <w:rPr>
          <w:rFonts w:ascii="Times New Roman" w:eastAsia="Times New Roman" w:hAnsi="Times New Roman" w:cs="Times New Roman"/>
          <w:b/>
          <w:color w:val="000000"/>
          <w:sz w:val="28"/>
          <w:szCs w:val="24"/>
          <w:lang w:eastAsia="ru-RU"/>
        </w:rPr>
        <w:t>4</w:t>
      </w:r>
      <w:r w:rsidRPr="006C7A09">
        <w:rPr>
          <w:rFonts w:ascii="Times New Roman" w:eastAsia="Times New Roman" w:hAnsi="Times New Roman" w:cs="Times New Roman"/>
          <w:b/>
          <w:color w:val="000000"/>
          <w:sz w:val="28"/>
          <w:szCs w:val="24"/>
          <w:lang w:eastAsia="ru-RU"/>
        </w:rPr>
        <w:t xml:space="preserve"> </w:t>
      </w:r>
      <w:r w:rsidRPr="006C7A09">
        <w:rPr>
          <w:rFonts w:ascii="Times New Roman" w:eastAsia="Times New Roman" w:hAnsi="Times New Roman" w:cs="Times New Roman"/>
          <w:b/>
          <w:color w:val="000000"/>
          <w:sz w:val="28"/>
          <w:szCs w:val="24"/>
          <w:lang w:val="ru-RU" w:eastAsia="ru-RU"/>
        </w:rPr>
        <w:t xml:space="preserve">року                                        </w:t>
      </w:r>
      <w:r w:rsidRPr="006C7A09">
        <w:rPr>
          <w:rFonts w:ascii="Times New Roman" w:eastAsia="Times New Roman" w:hAnsi="Times New Roman" w:cs="Times New Roman"/>
          <w:b/>
          <w:color w:val="000000"/>
          <w:sz w:val="28"/>
          <w:szCs w:val="24"/>
          <w:lang w:eastAsia="ru-RU"/>
        </w:rPr>
        <w:t xml:space="preserve">  </w:t>
      </w:r>
      <w:r w:rsidRPr="006C7A09">
        <w:rPr>
          <w:rFonts w:ascii="Times New Roman" w:eastAsia="Times New Roman" w:hAnsi="Times New Roman" w:cs="Times New Roman"/>
          <w:b/>
          <w:color w:val="000000"/>
          <w:sz w:val="28"/>
          <w:szCs w:val="24"/>
          <w:lang w:val="ru-RU" w:eastAsia="ru-RU"/>
        </w:rPr>
        <w:t xml:space="preserve"> </w:t>
      </w:r>
      <w:r w:rsidRPr="006C7A09">
        <w:rPr>
          <w:rFonts w:ascii="Times New Roman" w:eastAsia="Times New Roman" w:hAnsi="Times New Roman" w:cs="Times New Roman"/>
          <w:b/>
          <w:color w:val="000000"/>
          <w:sz w:val="28"/>
          <w:szCs w:val="24"/>
          <w:lang w:eastAsia="ru-RU"/>
        </w:rPr>
        <w:t xml:space="preserve">       </w:t>
      </w:r>
      <w:r w:rsidRPr="006C7A09">
        <w:rPr>
          <w:rFonts w:ascii="Times New Roman" w:eastAsia="Times New Roman" w:hAnsi="Times New Roman" w:cs="Times New Roman"/>
          <w:b/>
          <w:color w:val="000000"/>
          <w:sz w:val="28"/>
          <w:szCs w:val="24"/>
          <w:lang w:val="ru-RU" w:eastAsia="ru-RU"/>
        </w:rPr>
        <w:t xml:space="preserve">         № ________</w:t>
      </w:r>
    </w:p>
    <w:p w14:paraId="770E5ECA" w14:textId="77777777" w:rsidR="00016EDD" w:rsidRPr="006C7A09" w:rsidRDefault="00016EDD" w:rsidP="002F7381">
      <w:pPr>
        <w:tabs>
          <w:tab w:val="center" w:pos="4677"/>
          <w:tab w:val="right" w:pos="9355"/>
        </w:tabs>
        <w:suppressAutoHyphens/>
        <w:spacing w:after="0" w:line="240" w:lineRule="auto"/>
        <w:jc w:val="right"/>
        <w:rPr>
          <w:rFonts w:ascii="Times New Roman" w:eastAsia="Times New Roman" w:hAnsi="Times New Roman" w:cs="Times New Roman"/>
          <w:b/>
          <w:sz w:val="28"/>
          <w:szCs w:val="28"/>
          <w:lang w:eastAsia="ar-SA"/>
        </w:rPr>
      </w:pPr>
    </w:p>
    <w:p w14:paraId="4C0FE844" w14:textId="77777777" w:rsidR="006435B2" w:rsidRDefault="00F9591B" w:rsidP="002F7381">
      <w:pPr>
        <w:spacing w:after="0" w:line="240" w:lineRule="auto"/>
        <w:rPr>
          <w:rFonts w:ascii="Times New Roman" w:hAnsi="Times New Roman" w:cs="Times New Roman"/>
          <w:b/>
          <w:bCs/>
          <w:sz w:val="28"/>
          <w:szCs w:val="28"/>
        </w:rPr>
      </w:pPr>
      <w:bookmarkStart w:id="0" w:name="_Hlk129789028"/>
      <w:r>
        <w:rPr>
          <w:rFonts w:ascii="Times New Roman" w:hAnsi="Times New Roman" w:cs="Times New Roman"/>
          <w:b/>
          <w:bCs/>
          <w:sz w:val="28"/>
          <w:szCs w:val="28"/>
        </w:rPr>
        <w:t xml:space="preserve">Про </w:t>
      </w:r>
      <w:r w:rsidR="00967DE0">
        <w:rPr>
          <w:rFonts w:ascii="Times New Roman" w:hAnsi="Times New Roman" w:cs="Times New Roman"/>
          <w:b/>
          <w:bCs/>
          <w:sz w:val="28"/>
          <w:szCs w:val="28"/>
        </w:rPr>
        <w:t>надання дозволу на виготовлення</w:t>
      </w:r>
      <w:r w:rsidR="006435B2">
        <w:rPr>
          <w:rFonts w:ascii="Times New Roman" w:hAnsi="Times New Roman" w:cs="Times New Roman"/>
          <w:b/>
          <w:bCs/>
          <w:sz w:val="28"/>
          <w:szCs w:val="28"/>
        </w:rPr>
        <w:t xml:space="preserve"> </w:t>
      </w:r>
    </w:p>
    <w:p w14:paraId="09407653" w14:textId="77777777" w:rsidR="002F7381" w:rsidRDefault="00835ACA" w:rsidP="002F7381">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прєкту землеустрою </w:t>
      </w:r>
      <w:r w:rsidR="006435B2">
        <w:rPr>
          <w:rFonts w:ascii="Times New Roman" w:hAnsi="Times New Roman" w:cs="Times New Roman"/>
          <w:b/>
          <w:bCs/>
          <w:sz w:val="28"/>
          <w:szCs w:val="28"/>
        </w:rPr>
        <w:t xml:space="preserve">щодо </w:t>
      </w:r>
      <w:r>
        <w:rPr>
          <w:rFonts w:ascii="Times New Roman" w:hAnsi="Times New Roman" w:cs="Times New Roman"/>
          <w:b/>
          <w:bCs/>
          <w:sz w:val="28"/>
          <w:szCs w:val="28"/>
        </w:rPr>
        <w:t>відведення</w:t>
      </w:r>
    </w:p>
    <w:p w14:paraId="25B17049" w14:textId="6D3302B2" w:rsidR="00343DE5" w:rsidRDefault="006435B2" w:rsidP="002F7381">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земельної ділянки</w:t>
      </w:r>
      <w:r w:rsidR="00835ACA">
        <w:rPr>
          <w:rFonts w:ascii="Times New Roman" w:hAnsi="Times New Roman" w:cs="Times New Roman"/>
          <w:b/>
          <w:bCs/>
          <w:sz w:val="28"/>
          <w:szCs w:val="28"/>
        </w:rPr>
        <w:t xml:space="preserve"> </w:t>
      </w:r>
      <w:r w:rsidR="00343DE5">
        <w:rPr>
          <w:rFonts w:ascii="Times New Roman" w:hAnsi="Times New Roman" w:cs="Times New Roman"/>
          <w:b/>
          <w:bCs/>
          <w:sz w:val="28"/>
          <w:szCs w:val="28"/>
        </w:rPr>
        <w:t>(земельної частки (паю))</w:t>
      </w:r>
    </w:p>
    <w:p w14:paraId="1D4DE685" w14:textId="1A3F7AA0" w:rsidR="00F9591B" w:rsidRDefault="00343DE5" w:rsidP="002F7381">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громадянці </w:t>
      </w:r>
      <w:r w:rsidR="004768AF">
        <w:rPr>
          <w:rFonts w:ascii="Times New Roman" w:hAnsi="Times New Roman" w:cs="Times New Roman"/>
          <w:b/>
          <w:bCs/>
          <w:sz w:val="28"/>
          <w:szCs w:val="28"/>
        </w:rPr>
        <w:t>Шилюк Ганні Миколаївні</w:t>
      </w:r>
      <w:r>
        <w:rPr>
          <w:rFonts w:ascii="Times New Roman" w:hAnsi="Times New Roman" w:cs="Times New Roman"/>
          <w:b/>
          <w:bCs/>
          <w:sz w:val="28"/>
          <w:szCs w:val="28"/>
        </w:rPr>
        <w:t xml:space="preserve"> </w:t>
      </w:r>
    </w:p>
    <w:bookmarkEnd w:id="0"/>
    <w:p w14:paraId="0CA517D9" w14:textId="77777777" w:rsidR="00016EDD" w:rsidRPr="00AF1753" w:rsidRDefault="00016EDD" w:rsidP="002F7381">
      <w:pPr>
        <w:spacing w:after="0" w:line="240" w:lineRule="auto"/>
        <w:rPr>
          <w:rFonts w:ascii="Times New Roman" w:hAnsi="Times New Roman" w:cs="Times New Roman"/>
          <w:b/>
          <w:bCs/>
          <w:sz w:val="28"/>
          <w:szCs w:val="28"/>
        </w:rPr>
      </w:pPr>
    </w:p>
    <w:p w14:paraId="6A517168" w14:textId="14C4388E" w:rsidR="00967DE0" w:rsidRPr="006C1A64" w:rsidRDefault="00CB3843" w:rsidP="002F7381">
      <w:pPr>
        <w:spacing w:after="0" w:line="240" w:lineRule="auto"/>
        <w:ind w:firstLine="567"/>
        <w:jc w:val="both"/>
        <w:rPr>
          <w:rFonts w:ascii="Times New Roman" w:eastAsia="Times New Roman" w:hAnsi="Times New Roman" w:cs="Times New Roman"/>
          <w:sz w:val="28"/>
          <w:szCs w:val="28"/>
          <w:lang w:eastAsia="ru-RU"/>
        </w:rPr>
      </w:pPr>
      <w:r w:rsidRPr="002F7381">
        <w:rPr>
          <w:rFonts w:ascii="Times New Roman" w:hAnsi="Times New Roman" w:cs="Times New Roman"/>
          <w:sz w:val="28"/>
          <w:szCs w:val="28"/>
        </w:rPr>
        <w:t xml:space="preserve">На виконання </w:t>
      </w:r>
      <w:r w:rsidR="00497C29" w:rsidRPr="002F7381">
        <w:rPr>
          <w:rFonts w:ascii="Times New Roman" w:hAnsi="Times New Roman" w:cs="Times New Roman"/>
          <w:sz w:val="28"/>
          <w:szCs w:val="28"/>
        </w:rPr>
        <w:t xml:space="preserve">рішення </w:t>
      </w:r>
      <w:r w:rsidR="004768AF" w:rsidRPr="002F7381">
        <w:rPr>
          <w:rFonts w:ascii="Times New Roman" w:hAnsi="Times New Roman" w:cs="Times New Roman"/>
          <w:sz w:val="28"/>
          <w:szCs w:val="28"/>
          <w:shd w:val="clear" w:color="auto" w:fill="FFFFFF"/>
        </w:rPr>
        <w:t>Рівненського районного суду від 14 липня 2021 року,</w:t>
      </w:r>
      <w:r w:rsidRPr="002F7381">
        <w:rPr>
          <w:rFonts w:ascii="Times New Roman" w:hAnsi="Times New Roman" w:cs="Times New Roman"/>
          <w:sz w:val="28"/>
          <w:szCs w:val="28"/>
          <w:shd w:val="clear" w:color="auto" w:fill="FFFFFF"/>
        </w:rPr>
        <w:t xml:space="preserve"> постановлене у </w:t>
      </w:r>
      <w:r w:rsidR="004768AF" w:rsidRPr="002F7381">
        <w:rPr>
          <w:rFonts w:ascii="Times New Roman" w:hAnsi="Times New Roman" w:cs="Times New Roman"/>
          <w:sz w:val="28"/>
          <w:szCs w:val="28"/>
          <w:shd w:val="clear" w:color="auto" w:fill="FFFFFF"/>
        </w:rPr>
        <w:t>справ</w:t>
      </w:r>
      <w:r w:rsidRPr="002F7381">
        <w:rPr>
          <w:rFonts w:ascii="Times New Roman" w:hAnsi="Times New Roman" w:cs="Times New Roman"/>
          <w:sz w:val="28"/>
          <w:szCs w:val="28"/>
          <w:shd w:val="clear" w:color="auto" w:fill="FFFFFF"/>
        </w:rPr>
        <w:t>і</w:t>
      </w:r>
      <w:r w:rsidR="004768AF" w:rsidRPr="002F7381">
        <w:rPr>
          <w:rFonts w:ascii="Times New Roman" w:hAnsi="Times New Roman" w:cs="Times New Roman"/>
          <w:sz w:val="28"/>
          <w:szCs w:val="28"/>
          <w:shd w:val="clear" w:color="auto" w:fill="FFFFFF"/>
        </w:rPr>
        <w:t xml:space="preserve"> № 570</w:t>
      </w:r>
      <w:r w:rsidR="004768AF" w:rsidRPr="004768AF">
        <w:rPr>
          <w:rFonts w:ascii="Times New Roman" w:hAnsi="Times New Roman" w:cs="Times New Roman"/>
          <w:sz w:val="28"/>
          <w:szCs w:val="28"/>
          <w:shd w:val="clear" w:color="auto" w:fill="FFFFFF"/>
        </w:rPr>
        <w:t>/546/20</w:t>
      </w:r>
      <w:r w:rsidR="00497C29" w:rsidRPr="004768AF">
        <w:rPr>
          <w:rFonts w:ascii="Times New Roman" w:hAnsi="Times New Roman" w:cs="Times New Roman"/>
          <w:sz w:val="28"/>
          <w:szCs w:val="28"/>
        </w:rPr>
        <w:t>,</w:t>
      </w:r>
      <w:r w:rsidR="00497C29" w:rsidRPr="00497C29">
        <w:rPr>
          <w:rFonts w:ascii="Times New Roman" w:hAnsi="Times New Roman" w:cs="Times New Roman"/>
          <w:sz w:val="28"/>
          <w:szCs w:val="28"/>
        </w:rPr>
        <w:t xml:space="preserve"> </w:t>
      </w:r>
      <w:r w:rsidR="00771A81">
        <w:rPr>
          <w:rFonts w:ascii="Times New Roman" w:hAnsi="Times New Roman" w:cs="Times New Roman"/>
          <w:sz w:val="28"/>
          <w:szCs w:val="28"/>
        </w:rPr>
        <w:t>рішення Городоцької сільської ради від</w:t>
      </w:r>
      <w:r w:rsidR="002F7381">
        <w:rPr>
          <w:rFonts w:ascii="Times New Roman" w:hAnsi="Times New Roman" w:cs="Times New Roman"/>
          <w:sz w:val="28"/>
          <w:szCs w:val="28"/>
        </w:rPr>
        <w:t>  </w:t>
      </w:r>
      <w:r w:rsidR="00771A81">
        <w:rPr>
          <w:rFonts w:ascii="Times New Roman" w:hAnsi="Times New Roman" w:cs="Times New Roman"/>
          <w:sz w:val="28"/>
          <w:szCs w:val="28"/>
        </w:rPr>
        <w:t>15</w:t>
      </w:r>
      <w:r w:rsidR="002F7381">
        <w:rPr>
          <w:rFonts w:ascii="Times New Roman" w:hAnsi="Times New Roman" w:cs="Times New Roman"/>
          <w:sz w:val="28"/>
          <w:szCs w:val="28"/>
        </w:rPr>
        <w:t>  </w:t>
      </w:r>
      <w:r w:rsidR="00771A81">
        <w:rPr>
          <w:rFonts w:ascii="Times New Roman" w:hAnsi="Times New Roman" w:cs="Times New Roman"/>
          <w:sz w:val="28"/>
          <w:szCs w:val="28"/>
        </w:rPr>
        <w:t>листопада</w:t>
      </w:r>
      <w:r w:rsidR="002F7381">
        <w:rPr>
          <w:rFonts w:ascii="Times New Roman" w:hAnsi="Times New Roman" w:cs="Times New Roman"/>
          <w:sz w:val="28"/>
          <w:szCs w:val="28"/>
        </w:rPr>
        <w:t xml:space="preserve"> </w:t>
      </w:r>
      <w:r w:rsidR="00771A81">
        <w:rPr>
          <w:rFonts w:ascii="Times New Roman" w:hAnsi="Times New Roman" w:cs="Times New Roman"/>
          <w:sz w:val="28"/>
          <w:szCs w:val="28"/>
        </w:rPr>
        <w:t>2023 року № 1489 «Про відмову ТзОВ «Поліссяагрокорм» в укладенні додаткової угоди про поно</w:t>
      </w:r>
      <w:r w:rsidR="006C1A64">
        <w:rPr>
          <w:rFonts w:ascii="Times New Roman" w:hAnsi="Times New Roman" w:cs="Times New Roman"/>
          <w:sz w:val="28"/>
          <w:szCs w:val="28"/>
        </w:rPr>
        <w:t>влення Договору оренди землі від 29 листопада 2016 року відносно земельної ділянки загальною площею 17,0000 га</w:t>
      </w:r>
      <w:r w:rsidR="00771A81">
        <w:rPr>
          <w:rFonts w:ascii="Times New Roman" w:hAnsi="Times New Roman" w:cs="Times New Roman"/>
          <w:sz w:val="28"/>
          <w:szCs w:val="28"/>
        </w:rPr>
        <w:t>»</w:t>
      </w:r>
      <w:r w:rsidR="006C1A64">
        <w:rPr>
          <w:rFonts w:ascii="Times New Roman" w:hAnsi="Times New Roman" w:cs="Times New Roman"/>
          <w:sz w:val="28"/>
          <w:szCs w:val="28"/>
        </w:rPr>
        <w:t xml:space="preserve">, </w:t>
      </w:r>
      <w:r w:rsidR="002F7381">
        <w:rPr>
          <w:rFonts w:ascii="Times New Roman" w:hAnsi="Times New Roman" w:cs="Times New Roman"/>
          <w:sz w:val="28"/>
          <w:szCs w:val="28"/>
        </w:rPr>
        <w:t>відповідно до</w:t>
      </w:r>
      <w:r w:rsidR="006C1A64">
        <w:rPr>
          <w:rFonts w:ascii="Times New Roman" w:hAnsi="Times New Roman" w:cs="Times New Roman"/>
          <w:sz w:val="28"/>
          <w:szCs w:val="28"/>
        </w:rPr>
        <w:t xml:space="preserve"> стат</w:t>
      </w:r>
      <w:r w:rsidR="002F7381">
        <w:rPr>
          <w:rFonts w:ascii="Times New Roman" w:hAnsi="Times New Roman" w:cs="Times New Roman"/>
          <w:sz w:val="28"/>
          <w:szCs w:val="28"/>
        </w:rPr>
        <w:t>ей</w:t>
      </w:r>
      <w:r w:rsidR="006C1A64">
        <w:rPr>
          <w:rFonts w:ascii="Times New Roman" w:hAnsi="Times New Roman" w:cs="Times New Roman"/>
          <w:sz w:val="28"/>
          <w:szCs w:val="28"/>
        </w:rPr>
        <w:t xml:space="preserve"> </w:t>
      </w:r>
      <w:r w:rsidR="00967DE0" w:rsidRPr="006C1A64">
        <w:rPr>
          <w:rFonts w:ascii="Times New Roman" w:hAnsi="Times New Roman" w:cs="Times New Roman"/>
          <w:sz w:val="28"/>
          <w:szCs w:val="28"/>
        </w:rPr>
        <w:t>12, 79-1,</w:t>
      </w:r>
      <w:r w:rsidR="0065289D">
        <w:rPr>
          <w:rFonts w:ascii="Times New Roman" w:hAnsi="Times New Roman" w:cs="Times New Roman"/>
          <w:sz w:val="28"/>
          <w:szCs w:val="28"/>
        </w:rPr>
        <w:t xml:space="preserve"> 81,</w:t>
      </w:r>
      <w:r w:rsidR="00967DE0" w:rsidRPr="006C1A64">
        <w:rPr>
          <w:rFonts w:ascii="Times New Roman" w:hAnsi="Times New Roman" w:cs="Times New Roman"/>
          <w:sz w:val="28"/>
          <w:szCs w:val="28"/>
        </w:rPr>
        <w:t xml:space="preserve"> </w:t>
      </w:r>
      <w:r w:rsidR="0065289D">
        <w:rPr>
          <w:rFonts w:ascii="Times New Roman" w:hAnsi="Times New Roman" w:cs="Times New Roman"/>
          <w:sz w:val="28"/>
          <w:szCs w:val="28"/>
        </w:rPr>
        <w:t>121, 122, 125, 126</w:t>
      </w:r>
      <w:r w:rsidR="00967DE0" w:rsidRPr="006C1A64">
        <w:rPr>
          <w:rFonts w:ascii="Times New Roman" w:hAnsi="Times New Roman" w:cs="Times New Roman"/>
          <w:sz w:val="28"/>
          <w:szCs w:val="28"/>
        </w:rPr>
        <w:t>, 186 Земельного кодексу України, стат</w:t>
      </w:r>
      <w:r w:rsidR="002F7381">
        <w:rPr>
          <w:rFonts w:ascii="Times New Roman" w:hAnsi="Times New Roman" w:cs="Times New Roman"/>
          <w:sz w:val="28"/>
          <w:szCs w:val="28"/>
        </w:rPr>
        <w:t>ей</w:t>
      </w:r>
      <w:r>
        <w:rPr>
          <w:rFonts w:ascii="Times New Roman" w:hAnsi="Times New Roman" w:cs="Times New Roman"/>
          <w:sz w:val="28"/>
          <w:szCs w:val="28"/>
        </w:rPr>
        <w:t xml:space="preserve"> 50,</w:t>
      </w:r>
      <w:r w:rsidR="00967DE0" w:rsidRPr="006C1A64">
        <w:rPr>
          <w:rFonts w:ascii="Times New Roman" w:hAnsi="Times New Roman" w:cs="Times New Roman"/>
          <w:sz w:val="28"/>
          <w:szCs w:val="28"/>
        </w:rPr>
        <w:t>56 Закону України «Про землеустрій» та</w:t>
      </w:r>
      <w:r w:rsidR="002F7381">
        <w:rPr>
          <w:rFonts w:ascii="Times New Roman" w:hAnsi="Times New Roman" w:cs="Times New Roman"/>
          <w:sz w:val="28"/>
          <w:szCs w:val="28"/>
        </w:rPr>
        <w:t xml:space="preserve"> керуючись</w:t>
      </w:r>
      <w:r w:rsidR="00967DE0" w:rsidRPr="006C1A64">
        <w:rPr>
          <w:rFonts w:ascii="Times New Roman" w:hAnsi="Times New Roman" w:cs="Times New Roman"/>
          <w:sz w:val="28"/>
          <w:szCs w:val="28"/>
        </w:rPr>
        <w:t xml:space="preserve"> </w:t>
      </w:r>
      <w:r w:rsidR="0065289D">
        <w:rPr>
          <w:rFonts w:ascii="Times New Roman" w:hAnsi="Times New Roman"/>
          <w:sz w:val="28"/>
          <w:szCs w:val="28"/>
        </w:rPr>
        <w:t xml:space="preserve">статтями 26, 59 </w:t>
      </w:r>
      <w:r w:rsidR="00967DE0" w:rsidRPr="006C1A64">
        <w:rPr>
          <w:rFonts w:ascii="Times New Roman" w:hAnsi="Times New Roman" w:cs="Times New Roman"/>
          <w:sz w:val="28"/>
          <w:szCs w:val="28"/>
        </w:rPr>
        <w:t>Закону України «Про місцеве самоврядування в Україні», за погодженням з постійною комісією сільської ради з питань земельних відносин, планування території, охорони навколишнього середовища, екології та природокористування, сільська рада</w:t>
      </w:r>
    </w:p>
    <w:p w14:paraId="111318E9" w14:textId="0D429621" w:rsidR="00976D9E" w:rsidRDefault="00976D9E" w:rsidP="002F7381">
      <w:pPr>
        <w:spacing w:after="0" w:line="240" w:lineRule="auto"/>
        <w:ind w:firstLine="709"/>
        <w:jc w:val="both"/>
        <w:rPr>
          <w:rFonts w:ascii="Times New Roman" w:hAnsi="Times New Roman" w:cs="Times New Roman"/>
          <w:sz w:val="28"/>
          <w:szCs w:val="28"/>
        </w:rPr>
      </w:pPr>
    </w:p>
    <w:p w14:paraId="1C760AB2" w14:textId="77777777" w:rsidR="00967DE0" w:rsidRPr="00967DE0" w:rsidRDefault="00967DE0" w:rsidP="002F7381">
      <w:pPr>
        <w:spacing w:after="0" w:line="240" w:lineRule="auto"/>
        <w:rPr>
          <w:rFonts w:ascii="Times New Roman" w:hAnsi="Times New Roman" w:cs="Times New Roman"/>
          <w:sz w:val="28"/>
          <w:szCs w:val="28"/>
        </w:rPr>
      </w:pPr>
      <w:r w:rsidRPr="00967DE0">
        <w:rPr>
          <w:rFonts w:ascii="Times New Roman" w:hAnsi="Times New Roman" w:cs="Times New Roman"/>
          <w:sz w:val="28"/>
          <w:szCs w:val="28"/>
        </w:rPr>
        <w:t>ВИРІШИЛА:</w:t>
      </w:r>
    </w:p>
    <w:p w14:paraId="77850AE7" w14:textId="77777777" w:rsidR="00967DE0" w:rsidRPr="00967DE0" w:rsidRDefault="00967DE0" w:rsidP="002F7381">
      <w:pPr>
        <w:spacing w:after="0" w:line="240" w:lineRule="auto"/>
        <w:rPr>
          <w:rFonts w:ascii="Times New Roman" w:hAnsi="Times New Roman" w:cs="Times New Roman"/>
          <w:sz w:val="28"/>
          <w:szCs w:val="28"/>
        </w:rPr>
      </w:pPr>
    </w:p>
    <w:p w14:paraId="4600419E" w14:textId="3165FAB2" w:rsidR="00967DE0" w:rsidRDefault="00343DE5" w:rsidP="002F7381">
      <w:pPr>
        <w:pStyle w:val="2"/>
        <w:numPr>
          <w:ilvl w:val="0"/>
          <w:numId w:val="4"/>
        </w:numPr>
        <w:tabs>
          <w:tab w:val="left" w:pos="1134"/>
        </w:tabs>
        <w:spacing w:after="0" w:line="240" w:lineRule="auto"/>
        <w:ind w:left="0" w:firstLine="709"/>
        <w:jc w:val="both"/>
        <w:rPr>
          <w:sz w:val="28"/>
          <w:szCs w:val="28"/>
          <w:lang w:val="uk-UA"/>
        </w:rPr>
      </w:pPr>
      <w:r>
        <w:rPr>
          <w:sz w:val="28"/>
          <w:szCs w:val="28"/>
          <w:lang w:val="uk-UA"/>
        </w:rPr>
        <w:t>Н</w:t>
      </w:r>
      <w:r w:rsidR="00967DE0">
        <w:rPr>
          <w:sz w:val="28"/>
          <w:szCs w:val="28"/>
          <w:lang w:val="uk-UA"/>
        </w:rPr>
        <w:t xml:space="preserve">адати </w:t>
      </w:r>
      <w:r w:rsidR="00416B90">
        <w:rPr>
          <w:sz w:val="28"/>
          <w:szCs w:val="28"/>
          <w:lang w:val="uk-UA"/>
        </w:rPr>
        <w:t>дозвіл</w:t>
      </w:r>
      <w:r w:rsidR="00545897">
        <w:rPr>
          <w:sz w:val="28"/>
          <w:szCs w:val="28"/>
          <w:lang w:val="uk-UA"/>
        </w:rPr>
        <w:t xml:space="preserve"> </w:t>
      </w:r>
      <w:r w:rsidRPr="00DB0FF4">
        <w:rPr>
          <w:sz w:val="28"/>
          <w:szCs w:val="28"/>
          <w:lang w:val="uk-UA"/>
        </w:rPr>
        <w:t xml:space="preserve">громадянці </w:t>
      </w:r>
      <w:r w:rsidR="004768AF">
        <w:rPr>
          <w:sz w:val="28"/>
          <w:szCs w:val="28"/>
          <w:lang w:val="uk-UA"/>
        </w:rPr>
        <w:t>Шилюк Ганні Миколаївні</w:t>
      </w:r>
      <w:r w:rsidRPr="00DB0FF4">
        <w:rPr>
          <w:b/>
          <w:bCs/>
          <w:sz w:val="28"/>
          <w:szCs w:val="28"/>
          <w:lang w:val="uk-UA"/>
        </w:rPr>
        <w:t xml:space="preserve"> </w:t>
      </w:r>
      <w:r w:rsidR="00545897">
        <w:rPr>
          <w:sz w:val="28"/>
          <w:szCs w:val="28"/>
          <w:lang w:val="uk-UA"/>
        </w:rPr>
        <w:t xml:space="preserve">на </w:t>
      </w:r>
      <w:r w:rsidR="00416B90">
        <w:rPr>
          <w:sz w:val="28"/>
          <w:szCs w:val="28"/>
          <w:lang w:val="uk-UA"/>
        </w:rPr>
        <w:t xml:space="preserve">виготовлення </w:t>
      </w:r>
      <w:r>
        <w:rPr>
          <w:sz w:val="28"/>
          <w:szCs w:val="28"/>
          <w:lang w:val="uk-UA"/>
        </w:rPr>
        <w:t>проєкту землеустрою</w:t>
      </w:r>
      <w:r w:rsidR="00416B90">
        <w:rPr>
          <w:sz w:val="28"/>
          <w:szCs w:val="28"/>
          <w:lang w:val="uk-UA"/>
        </w:rPr>
        <w:t xml:space="preserve"> щодо </w:t>
      </w:r>
      <w:r>
        <w:rPr>
          <w:sz w:val="28"/>
          <w:szCs w:val="28"/>
          <w:lang w:val="uk-UA"/>
        </w:rPr>
        <w:t>відведення земельної</w:t>
      </w:r>
      <w:r w:rsidR="00967DE0">
        <w:rPr>
          <w:sz w:val="28"/>
          <w:szCs w:val="28"/>
          <w:lang w:val="uk-UA"/>
        </w:rPr>
        <w:t xml:space="preserve"> ділянки </w:t>
      </w:r>
      <w:r w:rsidR="00A416C2">
        <w:rPr>
          <w:sz w:val="28"/>
          <w:szCs w:val="28"/>
          <w:lang w:val="uk-UA"/>
        </w:rPr>
        <w:t>(</w:t>
      </w:r>
      <w:r>
        <w:rPr>
          <w:sz w:val="28"/>
          <w:szCs w:val="28"/>
          <w:lang w:val="uk-UA"/>
        </w:rPr>
        <w:t xml:space="preserve">земельної частки </w:t>
      </w:r>
      <w:r w:rsidR="00A416C2">
        <w:rPr>
          <w:sz w:val="28"/>
          <w:szCs w:val="28"/>
          <w:lang w:val="uk-UA"/>
        </w:rPr>
        <w:t>(паю)</w:t>
      </w:r>
      <w:r w:rsidR="00976D9E">
        <w:rPr>
          <w:sz w:val="28"/>
          <w:szCs w:val="28"/>
          <w:lang w:val="uk-UA"/>
        </w:rPr>
        <w:t xml:space="preserve"> площею 3,82 ум.</w:t>
      </w:r>
      <w:r w:rsidR="002F7381">
        <w:rPr>
          <w:sz w:val="28"/>
          <w:szCs w:val="28"/>
          <w:lang w:val="uk-UA"/>
        </w:rPr>
        <w:t> </w:t>
      </w:r>
      <w:r w:rsidR="00976D9E">
        <w:rPr>
          <w:sz w:val="28"/>
          <w:szCs w:val="28"/>
          <w:lang w:val="uk-UA"/>
        </w:rPr>
        <w:t>кад.</w:t>
      </w:r>
      <w:r w:rsidR="002F7381">
        <w:rPr>
          <w:sz w:val="28"/>
          <w:szCs w:val="28"/>
          <w:lang w:val="uk-UA"/>
        </w:rPr>
        <w:t> </w:t>
      </w:r>
      <w:r w:rsidR="00976D9E">
        <w:rPr>
          <w:sz w:val="28"/>
          <w:szCs w:val="28"/>
          <w:lang w:val="uk-UA"/>
        </w:rPr>
        <w:t xml:space="preserve">га за рахунок земельної ділянки </w:t>
      </w:r>
      <w:r w:rsidR="00967DE0">
        <w:rPr>
          <w:sz w:val="28"/>
          <w:szCs w:val="28"/>
          <w:lang w:val="uk-UA"/>
        </w:rPr>
        <w:t xml:space="preserve">комунальної власності </w:t>
      </w:r>
      <w:r w:rsidR="00E231E3">
        <w:rPr>
          <w:sz w:val="28"/>
          <w:szCs w:val="28"/>
          <w:lang w:val="uk-UA"/>
        </w:rPr>
        <w:t xml:space="preserve">загальною </w:t>
      </w:r>
      <w:r w:rsidR="00967DE0">
        <w:rPr>
          <w:sz w:val="28"/>
          <w:szCs w:val="28"/>
          <w:lang w:val="uk-UA"/>
        </w:rPr>
        <w:t xml:space="preserve">площею </w:t>
      </w:r>
      <w:r w:rsidR="00976D9E">
        <w:rPr>
          <w:sz w:val="28"/>
          <w:szCs w:val="28"/>
          <w:lang w:val="uk-UA"/>
        </w:rPr>
        <w:t>17,0000</w:t>
      </w:r>
      <w:r w:rsidR="00967DE0">
        <w:rPr>
          <w:sz w:val="28"/>
          <w:szCs w:val="28"/>
          <w:lang w:val="uk-UA"/>
        </w:rPr>
        <w:t xml:space="preserve"> га (кадастровий номер: 5624681100:04:010:0</w:t>
      </w:r>
      <w:r w:rsidR="00976D9E">
        <w:rPr>
          <w:sz w:val="28"/>
          <w:szCs w:val="28"/>
          <w:lang w:val="uk-UA"/>
        </w:rPr>
        <w:t>309</w:t>
      </w:r>
      <w:r w:rsidR="00967DE0">
        <w:rPr>
          <w:sz w:val="28"/>
          <w:szCs w:val="28"/>
          <w:lang w:val="uk-UA"/>
        </w:rPr>
        <w:t xml:space="preserve">) </w:t>
      </w:r>
      <w:r w:rsidR="00967DE0" w:rsidRPr="002F7381">
        <w:rPr>
          <w:sz w:val="28"/>
          <w:szCs w:val="28"/>
          <w:lang w:val="uk-UA"/>
        </w:rPr>
        <w:t xml:space="preserve">для ведення </w:t>
      </w:r>
      <w:r w:rsidR="00497C29" w:rsidRPr="002F7381">
        <w:rPr>
          <w:sz w:val="28"/>
          <w:szCs w:val="28"/>
          <w:lang w:val="uk-UA"/>
        </w:rPr>
        <w:t>товарного сільськогосподарського виробництва</w:t>
      </w:r>
      <w:r w:rsidR="00967DE0" w:rsidRPr="002F7381">
        <w:rPr>
          <w:sz w:val="28"/>
          <w:szCs w:val="28"/>
          <w:lang w:val="uk-UA"/>
        </w:rPr>
        <w:t xml:space="preserve">, яка </w:t>
      </w:r>
      <w:r w:rsidR="00967DE0">
        <w:rPr>
          <w:sz w:val="28"/>
          <w:szCs w:val="28"/>
          <w:lang w:val="uk-UA"/>
        </w:rPr>
        <w:t>знаходиться на території Городоцької сільської ради Рівненського району Рівненської області.</w:t>
      </w:r>
    </w:p>
    <w:p w14:paraId="0B01EDE7" w14:textId="5419FA7C" w:rsidR="00967DE0" w:rsidRPr="00545897" w:rsidRDefault="00497C29" w:rsidP="002F7381">
      <w:pPr>
        <w:pStyle w:val="2"/>
        <w:numPr>
          <w:ilvl w:val="0"/>
          <w:numId w:val="4"/>
        </w:numPr>
        <w:tabs>
          <w:tab w:val="left" w:pos="1134"/>
        </w:tabs>
        <w:spacing w:after="0" w:line="240" w:lineRule="auto"/>
        <w:ind w:left="0" w:firstLine="709"/>
        <w:jc w:val="both"/>
        <w:rPr>
          <w:sz w:val="28"/>
          <w:szCs w:val="28"/>
          <w:lang w:val="uk-UA"/>
        </w:rPr>
      </w:pPr>
      <w:r>
        <w:rPr>
          <w:sz w:val="28"/>
          <w:szCs w:val="28"/>
          <w:lang w:val="uk-UA"/>
        </w:rPr>
        <w:lastRenderedPageBreak/>
        <w:t>Г</w:t>
      </w:r>
      <w:r w:rsidRPr="00DB0FF4">
        <w:rPr>
          <w:sz w:val="28"/>
          <w:szCs w:val="28"/>
          <w:lang w:val="uk-UA"/>
        </w:rPr>
        <w:t xml:space="preserve">ромадянці </w:t>
      </w:r>
      <w:r w:rsidR="004768AF">
        <w:rPr>
          <w:sz w:val="28"/>
          <w:szCs w:val="28"/>
          <w:lang w:val="uk-UA"/>
        </w:rPr>
        <w:t>Шилюк Ганні Миколаївні</w:t>
      </w:r>
      <w:r w:rsidR="00545897" w:rsidRPr="00545897">
        <w:rPr>
          <w:color w:val="FF0000"/>
          <w:sz w:val="28"/>
          <w:szCs w:val="28"/>
          <w:lang w:val="uk-UA"/>
        </w:rPr>
        <w:t xml:space="preserve"> </w:t>
      </w:r>
      <w:r w:rsidR="00545897">
        <w:rPr>
          <w:sz w:val="28"/>
          <w:szCs w:val="28"/>
          <w:lang w:val="uk-UA"/>
        </w:rPr>
        <w:t xml:space="preserve">замовити виготовлення </w:t>
      </w:r>
      <w:r>
        <w:rPr>
          <w:sz w:val="28"/>
          <w:szCs w:val="28"/>
          <w:lang w:val="uk-UA"/>
        </w:rPr>
        <w:t>проєкту</w:t>
      </w:r>
      <w:r w:rsidR="00545897">
        <w:rPr>
          <w:sz w:val="28"/>
          <w:szCs w:val="28"/>
          <w:lang w:val="uk-UA"/>
        </w:rPr>
        <w:t xml:space="preserve"> землеустрою щодо </w:t>
      </w:r>
      <w:r>
        <w:rPr>
          <w:sz w:val="28"/>
          <w:szCs w:val="28"/>
          <w:lang w:val="uk-UA"/>
        </w:rPr>
        <w:t xml:space="preserve">відведення земельної ділянки </w:t>
      </w:r>
      <w:r w:rsidR="00545897">
        <w:rPr>
          <w:sz w:val="28"/>
          <w:szCs w:val="28"/>
          <w:lang w:val="uk-UA"/>
        </w:rPr>
        <w:t>в суб’єкта господарювання, що є виконавцем робіт із землеустрою відповідно до закону</w:t>
      </w:r>
      <w:r w:rsidR="00967DE0">
        <w:rPr>
          <w:sz w:val="28"/>
          <w:lang w:val="uk-UA"/>
        </w:rPr>
        <w:t>.</w:t>
      </w:r>
    </w:p>
    <w:p w14:paraId="12C0E7A6" w14:textId="77777777" w:rsidR="00545897" w:rsidRPr="002F7381" w:rsidRDefault="00545897" w:rsidP="002F7381">
      <w:pPr>
        <w:pStyle w:val="a3"/>
        <w:spacing w:after="0" w:line="240" w:lineRule="auto"/>
        <w:rPr>
          <w:rFonts w:ascii="Times New Roman" w:hAnsi="Times New Roman" w:cs="Times New Roman"/>
          <w:sz w:val="28"/>
          <w:szCs w:val="28"/>
        </w:rPr>
      </w:pPr>
    </w:p>
    <w:p w14:paraId="20BFB271" w14:textId="12DA6F5D" w:rsidR="00CD72D7" w:rsidRPr="002F7381" w:rsidRDefault="00CD72D7" w:rsidP="002F7381">
      <w:pPr>
        <w:pStyle w:val="2"/>
        <w:numPr>
          <w:ilvl w:val="0"/>
          <w:numId w:val="4"/>
        </w:numPr>
        <w:tabs>
          <w:tab w:val="left" w:pos="1134"/>
        </w:tabs>
        <w:spacing w:after="0" w:line="240" w:lineRule="auto"/>
        <w:ind w:left="0" w:firstLine="709"/>
        <w:jc w:val="both"/>
        <w:rPr>
          <w:sz w:val="28"/>
          <w:szCs w:val="28"/>
          <w:lang w:val="uk-UA"/>
        </w:rPr>
      </w:pPr>
      <w:r w:rsidRPr="002F7381">
        <w:rPr>
          <w:sz w:val="28"/>
          <w:szCs w:val="28"/>
          <w:lang w:val="uk-UA"/>
        </w:rPr>
        <w:t>Громадянці Шилюк Ганні Миколаївні п</w:t>
      </w:r>
      <w:r w:rsidRPr="002F7381">
        <w:rPr>
          <w:sz w:val="28"/>
          <w:szCs w:val="32"/>
          <w:lang w:val="uk-UA"/>
        </w:rPr>
        <w:t>роєкт землеустрою подати на розгляд та затвердження сільськ</w:t>
      </w:r>
      <w:r w:rsidR="00CB3843" w:rsidRPr="002F7381">
        <w:rPr>
          <w:sz w:val="28"/>
          <w:szCs w:val="32"/>
          <w:lang w:val="uk-UA"/>
        </w:rPr>
        <w:t>ій</w:t>
      </w:r>
      <w:r w:rsidRPr="002F7381">
        <w:rPr>
          <w:sz w:val="28"/>
          <w:szCs w:val="32"/>
          <w:lang w:val="uk-UA"/>
        </w:rPr>
        <w:t xml:space="preserve"> рад</w:t>
      </w:r>
      <w:r w:rsidR="00CB3843" w:rsidRPr="002F7381">
        <w:rPr>
          <w:sz w:val="28"/>
          <w:szCs w:val="32"/>
          <w:lang w:val="uk-UA"/>
        </w:rPr>
        <w:t>і</w:t>
      </w:r>
      <w:r w:rsidRPr="002F7381">
        <w:rPr>
          <w:sz w:val="28"/>
          <w:szCs w:val="32"/>
          <w:lang w:val="uk-UA"/>
        </w:rPr>
        <w:t>.</w:t>
      </w:r>
    </w:p>
    <w:p w14:paraId="752D63FA" w14:textId="77777777" w:rsidR="00CD72D7" w:rsidRPr="002F7381" w:rsidRDefault="00CD72D7" w:rsidP="002F7381">
      <w:pPr>
        <w:pStyle w:val="2"/>
        <w:tabs>
          <w:tab w:val="left" w:pos="1134"/>
        </w:tabs>
        <w:spacing w:after="0" w:line="240" w:lineRule="auto"/>
        <w:ind w:left="709"/>
        <w:jc w:val="both"/>
        <w:rPr>
          <w:sz w:val="28"/>
          <w:szCs w:val="28"/>
          <w:lang w:val="uk-UA"/>
        </w:rPr>
      </w:pPr>
    </w:p>
    <w:p w14:paraId="07FC0E40" w14:textId="3B1ACF35" w:rsidR="00016EDD" w:rsidRPr="00545897" w:rsidRDefault="00967DE0" w:rsidP="002F7381">
      <w:pPr>
        <w:pStyle w:val="2"/>
        <w:numPr>
          <w:ilvl w:val="0"/>
          <w:numId w:val="4"/>
        </w:numPr>
        <w:tabs>
          <w:tab w:val="left" w:pos="1134"/>
        </w:tabs>
        <w:spacing w:after="0" w:line="240" w:lineRule="auto"/>
        <w:ind w:left="0" w:firstLine="709"/>
        <w:jc w:val="both"/>
        <w:rPr>
          <w:sz w:val="28"/>
          <w:szCs w:val="28"/>
          <w:lang w:val="uk-UA"/>
        </w:rPr>
      </w:pPr>
      <w:r w:rsidRPr="002F7381">
        <w:rPr>
          <w:sz w:val="28"/>
          <w:szCs w:val="28"/>
        </w:rPr>
        <w:t>Контроль за виконанням рішення покласти на постійну комісію</w:t>
      </w:r>
      <w:r w:rsidRPr="002F7381">
        <w:rPr>
          <w:sz w:val="28"/>
          <w:szCs w:val="28"/>
          <w:lang w:val="uk-UA"/>
        </w:rPr>
        <w:t xml:space="preserve"> сільської ради</w:t>
      </w:r>
      <w:r w:rsidRPr="002F7381">
        <w:rPr>
          <w:sz w:val="28"/>
          <w:szCs w:val="28"/>
        </w:rPr>
        <w:t xml:space="preserve"> з питань земельних відносин, планування </w:t>
      </w:r>
      <w:r w:rsidRPr="00545897">
        <w:rPr>
          <w:sz w:val="28"/>
          <w:szCs w:val="28"/>
        </w:rPr>
        <w:t>території, охорони навколишнього середовища, екології та природокористування</w:t>
      </w:r>
      <w:r w:rsidR="00016EDD" w:rsidRPr="00545897">
        <w:rPr>
          <w:sz w:val="28"/>
          <w:szCs w:val="28"/>
        </w:rPr>
        <w:t>.</w:t>
      </w:r>
    </w:p>
    <w:p w14:paraId="6BBB55DC" w14:textId="77777777" w:rsidR="00016EDD" w:rsidRDefault="00016EDD" w:rsidP="002F7381">
      <w:pPr>
        <w:pStyle w:val="a4"/>
        <w:ind w:left="720"/>
        <w:jc w:val="both"/>
        <w:rPr>
          <w:rFonts w:ascii="Times New Roman" w:eastAsia="Times New Roman" w:hAnsi="Times New Roman" w:cs="Times New Roman"/>
          <w:sz w:val="28"/>
          <w:szCs w:val="28"/>
          <w:lang w:eastAsia="ru-RU"/>
        </w:rPr>
      </w:pPr>
    </w:p>
    <w:p w14:paraId="0CD9C3FF" w14:textId="77777777" w:rsidR="00016EDD" w:rsidRDefault="00016EDD" w:rsidP="002F7381">
      <w:pPr>
        <w:pStyle w:val="a4"/>
        <w:ind w:left="720"/>
        <w:jc w:val="both"/>
        <w:rPr>
          <w:rFonts w:ascii="Times New Roman" w:eastAsia="Times New Roman" w:hAnsi="Times New Roman" w:cs="Times New Roman"/>
          <w:sz w:val="28"/>
          <w:szCs w:val="28"/>
          <w:lang w:eastAsia="ru-RU"/>
        </w:rPr>
      </w:pPr>
    </w:p>
    <w:p w14:paraId="1940D6D8" w14:textId="77777777" w:rsidR="00016EDD" w:rsidRDefault="00016EDD" w:rsidP="002F7381">
      <w:pPr>
        <w:pStyle w:val="a4"/>
        <w:ind w:left="720"/>
        <w:jc w:val="both"/>
        <w:rPr>
          <w:rFonts w:ascii="Times New Roman" w:eastAsia="Times New Roman" w:hAnsi="Times New Roman" w:cs="Times New Roman"/>
          <w:sz w:val="28"/>
          <w:szCs w:val="28"/>
          <w:lang w:eastAsia="ru-RU"/>
        </w:rPr>
      </w:pPr>
    </w:p>
    <w:p w14:paraId="677EE1B3" w14:textId="77777777" w:rsidR="00016EDD" w:rsidRDefault="00016EDD" w:rsidP="002F7381">
      <w:pPr>
        <w:pStyle w:val="a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Сільський  голова                                                                           Сергій ПОЛІЩУК</w:t>
      </w:r>
    </w:p>
    <w:p w14:paraId="09A589F0" w14:textId="77777777" w:rsidR="00016EDD" w:rsidRDefault="00016EDD" w:rsidP="002F7381">
      <w:pPr>
        <w:pStyle w:val="a3"/>
        <w:spacing w:after="0" w:line="240" w:lineRule="auto"/>
      </w:pPr>
    </w:p>
    <w:p w14:paraId="2EA983F8" w14:textId="77777777" w:rsidR="00016EDD" w:rsidRPr="00CA6638" w:rsidRDefault="00016EDD" w:rsidP="002F7381">
      <w:pPr>
        <w:pStyle w:val="a3"/>
        <w:spacing w:after="0" w:line="240" w:lineRule="auto"/>
        <w:jc w:val="both"/>
        <w:rPr>
          <w:rFonts w:ascii="Times New Roman" w:hAnsi="Times New Roman" w:cs="Times New Roman"/>
          <w:sz w:val="28"/>
          <w:szCs w:val="28"/>
        </w:rPr>
      </w:pPr>
    </w:p>
    <w:p w14:paraId="5B3341B0" w14:textId="77777777" w:rsidR="00BE0BFE" w:rsidRDefault="00BE0BFE" w:rsidP="002F7381">
      <w:pPr>
        <w:pStyle w:val="a3"/>
        <w:spacing w:after="0" w:line="240" w:lineRule="auto"/>
        <w:jc w:val="both"/>
        <w:rPr>
          <w:rFonts w:ascii="Times New Roman" w:hAnsi="Times New Roman" w:cs="Times New Roman"/>
          <w:sz w:val="28"/>
          <w:szCs w:val="28"/>
        </w:rPr>
        <w:sectPr w:rsidR="00BE0BFE" w:rsidSect="003A3964">
          <w:headerReference w:type="default" r:id="rId9"/>
          <w:pgSz w:w="11906" w:h="16838"/>
          <w:pgMar w:top="1134" w:right="567" w:bottom="1134" w:left="1701" w:header="709" w:footer="709" w:gutter="0"/>
          <w:cols w:space="708"/>
          <w:titlePg/>
          <w:docGrid w:linePitch="360"/>
        </w:sectPr>
      </w:pPr>
    </w:p>
    <w:p w14:paraId="292A2D6E" w14:textId="77777777" w:rsidR="00BE0BFE" w:rsidRDefault="00BE0BFE" w:rsidP="002F738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eastAsia="ru-RU"/>
        </w:rPr>
        <w:lastRenderedPageBreak/>
        <w:t>ПОЯСНЮВАЛЬНА ЗАПИСКА</w:t>
      </w:r>
    </w:p>
    <w:p w14:paraId="521DA1E9" w14:textId="77777777" w:rsidR="00BE0BFE" w:rsidRDefault="00BE0BFE" w:rsidP="002F738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 проєкту рішення сесії сільської ради </w:t>
      </w:r>
    </w:p>
    <w:p w14:paraId="77C78375" w14:textId="77777777" w:rsidR="002F7381" w:rsidRDefault="00F9591B" w:rsidP="002F7381">
      <w:pPr>
        <w:spacing w:after="0" w:line="240" w:lineRule="auto"/>
        <w:jc w:val="center"/>
        <w:rPr>
          <w:rFonts w:ascii="Times New Roman" w:hAnsi="Times New Roman" w:cs="Times New Roman"/>
          <w:sz w:val="28"/>
          <w:szCs w:val="28"/>
        </w:rPr>
      </w:pPr>
      <w:bookmarkStart w:id="1" w:name="_Hlk129788935"/>
      <w:r w:rsidRPr="00215C72">
        <w:rPr>
          <w:rFonts w:ascii="Times New Roman" w:eastAsia="Times New Roman" w:hAnsi="Times New Roman" w:cs="Times New Roman"/>
          <w:sz w:val="28"/>
          <w:szCs w:val="28"/>
          <w:lang w:eastAsia="uk-UA"/>
        </w:rPr>
        <w:t>«</w:t>
      </w:r>
      <w:bookmarkEnd w:id="1"/>
      <w:r w:rsidR="00215C72" w:rsidRPr="00215C72">
        <w:rPr>
          <w:rFonts w:ascii="Times New Roman" w:hAnsi="Times New Roman" w:cs="Times New Roman"/>
          <w:sz w:val="28"/>
          <w:szCs w:val="28"/>
        </w:rPr>
        <w:t>Про надання дозволу на виготовлення прєкту землеустрою щодо</w:t>
      </w:r>
    </w:p>
    <w:p w14:paraId="45F96067" w14:textId="4F93E510" w:rsidR="00215C72" w:rsidRPr="00215C72" w:rsidRDefault="00215C72" w:rsidP="002F7381">
      <w:pPr>
        <w:spacing w:after="0" w:line="240" w:lineRule="auto"/>
        <w:jc w:val="center"/>
        <w:rPr>
          <w:rFonts w:ascii="Times New Roman" w:hAnsi="Times New Roman" w:cs="Times New Roman"/>
          <w:sz w:val="28"/>
          <w:szCs w:val="28"/>
        </w:rPr>
      </w:pPr>
      <w:r w:rsidRPr="00215C72">
        <w:rPr>
          <w:rFonts w:ascii="Times New Roman" w:hAnsi="Times New Roman" w:cs="Times New Roman"/>
          <w:sz w:val="28"/>
          <w:szCs w:val="28"/>
        </w:rPr>
        <w:t>відведення земельної ділянки (земельної частки (паю))</w:t>
      </w:r>
    </w:p>
    <w:p w14:paraId="1902EABB" w14:textId="0AF41D7F" w:rsidR="00BE0BFE" w:rsidRPr="00215C72" w:rsidRDefault="00215C72" w:rsidP="002F7381">
      <w:pPr>
        <w:spacing w:after="0" w:line="240" w:lineRule="auto"/>
        <w:jc w:val="center"/>
        <w:rPr>
          <w:rFonts w:ascii="Times New Roman" w:eastAsia="Times New Roman" w:hAnsi="Times New Roman" w:cs="Times New Roman"/>
          <w:sz w:val="28"/>
          <w:szCs w:val="28"/>
          <w:lang w:eastAsia="ru-RU"/>
        </w:rPr>
      </w:pPr>
      <w:r w:rsidRPr="00215C72">
        <w:rPr>
          <w:rFonts w:ascii="Times New Roman" w:hAnsi="Times New Roman" w:cs="Times New Roman"/>
          <w:sz w:val="28"/>
          <w:szCs w:val="28"/>
        </w:rPr>
        <w:t>громадянці Шилюк Ганні Миколаївні</w:t>
      </w:r>
      <w:r w:rsidR="00BE0BFE" w:rsidRPr="00215C72">
        <w:rPr>
          <w:rFonts w:ascii="Times New Roman" w:eastAsia="Times New Roman" w:hAnsi="Times New Roman" w:cs="Times New Roman"/>
          <w:sz w:val="28"/>
          <w:szCs w:val="28"/>
          <w:lang w:eastAsia="uk-UA"/>
        </w:rPr>
        <w:t>»</w:t>
      </w:r>
    </w:p>
    <w:p w14:paraId="1FF3CB99" w14:textId="77777777" w:rsidR="00BE0BFE" w:rsidRPr="00215C72" w:rsidRDefault="00BE0BFE" w:rsidP="002F7381">
      <w:pPr>
        <w:spacing w:after="0" w:line="240" w:lineRule="auto"/>
        <w:jc w:val="center"/>
        <w:rPr>
          <w:rFonts w:ascii="Times New Roman" w:eastAsia="Times New Roman" w:hAnsi="Times New Roman" w:cs="Times New Roman"/>
          <w:lang w:eastAsia="ru-RU"/>
        </w:rPr>
      </w:pPr>
    </w:p>
    <w:p w14:paraId="66D660E1" w14:textId="77777777" w:rsidR="00BE0BFE" w:rsidRDefault="00BE0BFE" w:rsidP="002F7381">
      <w:pPr>
        <w:numPr>
          <w:ilvl w:val="0"/>
          <w:numId w:val="3"/>
        </w:numPr>
        <w:tabs>
          <w:tab w:val="left" w:pos="567"/>
          <w:tab w:val="left" w:pos="993"/>
        </w:tabs>
        <w:spacing w:after="0" w:line="240" w:lineRule="auto"/>
        <w:ind w:left="0" w:firstLine="567"/>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Обґрунтування необхідності прийняття рішення сесії.</w:t>
      </w:r>
    </w:p>
    <w:p w14:paraId="29149DC6" w14:textId="77777777" w:rsidR="00C82EC4" w:rsidRDefault="00967DE0" w:rsidP="005A037E">
      <w:pPr>
        <w:tabs>
          <w:tab w:val="left" w:pos="1985"/>
        </w:tabs>
        <w:spacing w:after="0" w:line="240" w:lineRule="auto"/>
        <w:ind w:firstLine="567"/>
        <w:jc w:val="both"/>
        <w:rPr>
          <w:rFonts w:ascii="Times New Roman" w:eastAsia="Times New Roman" w:hAnsi="Times New Roman" w:cs="Times New Roman"/>
          <w:sz w:val="28"/>
          <w:szCs w:val="28"/>
        </w:rPr>
      </w:pPr>
      <w:r w:rsidRPr="00E32034">
        <w:rPr>
          <w:rFonts w:ascii="Times New Roman" w:eastAsia="Times New Roman" w:hAnsi="Times New Roman" w:cs="Times New Roman"/>
          <w:sz w:val="28"/>
          <w:szCs w:val="28"/>
        </w:rPr>
        <w:t xml:space="preserve">Відповідно до </w:t>
      </w:r>
      <w:r>
        <w:rPr>
          <w:rFonts w:ascii="Times New Roman" w:eastAsia="Times New Roman" w:hAnsi="Times New Roman" w:cs="Times New Roman"/>
          <w:sz w:val="28"/>
          <w:szCs w:val="28"/>
        </w:rPr>
        <w:t>пункту</w:t>
      </w:r>
      <w:r w:rsidRPr="00E32034">
        <w:rPr>
          <w:rFonts w:ascii="Times New Roman" w:eastAsia="Times New Roman" w:hAnsi="Times New Roman" w:cs="Times New Roman"/>
          <w:sz w:val="28"/>
          <w:szCs w:val="28"/>
        </w:rPr>
        <w:t xml:space="preserve"> 1 статті 122 Земельного кодексу України, с</w:t>
      </w:r>
      <w:r w:rsidRPr="00E32034">
        <w:rPr>
          <w:rFonts w:ascii="Times New Roman" w:hAnsi="Times New Roman" w:cs="Times New Roman"/>
          <w:sz w:val="28"/>
          <w:szCs w:val="28"/>
          <w:shd w:val="clear" w:color="auto" w:fill="FFFFFF"/>
        </w:rPr>
        <w:t>ільські, селищні,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w:t>
      </w:r>
      <w:r w:rsidRPr="00E32034">
        <w:rPr>
          <w:rFonts w:ascii="Times New Roman" w:eastAsia="Times New Roman" w:hAnsi="Times New Roman" w:cs="Times New Roman"/>
          <w:sz w:val="28"/>
          <w:szCs w:val="28"/>
        </w:rPr>
        <w:t xml:space="preserve"> </w:t>
      </w:r>
    </w:p>
    <w:p w14:paraId="46C42066" w14:textId="7B97EBAE" w:rsidR="00967DE0" w:rsidRPr="002F7381" w:rsidRDefault="00967DE0" w:rsidP="005A037E">
      <w:pPr>
        <w:tabs>
          <w:tab w:val="left" w:pos="1985"/>
        </w:tabs>
        <w:spacing w:after="0" w:line="240" w:lineRule="auto"/>
        <w:ind w:firstLine="567"/>
        <w:jc w:val="both"/>
        <w:rPr>
          <w:rFonts w:ascii="Times New Roman" w:eastAsia="Times New Roman" w:hAnsi="Times New Roman" w:cs="Times New Roman"/>
          <w:sz w:val="28"/>
          <w:szCs w:val="28"/>
        </w:rPr>
      </w:pPr>
      <w:r w:rsidRPr="00C82EC4">
        <w:rPr>
          <w:rFonts w:ascii="Times New Roman" w:hAnsi="Times New Roman" w:cs="Times New Roman"/>
          <w:sz w:val="28"/>
          <w:szCs w:val="28"/>
        </w:rPr>
        <w:t xml:space="preserve">Відповідно </w:t>
      </w:r>
      <w:r w:rsidR="004768AF" w:rsidRPr="00C82EC4">
        <w:rPr>
          <w:rFonts w:ascii="Times New Roman" w:hAnsi="Times New Roman" w:cs="Times New Roman"/>
          <w:sz w:val="28"/>
          <w:szCs w:val="28"/>
        </w:rPr>
        <w:t xml:space="preserve">рішення </w:t>
      </w:r>
      <w:r w:rsidR="004768AF" w:rsidRPr="00C82EC4">
        <w:rPr>
          <w:rFonts w:ascii="Times New Roman" w:hAnsi="Times New Roman" w:cs="Times New Roman"/>
          <w:sz w:val="28"/>
          <w:szCs w:val="28"/>
          <w:shd w:val="clear" w:color="auto" w:fill="FFFFFF"/>
        </w:rPr>
        <w:t>Рівненського районного суду від 14 липня 2021 року, справа № 570/546/20</w:t>
      </w:r>
      <w:r w:rsidRPr="00C82EC4">
        <w:rPr>
          <w:rFonts w:ascii="Times New Roman" w:hAnsi="Times New Roman" w:cs="Times New Roman"/>
          <w:sz w:val="28"/>
          <w:szCs w:val="28"/>
        </w:rPr>
        <w:t xml:space="preserve">, </w:t>
      </w:r>
      <w:r w:rsidR="00E707F9" w:rsidRPr="00C82EC4">
        <w:rPr>
          <w:rFonts w:ascii="Times New Roman" w:hAnsi="Times New Roman" w:cs="Times New Roman"/>
          <w:sz w:val="28"/>
          <w:szCs w:val="28"/>
          <w:shd w:val="clear" w:color="auto" w:fill="FFFFFF"/>
        </w:rPr>
        <w:t>за позовом Шилюк Г.М. до Бронниківської сільської ради, Городоцької сільської ради, ПСП «Промінь», третя особа, яка не заявляє самостійних вимог щодо предмету спору Головного управління Держгеокадастру в Рівненській області про визнання права на земельну частку пай</w:t>
      </w:r>
      <w:r w:rsidR="00CD72D7">
        <w:rPr>
          <w:rFonts w:ascii="Times New Roman" w:hAnsi="Times New Roman" w:cs="Times New Roman"/>
          <w:sz w:val="28"/>
          <w:szCs w:val="28"/>
          <w:shd w:val="clear" w:color="auto" w:fill="FFFFFF"/>
        </w:rPr>
        <w:t xml:space="preserve"> площею 3,82 умовних кадастрових одиниць, вартістю 111 885 гривень 29</w:t>
      </w:r>
      <w:r w:rsidR="005A037E">
        <w:rPr>
          <w:rFonts w:ascii="Times New Roman" w:hAnsi="Times New Roman" w:cs="Times New Roman"/>
          <w:sz w:val="28"/>
          <w:szCs w:val="28"/>
          <w:shd w:val="clear" w:color="auto" w:fill="FFFFFF"/>
        </w:rPr>
        <w:t> </w:t>
      </w:r>
      <w:r w:rsidR="00CD72D7">
        <w:rPr>
          <w:rFonts w:ascii="Times New Roman" w:hAnsi="Times New Roman" w:cs="Times New Roman"/>
          <w:sz w:val="28"/>
          <w:szCs w:val="28"/>
          <w:shd w:val="clear" w:color="auto" w:fill="FFFFFF"/>
        </w:rPr>
        <w:t>коп. за рахунок земель запасу</w:t>
      </w:r>
      <w:r w:rsidR="0018394F">
        <w:rPr>
          <w:rFonts w:ascii="Times New Roman" w:hAnsi="Times New Roman" w:cs="Times New Roman"/>
          <w:sz w:val="28"/>
          <w:szCs w:val="28"/>
          <w:shd w:val="clear" w:color="auto" w:fill="FFFFFF"/>
        </w:rPr>
        <w:t xml:space="preserve"> Бронниківської сільської ради Рівненського району Рівненської області</w:t>
      </w:r>
      <w:r w:rsidR="00C82EC4" w:rsidRPr="00C82EC4">
        <w:rPr>
          <w:rFonts w:ascii="Times New Roman" w:hAnsi="Times New Roman" w:cs="Times New Roman"/>
          <w:sz w:val="28"/>
          <w:szCs w:val="28"/>
          <w:shd w:val="clear" w:color="auto" w:fill="FFFFFF"/>
        </w:rPr>
        <w:t xml:space="preserve">, Городоцькій сільській раді </w:t>
      </w:r>
      <w:r w:rsidR="00C82EC4">
        <w:rPr>
          <w:rFonts w:ascii="Times New Roman" w:hAnsi="Times New Roman" w:cs="Times New Roman"/>
          <w:sz w:val="28"/>
          <w:szCs w:val="28"/>
          <w:shd w:val="clear" w:color="auto" w:fill="FFFFFF"/>
        </w:rPr>
        <w:t xml:space="preserve">потрібно </w:t>
      </w:r>
      <w:r w:rsidR="00C82EC4" w:rsidRPr="00C82EC4">
        <w:rPr>
          <w:rFonts w:ascii="Times New Roman" w:hAnsi="Times New Roman" w:cs="Times New Roman"/>
          <w:sz w:val="28"/>
          <w:szCs w:val="28"/>
        </w:rPr>
        <w:t>надати дозвіл громадянці Шилюк Ганні Миколаївні</w:t>
      </w:r>
      <w:r w:rsidR="00C82EC4" w:rsidRPr="00C82EC4">
        <w:rPr>
          <w:rFonts w:ascii="Times New Roman" w:hAnsi="Times New Roman" w:cs="Times New Roman"/>
          <w:b/>
          <w:bCs/>
          <w:sz w:val="28"/>
          <w:szCs w:val="28"/>
        </w:rPr>
        <w:t xml:space="preserve"> </w:t>
      </w:r>
      <w:r w:rsidR="00C82EC4" w:rsidRPr="00C82EC4">
        <w:rPr>
          <w:rFonts w:ascii="Times New Roman" w:hAnsi="Times New Roman" w:cs="Times New Roman"/>
          <w:sz w:val="28"/>
          <w:szCs w:val="28"/>
        </w:rPr>
        <w:t xml:space="preserve">на виготовлення проєкту землеустрою щодо відведення земельної ділянки (земельної частки (паю) площею 3,82 ум.кад.га за рахунок земельної ділянки комунальної власності загальною площею 17,0000 га (кадастровий номер: 5624681100:04:010:0309) для ведення товарного сільськогосподарського виробництва, </w:t>
      </w:r>
      <w:r w:rsidR="002F7381">
        <w:rPr>
          <w:rFonts w:ascii="Times New Roman" w:hAnsi="Times New Roman" w:cs="Times New Roman"/>
          <w:sz w:val="28"/>
          <w:szCs w:val="28"/>
        </w:rPr>
        <w:t xml:space="preserve">яка </w:t>
      </w:r>
      <w:r w:rsidR="00C82EC4" w:rsidRPr="002F7381">
        <w:rPr>
          <w:rFonts w:ascii="Times New Roman" w:hAnsi="Times New Roman" w:cs="Times New Roman"/>
          <w:sz w:val="28"/>
          <w:szCs w:val="28"/>
        </w:rPr>
        <w:t>знаходиться на території Городоцької сільської ради Рівненського району Рівненської області.</w:t>
      </w:r>
    </w:p>
    <w:p w14:paraId="30F167CB" w14:textId="77777777" w:rsidR="00494118" w:rsidRPr="00580A89" w:rsidRDefault="00494118" w:rsidP="005A037E">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2F7381">
        <w:rPr>
          <w:rFonts w:ascii="Times New Roman" w:eastAsia="Times New Roman" w:hAnsi="Times New Roman" w:cs="Times New Roman"/>
          <w:sz w:val="28"/>
          <w:szCs w:val="28"/>
          <w:lang w:eastAsia="ru-RU"/>
        </w:rPr>
        <w:t xml:space="preserve">Відповідно до статті 3 Закону України «Про порядок виділення в натурі (на місцевості) земельних ділянок власникам земельних часток (паїв)», підставами для виділення земельних ділянок у натурі (на місцевості) власникам земельних </w:t>
      </w:r>
      <w:r w:rsidRPr="00580A89">
        <w:rPr>
          <w:rFonts w:ascii="Times New Roman" w:eastAsia="Times New Roman" w:hAnsi="Times New Roman" w:cs="Times New Roman"/>
          <w:color w:val="000000" w:themeColor="text1"/>
          <w:sz w:val="28"/>
          <w:szCs w:val="28"/>
          <w:lang w:eastAsia="ru-RU"/>
        </w:rPr>
        <w:t>часток (паїв) є рішення відповідної сільської, селищної, міської ради.</w:t>
      </w:r>
    </w:p>
    <w:p w14:paraId="3827AA4B" w14:textId="77777777" w:rsidR="00494118" w:rsidRPr="00580A89" w:rsidRDefault="00494118" w:rsidP="005A037E">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580A89">
        <w:rPr>
          <w:rFonts w:ascii="Times New Roman" w:eastAsia="Times New Roman" w:hAnsi="Times New Roman" w:cs="Times New Roman"/>
          <w:color w:val="000000" w:themeColor="text1"/>
          <w:sz w:val="28"/>
          <w:szCs w:val="28"/>
          <w:lang w:eastAsia="ru-RU"/>
        </w:rPr>
        <w:t>Особи, власники сертифікатів на право на земельну частку (пай), які виявили бажання одержати належну їм земельну частку (пай) в натурі (на місцевості), подають до відповідної сільської, селищної, міської ради заяву про виділення їм земельної частки (паю) в натурі (на місцевості).</w:t>
      </w:r>
    </w:p>
    <w:p w14:paraId="64BCC707" w14:textId="77777777" w:rsidR="00494118" w:rsidRPr="00580A89" w:rsidRDefault="00494118" w:rsidP="005A037E">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580A89">
        <w:rPr>
          <w:rFonts w:ascii="Times New Roman" w:eastAsia="Times New Roman" w:hAnsi="Times New Roman" w:cs="Times New Roman"/>
          <w:color w:val="000000" w:themeColor="text1"/>
          <w:sz w:val="28"/>
          <w:szCs w:val="28"/>
          <w:lang w:eastAsia="ru-RU"/>
        </w:rPr>
        <w:t>Земельна частка (пай) виділяється її власнику в натурі (на місцевості), як правило, однією земельною ділянкою. За бажанням власника земельної частки (паю) йому можуть бути виділені в натурі (на місцевості) дві земельні ділянки з різним складом сільськогосподарських угідь (рілля, багаторічні насадження, сінокоси або пасовища).</w:t>
      </w:r>
    </w:p>
    <w:p w14:paraId="392C31D5" w14:textId="77777777" w:rsidR="00494118" w:rsidRPr="00580A89" w:rsidRDefault="00494118" w:rsidP="005A037E">
      <w:pPr>
        <w:tabs>
          <w:tab w:val="left" w:pos="1985"/>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580A89">
        <w:rPr>
          <w:rFonts w:ascii="Times New Roman" w:eastAsia="Times New Roman" w:hAnsi="Times New Roman" w:cs="Times New Roman"/>
          <w:color w:val="000000" w:themeColor="text1"/>
          <w:sz w:val="28"/>
          <w:szCs w:val="28"/>
          <w:lang w:eastAsia="ru-RU"/>
        </w:rPr>
        <w:t>Згідно з статті 121 Земельного кодексу України громадяни України мають право на безоплатну передачу їм земельних ділянок із земель державної або комунальної власності для ведення особистого селянського господарства – не більше 2,0 гектара.</w:t>
      </w:r>
    </w:p>
    <w:p w14:paraId="6F808D7F" w14:textId="77777777" w:rsidR="00494118" w:rsidRPr="00580A89" w:rsidRDefault="00494118" w:rsidP="005A037E">
      <w:pPr>
        <w:tabs>
          <w:tab w:val="left" w:pos="1985"/>
        </w:tabs>
        <w:spacing w:after="0" w:line="240" w:lineRule="auto"/>
        <w:ind w:firstLine="567"/>
        <w:jc w:val="both"/>
        <w:rPr>
          <w:rFonts w:ascii="Times New Roman" w:eastAsia="Times New Roman" w:hAnsi="Times New Roman" w:cs="Times New Roman"/>
          <w:b/>
          <w:color w:val="000000" w:themeColor="text1"/>
          <w:sz w:val="28"/>
          <w:szCs w:val="28"/>
          <w:lang w:eastAsia="ru-RU"/>
        </w:rPr>
      </w:pPr>
      <w:r w:rsidRPr="00580A89">
        <w:rPr>
          <w:rFonts w:ascii="Times New Roman" w:eastAsia="Times New Roman" w:hAnsi="Times New Roman" w:cs="Times New Roman"/>
          <w:color w:val="000000" w:themeColor="text1"/>
          <w:sz w:val="28"/>
          <w:szCs w:val="28"/>
          <w:lang w:eastAsia="ru-RU"/>
        </w:rPr>
        <w:t>Розмір земельних ділянок, що передаються безоплатно громадянину для ведення особистого селянського господарства, може бути збільшено у разі отримання в натурі (на місцевості) земельної частки (паю).</w:t>
      </w:r>
    </w:p>
    <w:p w14:paraId="6D1BD446" w14:textId="77777777" w:rsidR="00967DE0" w:rsidRPr="00E32034" w:rsidRDefault="00967DE0" w:rsidP="005A037E">
      <w:pPr>
        <w:pStyle w:val="rvps2"/>
        <w:shd w:val="clear" w:color="auto" w:fill="FFFFFF"/>
        <w:spacing w:before="0" w:beforeAutospacing="0" w:after="0" w:afterAutospacing="0"/>
        <w:ind w:firstLine="567"/>
        <w:jc w:val="both"/>
        <w:rPr>
          <w:sz w:val="28"/>
          <w:szCs w:val="28"/>
        </w:rPr>
      </w:pPr>
      <w:r>
        <w:rPr>
          <w:sz w:val="28"/>
          <w:szCs w:val="28"/>
          <w:lang w:val="uk-UA"/>
        </w:rPr>
        <w:lastRenderedPageBreak/>
        <w:t xml:space="preserve">Відповідно до пункту </w:t>
      </w:r>
      <w:r w:rsidRPr="00E32034">
        <w:rPr>
          <w:sz w:val="28"/>
          <w:szCs w:val="28"/>
          <w:lang w:val="uk-UA"/>
        </w:rPr>
        <w:t>2 статті 79-1 Земельного кодексу України,</w:t>
      </w:r>
      <w:r w:rsidRPr="00E32034">
        <w:t xml:space="preserve"> </w:t>
      </w:r>
      <w:r w:rsidRPr="00E32034">
        <w:rPr>
          <w:sz w:val="28"/>
          <w:szCs w:val="28"/>
        </w:rPr>
        <w:t>формування земельних ділянок здійснюється:</w:t>
      </w:r>
    </w:p>
    <w:p w14:paraId="5FAB7EDC" w14:textId="77777777" w:rsidR="00967DE0" w:rsidRPr="00E32034" w:rsidRDefault="00967DE0" w:rsidP="005A037E">
      <w:pPr>
        <w:pStyle w:val="rvps2"/>
        <w:shd w:val="clear" w:color="auto" w:fill="FFFFFF"/>
        <w:spacing w:before="0" w:beforeAutospacing="0" w:after="0" w:afterAutospacing="0"/>
        <w:ind w:firstLine="567"/>
        <w:jc w:val="both"/>
        <w:rPr>
          <w:sz w:val="28"/>
          <w:szCs w:val="28"/>
        </w:rPr>
      </w:pPr>
      <w:r w:rsidRPr="00E32034">
        <w:rPr>
          <w:sz w:val="28"/>
          <w:szCs w:val="28"/>
        </w:rPr>
        <w:t>у порядку відведення земельних ділянок із земель державної та комунальної власності;</w:t>
      </w:r>
    </w:p>
    <w:p w14:paraId="512E9A75" w14:textId="77777777" w:rsidR="00967DE0" w:rsidRPr="00E32034" w:rsidRDefault="00967DE0" w:rsidP="005A037E">
      <w:pPr>
        <w:pStyle w:val="rvps2"/>
        <w:shd w:val="clear" w:color="auto" w:fill="FFFFFF"/>
        <w:spacing w:before="0" w:beforeAutospacing="0" w:after="0" w:afterAutospacing="0"/>
        <w:ind w:firstLine="567"/>
        <w:jc w:val="both"/>
        <w:rPr>
          <w:sz w:val="28"/>
          <w:szCs w:val="28"/>
        </w:rPr>
      </w:pPr>
      <w:r w:rsidRPr="00E32034">
        <w:rPr>
          <w:sz w:val="28"/>
          <w:szCs w:val="28"/>
        </w:rPr>
        <w:t>шляхом поділу чи об'єднання раніше сформованих земельних ділянок;</w:t>
      </w:r>
    </w:p>
    <w:p w14:paraId="03E860DC" w14:textId="77777777" w:rsidR="00967DE0" w:rsidRPr="00E32034" w:rsidRDefault="00967DE0" w:rsidP="005A037E">
      <w:pPr>
        <w:pStyle w:val="rvps2"/>
        <w:shd w:val="clear" w:color="auto" w:fill="FFFFFF"/>
        <w:spacing w:before="0" w:beforeAutospacing="0" w:after="0" w:afterAutospacing="0"/>
        <w:ind w:firstLine="567"/>
        <w:jc w:val="both"/>
        <w:rPr>
          <w:sz w:val="28"/>
          <w:szCs w:val="28"/>
        </w:rPr>
      </w:pPr>
      <w:r w:rsidRPr="00E32034">
        <w:rPr>
          <w:sz w:val="28"/>
          <w:szCs w:val="28"/>
        </w:rPr>
        <w:t>шляхом визначення меж земельних ділянок державної чи комунальної власності за проектами землеустрою щодо впорядкування територій населених пунктів, проектами землеустрою щодо впорядкування території для містобудівних потреб, проектами землеустрою щодо приватизації земель державних і комунальних сільськогосподарських підприємств, установ та організацій;</w:t>
      </w:r>
    </w:p>
    <w:p w14:paraId="04D8900C" w14:textId="77777777" w:rsidR="00967DE0" w:rsidRPr="00E32034" w:rsidRDefault="00967DE0" w:rsidP="005A037E">
      <w:pPr>
        <w:pStyle w:val="rvps2"/>
        <w:shd w:val="clear" w:color="auto" w:fill="FFFFFF"/>
        <w:spacing w:before="0" w:beforeAutospacing="0" w:after="0" w:afterAutospacing="0"/>
        <w:ind w:firstLine="567"/>
        <w:jc w:val="both"/>
        <w:rPr>
          <w:sz w:val="28"/>
          <w:szCs w:val="28"/>
        </w:rPr>
      </w:pPr>
      <w:r w:rsidRPr="00E32034">
        <w:rPr>
          <w:sz w:val="28"/>
          <w:szCs w:val="28"/>
        </w:rPr>
        <w:t>шляхом інвентаризації земель у випадках, передбачених законом;</w:t>
      </w:r>
    </w:p>
    <w:p w14:paraId="031AD1B6" w14:textId="77777777" w:rsidR="00967DE0" w:rsidRPr="00E32034" w:rsidRDefault="00967DE0" w:rsidP="005A037E">
      <w:pPr>
        <w:pStyle w:val="rvps2"/>
        <w:shd w:val="clear" w:color="auto" w:fill="FFFFFF"/>
        <w:spacing w:before="0" w:beforeAutospacing="0" w:after="0" w:afterAutospacing="0"/>
        <w:ind w:firstLine="567"/>
        <w:jc w:val="both"/>
        <w:rPr>
          <w:sz w:val="28"/>
          <w:szCs w:val="28"/>
        </w:rPr>
      </w:pPr>
      <w:r w:rsidRPr="00E32034">
        <w:rPr>
          <w:sz w:val="28"/>
          <w:szCs w:val="28"/>
        </w:rPr>
        <w:t>за проектами землеустрою щодо організації території земельних часток (паїв);</w:t>
      </w:r>
    </w:p>
    <w:p w14:paraId="14DD112B" w14:textId="4FD85698" w:rsidR="00967DE0" w:rsidRDefault="00967DE0" w:rsidP="005A037E">
      <w:pPr>
        <w:pStyle w:val="rvps2"/>
        <w:shd w:val="clear" w:color="auto" w:fill="FFFFFF"/>
        <w:spacing w:before="0" w:beforeAutospacing="0" w:after="0" w:afterAutospacing="0"/>
        <w:ind w:firstLine="567"/>
        <w:jc w:val="both"/>
        <w:rPr>
          <w:sz w:val="28"/>
          <w:szCs w:val="28"/>
          <w:lang w:val="uk-UA"/>
        </w:rPr>
      </w:pPr>
      <w:r w:rsidRPr="00E32034">
        <w:rPr>
          <w:sz w:val="28"/>
          <w:szCs w:val="28"/>
        </w:rPr>
        <w:t>за затвердженими комплексними планами просторового розвитку території територіальних громад, генеральними планами населених пунктів, детальними планами території</w:t>
      </w:r>
      <w:r w:rsidRPr="00E32034">
        <w:rPr>
          <w:sz w:val="28"/>
          <w:szCs w:val="28"/>
          <w:lang w:val="uk-UA"/>
        </w:rPr>
        <w:t xml:space="preserve">. </w:t>
      </w:r>
    </w:p>
    <w:p w14:paraId="397EF53D" w14:textId="77777777" w:rsidR="005A037E" w:rsidRPr="00E32034" w:rsidRDefault="005A037E" w:rsidP="005A037E">
      <w:pPr>
        <w:pStyle w:val="rvps2"/>
        <w:shd w:val="clear" w:color="auto" w:fill="FFFFFF"/>
        <w:spacing w:before="0" w:beforeAutospacing="0" w:after="0" w:afterAutospacing="0"/>
        <w:ind w:firstLine="567"/>
        <w:jc w:val="both"/>
        <w:rPr>
          <w:sz w:val="28"/>
          <w:szCs w:val="28"/>
          <w:lang w:val="uk-UA"/>
        </w:rPr>
      </w:pPr>
    </w:p>
    <w:p w14:paraId="7FE866D9" w14:textId="36E70C4C" w:rsidR="00967DE0" w:rsidRPr="005A037E" w:rsidRDefault="00967DE0" w:rsidP="005A037E">
      <w:pPr>
        <w:pStyle w:val="a3"/>
        <w:numPr>
          <w:ilvl w:val="0"/>
          <w:numId w:val="3"/>
        </w:numPr>
        <w:tabs>
          <w:tab w:val="left" w:pos="993"/>
        </w:tabs>
        <w:spacing w:after="0" w:line="240" w:lineRule="auto"/>
        <w:ind w:left="0" w:firstLine="567"/>
        <w:jc w:val="both"/>
        <w:rPr>
          <w:rFonts w:ascii="Times New Roman" w:eastAsia="Times New Roman" w:hAnsi="Times New Roman" w:cs="Times New Roman"/>
          <w:b/>
          <w:sz w:val="28"/>
          <w:szCs w:val="28"/>
        </w:rPr>
      </w:pPr>
      <w:r w:rsidRPr="005A037E">
        <w:rPr>
          <w:rFonts w:ascii="Times New Roman" w:eastAsia="Times New Roman" w:hAnsi="Times New Roman" w:cs="Times New Roman"/>
          <w:b/>
          <w:sz w:val="28"/>
          <w:szCs w:val="28"/>
        </w:rPr>
        <w:t>Мета і шляхи її досягнення.</w:t>
      </w:r>
    </w:p>
    <w:p w14:paraId="11BE96EF" w14:textId="5DBB3249" w:rsidR="00967DE0" w:rsidRDefault="00967DE0" w:rsidP="005A037E">
      <w:pPr>
        <w:pStyle w:val="ac"/>
        <w:spacing w:after="0" w:line="240" w:lineRule="auto"/>
        <w:ind w:firstLine="567"/>
        <w:jc w:val="both"/>
        <w:rPr>
          <w:rFonts w:ascii="Times New Roman" w:hAnsi="Times New Roman" w:cs="Times New Roman"/>
          <w:sz w:val="28"/>
          <w:szCs w:val="28"/>
          <w:lang w:val="ru-RU"/>
        </w:rPr>
      </w:pPr>
      <w:r w:rsidRPr="00E707F9">
        <w:rPr>
          <w:rFonts w:ascii="Times New Roman" w:eastAsia="Times New Roman" w:hAnsi="Times New Roman" w:cs="Times New Roman"/>
          <w:sz w:val="28"/>
          <w:szCs w:val="28"/>
        </w:rPr>
        <w:t>У разі прийняття рішення, буде надано</w:t>
      </w:r>
      <w:r w:rsidRPr="00DB0FF4">
        <w:rPr>
          <w:rFonts w:ascii="Times New Roman" w:hAnsi="Times New Roman" w:cs="Times New Roman"/>
          <w:sz w:val="28"/>
          <w:szCs w:val="28"/>
        </w:rPr>
        <w:t xml:space="preserve"> </w:t>
      </w:r>
      <w:r w:rsidR="002A7B25" w:rsidRPr="00E707F9">
        <w:rPr>
          <w:rFonts w:ascii="Times New Roman" w:hAnsi="Times New Roman" w:cs="Times New Roman"/>
          <w:sz w:val="28"/>
          <w:szCs w:val="28"/>
        </w:rPr>
        <w:t xml:space="preserve">дозвіл </w:t>
      </w:r>
      <w:r w:rsidR="00E707F9" w:rsidRPr="00E707F9">
        <w:rPr>
          <w:rFonts w:ascii="Times New Roman" w:hAnsi="Times New Roman" w:cs="Times New Roman"/>
          <w:sz w:val="28"/>
          <w:szCs w:val="28"/>
        </w:rPr>
        <w:t>громадянці Шилюк Ганні Миколаївні</w:t>
      </w:r>
      <w:r w:rsidR="00E707F9" w:rsidRPr="00E707F9">
        <w:rPr>
          <w:rFonts w:ascii="Times New Roman" w:hAnsi="Times New Roman" w:cs="Times New Roman"/>
          <w:b/>
          <w:bCs/>
          <w:sz w:val="28"/>
          <w:szCs w:val="28"/>
        </w:rPr>
        <w:t xml:space="preserve"> </w:t>
      </w:r>
      <w:r w:rsidR="00E707F9" w:rsidRPr="00E707F9">
        <w:rPr>
          <w:rFonts w:ascii="Times New Roman" w:hAnsi="Times New Roman" w:cs="Times New Roman"/>
          <w:sz w:val="28"/>
          <w:szCs w:val="28"/>
        </w:rPr>
        <w:t>на виготовлення проєкту землеустрою щодо відведення земельної ділянки (земельної частки (паю) площею 3,82 ум.кад.га за рахунок земельної ділянки комунальної власності загальною площею 17,0000 га (кадастровий номер: 5624681100:04:010:0309) для ведення товарного сільськогосподарського виробництва, яка</w:t>
      </w:r>
      <w:r w:rsidR="00CB3843">
        <w:rPr>
          <w:rFonts w:ascii="Times New Roman" w:hAnsi="Times New Roman" w:cs="Times New Roman"/>
          <w:sz w:val="28"/>
          <w:szCs w:val="28"/>
        </w:rPr>
        <w:t xml:space="preserve"> </w:t>
      </w:r>
      <w:r w:rsidR="00E707F9" w:rsidRPr="00E707F9">
        <w:rPr>
          <w:rFonts w:ascii="Times New Roman" w:hAnsi="Times New Roman" w:cs="Times New Roman"/>
          <w:sz w:val="28"/>
          <w:szCs w:val="28"/>
        </w:rPr>
        <w:t>знаходиться на території Городоцької сільської ради Рівненського району Рівненської області</w:t>
      </w:r>
      <w:r w:rsidRPr="00E707F9">
        <w:rPr>
          <w:rFonts w:ascii="Times New Roman" w:hAnsi="Times New Roman" w:cs="Times New Roman"/>
          <w:sz w:val="28"/>
          <w:szCs w:val="28"/>
          <w:lang w:val="ru-RU"/>
        </w:rPr>
        <w:t xml:space="preserve">. </w:t>
      </w:r>
    </w:p>
    <w:p w14:paraId="71850AE9" w14:textId="77777777" w:rsidR="005A037E" w:rsidRPr="00E707F9" w:rsidRDefault="005A037E" w:rsidP="005A037E">
      <w:pPr>
        <w:pStyle w:val="ac"/>
        <w:spacing w:after="0" w:line="240" w:lineRule="auto"/>
        <w:ind w:firstLine="567"/>
        <w:jc w:val="both"/>
        <w:rPr>
          <w:rFonts w:ascii="Times New Roman" w:hAnsi="Times New Roman" w:cs="Times New Roman"/>
          <w:sz w:val="28"/>
          <w:szCs w:val="28"/>
          <w:lang w:val="ru-RU"/>
        </w:rPr>
      </w:pPr>
    </w:p>
    <w:p w14:paraId="57B10B4A" w14:textId="7AABE024" w:rsidR="00967DE0" w:rsidRPr="002A0FC3" w:rsidRDefault="00967DE0" w:rsidP="005A037E">
      <w:pPr>
        <w:pStyle w:val="ac"/>
        <w:numPr>
          <w:ilvl w:val="0"/>
          <w:numId w:val="3"/>
        </w:numPr>
        <w:tabs>
          <w:tab w:val="left" w:pos="993"/>
        </w:tabs>
        <w:spacing w:after="0" w:line="240" w:lineRule="auto"/>
        <w:ind w:left="0" w:firstLine="567"/>
        <w:rPr>
          <w:rFonts w:ascii="Times New Roman" w:eastAsia="Times New Roman" w:hAnsi="Times New Roman"/>
          <w:b/>
          <w:sz w:val="28"/>
          <w:szCs w:val="28"/>
        </w:rPr>
      </w:pPr>
      <w:r w:rsidRPr="002A0FC3">
        <w:rPr>
          <w:rFonts w:ascii="Times New Roman" w:eastAsia="Times New Roman" w:hAnsi="Times New Roman"/>
          <w:b/>
          <w:sz w:val="28"/>
          <w:szCs w:val="28"/>
        </w:rPr>
        <w:t>Правові аспекти.</w:t>
      </w:r>
    </w:p>
    <w:p w14:paraId="3E0B0620" w14:textId="1800782B" w:rsidR="00967DE0" w:rsidRDefault="00967DE0" w:rsidP="005A037E">
      <w:pPr>
        <w:spacing w:after="0" w:line="240" w:lineRule="auto"/>
        <w:ind w:firstLine="567"/>
        <w:jc w:val="both"/>
        <w:rPr>
          <w:rFonts w:ascii="Times New Roman" w:eastAsia="Times New Roman" w:hAnsi="Times New Roman" w:cs="Times New Roman"/>
          <w:color w:val="000000"/>
          <w:sz w:val="28"/>
          <w:szCs w:val="28"/>
        </w:rPr>
      </w:pPr>
      <w:r w:rsidRPr="002A0FC3">
        <w:rPr>
          <w:rFonts w:ascii="Times New Roman" w:eastAsia="Times New Roman" w:hAnsi="Times New Roman" w:cs="Times New Roman"/>
          <w:sz w:val="28"/>
          <w:szCs w:val="28"/>
        </w:rPr>
        <w:t>Дане рішення буде прийняте на підставі статті</w:t>
      </w:r>
      <w:r>
        <w:rPr>
          <w:rFonts w:ascii="Times New Roman" w:eastAsia="Times New Roman" w:hAnsi="Times New Roman" w:cs="Times New Roman"/>
          <w:sz w:val="28"/>
          <w:szCs w:val="28"/>
        </w:rPr>
        <w:t xml:space="preserve"> </w:t>
      </w:r>
      <w:r w:rsidRPr="002A0FC3">
        <w:rPr>
          <w:rFonts w:ascii="Times New Roman" w:eastAsia="Times New Roman" w:hAnsi="Times New Roman" w:cs="Times New Roman"/>
          <w:sz w:val="28"/>
          <w:szCs w:val="28"/>
        </w:rPr>
        <w:t>26</w:t>
      </w:r>
      <w:r w:rsidR="00E707F9">
        <w:rPr>
          <w:rFonts w:ascii="Times New Roman" w:eastAsia="Times New Roman" w:hAnsi="Times New Roman" w:cs="Times New Roman"/>
          <w:sz w:val="28"/>
          <w:szCs w:val="28"/>
        </w:rPr>
        <w:t>, 59</w:t>
      </w:r>
      <w:r w:rsidRPr="002A0FC3">
        <w:rPr>
          <w:rFonts w:ascii="Times New Roman" w:eastAsia="Times New Roman" w:hAnsi="Times New Roman" w:cs="Times New Roman"/>
          <w:sz w:val="28"/>
          <w:szCs w:val="28"/>
        </w:rPr>
        <w:t xml:space="preserve"> Закону України «Про місцеве с</w:t>
      </w:r>
      <w:r>
        <w:rPr>
          <w:rFonts w:ascii="Times New Roman" w:eastAsia="Times New Roman" w:hAnsi="Times New Roman" w:cs="Times New Roman"/>
          <w:sz w:val="28"/>
          <w:szCs w:val="28"/>
        </w:rPr>
        <w:t>амоврядування в Україні»,  стат</w:t>
      </w:r>
      <w:r w:rsidRPr="002A0FC3">
        <w:rPr>
          <w:rFonts w:ascii="Times New Roman" w:eastAsia="Times New Roman" w:hAnsi="Times New Roman" w:cs="Times New Roman"/>
          <w:sz w:val="28"/>
          <w:szCs w:val="28"/>
        </w:rPr>
        <w:t xml:space="preserve">ей </w:t>
      </w:r>
      <w:r w:rsidR="00E707F9" w:rsidRPr="006C1A64">
        <w:rPr>
          <w:rFonts w:ascii="Times New Roman" w:hAnsi="Times New Roman" w:cs="Times New Roman"/>
          <w:sz w:val="28"/>
          <w:szCs w:val="28"/>
        </w:rPr>
        <w:t>12, 79-1,</w:t>
      </w:r>
      <w:r w:rsidR="00E707F9">
        <w:rPr>
          <w:rFonts w:ascii="Times New Roman" w:hAnsi="Times New Roman" w:cs="Times New Roman"/>
          <w:sz w:val="28"/>
          <w:szCs w:val="28"/>
        </w:rPr>
        <w:t xml:space="preserve"> 81,</w:t>
      </w:r>
      <w:r w:rsidR="00E707F9" w:rsidRPr="006C1A64">
        <w:rPr>
          <w:rFonts w:ascii="Times New Roman" w:hAnsi="Times New Roman" w:cs="Times New Roman"/>
          <w:sz w:val="28"/>
          <w:szCs w:val="28"/>
        </w:rPr>
        <w:t xml:space="preserve"> </w:t>
      </w:r>
      <w:r w:rsidR="00E707F9">
        <w:rPr>
          <w:rFonts w:ascii="Times New Roman" w:hAnsi="Times New Roman" w:cs="Times New Roman"/>
          <w:sz w:val="28"/>
          <w:szCs w:val="28"/>
        </w:rPr>
        <w:t>121, 122, 125, 126</w:t>
      </w:r>
      <w:r w:rsidR="00E707F9" w:rsidRPr="006C1A64">
        <w:rPr>
          <w:rFonts w:ascii="Times New Roman" w:hAnsi="Times New Roman" w:cs="Times New Roman"/>
          <w:sz w:val="28"/>
          <w:szCs w:val="28"/>
        </w:rPr>
        <w:t>, 186 Земельного кодексу України</w:t>
      </w:r>
      <w:r w:rsidR="00E707F9" w:rsidRPr="005A037E">
        <w:rPr>
          <w:rFonts w:ascii="Times New Roman" w:hAnsi="Times New Roman" w:cs="Times New Roman"/>
          <w:sz w:val="28"/>
          <w:szCs w:val="28"/>
        </w:rPr>
        <w:t>, статтею</w:t>
      </w:r>
      <w:r w:rsidR="001358BE" w:rsidRPr="005A037E">
        <w:rPr>
          <w:rFonts w:ascii="Times New Roman" w:hAnsi="Times New Roman" w:cs="Times New Roman"/>
          <w:sz w:val="28"/>
          <w:szCs w:val="28"/>
        </w:rPr>
        <w:t xml:space="preserve"> 50,</w:t>
      </w:r>
      <w:r w:rsidR="00E707F9" w:rsidRPr="005A037E">
        <w:rPr>
          <w:rFonts w:ascii="Times New Roman" w:hAnsi="Times New Roman" w:cs="Times New Roman"/>
          <w:sz w:val="28"/>
          <w:szCs w:val="28"/>
        </w:rPr>
        <w:t xml:space="preserve"> 56 Закону </w:t>
      </w:r>
      <w:r w:rsidR="00E707F9" w:rsidRPr="006C1A64">
        <w:rPr>
          <w:rFonts w:ascii="Times New Roman" w:hAnsi="Times New Roman" w:cs="Times New Roman"/>
          <w:sz w:val="28"/>
          <w:szCs w:val="28"/>
        </w:rPr>
        <w:t>України «Про землеустрій»</w:t>
      </w:r>
      <w:r w:rsidRPr="002A0FC3">
        <w:rPr>
          <w:rFonts w:ascii="Times New Roman" w:eastAsia="Times New Roman" w:hAnsi="Times New Roman" w:cs="Times New Roman"/>
          <w:color w:val="000000"/>
          <w:sz w:val="28"/>
          <w:szCs w:val="28"/>
        </w:rPr>
        <w:t>.</w:t>
      </w:r>
    </w:p>
    <w:p w14:paraId="650ED645" w14:textId="77777777" w:rsidR="005A037E" w:rsidRPr="002A0FC3" w:rsidRDefault="005A037E" w:rsidP="005A037E">
      <w:pPr>
        <w:spacing w:after="0" w:line="240" w:lineRule="auto"/>
        <w:ind w:firstLine="567"/>
        <w:jc w:val="both"/>
        <w:rPr>
          <w:rFonts w:ascii="Times New Roman" w:eastAsia="Times New Roman" w:hAnsi="Times New Roman" w:cs="Times New Roman"/>
          <w:color w:val="000000"/>
          <w:sz w:val="28"/>
          <w:szCs w:val="28"/>
        </w:rPr>
      </w:pPr>
    </w:p>
    <w:p w14:paraId="47F6D736" w14:textId="752B3134" w:rsidR="00967DE0" w:rsidRPr="005A037E" w:rsidRDefault="00967DE0" w:rsidP="005A037E">
      <w:pPr>
        <w:pStyle w:val="a3"/>
        <w:numPr>
          <w:ilvl w:val="0"/>
          <w:numId w:val="3"/>
        </w:numPr>
        <w:tabs>
          <w:tab w:val="left" w:pos="993"/>
        </w:tabs>
        <w:spacing w:after="0" w:line="240" w:lineRule="auto"/>
        <w:ind w:left="0" w:firstLine="567"/>
        <w:jc w:val="both"/>
        <w:rPr>
          <w:rFonts w:ascii="Times New Roman" w:eastAsia="Times New Roman" w:hAnsi="Times New Roman" w:cs="Times New Roman"/>
          <w:b/>
          <w:sz w:val="28"/>
          <w:szCs w:val="28"/>
        </w:rPr>
      </w:pPr>
      <w:r w:rsidRPr="005A037E">
        <w:rPr>
          <w:rFonts w:ascii="Times New Roman" w:eastAsia="Times New Roman" w:hAnsi="Times New Roman" w:cs="Times New Roman"/>
          <w:b/>
          <w:sz w:val="28"/>
          <w:szCs w:val="28"/>
        </w:rPr>
        <w:t>Фінансово-економічне обґрунтування.</w:t>
      </w:r>
    </w:p>
    <w:p w14:paraId="63AB076F" w14:textId="053F0E4E" w:rsidR="00967DE0" w:rsidRDefault="00967DE0" w:rsidP="005A037E">
      <w:pPr>
        <w:spacing w:after="0" w:line="240" w:lineRule="auto"/>
        <w:ind w:firstLine="567"/>
        <w:jc w:val="both"/>
        <w:rPr>
          <w:rFonts w:ascii="Times New Roman" w:eastAsia="Times New Roman" w:hAnsi="Times New Roman" w:cs="Times New Roman"/>
          <w:sz w:val="28"/>
          <w:szCs w:val="28"/>
        </w:rPr>
      </w:pPr>
      <w:r w:rsidRPr="002A0FC3">
        <w:rPr>
          <w:rFonts w:ascii="Times New Roman" w:eastAsia="Times New Roman" w:hAnsi="Times New Roman" w:cs="Times New Roman"/>
          <w:sz w:val="28"/>
          <w:szCs w:val="28"/>
        </w:rPr>
        <w:t>Фінансових та матеріальних затрат з боку територіальної громадян для здійснення цього проєкту не потребується.</w:t>
      </w:r>
    </w:p>
    <w:p w14:paraId="5F1475C4" w14:textId="77777777" w:rsidR="005A037E" w:rsidRPr="002A0FC3" w:rsidRDefault="005A037E" w:rsidP="005A037E">
      <w:pPr>
        <w:spacing w:after="0" w:line="240" w:lineRule="auto"/>
        <w:ind w:firstLine="567"/>
        <w:jc w:val="both"/>
        <w:rPr>
          <w:rFonts w:ascii="Times New Roman" w:eastAsia="Times New Roman" w:hAnsi="Times New Roman" w:cs="Times New Roman"/>
          <w:sz w:val="28"/>
          <w:szCs w:val="28"/>
        </w:rPr>
      </w:pPr>
    </w:p>
    <w:p w14:paraId="33491ED7" w14:textId="02029291" w:rsidR="00967DE0" w:rsidRPr="005A037E" w:rsidRDefault="00967DE0" w:rsidP="005A037E">
      <w:pPr>
        <w:pStyle w:val="a3"/>
        <w:numPr>
          <w:ilvl w:val="0"/>
          <w:numId w:val="3"/>
        </w:numPr>
        <w:tabs>
          <w:tab w:val="left" w:pos="993"/>
        </w:tabs>
        <w:spacing w:after="0" w:line="240" w:lineRule="auto"/>
        <w:ind w:left="0" w:firstLine="567"/>
        <w:jc w:val="both"/>
        <w:rPr>
          <w:rFonts w:ascii="Times New Roman" w:eastAsia="Times New Roman" w:hAnsi="Times New Roman" w:cs="Times New Roman"/>
          <w:b/>
          <w:sz w:val="28"/>
          <w:szCs w:val="28"/>
        </w:rPr>
      </w:pPr>
      <w:r w:rsidRPr="005A037E">
        <w:rPr>
          <w:rFonts w:ascii="Times New Roman" w:eastAsia="Times New Roman" w:hAnsi="Times New Roman" w:cs="Times New Roman"/>
          <w:b/>
          <w:sz w:val="28"/>
          <w:szCs w:val="28"/>
        </w:rPr>
        <w:t>Позиція заінтересованих органів.</w:t>
      </w:r>
    </w:p>
    <w:p w14:paraId="1730FF11" w14:textId="2EF6B938" w:rsidR="00967DE0" w:rsidRDefault="00967DE0" w:rsidP="005A037E">
      <w:pPr>
        <w:spacing w:after="0" w:line="240" w:lineRule="auto"/>
        <w:ind w:firstLine="567"/>
        <w:jc w:val="both"/>
        <w:rPr>
          <w:rFonts w:ascii="Times New Roman" w:eastAsia="Times New Roman" w:hAnsi="Times New Roman" w:cs="Times New Roman"/>
          <w:sz w:val="28"/>
          <w:szCs w:val="28"/>
        </w:rPr>
      </w:pPr>
      <w:r w:rsidRPr="002A0FC3">
        <w:rPr>
          <w:rFonts w:ascii="Times New Roman" w:eastAsia="Times New Roman" w:hAnsi="Times New Roman" w:cs="Times New Roman"/>
          <w:color w:val="000000"/>
          <w:sz w:val="28"/>
          <w:szCs w:val="28"/>
        </w:rPr>
        <w:t>Проєкт рішення не стосується позиції</w:t>
      </w:r>
      <w:r w:rsidRPr="002A0FC3">
        <w:rPr>
          <w:rFonts w:ascii="Times New Roman" w:eastAsia="Times New Roman" w:hAnsi="Times New Roman" w:cs="Times New Roman"/>
          <w:sz w:val="28"/>
          <w:szCs w:val="28"/>
        </w:rPr>
        <w:t xml:space="preserve"> державних інспектуючих організацій.</w:t>
      </w:r>
    </w:p>
    <w:p w14:paraId="4A2C6B17" w14:textId="77777777" w:rsidR="005A037E" w:rsidRPr="002A0FC3" w:rsidRDefault="005A037E" w:rsidP="005A037E">
      <w:pPr>
        <w:spacing w:after="0" w:line="240" w:lineRule="auto"/>
        <w:ind w:firstLine="567"/>
        <w:jc w:val="both"/>
        <w:rPr>
          <w:rFonts w:ascii="Times New Roman" w:eastAsia="Times New Roman" w:hAnsi="Times New Roman" w:cs="Times New Roman"/>
          <w:sz w:val="28"/>
          <w:szCs w:val="28"/>
        </w:rPr>
      </w:pPr>
    </w:p>
    <w:p w14:paraId="4DB5E44D" w14:textId="7708B645" w:rsidR="00967DE0" w:rsidRPr="005A037E" w:rsidRDefault="00967DE0" w:rsidP="005A037E">
      <w:pPr>
        <w:pStyle w:val="a3"/>
        <w:numPr>
          <w:ilvl w:val="0"/>
          <w:numId w:val="3"/>
        </w:numPr>
        <w:tabs>
          <w:tab w:val="left" w:pos="993"/>
        </w:tabs>
        <w:spacing w:after="0" w:line="240" w:lineRule="auto"/>
        <w:ind w:left="0" w:firstLine="567"/>
        <w:jc w:val="both"/>
        <w:rPr>
          <w:rFonts w:ascii="Times New Roman" w:eastAsia="Times New Roman" w:hAnsi="Times New Roman" w:cs="Times New Roman"/>
          <w:b/>
          <w:sz w:val="28"/>
          <w:szCs w:val="28"/>
        </w:rPr>
      </w:pPr>
      <w:r w:rsidRPr="005A037E">
        <w:rPr>
          <w:rFonts w:ascii="Times New Roman" w:eastAsia="Times New Roman" w:hAnsi="Times New Roman" w:cs="Times New Roman"/>
          <w:b/>
          <w:sz w:val="28"/>
          <w:szCs w:val="28"/>
        </w:rPr>
        <w:t>Регіональний аспект.</w:t>
      </w:r>
    </w:p>
    <w:p w14:paraId="56042F7E" w14:textId="251531B7" w:rsidR="00967DE0" w:rsidRDefault="00967DE0" w:rsidP="005A037E">
      <w:pPr>
        <w:spacing w:after="0" w:line="240" w:lineRule="auto"/>
        <w:ind w:firstLine="567"/>
        <w:jc w:val="both"/>
        <w:rPr>
          <w:rFonts w:ascii="Times New Roman" w:eastAsia="Times New Roman" w:hAnsi="Times New Roman" w:cs="Times New Roman"/>
          <w:color w:val="000000"/>
          <w:sz w:val="28"/>
          <w:szCs w:val="28"/>
        </w:rPr>
      </w:pPr>
      <w:r w:rsidRPr="002A0FC3">
        <w:rPr>
          <w:rFonts w:ascii="Times New Roman" w:eastAsia="Times New Roman" w:hAnsi="Times New Roman" w:cs="Times New Roman"/>
          <w:color w:val="000000"/>
          <w:sz w:val="28"/>
          <w:szCs w:val="28"/>
        </w:rPr>
        <w:t>Оформлення правовстановлюючих документів на земельну ділянку та надходження платежів до місцевого бюджету у вигляді земельного податку.</w:t>
      </w:r>
    </w:p>
    <w:p w14:paraId="39210396" w14:textId="77777777" w:rsidR="005A037E" w:rsidRPr="002A0FC3" w:rsidRDefault="005A037E" w:rsidP="005A037E">
      <w:pPr>
        <w:spacing w:after="0" w:line="240" w:lineRule="auto"/>
        <w:ind w:firstLine="567"/>
        <w:jc w:val="both"/>
        <w:rPr>
          <w:rFonts w:ascii="Times New Roman" w:eastAsia="Times New Roman" w:hAnsi="Times New Roman" w:cs="Times New Roman"/>
          <w:color w:val="000000"/>
          <w:sz w:val="28"/>
          <w:szCs w:val="28"/>
        </w:rPr>
      </w:pPr>
    </w:p>
    <w:p w14:paraId="799EE696" w14:textId="584224F7" w:rsidR="00967DE0" w:rsidRPr="005A037E" w:rsidRDefault="00967DE0" w:rsidP="005A037E">
      <w:pPr>
        <w:pStyle w:val="a3"/>
        <w:numPr>
          <w:ilvl w:val="0"/>
          <w:numId w:val="3"/>
        </w:numPr>
        <w:tabs>
          <w:tab w:val="left" w:pos="993"/>
        </w:tabs>
        <w:spacing w:after="0" w:line="240" w:lineRule="auto"/>
        <w:ind w:left="0" w:firstLine="567"/>
        <w:jc w:val="both"/>
        <w:rPr>
          <w:rFonts w:ascii="Times New Roman" w:eastAsia="Times New Roman" w:hAnsi="Times New Roman" w:cs="Times New Roman"/>
          <w:b/>
          <w:color w:val="000000"/>
          <w:sz w:val="28"/>
          <w:szCs w:val="28"/>
        </w:rPr>
      </w:pPr>
      <w:r w:rsidRPr="005A037E">
        <w:rPr>
          <w:rFonts w:ascii="Times New Roman" w:eastAsia="Times New Roman" w:hAnsi="Times New Roman" w:cs="Times New Roman"/>
          <w:b/>
          <w:color w:val="000000"/>
          <w:sz w:val="28"/>
          <w:szCs w:val="28"/>
        </w:rPr>
        <w:t>Громадське обговорення.</w:t>
      </w:r>
    </w:p>
    <w:p w14:paraId="60010552" w14:textId="77777777" w:rsidR="00967DE0" w:rsidRPr="002A0FC3" w:rsidRDefault="00967DE0" w:rsidP="005A037E">
      <w:pPr>
        <w:spacing w:after="0" w:line="240" w:lineRule="auto"/>
        <w:ind w:firstLine="567"/>
        <w:jc w:val="both"/>
        <w:rPr>
          <w:rFonts w:ascii="Times New Roman" w:eastAsia="Times New Roman" w:hAnsi="Times New Roman" w:cs="Times New Roman"/>
          <w:color w:val="000000"/>
          <w:sz w:val="28"/>
          <w:szCs w:val="28"/>
        </w:rPr>
      </w:pPr>
      <w:r w:rsidRPr="002A0FC3">
        <w:rPr>
          <w:rFonts w:ascii="Times New Roman" w:eastAsia="Times New Roman" w:hAnsi="Times New Roman" w:cs="Times New Roman"/>
          <w:color w:val="000000"/>
          <w:sz w:val="28"/>
          <w:szCs w:val="28"/>
        </w:rPr>
        <w:t>Проєкт рішення не потребує проведення громадського обговорення.</w:t>
      </w:r>
    </w:p>
    <w:p w14:paraId="22360C4F" w14:textId="103D1A37" w:rsidR="00967DE0" w:rsidRPr="005A037E" w:rsidRDefault="00967DE0" w:rsidP="005A037E">
      <w:pPr>
        <w:pStyle w:val="a3"/>
        <w:numPr>
          <w:ilvl w:val="0"/>
          <w:numId w:val="3"/>
        </w:numPr>
        <w:tabs>
          <w:tab w:val="left" w:pos="993"/>
        </w:tabs>
        <w:spacing w:after="0" w:line="240" w:lineRule="auto"/>
        <w:ind w:left="0" w:firstLine="567"/>
        <w:rPr>
          <w:rFonts w:ascii="Times New Roman" w:eastAsia="Times New Roman" w:hAnsi="Times New Roman" w:cs="Times New Roman"/>
          <w:b/>
          <w:color w:val="000000"/>
          <w:sz w:val="28"/>
          <w:szCs w:val="28"/>
        </w:rPr>
      </w:pPr>
      <w:r w:rsidRPr="005A037E">
        <w:rPr>
          <w:rFonts w:ascii="Times New Roman" w:eastAsia="Times New Roman" w:hAnsi="Times New Roman" w:cs="Times New Roman"/>
          <w:b/>
          <w:color w:val="000000"/>
          <w:sz w:val="28"/>
          <w:szCs w:val="28"/>
        </w:rPr>
        <w:lastRenderedPageBreak/>
        <w:t>Прогноз результатів.</w:t>
      </w:r>
    </w:p>
    <w:p w14:paraId="0E82ED4C" w14:textId="77777777" w:rsidR="00967DE0" w:rsidRPr="002A0FC3" w:rsidRDefault="00967DE0" w:rsidP="005A037E">
      <w:pPr>
        <w:tabs>
          <w:tab w:val="left" w:pos="1985"/>
        </w:tabs>
        <w:spacing w:after="0" w:line="240" w:lineRule="auto"/>
        <w:ind w:firstLine="567"/>
        <w:jc w:val="both"/>
        <w:rPr>
          <w:rFonts w:ascii="Times New Roman" w:eastAsia="Times New Roman" w:hAnsi="Times New Roman" w:cs="Times New Roman"/>
          <w:sz w:val="28"/>
          <w:szCs w:val="28"/>
        </w:rPr>
      </w:pPr>
      <w:r w:rsidRPr="00B80AF8">
        <w:rPr>
          <w:rFonts w:ascii="Times New Roman" w:eastAsia="Times New Roman" w:hAnsi="Times New Roman" w:cs="Times New Roman"/>
          <w:sz w:val="28"/>
          <w:szCs w:val="28"/>
        </w:rPr>
        <w:t>Здійснення ефективності управління землями комунальної власності та реалізація державної політики у сфері регулювання земельних відносин Городоцької територіальної громади.</w:t>
      </w:r>
    </w:p>
    <w:p w14:paraId="53F1AD19" w14:textId="42935D9F" w:rsidR="00BE0BFE" w:rsidRDefault="00BE0BFE" w:rsidP="005A037E">
      <w:pPr>
        <w:tabs>
          <w:tab w:val="left" w:pos="1985"/>
        </w:tabs>
        <w:spacing w:after="0" w:line="240" w:lineRule="auto"/>
        <w:ind w:firstLine="567"/>
        <w:jc w:val="both"/>
        <w:rPr>
          <w:rFonts w:ascii="Times New Roman" w:eastAsia="Times New Roman" w:hAnsi="Times New Roman" w:cs="Times New Roman"/>
          <w:sz w:val="28"/>
          <w:szCs w:val="28"/>
          <w:lang w:eastAsia="ru-RU"/>
        </w:rPr>
      </w:pPr>
    </w:p>
    <w:p w14:paraId="2A7B6538" w14:textId="5AE6E19F" w:rsidR="005A037E" w:rsidRDefault="005A037E" w:rsidP="005A037E">
      <w:pPr>
        <w:tabs>
          <w:tab w:val="left" w:pos="1985"/>
        </w:tabs>
        <w:spacing w:after="0" w:line="240" w:lineRule="auto"/>
        <w:ind w:firstLine="567"/>
        <w:jc w:val="both"/>
        <w:rPr>
          <w:rFonts w:ascii="Times New Roman" w:eastAsia="Times New Roman" w:hAnsi="Times New Roman" w:cs="Times New Roman"/>
          <w:sz w:val="28"/>
          <w:szCs w:val="28"/>
          <w:lang w:eastAsia="ru-RU"/>
        </w:rPr>
      </w:pPr>
    </w:p>
    <w:p w14:paraId="666A6727" w14:textId="77777777" w:rsidR="005A037E" w:rsidRDefault="005A037E" w:rsidP="005A037E">
      <w:pPr>
        <w:tabs>
          <w:tab w:val="left" w:pos="1985"/>
        </w:tabs>
        <w:spacing w:after="0" w:line="240" w:lineRule="auto"/>
        <w:ind w:firstLine="567"/>
        <w:jc w:val="both"/>
        <w:rPr>
          <w:rFonts w:ascii="Times New Roman" w:eastAsia="Times New Roman" w:hAnsi="Times New Roman" w:cs="Times New Roman"/>
          <w:sz w:val="28"/>
          <w:szCs w:val="28"/>
          <w:lang w:eastAsia="ru-RU"/>
        </w:rPr>
      </w:pPr>
    </w:p>
    <w:tbl>
      <w:tblPr>
        <w:tblW w:w="9815" w:type="dxa"/>
        <w:tblInd w:w="-34" w:type="dxa"/>
        <w:tblLook w:val="04A0" w:firstRow="1" w:lastRow="0" w:firstColumn="1" w:lastColumn="0" w:noHBand="0" w:noVBand="1"/>
      </w:tblPr>
      <w:tblGrid>
        <w:gridCol w:w="5846"/>
        <w:gridCol w:w="3969"/>
      </w:tblGrid>
      <w:tr w:rsidR="00BE0BFE" w14:paraId="035C01FB" w14:textId="77777777" w:rsidTr="00613AA1">
        <w:trPr>
          <w:trHeight w:val="1246"/>
        </w:trPr>
        <w:tc>
          <w:tcPr>
            <w:tcW w:w="5846" w:type="dxa"/>
            <w:hideMark/>
          </w:tcPr>
          <w:p w14:paraId="4F6C5A77" w14:textId="74BA1510" w:rsidR="00BE0BFE" w:rsidRPr="00613AA1" w:rsidRDefault="00BE0BFE" w:rsidP="00064189">
            <w:pPr>
              <w:spacing w:after="0" w:line="240" w:lineRule="auto"/>
              <w:ind w:left="-75"/>
              <w:rPr>
                <w:rFonts w:ascii="Times New Roman" w:hAnsi="Times New Roman" w:cs="Times New Roman"/>
                <w:sz w:val="28"/>
                <w:szCs w:val="28"/>
                <w:shd w:val="clear" w:color="auto" w:fill="FFFFFF"/>
              </w:rPr>
            </w:pPr>
            <w:r>
              <w:rPr>
                <w:rFonts w:ascii="Times New Roman" w:eastAsia="Calibri" w:hAnsi="Times New Roman" w:cs="Times New Roman"/>
                <w:sz w:val="28"/>
                <w:szCs w:val="28"/>
              </w:rPr>
              <w:t xml:space="preserve">Начальник відділу </w:t>
            </w:r>
            <w:r>
              <w:rPr>
                <w:rFonts w:ascii="Times New Roman" w:hAnsi="Times New Roman" w:cs="Times New Roman"/>
                <w:sz w:val="28"/>
                <w:szCs w:val="28"/>
                <w:shd w:val="clear" w:color="auto" w:fill="FFFFFF"/>
              </w:rPr>
              <w:t>архітектури,</w:t>
            </w:r>
            <w:r w:rsidR="00613AA1">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земельних відносин та житлово -комунального господарства</w:t>
            </w:r>
            <w:r w:rsidR="00613AA1">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сільської ради</w:t>
            </w:r>
          </w:p>
        </w:tc>
        <w:tc>
          <w:tcPr>
            <w:tcW w:w="3969" w:type="dxa"/>
          </w:tcPr>
          <w:p w14:paraId="0AD76F9C" w14:textId="77777777" w:rsidR="00BE0BFE" w:rsidRDefault="00BE0BFE" w:rsidP="00064189">
            <w:pPr>
              <w:spacing w:after="0" w:line="240" w:lineRule="auto"/>
              <w:rPr>
                <w:rFonts w:ascii="Times New Roman" w:eastAsia="Calibri" w:hAnsi="Times New Roman" w:cs="Times New Roman"/>
                <w:sz w:val="28"/>
                <w:szCs w:val="28"/>
              </w:rPr>
            </w:pPr>
          </w:p>
          <w:p w14:paraId="33644CCC" w14:textId="77777777" w:rsidR="00BE0BFE" w:rsidRDefault="00BE0BFE" w:rsidP="00064189">
            <w:pPr>
              <w:spacing w:after="0" w:line="240" w:lineRule="auto"/>
              <w:jc w:val="both"/>
              <w:rPr>
                <w:rFonts w:ascii="Times New Roman" w:eastAsia="Calibri" w:hAnsi="Times New Roman" w:cs="Times New Roman"/>
                <w:sz w:val="28"/>
                <w:szCs w:val="28"/>
              </w:rPr>
            </w:pPr>
          </w:p>
          <w:p w14:paraId="29E2F84A" w14:textId="003C0FE7" w:rsidR="00BE0BFE" w:rsidRDefault="00BE0BFE" w:rsidP="0006418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13AA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Тетяна ОПАНАСИК</w:t>
            </w:r>
          </w:p>
        </w:tc>
      </w:tr>
    </w:tbl>
    <w:p w14:paraId="45CDC0F8" w14:textId="77777777" w:rsidR="00BE0BFE" w:rsidRDefault="00BE0BFE" w:rsidP="0006418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Виконавець </w:t>
      </w:r>
    </w:p>
    <w:p w14:paraId="3B39A889" w14:textId="2AFCFF02" w:rsidR="00613AA1" w:rsidRDefault="00BE0BFE" w:rsidP="00064189">
      <w:pPr>
        <w:spacing w:after="0" w:line="240" w:lineRule="auto"/>
        <w:rPr>
          <w:rFonts w:ascii="Times New Roman" w:hAnsi="Times New Roman" w:cs="Times New Roman"/>
          <w:sz w:val="28"/>
          <w:szCs w:val="28"/>
          <w:shd w:val="clear" w:color="auto" w:fill="FFFFFF"/>
        </w:rPr>
      </w:pPr>
      <w:r>
        <w:rPr>
          <w:rFonts w:ascii="Times New Roman" w:eastAsia="Calibri" w:hAnsi="Times New Roman" w:cs="Times New Roman"/>
          <w:sz w:val="28"/>
          <w:szCs w:val="28"/>
        </w:rPr>
        <w:t>головний спеціаліст</w:t>
      </w:r>
      <w:r w:rsidR="002A7B25">
        <w:rPr>
          <w:rFonts w:ascii="Times New Roman" w:eastAsia="Calibri" w:hAnsi="Times New Roman" w:cs="Times New Roman"/>
          <w:sz w:val="28"/>
          <w:szCs w:val="28"/>
        </w:rPr>
        <w:t>-</w:t>
      </w:r>
      <w:r>
        <w:rPr>
          <w:rFonts w:ascii="Times New Roman" w:eastAsia="Calibri" w:hAnsi="Times New Roman" w:cs="Times New Roman"/>
          <w:sz w:val="28"/>
          <w:szCs w:val="28"/>
        </w:rPr>
        <w:t>землевпорядник</w:t>
      </w:r>
      <w:r w:rsidR="00613AA1">
        <w:rPr>
          <w:rFonts w:ascii="Times New Roman" w:eastAsia="Calibri" w:hAnsi="Times New Roman" w:cs="Times New Roman"/>
          <w:sz w:val="28"/>
          <w:szCs w:val="28"/>
        </w:rPr>
        <w:t xml:space="preserve"> </w:t>
      </w:r>
      <w:r>
        <w:rPr>
          <w:rFonts w:ascii="Times New Roman" w:eastAsia="Calibri" w:hAnsi="Times New Roman" w:cs="Times New Roman"/>
          <w:sz w:val="28"/>
          <w:szCs w:val="28"/>
        </w:rPr>
        <w:t>відділу</w:t>
      </w:r>
    </w:p>
    <w:p w14:paraId="36F8F4D2" w14:textId="77777777" w:rsidR="00613AA1" w:rsidRDefault="00BE0BFE" w:rsidP="00064189">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архітектури, земельних відносин</w:t>
      </w:r>
      <w:r w:rsidR="00613AA1">
        <w:rPr>
          <w:rFonts w:ascii="Times New Roman" w:eastAsia="Calibri" w:hAnsi="Times New Roman" w:cs="Times New Roman"/>
          <w:sz w:val="28"/>
          <w:szCs w:val="28"/>
        </w:rPr>
        <w:t xml:space="preserve"> </w:t>
      </w:r>
      <w:r>
        <w:rPr>
          <w:rFonts w:ascii="Times New Roman" w:hAnsi="Times New Roman" w:cs="Times New Roman"/>
          <w:sz w:val="28"/>
          <w:szCs w:val="28"/>
          <w:shd w:val="clear" w:color="auto" w:fill="FFFFFF"/>
        </w:rPr>
        <w:t>та житлово</w:t>
      </w:r>
    </w:p>
    <w:p w14:paraId="79040013" w14:textId="4877CCCF" w:rsidR="00BE0BFE" w:rsidRPr="00613AA1" w:rsidRDefault="00BE0BFE" w:rsidP="00064189">
      <w:pPr>
        <w:spacing w:after="0" w:line="240" w:lineRule="auto"/>
        <w:rPr>
          <w:rFonts w:ascii="Times New Roman" w:eastAsia="Calibri" w:hAnsi="Times New Roman" w:cs="Times New Roman"/>
          <w:sz w:val="28"/>
          <w:szCs w:val="28"/>
        </w:rPr>
      </w:pPr>
      <w:r>
        <w:rPr>
          <w:rFonts w:ascii="Times New Roman" w:hAnsi="Times New Roman" w:cs="Times New Roman"/>
          <w:sz w:val="28"/>
          <w:szCs w:val="28"/>
          <w:shd w:val="clear" w:color="auto" w:fill="FFFFFF"/>
        </w:rPr>
        <w:t>комунального господарства</w:t>
      </w:r>
      <w:r w:rsidR="00613AA1">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сільської ради</w:t>
      </w:r>
    </w:p>
    <w:p w14:paraId="38389B62" w14:textId="7998DF1A" w:rsidR="00CB3B74" w:rsidRPr="002B24DE" w:rsidRDefault="002760E8" w:rsidP="0006418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Марія ПОПЛАВСЬКА</w:t>
      </w:r>
    </w:p>
    <w:sectPr w:rsidR="00CB3B74" w:rsidRPr="002B24DE" w:rsidSect="00F547CC">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9C01D" w14:textId="77777777" w:rsidR="00960F86" w:rsidRDefault="00960F86" w:rsidP="003A3964">
      <w:pPr>
        <w:spacing w:after="0" w:line="240" w:lineRule="auto"/>
      </w:pPr>
      <w:r>
        <w:separator/>
      </w:r>
    </w:p>
  </w:endnote>
  <w:endnote w:type="continuationSeparator" w:id="0">
    <w:p w14:paraId="53857488" w14:textId="77777777" w:rsidR="00960F86" w:rsidRDefault="00960F86" w:rsidP="003A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A2D82B" w14:textId="77777777" w:rsidR="00960F86" w:rsidRDefault="00960F86" w:rsidP="003A3964">
      <w:pPr>
        <w:spacing w:after="0" w:line="240" w:lineRule="auto"/>
      </w:pPr>
      <w:r>
        <w:separator/>
      </w:r>
    </w:p>
  </w:footnote>
  <w:footnote w:type="continuationSeparator" w:id="0">
    <w:p w14:paraId="48FE29E7" w14:textId="77777777" w:rsidR="00960F86" w:rsidRDefault="00960F86" w:rsidP="003A39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657776"/>
      <w:docPartObj>
        <w:docPartGallery w:val="Page Numbers (Top of Page)"/>
        <w:docPartUnique/>
      </w:docPartObj>
    </w:sdtPr>
    <w:sdtEndPr>
      <w:rPr>
        <w:rFonts w:ascii="Times New Roman" w:hAnsi="Times New Roman" w:cs="Times New Roman"/>
        <w:sz w:val="24"/>
        <w:szCs w:val="24"/>
      </w:rPr>
    </w:sdtEndPr>
    <w:sdtContent>
      <w:p w14:paraId="134F6C28" w14:textId="7E2DE973" w:rsidR="003A3964" w:rsidRPr="003A3964" w:rsidRDefault="003A3964" w:rsidP="003A3964">
        <w:pPr>
          <w:pStyle w:val="a8"/>
          <w:jc w:val="center"/>
          <w:rPr>
            <w:rFonts w:ascii="Times New Roman" w:hAnsi="Times New Roman" w:cs="Times New Roman"/>
            <w:sz w:val="24"/>
            <w:szCs w:val="24"/>
          </w:rPr>
        </w:pPr>
        <w:r w:rsidRPr="003A3964">
          <w:rPr>
            <w:rFonts w:ascii="Times New Roman" w:hAnsi="Times New Roman" w:cs="Times New Roman"/>
            <w:sz w:val="24"/>
            <w:szCs w:val="24"/>
          </w:rPr>
          <w:fldChar w:fldCharType="begin"/>
        </w:r>
        <w:r w:rsidRPr="003A3964">
          <w:rPr>
            <w:rFonts w:ascii="Times New Roman" w:hAnsi="Times New Roman" w:cs="Times New Roman"/>
            <w:sz w:val="24"/>
            <w:szCs w:val="24"/>
          </w:rPr>
          <w:instrText>PAGE   \* MERGEFORMAT</w:instrText>
        </w:r>
        <w:r w:rsidRPr="003A3964">
          <w:rPr>
            <w:rFonts w:ascii="Times New Roman" w:hAnsi="Times New Roman" w:cs="Times New Roman"/>
            <w:sz w:val="24"/>
            <w:szCs w:val="24"/>
          </w:rPr>
          <w:fldChar w:fldCharType="separate"/>
        </w:r>
        <w:r w:rsidRPr="003A3964">
          <w:rPr>
            <w:rFonts w:ascii="Times New Roman" w:hAnsi="Times New Roman" w:cs="Times New Roman"/>
            <w:sz w:val="24"/>
            <w:szCs w:val="24"/>
            <w:lang w:val="ru-RU"/>
          </w:rPr>
          <w:t>2</w:t>
        </w:r>
        <w:r w:rsidRPr="003A3964">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F664D"/>
    <w:multiLevelType w:val="hybridMultilevel"/>
    <w:tmpl w:val="FFDC3F6C"/>
    <w:lvl w:ilvl="0" w:tplc="7DF0D8D6">
      <w:start w:val="1"/>
      <w:numFmt w:val="decimal"/>
      <w:lvlText w:val="%1."/>
      <w:lvlJc w:val="left"/>
      <w:pPr>
        <w:ind w:left="720" w:hanging="360"/>
      </w:pPr>
      <w:rPr>
        <w:rFonts w:ascii="Times New Roman" w:eastAsiaTheme="minorHAns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75338EA"/>
    <w:multiLevelType w:val="hybridMultilevel"/>
    <w:tmpl w:val="1A7EA10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E66134A"/>
    <w:multiLevelType w:val="hybridMultilevel"/>
    <w:tmpl w:val="560C5DA2"/>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3" w15:restartNumberingAfterBreak="0">
    <w:nsid w:val="408749D3"/>
    <w:multiLevelType w:val="hybridMultilevel"/>
    <w:tmpl w:val="8904FE1A"/>
    <w:lvl w:ilvl="0" w:tplc="C786173A">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24F"/>
    <w:rsid w:val="00016EDD"/>
    <w:rsid w:val="00057269"/>
    <w:rsid w:val="00064189"/>
    <w:rsid w:val="00072824"/>
    <w:rsid w:val="00086A62"/>
    <w:rsid w:val="0009558E"/>
    <w:rsid w:val="000B25E0"/>
    <w:rsid w:val="000C0570"/>
    <w:rsid w:val="000C4458"/>
    <w:rsid w:val="001358BE"/>
    <w:rsid w:val="0013656F"/>
    <w:rsid w:val="0018394F"/>
    <w:rsid w:val="001C7644"/>
    <w:rsid w:val="001C7AB4"/>
    <w:rsid w:val="001D451E"/>
    <w:rsid w:val="001F49BF"/>
    <w:rsid w:val="00212904"/>
    <w:rsid w:val="00215C72"/>
    <w:rsid w:val="0023132A"/>
    <w:rsid w:val="0025131A"/>
    <w:rsid w:val="00256D3C"/>
    <w:rsid w:val="002760E8"/>
    <w:rsid w:val="002901BC"/>
    <w:rsid w:val="002A7B25"/>
    <w:rsid w:val="002B24DE"/>
    <w:rsid w:val="002C304C"/>
    <w:rsid w:val="002F7381"/>
    <w:rsid w:val="00343DE5"/>
    <w:rsid w:val="00372F42"/>
    <w:rsid w:val="003A3964"/>
    <w:rsid w:val="003A793C"/>
    <w:rsid w:val="003B1972"/>
    <w:rsid w:val="003F424F"/>
    <w:rsid w:val="00400202"/>
    <w:rsid w:val="00416B90"/>
    <w:rsid w:val="004768AF"/>
    <w:rsid w:val="00494118"/>
    <w:rsid w:val="00497385"/>
    <w:rsid w:val="00497C29"/>
    <w:rsid w:val="004B7253"/>
    <w:rsid w:val="004C5079"/>
    <w:rsid w:val="00545897"/>
    <w:rsid w:val="00563A69"/>
    <w:rsid w:val="005A037E"/>
    <w:rsid w:val="005E3C8E"/>
    <w:rsid w:val="00613AA1"/>
    <w:rsid w:val="00623426"/>
    <w:rsid w:val="00636470"/>
    <w:rsid w:val="006435B2"/>
    <w:rsid w:val="006501FA"/>
    <w:rsid w:val="0065289D"/>
    <w:rsid w:val="0067539B"/>
    <w:rsid w:val="006C1A64"/>
    <w:rsid w:val="006F70F5"/>
    <w:rsid w:val="00713BCE"/>
    <w:rsid w:val="00741F1E"/>
    <w:rsid w:val="00771A81"/>
    <w:rsid w:val="00776972"/>
    <w:rsid w:val="00835ACA"/>
    <w:rsid w:val="00871C2F"/>
    <w:rsid w:val="008A53C9"/>
    <w:rsid w:val="009337FC"/>
    <w:rsid w:val="00960F86"/>
    <w:rsid w:val="00967DE0"/>
    <w:rsid w:val="00976D9E"/>
    <w:rsid w:val="00997EF3"/>
    <w:rsid w:val="009B13F2"/>
    <w:rsid w:val="00A22B4A"/>
    <w:rsid w:val="00A416C2"/>
    <w:rsid w:val="00AD0A38"/>
    <w:rsid w:val="00AD4F7C"/>
    <w:rsid w:val="00AE5676"/>
    <w:rsid w:val="00B4135F"/>
    <w:rsid w:val="00B70050"/>
    <w:rsid w:val="00B7088B"/>
    <w:rsid w:val="00B90204"/>
    <w:rsid w:val="00BA6910"/>
    <w:rsid w:val="00BB5C6C"/>
    <w:rsid w:val="00BE0BFE"/>
    <w:rsid w:val="00C82EC4"/>
    <w:rsid w:val="00CA6638"/>
    <w:rsid w:val="00CB08BA"/>
    <w:rsid w:val="00CB3843"/>
    <w:rsid w:val="00CB3B74"/>
    <w:rsid w:val="00CD72D7"/>
    <w:rsid w:val="00D26B0D"/>
    <w:rsid w:val="00DB0FF4"/>
    <w:rsid w:val="00E231E3"/>
    <w:rsid w:val="00E3299C"/>
    <w:rsid w:val="00E40068"/>
    <w:rsid w:val="00E707F9"/>
    <w:rsid w:val="00E86C76"/>
    <w:rsid w:val="00EA3B7D"/>
    <w:rsid w:val="00EA73B2"/>
    <w:rsid w:val="00EB769F"/>
    <w:rsid w:val="00ED4209"/>
    <w:rsid w:val="00F547CC"/>
    <w:rsid w:val="00F65370"/>
    <w:rsid w:val="00F70114"/>
    <w:rsid w:val="00F733DD"/>
    <w:rsid w:val="00F959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8E0E8"/>
  <w15:chartTrackingRefBased/>
  <w15:docId w15:val="{661B39CB-0723-4029-B317-184480C71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304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6638"/>
    <w:pPr>
      <w:ind w:left="720"/>
      <w:contextualSpacing/>
    </w:pPr>
  </w:style>
  <w:style w:type="paragraph" w:styleId="a4">
    <w:name w:val="No Spacing"/>
    <w:link w:val="a5"/>
    <w:uiPriority w:val="1"/>
    <w:qFormat/>
    <w:rsid w:val="00CB3B74"/>
    <w:pPr>
      <w:spacing w:after="0" w:line="240" w:lineRule="auto"/>
    </w:pPr>
  </w:style>
  <w:style w:type="paragraph" w:styleId="a6">
    <w:name w:val="Balloon Text"/>
    <w:basedOn w:val="a"/>
    <w:link w:val="a7"/>
    <w:uiPriority w:val="99"/>
    <w:semiHidden/>
    <w:unhideWhenUsed/>
    <w:rsid w:val="00CB3B7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B3B74"/>
    <w:rPr>
      <w:rFonts w:ascii="Segoe UI" w:hAnsi="Segoe UI" w:cs="Segoe UI"/>
      <w:sz w:val="18"/>
      <w:szCs w:val="18"/>
    </w:rPr>
  </w:style>
  <w:style w:type="paragraph" w:styleId="a8">
    <w:name w:val="header"/>
    <w:basedOn w:val="a"/>
    <w:link w:val="a9"/>
    <w:uiPriority w:val="99"/>
    <w:unhideWhenUsed/>
    <w:rsid w:val="003A3964"/>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3A3964"/>
  </w:style>
  <w:style w:type="paragraph" w:styleId="aa">
    <w:name w:val="footer"/>
    <w:basedOn w:val="a"/>
    <w:link w:val="ab"/>
    <w:uiPriority w:val="99"/>
    <w:unhideWhenUsed/>
    <w:rsid w:val="003A3964"/>
    <w:pPr>
      <w:tabs>
        <w:tab w:val="center" w:pos="4819"/>
        <w:tab w:val="right" w:pos="9639"/>
      </w:tabs>
      <w:spacing w:after="0" w:line="240" w:lineRule="auto"/>
    </w:pPr>
  </w:style>
  <w:style w:type="character" w:customStyle="1" w:styleId="ab">
    <w:name w:val="Нижний колонтитул Знак"/>
    <w:basedOn w:val="a0"/>
    <w:link w:val="aa"/>
    <w:uiPriority w:val="99"/>
    <w:rsid w:val="003A3964"/>
  </w:style>
  <w:style w:type="paragraph" w:styleId="2">
    <w:name w:val="Body Text 2"/>
    <w:basedOn w:val="a"/>
    <w:link w:val="20"/>
    <w:rsid w:val="00636470"/>
    <w:pPr>
      <w:spacing w:after="120" w:line="480" w:lineRule="auto"/>
    </w:pPr>
    <w:rPr>
      <w:rFonts w:ascii="Times New Roman" w:eastAsia="Times New Roman" w:hAnsi="Times New Roman" w:cs="Times New Roman"/>
      <w:sz w:val="24"/>
      <w:szCs w:val="24"/>
      <w:lang w:val="ru-RU" w:eastAsia="ru-RU"/>
    </w:rPr>
  </w:style>
  <w:style w:type="character" w:customStyle="1" w:styleId="20">
    <w:name w:val="Основной текст 2 Знак"/>
    <w:basedOn w:val="a0"/>
    <w:link w:val="2"/>
    <w:rsid w:val="00636470"/>
    <w:rPr>
      <w:rFonts w:ascii="Times New Roman" w:eastAsia="Times New Roman" w:hAnsi="Times New Roman" w:cs="Times New Roman"/>
      <w:sz w:val="24"/>
      <w:szCs w:val="24"/>
      <w:lang w:val="ru-RU" w:eastAsia="ru-RU"/>
    </w:rPr>
  </w:style>
  <w:style w:type="paragraph" w:styleId="ac">
    <w:name w:val="Body Text"/>
    <w:basedOn w:val="a"/>
    <w:link w:val="ad"/>
    <w:uiPriority w:val="99"/>
    <w:semiHidden/>
    <w:unhideWhenUsed/>
    <w:rsid w:val="00967DE0"/>
    <w:pPr>
      <w:spacing w:after="120"/>
    </w:pPr>
  </w:style>
  <w:style w:type="character" w:customStyle="1" w:styleId="ad">
    <w:name w:val="Основной текст Знак"/>
    <w:basedOn w:val="a0"/>
    <w:link w:val="ac"/>
    <w:uiPriority w:val="99"/>
    <w:semiHidden/>
    <w:rsid w:val="00967DE0"/>
  </w:style>
  <w:style w:type="paragraph" w:customStyle="1" w:styleId="rvps2">
    <w:name w:val="rvps2"/>
    <w:basedOn w:val="a"/>
    <w:rsid w:val="00967DE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5">
    <w:name w:val="Без интервала Знак"/>
    <w:basedOn w:val="a0"/>
    <w:link w:val="a4"/>
    <w:uiPriority w:val="1"/>
    <w:locked/>
    <w:rsid w:val="00497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1965233">
      <w:bodyDiv w:val="1"/>
      <w:marLeft w:val="0"/>
      <w:marRight w:val="0"/>
      <w:marTop w:val="0"/>
      <w:marBottom w:val="0"/>
      <w:divBdr>
        <w:top w:val="none" w:sz="0" w:space="0" w:color="auto"/>
        <w:left w:val="none" w:sz="0" w:space="0" w:color="auto"/>
        <w:bottom w:val="none" w:sz="0" w:space="0" w:color="auto"/>
        <w:right w:val="none" w:sz="0" w:space="0" w:color="auto"/>
      </w:divBdr>
    </w:div>
    <w:div w:id="165630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A1B5C-08CF-4B65-B8BA-F78297288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4969</Words>
  <Characters>2833</Characters>
  <Application>Microsoft Office Word</Application>
  <DocSecurity>0</DocSecurity>
  <Lines>23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(T)_(T)</cp:lastModifiedBy>
  <cp:revision>8</cp:revision>
  <cp:lastPrinted>2023-02-28T08:51:00Z</cp:lastPrinted>
  <dcterms:created xsi:type="dcterms:W3CDTF">2024-07-08T07:08:00Z</dcterms:created>
  <dcterms:modified xsi:type="dcterms:W3CDTF">2024-07-10T14:04:00Z</dcterms:modified>
</cp:coreProperties>
</file>