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99FD813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7949">
        <w:rPr>
          <w:rFonts w:ascii="Times New Roman" w:hAnsi="Times New Roman"/>
          <w:sz w:val="28"/>
          <w:szCs w:val="28"/>
        </w:rPr>
        <w:t>Чабали</w:t>
      </w:r>
      <w:proofErr w:type="spellEnd"/>
      <w:r w:rsidR="002F7949">
        <w:rPr>
          <w:rFonts w:ascii="Times New Roman" w:hAnsi="Times New Roman"/>
          <w:sz w:val="28"/>
          <w:szCs w:val="28"/>
        </w:rPr>
        <w:t xml:space="preserve"> Івана Івановича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02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2F7949">
        <w:rPr>
          <w:rFonts w:ascii="Times New Roman" w:hAnsi="Times New Roman"/>
          <w:sz w:val="28"/>
          <w:szCs w:val="28"/>
        </w:rPr>
        <w:t>липня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F7949">
        <w:rPr>
          <w:rFonts w:ascii="Times New Roman" w:hAnsi="Times New Roman"/>
          <w:sz w:val="28"/>
          <w:szCs w:val="28"/>
        </w:rPr>
        <w:t xml:space="preserve">  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7F15EC05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F7949">
        <w:rPr>
          <w:rFonts w:ascii="Times New Roman" w:hAnsi="Times New Roman"/>
          <w:sz w:val="28"/>
          <w:szCs w:val="28"/>
          <w:lang w:val="uk-UA"/>
        </w:rPr>
        <w:t>64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2F7949">
        <w:rPr>
          <w:rFonts w:ascii="Times New Roman" w:hAnsi="Times New Roman"/>
          <w:sz w:val="28"/>
          <w:szCs w:val="28"/>
          <w:lang w:val="uk-UA"/>
        </w:rPr>
        <w:t>Щедрий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2F7949">
        <w:rPr>
          <w:rFonts w:ascii="Times New Roman" w:hAnsi="Times New Roman"/>
          <w:sz w:val="28"/>
          <w:szCs w:val="28"/>
          <w:lang w:val="uk-UA"/>
        </w:rPr>
        <w:t>131.5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2F7949">
        <w:rPr>
          <w:rFonts w:ascii="Times New Roman" w:hAnsi="Times New Roman"/>
          <w:bCs/>
          <w:sz w:val="28"/>
          <w:szCs w:val="28"/>
          <w:lang w:val="uk-UA"/>
        </w:rPr>
        <w:t>Чабалі</w:t>
      </w:r>
      <w:proofErr w:type="spellEnd"/>
      <w:r w:rsidR="002F7949">
        <w:rPr>
          <w:rFonts w:ascii="Times New Roman" w:hAnsi="Times New Roman"/>
          <w:bCs/>
          <w:sz w:val="28"/>
          <w:szCs w:val="28"/>
          <w:lang w:val="uk-UA"/>
        </w:rPr>
        <w:t xml:space="preserve"> Івану Івановичу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2F7949">
        <w:rPr>
          <w:rFonts w:ascii="Times New Roman" w:hAnsi="Times New Roman"/>
          <w:sz w:val="28"/>
          <w:szCs w:val="28"/>
          <w:lang w:val="uk-UA"/>
        </w:rPr>
        <w:t>29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949">
        <w:rPr>
          <w:rFonts w:ascii="Times New Roman" w:hAnsi="Times New Roman"/>
          <w:sz w:val="28"/>
          <w:szCs w:val="28"/>
          <w:lang w:val="uk-UA"/>
        </w:rPr>
        <w:t>січня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F7949">
        <w:rPr>
          <w:rFonts w:ascii="Times New Roman" w:hAnsi="Times New Roman"/>
          <w:sz w:val="28"/>
          <w:szCs w:val="28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2F7949">
        <w:rPr>
          <w:rFonts w:ascii="Times New Roman" w:hAnsi="Times New Roman"/>
          <w:sz w:val="28"/>
          <w:szCs w:val="28"/>
          <w:lang w:val="uk-UA"/>
        </w:rPr>
        <w:t>296980563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2F7949">
        <w:rPr>
          <w:rFonts w:ascii="Times New Roman" w:hAnsi="Times New Roman"/>
          <w:sz w:val="28"/>
          <w:szCs w:val="28"/>
          <w:lang w:val="uk-UA"/>
        </w:rPr>
        <w:t>256903685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2F7949">
        <w:rPr>
          <w:rFonts w:ascii="Times New Roman" w:hAnsi="Times New Roman" w:cs="Times New Roman"/>
          <w:sz w:val="28"/>
          <w:szCs w:val="28"/>
          <w:lang w:val="uk-UA"/>
        </w:rPr>
        <w:t>3445-9621-7200-8278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74781789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141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F79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9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="009B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2F7949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3E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3E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7949">
        <w:rPr>
          <w:rFonts w:ascii="Times New Roman" w:hAnsi="Times New Roman"/>
          <w:sz w:val="28"/>
          <w:szCs w:val="28"/>
        </w:rPr>
        <w:t>Чабала</w:t>
      </w:r>
      <w:proofErr w:type="spellEnd"/>
      <w:r w:rsidR="002F7949">
        <w:rPr>
          <w:rFonts w:ascii="Times New Roman" w:hAnsi="Times New Roman"/>
          <w:sz w:val="28"/>
          <w:szCs w:val="28"/>
        </w:rPr>
        <w:t xml:space="preserve"> Іван Іванович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2F7949" w:rsidRPr="002F7949">
        <w:rPr>
          <w:rFonts w:ascii="Times New Roman" w:hAnsi="Times New Roman"/>
          <w:sz w:val="28"/>
          <w:szCs w:val="28"/>
        </w:rPr>
        <w:t xml:space="preserve">64, який знаходиться на території Городоцької територіальної громади в масиві «Щедрий», загальною площею 131.5 м2, належний на праві власності громадянину </w:t>
      </w:r>
      <w:proofErr w:type="spellStart"/>
      <w:r w:rsidR="002F7949" w:rsidRPr="002F7949">
        <w:rPr>
          <w:rFonts w:ascii="Times New Roman" w:hAnsi="Times New Roman"/>
          <w:sz w:val="28"/>
          <w:szCs w:val="28"/>
        </w:rPr>
        <w:t>Чабалі</w:t>
      </w:r>
      <w:proofErr w:type="spellEnd"/>
      <w:r w:rsidR="002F7949" w:rsidRPr="002F7949">
        <w:rPr>
          <w:rFonts w:ascii="Times New Roman" w:hAnsi="Times New Roman"/>
          <w:sz w:val="28"/>
          <w:szCs w:val="28"/>
        </w:rPr>
        <w:t xml:space="preserve"> Івану Івановичу згідно витягу з Державного реєстру речових прав нерухоме майно про реєстрацію права власності від 29 січня 2022 року, індексний номер витягу: 296980563, реєстраційний номер об'єкта нерухомого майна: 2569036856060,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ТО01:3445-9621-7200-8278,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1BD18FF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E74CD6C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7E3FF5FB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2F7949" w:rsidRPr="002F7949">
        <w:rPr>
          <w:rFonts w:ascii="Times New Roman" w:hAnsi="Times New Roman"/>
          <w:sz w:val="28"/>
          <w:szCs w:val="28"/>
        </w:rPr>
        <w:t xml:space="preserve">64, який знаходиться на території Городоцької територіальної громади в масиві «Щедрий», загальною площею 131.5 м2, належний на праві власності громадянину </w:t>
      </w:r>
      <w:proofErr w:type="spellStart"/>
      <w:r w:rsidR="002F7949" w:rsidRPr="002F7949">
        <w:rPr>
          <w:rFonts w:ascii="Times New Roman" w:hAnsi="Times New Roman"/>
          <w:sz w:val="28"/>
          <w:szCs w:val="28"/>
        </w:rPr>
        <w:t>Чабалі</w:t>
      </w:r>
      <w:proofErr w:type="spellEnd"/>
      <w:r w:rsidR="002F7949" w:rsidRPr="002F7949">
        <w:rPr>
          <w:rFonts w:ascii="Times New Roman" w:hAnsi="Times New Roman"/>
          <w:sz w:val="28"/>
          <w:szCs w:val="28"/>
        </w:rPr>
        <w:t xml:space="preserve"> Івану Івановичу згідно витягу з Державного реєстру речових прав нерухоме майно про реєстрацію права власності від 29 січня 2022 року, індексний номер витягу: 296980563, реєстраційний номер об'єкта нерухомого майна: 2569036856060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D0A97"/>
    <w:rsid w:val="001005EE"/>
    <w:rsid w:val="00103370"/>
    <w:rsid w:val="00141B09"/>
    <w:rsid w:val="00145FB2"/>
    <w:rsid w:val="001616F0"/>
    <w:rsid w:val="0017603A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E38EC"/>
    <w:rsid w:val="006016EC"/>
    <w:rsid w:val="00625E0F"/>
    <w:rsid w:val="006637C0"/>
    <w:rsid w:val="006663B8"/>
    <w:rsid w:val="0072179F"/>
    <w:rsid w:val="00725450"/>
    <w:rsid w:val="00731F04"/>
    <w:rsid w:val="00740A06"/>
    <w:rsid w:val="007410B0"/>
    <w:rsid w:val="00754F59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4604</Words>
  <Characters>2625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65</cp:revision>
  <cp:lastPrinted>2024-07-04T10:37:00Z</cp:lastPrinted>
  <dcterms:created xsi:type="dcterms:W3CDTF">2023-07-19T13:30:00Z</dcterms:created>
  <dcterms:modified xsi:type="dcterms:W3CDTF">2024-07-04T10:37:00Z</dcterms:modified>
</cp:coreProperties>
</file>