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144A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046919C0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4F0D9D70" w14:textId="179A52F0" w:rsidR="00BA4803" w:rsidRDefault="00A059B4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585D9E7D" w14:textId="77777777" w:rsidR="00BA4803" w:rsidRDefault="00BA4803" w:rsidP="00BA4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1AF503A" wp14:editId="7DA5A219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0238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FEBE6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346989F5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46B5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D4B6B44" w14:textId="236F8B50" w:rsidR="00BA4803" w:rsidRDefault="00BA4803" w:rsidP="00BA480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715EDD8D" w14:textId="77777777" w:rsidR="00BA4803" w:rsidRDefault="00BA4803" w:rsidP="00BA4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F665FDC" w14:textId="38A8711F" w:rsidR="00BA4803" w:rsidRDefault="00BA4803" w:rsidP="00BA4803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</w:t>
      </w:r>
      <w:r w:rsidR="00A059B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059B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 сесія)</w:t>
      </w:r>
    </w:p>
    <w:p w14:paraId="75785BA7" w14:textId="77777777" w:rsidR="00BA4803" w:rsidRDefault="00BA4803" w:rsidP="00BA4803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1029E" w14:textId="77777777" w:rsidR="00BA4803" w:rsidRDefault="00BA4803" w:rsidP="00BA480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15AE1F13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3EACDCE" w14:textId="33F56E45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B10EE54" w14:textId="77777777" w:rsidR="0028636D" w:rsidRDefault="0028636D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E630A0" w14:textId="7F1ECAC8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0146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6E44D55" w14:textId="77777777" w:rsidR="00BA4803" w:rsidRDefault="00BA4803" w:rsidP="00BA480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777C3D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45E5F924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2293B0C6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14:paraId="16F1557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її цільового призначення</w:t>
      </w:r>
    </w:p>
    <w:p w14:paraId="4368EF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CB2EAD" w14:textId="5833E9CD" w:rsidR="00BA4803" w:rsidRDefault="00BA4803" w:rsidP="00BA48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</w:t>
      </w:r>
      <w:r w:rsidR="003C7808">
        <w:rPr>
          <w:rFonts w:ascii="Times New Roman" w:eastAsia="Calibri" w:hAnsi="Times New Roman" w:cs="Times New Roman"/>
          <w:sz w:val="28"/>
          <w:szCs w:val="28"/>
        </w:rPr>
        <w:t xml:space="preserve">янки </w:t>
      </w:r>
      <w:r w:rsidR="0028636D">
        <w:rPr>
          <w:rFonts w:ascii="Times New Roman" w:eastAsia="Calibri" w:hAnsi="Times New Roman" w:cs="Times New Roman"/>
          <w:sz w:val="28"/>
          <w:szCs w:val="28"/>
        </w:rPr>
        <w:t>Покінської Наталії Петрівни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 затвердження проєкту землеустрою щодо відведення земельної ділянки у разі зміни цільового призначення </w:t>
      </w:r>
      <w:r w:rsidR="0028636D" w:rsidRPr="0028636D">
        <w:rPr>
          <w:rFonts w:ascii="Times New Roman" w:eastAsia="Calibri" w:hAnsi="Times New Roman" w:cs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Start w:id="0" w:name="_Hlk168497785"/>
      <w:r w:rsidR="00014615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36D">
        <w:rPr>
          <w:rFonts w:ascii="Times New Roman" w:eastAsia="Calibri" w:hAnsi="Times New Roman" w:cs="Times New Roman"/>
          <w:sz w:val="28"/>
          <w:szCs w:val="28"/>
        </w:rPr>
        <w:t>межа</w:t>
      </w:r>
      <w:r w:rsidR="00014615">
        <w:rPr>
          <w:rFonts w:ascii="Times New Roman" w:eastAsia="Calibri" w:hAnsi="Times New Roman" w:cs="Times New Roman"/>
          <w:sz w:val="28"/>
          <w:szCs w:val="28"/>
        </w:rPr>
        <w:t>ми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населен</w:t>
      </w:r>
      <w:r w:rsidR="00014615">
        <w:rPr>
          <w:rFonts w:ascii="Times New Roman" w:eastAsia="Calibri" w:hAnsi="Times New Roman" w:cs="Times New Roman"/>
          <w:sz w:val="28"/>
          <w:szCs w:val="28"/>
        </w:rPr>
        <w:t>их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014615">
        <w:rPr>
          <w:rFonts w:ascii="Times New Roman" w:eastAsia="Calibri" w:hAnsi="Times New Roman" w:cs="Times New Roman"/>
          <w:sz w:val="28"/>
          <w:szCs w:val="28"/>
        </w:rPr>
        <w:t>ів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615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1540" w:rsidRPr="00C21540">
        <w:rPr>
          <w:rFonts w:ascii="Times New Roman" w:eastAsia="Calibri" w:hAnsi="Times New Roman" w:cs="Times New Roman"/>
          <w:sz w:val="28"/>
          <w:szCs w:val="28"/>
        </w:rPr>
        <w:t>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CA690F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D1F7E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1A1E03B6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8115FE" w14:textId="23270290" w:rsidR="00BA4803" w:rsidRDefault="00BA4803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проєкт землеустрою щодо відведення земельної ділян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 площею </w:t>
      </w:r>
      <w:r w:rsidR="00014615">
        <w:rPr>
          <w:rFonts w:ascii="Times New Roman" w:eastAsia="Calibri" w:hAnsi="Times New Roman" w:cs="Times New Roman"/>
          <w:sz w:val="28"/>
          <w:szCs w:val="28"/>
          <w:lang w:eastAsia="ru-RU"/>
        </w:rPr>
        <w:t>18,6941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(кадастровий номер 562468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00:0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3: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B55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1461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у разі зміни ціль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ового призначення громадян</w:t>
      </w:r>
      <w:r w:rsidR="00C21540">
        <w:rPr>
          <w:rFonts w:ascii="Times New Roman" w:eastAsia="Calibri" w:hAnsi="Times New Roman" w:cs="Times New Roman"/>
          <w:sz w:val="28"/>
          <w:szCs w:val="28"/>
          <w:lang w:eastAsia="ru-RU"/>
        </w:rPr>
        <w:t>ці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Покінській Наталії Петрівні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перебуває </w:t>
      </w:r>
      <w:r w:rsidR="00C2154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її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власності для ведення особистого селянського господарства </w:t>
      </w:r>
      <w:bookmarkStart w:id="1" w:name="_Hlk168498344"/>
      <w:r w:rsidR="00014615" w:rsidRPr="00014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межами </w:t>
      </w:r>
      <w:r w:rsidR="00014615" w:rsidRPr="000146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населених пунктів на території Городоцької сільської ради Рівненського району Рівненської області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D0BE236" w14:textId="77777777" w:rsidR="0028636D" w:rsidRDefault="0028636D" w:rsidP="0028636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355F94" w14:textId="1D7F912E" w:rsidR="00BA4803" w:rsidRDefault="00BA4803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площею </w:t>
      </w:r>
      <w:r w:rsidR="00C71B66">
        <w:rPr>
          <w:rFonts w:ascii="Times New Roman" w:eastAsia="Calibri" w:hAnsi="Times New Roman" w:cs="Times New Roman"/>
          <w:sz w:val="28"/>
          <w:szCs w:val="28"/>
          <w:lang w:eastAsia="ru-RU"/>
        </w:rPr>
        <w:t>18,6941</w:t>
      </w:r>
      <w:r w:rsidR="00FB5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 (кадастров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ий номер 562468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00:0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3: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B55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35BD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яка пере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буває у власності громадянки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Покінської Наталії Петрівни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Start w:id="2" w:name="_Hlk168501159"/>
      <w:r w:rsidR="00E35BD0" w:rsidRPr="00E35BD0">
        <w:rPr>
          <w:rFonts w:ascii="Times New Roman" w:eastAsia="Calibri" w:hAnsi="Times New Roman" w:cs="Times New Roman"/>
          <w:sz w:val="28"/>
          <w:szCs w:val="28"/>
          <w:lang w:eastAsia="ru-RU"/>
        </w:rPr>
        <w:t>за межами населених пунктів на території Городоцької сільської ради Рівненського району Рівненської області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A09458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67DD2C" w14:textId="51FD175B" w:rsidR="00BA4803" w:rsidRDefault="003C7808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Громадянці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Покінській Наталії Петрівні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F9C955C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1AC2FC" w14:textId="54877FAE" w:rsidR="00BA4803" w:rsidRDefault="00E512BA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EB73236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E1469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1F555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9B03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0C50B9D4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B7A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47AD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A0BE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AAA3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70EC0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DA5ED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36E8E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5285C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A250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BE5BE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9A68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8627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713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120BA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6B2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92FA2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5199F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48B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ADDE6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803" w:rsidSect="00C2154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2710A121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440238A5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2443DAA0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3" w:name="_Hlk85622345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5A26E6F1" w14:textId="2593D170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разі зміни </w:t>
      </w:r>
      <w:r w:rsidR="0047690B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цільового призначення</w:t>
      </w:r>
      <w:bookmarkEnd w:id="3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21769BF2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495812" w14:textId="77777777" w:rsidR="00BA4803" w:rsidRDefault="00BA4803" w:rsidP="002E7962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3EC49D7B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7DA4397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з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C2154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</w:rPr>
        <w:t xml:space="preserve"> 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B5FAB68" w14:textId="7E0345BE" w:rsidR="00BA4803" w:rsidRDefault="00BA4803" w:rsidP="002E7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Городоцької сіл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ьської ради з клопотанням від 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04 червня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 w:rsidR="00C215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2863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1094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/03-0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звернулася громадянка </w:t>
      </w:r>
      <w:r w:rsidR="0028636D">
        <w:rPr>
          <w:rFonts w:ascii="Times New Roman" w:hAnsi="Times New Roman" w:cs="Times New Roman"/>
          <w:color w:val="000000"/>
          <w:sz w:val="28"/>
          <w:szCs w:val="28"/>
        </w:rPr>
        <w:t>Покінська Наталія Петрівна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540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 проєкту землеустрою щодо відведення земельної ділянки</w:t>
      </w:r>
      <w:r w:rsidR="00A23D5C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E35BD0">
        <w:rPr>
          <w:rFonts w:ascii="Times New Roman" w:hAnsi="Times New Roman" w:cs="Times New Roman"/>
          <w:sz w:val="28"/>
          <w:szCs w:val="28"/>
        </w:rPr>
        <w:t>18,6941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r w:rsidR="00A23D5C">
        <w:rPr>
          <w:rFonts w:ascii="Times New Roman" w:hAnsi="Times New Roman" w:cs="Times New Roman"/>
          <w:sz w:val="28"/>
          <w:szCs w:val="28"/>
        </w:rPr>
        <w:t>(кадастровий номер 562468</w:t>
      </w:r>
      <w:r w:rsidR="0028636D">
        <w:rPr>
          <w:rFonts w:ascii="Times New Roman" w:hAnsi="Times New Roman" w:cs="Times New Roman"/>
          <w:sz w:val="28"/>
          <w:szCs w:val="28"/>
        </w:rPr>
        <w:t>33</w:t>
      </w:r>
      <w:r w:rsidR="00A23D5C">
        <w:rPr>
          <w:rFonts w:ascii="Times New Roman" w:hAnsi="Times New Roman" w:cs="Times New Roman"/>
          <w:sz w:val="28"/>
          <w:szCs w:val="28"/>
        </w:rPr>
        <w:t>00:0</w:t>
      </w:r>
      <w:r w:rsidR="0028636D">
        <w:rPr>
          <w:rFonts w:ascii="Times New Roman" w:hAnsi="Times New Roman" w:cs="Times New Roman"/>
          <w:sz w:val="28"/>
          <w:szCs w:val="28"/>
        </w:rPr>
        <w:t>7</w:t>
      </w:r>
      <w:r w:rsidR="00A23D5C">
        <w:rPr>
          <w:rFonts w:ascii="Times New Roman" w:hAnsi="Times New Roman" w:cs="Times New Roman"/>
          <w:sz w:val="28"/>
          <w:szCs w:val="28"/>
        </w:rPr>
        <w:t>:0</w:t>
      </w:r>
      <w:r w:rsidR="0028636D">
        <w:rPr>
          <w:rFonts w:ascii="Times New Roman" w:hAnsi="Times New Roman" w:cs="Times New Roman"/>
          <w:sz w:val="28"/>
          <w:szCs w:val="28"/>
        </w:rPr>
        <w:t>3</w:t>
      </w:r>
      <w:r w:rsidR="00A23D5C">
        <w:rPr>
          <w:rFonts w:ascii="Times New Roman" w:hAnsi="Times New Roman" w:cs="Times New Roman"/>
          <w:sz w:val="28"/>
          <w:szCs w:val="28"/>
        </w:rPr>
        <w:t>3:</w:t>
      </w:r>
      <w:r w:rsidR="0028636D">
        <w:rPr>
          <w:rFonts w:ascii="Times New Roman" w:hAnsi="Times New Roman" w:cs="Times New Roman"/>
          <w:sz w:val="28"/>
          <w:szCs w:val="28"/>
        </w:rPr>
        <w:t>10</w:t>
      </w:r>
      <w:r w:rsidR="00960103">
        <w:rPr>
          <w:rFonts w:ascii="Times New Roman" w:hAnsi="Times New Roman" w:cs="Times New Roman"/>
          <w:sz w:val="28"/>
          <w:szCs w:val="28"/>
        </w:rPr>
        <w:t>4</w:t>
      </w:r>
      <w:r w:rsidR="00E35B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разі зміни цільового призначення </w:t>
      </w:r>
      <w:r w:rsidR="0028636D" w:rsidRPr="0028636D">
        <w:rPr>
          <w:rFonts w:ascii="Times New Roman" w:hAnsi="Times New Roman" w:cs="Times New Roman"/>
          <w:color w:val="000000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що перебуває </w:t>
      </w:r>
      <w:r w:rsidR="00C21540">
        <w:rPr>
          <w:rFonts w:ascii="Times New Roman" w:hAnsi="Times New Roman" w:cs="Times New Roman"/>
          <w:sz w:val="28"/>
          <w:szCs w:val="28"/>
        </w:rPr>
        <w:t>у її</w:t>
      </w:r>
      <w:r>
        <w:rPr>
          <w:rFonts w:ascii="Times New Roman" w:hAnsi="Times New Roman" w:cs="Times New Roman"/>
          <w:sz w:val="28"/>
          <w:szCs w:val="28"/>
        </w:rPr>
        <w:t xml:space="preserve"> власності для ведення особистого селянського господарства </w:t>
      </w:r>
      <w:bookmarkStart w:id="4" w:name="_Hlk168499289"/>
      <w:r w:rsidR="009541FA" w:rsidRPr="009541FA">
        <w:rPr>
          <w:rFonts w:ascii="Times New Roman" w:hAnsi="Times New Roman" w:cs="Times New Roman"/>
          <w:sz w:val="28"/>
          <w:szCs w:val="28"/>
        </w:rPr>
        <w:t>за межами населених пунктів на території Городоцької сільської ради Рівненського району Рівненської області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103F8D6D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1213D80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3414C77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B1F398A" w14:textId="1AAAFD25" w:rsidR="00BA4803" w:rsidRDefault="00BA4803" w:rsidP="002E7962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A23D5C">
        <w:rPr>
          <w:color w:val="000000"/>
          <w:sz w:val="28"/>
          <w:szCs w:val="28"/>
          <w:lang w:val="uk-UA"/>
        </w:rPr>
        <w:t xml:space="preserve">майна            № </w:t>
      </w:r>
      <w:r w:rsidR="009541FA">
        <w:rPr>
          <w:color w:val="000000"/>
          <w:sz w:val="28"/>
          <w:szCs w:val="28"/>
          <w:lang w:val="uk-UA"/>
        </w:rPr>
        <w:t>2779037356246</w:t>
      </w:r>
      <w:r>
        <w:rPr>
          <w:color w:val="000000"/>
          <w:sz w:val="28"/>
          <w:szCs w:val="28"/>
          <w:lang w:val="uk-UA"/>
        </w:rPr>
        <w:t>, яка планується для відведення у разі зміни цільового призначення, перебуває у при</w:t>
      </w:r>
      <w:r w:rsidR="00A23D5C">
        <w:rPr>
          <w:color w:val="000000"/>
          <w:sz w:val="28"/>
          <w:szCs w:val="28"/>
          <w:lang w:val="uk-UA"/>
        </w:rPr>
        <w:t>ватній влас</w:t>
      </w:r>
      <w:r w:rsidR="004664CF">
        <w:rPr>
          <w:color w:val="000000"/>
          <w:sz w:val="28"/>
          <w:szCs w:val="28"/>
          <w:lang w:val="uk-UA"/>
        </w:rPr>
        <w:t xml:space="preserve">ності громадянки </w:t>
      </w:r>
      <w:r w:rsidR="0028636D">
        <w:rPr>
          <w:color w:val="000000"/>
          <w:sz w:val="28"/>
          <w:szCs w:val="28"/>
          <w:lang w:val="uk-UA"/>
        </w:rPr>
        <w:t>Покінської Наталії Петрівни</w:t>
      </w:r>
      <w:r w:rsidR="00A23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 Витяг</w:t>
      </w:r>
      <w:r w:rsidR="00C21540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 Державного реєстру речових прав </w:t>
      </w:r>
      <w:r w:rsidR="00A23D5C">
        <w:rPr>
          <w:color w:val="000000"/>
          <w:sz w:val="28"/>
          <w:szCs w:val="28"/>
          <w:lang w:val="uk-UA"/>
        </w:rPr>
        <w:t xml:space="preserve">від </w:t>
      </w:r>
      <w:r w:rsidR="009541FA">
        <w:rPr>
          <w:color w:val="000000"/>
          <w:sz w:val="28"/>
          <w:szCs w:val="28"/>
          <w:lang w:val="uk-UA"/>
        </w:rPr>
        <w:t>10</w:t>
      </w:r>
      <w:r w:rsidR="00FB551F">
        <w:rPr>
          <w:color w:val="000000"/>
          <w:sz w:val="28"/>
          <w:szCs w:val="28"/>
          <w:lang w:val="uk-UA"/>
        </w:rPr>
        <w:t xml:space="preserve"> серпня</w:t>
      </w:r>
      <w:r w:rsidR="00A23D5C">
        <w:rPr>
          <w:color w:val="000000"/>
          <w:sz w:val="28"/>
          <w:szCs w:val="28"/>
          <w:lang w:val="uk-UA"/>
        </w:rPr>
        <w:t xml:space="preserve"> 20</w:t>
      </w:r>
      <w:r w:rsidR="0028636D">
        <w:rPr>
          <w:color w:val="000000"/>
          <w:sz w:val="28"/>
          <w:szCs w:val="28"/>
          <w:lang w:val="uk-UA"/>
        </w:rPr>
        <w:t>23</w:t>
      </w:r>
      <w:r w:rsidR="00A23D5C">
        <w:rPr>
          <w:color w:val="000000"/>
          <w:sz w:val="28"/>
          <w:szCs w:val="28"/>
          <w:lang w:val="uk-UA"/>
        </w:rPr>
        <w:t xml:space="preserve"> року № </w:t>
      </w:r>
      <w:r w:rsidR="009541FA">
        <w:rPr>
          <w:color w:val="000000"/>
          <w:sz w:val="28"/>
          <w:szCs w:val="28"/>
          <w:lang w:val="uk-UA"/>
        </w:rPr>
        <w:t>342344689</w:t>
      </w:r>
      <w:r>
        <w:rPr>
          <w:color w:val="000000"/>
          <w:sz w:val="28"/>
          <w:szCs w:val="28"/>
          <w:lang w:val="uk-UA"/>
        </w:rPr>
        <w:t>.</w:t>
      </w:r>
    </w:p>
    <w:p w14:paraId="17EF217A" w14:textId="725291E2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відповідності до затвердженого, у встановленому законодавством порядку, </w:t>
      </w:r>
      <w:r w:rsidR="009541FA" w:rsidRPr="009541FA">
        <w:rPr>
          <w:color w:val="000000"/>
          <w:sz w:val="28"/>
          <w:szCs w:val="28"/>
          <w:lang w:val="uk-UA"/>
        </w:rPr>
        <w:t>детального плану території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Городоцької сільської ради Рівненського району Рівненської області</w:t>
      </w:r>
      <w:r w:rsidR="009541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земельна ділянка знаходиться у </w:t>
      </w:r>
      <w:r w:rsidR="0028636D">
        <w:rPr>
          <w:sz w:val="28"/>
          <w:szCs w:val="28"/>
          <w:lang w:val="uk-UA"/>
        </w:rPr>
        <w:t>виробнич</w:t>
      </w:r>
      <w:r w:rsidR="009541FA">
        <w:rPr>
          <w:sz w:val="28"/>
          <w:szCs w:val="28"/>
          <w:lang w:val="uk-UA"/>
        </w:rPr>
        <w:t>их</w:t>
      </w:r>
      <w:r w:rsidR="0028636D">
        <w:rPr>
          <w:sz w:val="28"/>
          <w:szCs w:val="28"/>
          <w:lang w:val="uk-UA"/>
        </w:rPr>
        <w:t xml:space="preserve"> зон</w:t>
      </w:r>
      <w:r w:rsidR="009541FA">
        <w:rPr>
          <w:sz w:val="28"/>
          <w:szCs w:val="28"/>
          <w:lang w:val="uk-UA"/>
        </w:rPr>
        <w:t xml:space="preserve">ах </w:t>
      </w:r>
      <w:r w:rsidR="009541FA" w:rsidRPr="009541FA">
        <w:rPr>
          <w:sz w:val="28"/>
          <w:szCs w:val="28"/>
          <w:lang w:val="uk-UA"/>
        </w:rPr>
        <w:t>В-2, В-3, В-4</w:t>
      </w:r>
      <w:r>
        <w:rPr>
          <w:color w:val="000000"/>
          <w:sz w:val="28"/>
          <w:szCs w:val="28"/>
          <w:lang w:val="uk-UA"/>
        </w:rPr>
        <w:t>.</w:t>
      </w:r>
    </w:p>
    <w:p w14:paraId="04847382" w14:textId="70A18A47" w:rsidR="00BA4803" w:rsidRDefault="00BA4803" w:rsidP="002E7962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Проєкт землеустрою щодо відведення земельної ділянки у разі зміни </w:t>
      </w:r>
      <w:r>
        <w:rPr>
          <w:color w:val="000000"/>
          <w:sz w:val="28"/>
          <w:szCs w:val="28"/>
          <w:lang w:val="uk-UA"/>
        </w:rPr>
        <w:lastRenderedPageBreak/>
        <w:t xml:space="preserve">цільового призначення </w:t>
      </w:r>
      <w:r w:rsidR="0028636D" w:rsidRPr="0028636D">
        <w:rPr>
          <w:color w:val="000000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A23D5C">
        <w:rPr>
          <w:sz w:val="28"/>
          <w:szCs w:val="28"/>
          <w:lang w:val="uk-UA"/>
        </w:rPr>
        <w:t>громадян</w:t>
      </w:r>
      <w:r w:rsidR="00747972">
        <w:rPr>
          <w:sz w:val="28"/>
          <w:szCs w:val="28"/>
          <w:lang w:val="uk-UA"/>
        </w:rPr>
        <w:t>ці</w:t>
      </w:r>
      <w:r w:rsidR="00A23D5C">
        <w:rPr>
          <w:sz w:val="28"/>
          <w:szCs w:val="28"/>
          <w:lang w:val="uk-UA"/>
        </w:rPr>
        <w:t xml:space="preserve"> </w:t>
      </w:r>
      <w:r w:rsidR="0028636D">
        <w:rPr>
          <w:sz w:val="28"/>
          <w:szCs w:val="28"/>
          <w:lang w:val="uk-UA"/>
        </w:rPr>
        <w:t>Покінськ</w:t>
      </w:r>
      <w:r w:rsidR="00747972">
        <w:rPr>
          <w:sz w:val="28"/>
          <w:szCs w:val="28"/>
          <w:lang w:val="uk-UA"/>
        </w:rPr>
        <w:t>ій</w:t>
      </w:r>
      <w:r w:rsidR="0028636D">
        <w:rPr>
          <w:sz w:val="28"/>
          <w:szCs w:val="28"/>
          <w:lang w:val="uk-UA"/>
        </w:rPr>
        <w:t xml:space="preserve"> Наталії Петрівн</w:t>
      </w:r>
      <w:r w:rsidR="0074797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за межами населених пунктів на території Городоцької сільської ради Рівненського району Рівненської області</w:t>
      </w:r>
      <w:r w:rsidR="004664CF">
        <w:rPr>
          <w:color w:val="000000"/>
          <w:sz w:val="28"/>
          <w:szCs w:val="28"/>
          <w:lang w:val="uk-UA"/>
        </w:rPr>
        <w:t xml:space="preserve"> розроблено </w:t>
      </w:r>
      <w:r w:rsidR="00747972">
        <w:rPr>
          <w:color w:val="000000"/>
          <w:sz w:val="28"/>
          <w:szCs w:val="28"/>
          <w:lang w:val="uk-UA"/>
        </w:rPr>
        <w:t>фізичною особою-підприємцем</w:t>
      </w:r>
      <w:r w:rsidR="004664CF">
        <w:rPr>
          <w:color w:val="000000"/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Гусаруком Олександром Володимировичем (кваліфікаційний сертифікат Держземагенства України від  23  січня 2013 року № 001614, кваліфікаційний сертифікат інженера-геодезиста від 01 серпня 2018  року № 013546)</w:t>
      </w:r>
      <w:r>
        <w:rPr>
          <w:color w:val="000000"/>
          <w:sz w:val="28"/>
          <w:szCs w:val="28"/>
          <w:lang w:val="uk-UA"/>
        </w:rPr>
        <w:t>.</w:t>
      </w:r>
    </w:p>
    <w:p w14:paraId="684FFA0C" w14:textId="7D9ED539" w:rsidR="00BA4803" w:rsidRPr="00C21540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="00747972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</w:t>
      </w:r>
      <w:r w:rsidRPr="00C215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статті 20 Земельного Кодексу України,</w:t>
      </w:r>
      <w:r w:rsidRPr="00C21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C21540">
        <w:rPr>
          <w:sz w:val="28"/>
          <w:szCs w:val="28"/>
          <w:lang w:val="uk-UA"/>
        </w:rPr>
        <w:t>міна цільового призначення земельних ділянок не потребує:</w:t>
      </w:r>
    </w:p>
    <w:p w14:paraId="5F38848F" w14:textId="77777777" w:rsidR="00BA4803" w:rsidRPr="00C21540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" w:name="n2928"/>
      <w:bookmarkEnd w:id="5"/>
      <w:r w:rsidRPr="00C21540">
        <w:rPr>
          <w:sz w:val="28"/>
          <w:szCs w:val="28"/>
          <w:lang w:val="uk-UA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164258DD" w14:textId="77777777" w:rsidR="00BA4803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059B4">
        <w:rPr>
          <w:sz w:val="28"/>
          <w:szCs w:val="28"/>
          <w:lang w:val="uk-UA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>
        <w:rPr>
          <w:sz w:val="28"/>
          <w:szCs w:val="28"/>
          <w:lang w:val="uk-UA"/>
        </w:rPr>
        <w:t>.</w:t>
      </w:r>
      <w:bookmarkStart w:id="6" w:name="n2929"/>
      <w:bookmarkEnd w:id="6"/>
    </w:p>
    <w:p w14:paraId="0A57D3E1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до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66681E0D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6"/>
      <w:bookmarkEnd w:id="7"/>
      <w:r>
        <w:rPr>
          <w:sz w:val="28"/>
          <w:szCs w:val="28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4355C53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2987"/>
      <w:bookmarkEnd w:id="8"/>
      <w:r>
        <w:rPr>
          <w:sz w:val="28"/>
          <w:szCs w:val="28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4C7BCFC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2988"/>
      <w:bookmarkEnd w:id="9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44DF0EB6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2989"/>
      <w:bookmarkEnd w:id="10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3C443AE7" w14:textId="079E84F4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Підставою для розроблення проєкту землеустрою є заява землевласника та дог</w:t>
      </w:r>
      <w:r w:rsidR="008502C1">
        <w:rPr>
          <w:color w:val="000000"/>
          <w:sz w:val="28"/>
          <w:szCs w:val="28"/>
          <w:lang w:val="uk-UA"/>
        </w:rPr>
        <w:t xml:space="preserve">овір на виконання робіт від </w:t>
      </w:r>
      <w:r w:rsidR="00903F78">
        <w:rPr>
          <w:color w:val="000000"/>
          <w:sz w:val="28"/>
          <w:szCs w:val="28"/>
          <w:lang w:val="uk-UA"/>
        </w:rPr>
        <w:t>18 квітня</w:t>
      </w:r>
      <w:r w:rsidR="008502C1">
        <w:rPr>
          <w:color w:val="000000"/>
          <w:sz w:val="28"/>
          <w:szCs w:val="28"/>
          <w:lang w:val="uk-UA"/>
        </w:rPr>
        <w:t xml:space="preserve"> 202</w:t>
      </w:r>
      <w:r w:rsidR="00903F78">
        <w:rPr>
          <w:color w:val="000000"/>
          <w:sz w:val="28"/>
          <w:szCs w:val="28"/>
          <w:lang w:val="uk-UA"/>
        </w:rPr>
        <w:t>4</w:t>
      </w:r>
      <w:r w:rsidR="008502C1">
        <w:rPr>
          <w:color w:val="000000"/>
          <w:sz w:val="28"/>
          <w:szCs w:val="28"/>
          <w:lang w:val="uk-UA"/>
        </w:rPr>
        <w:t xml:space="preserve"> року № </w:t>
      </w:r>
      <w:r w:rsidR="00903F78">
        <w:rPr>
          <w:color w:val="000000"/>
          <w:sz w:val="28"/>
          <w:szCs w:val="28"/>
          <w:lang w:val="uk-UA"/>
        </w:rPr>
        <w:t>18.04.24/4</w:t>
      </w:r>
      <w:r w:rsidR="0074797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0948124" w14:textId="75B4916A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Дана земельна ділянка знаходиться </w:t>
      </w:r>
      <w:r w:rsidR="00903F78" w:rsidRPr="00903F78">
        <w:rPr>
          <w:color w:val="000000"/>
          <w:sz w:val="28"/>
          <w:szCs w:val="28"/>
          <w:lang w:val="uk-UA"/>
        </w:rPr>
        <w:t>за межами населених пунктів Городоцької сільської ради Рівненського району</w:t>
      </w:r>
      <w:r>
        <w:rPr>
          <w:color w:val="000000"/>
          <w:sz w:val="28"/>
          <w:szCs w:val="28"/>
          <w:lang w:val="uk-UA"/>
        </w:rPr>
        <w:t>. Цільове призначення земельної ділянки – для ведення особистого селянського господарства.</w:t>
      </w:r>
    </w:p>
    <w:p w14:paraId="7C2B1804" w14:textId="77777777" w:rsidR="00BA4803" w:rsidRDefault="00BA4803" w:rsidP="002E796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її досягнення. </w:t>
      </w:r>
    </w:p>
    <w:p w14:paraId="1C455EC5" w14:textId="06F3EA80" w:rsidR="00BA4803" w:rsidRDefault="00BA4803" w:rsidP="002E7962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цільового призначення </w:t>
      </w:r>
      <w:r w:rsidR="00747972" w:rsidRPr="0028636D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C1723">
        <w:rPr>
          <w:color w:val="000000"/>
          <w:sz w:val="28"/>
          <w:szCs w:val="28"/>
          <w:lang w:val="uk-UA"/>
        </w:rPr>
        <w:t xml:space="preserve"> громадянці </w:t>
      </w:r>
      <w:r w:rsidR="00747972">
        <w:rPr>
          <w:color w:val="000000"/>
          <w:sz w:val="28"/>
          <w:szCs w:val="28"/>
          <w:lang w:val="uk-UA"/>
        </w:rPr>
        <w:t>Покінській Наталії Петрівні</w:t>
      </w:r>
      <w:r>
        <w:rPr>
          <w:color w:val="000000"/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 xml:space="preserve">за межами населених пунктів на території </w:t>
      </w:r>
      <w:r w:rsidR="009541FA" w:rsidRPr="009541FA">
        <w:rPr>
          <w:color w:val="000000"/>
          <w:sz w:val="28"/>
          <w:szCs w:val="28"/>
          <w:lang w:val="uk-UA"/>
        </w:rPr>
        <w:lastRenderedPageBreak/>
        <w:t>Городоцької сільської ради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запроєктована земельна ділянка буде віднесена до категорії земель – землі </w:t>
      </w:r>
      <w:r w:rsidR="00747972">
        <w:rPr>
          <w:color w:val="000000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>
        <w:rPr>
          <w:color w:val="000000"/>
          <w:sz w:val="28"/>
          <w:szCs w:val="28"/>
          <w:lang w:val="uk-UA"/>
        </w:rPr>
        <w:t xml:space="preserve">, з цільовим призначенням – </w:t>
      </w:r>
      <w:r w:rsidR="00747972" w:rsidRPr="0028636D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8"/>
          <w:szCs w:val="28"/>
          <w:lang w:val="uk-UA"/>
        </w:rPr>
        <w:t>.</w:t>
      </w:r>
    </w:p>
    <w:p w14:paraId="2C517539" w14:textId="5DEAB568" w:rsidR="00BA4803" w:rsidRDefault="00BA4803" w:rsidP="002E7962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використання з</w:t>
      </w:r>
      <w:r w:rsidR="008502C1">
        <w:rPr>
          <w:sz w:val="28"/>
          <w:szCs w:val="28"/>
          <w:lang w:val="uk-UA"/>
        </w:rPr>
        <w:t xml:space="preserve">емельної ділянки громадянці </w:t>
      </w:r>
      <w:r w:rsidR="00747972">
        <w:rPr>
          <w:sz w:val="28"/>
          <w:szCs w:val="28"/>
          <w:lang w:val="uk-UA"/>
        </w:rPr>
        <w:t>Покінській Наталії Петрівні</w:t>
      </w:r>
      <w:r w:rsidR="008502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приступати після внесення змін в Державний земельний кадастр. </w:t>
      </w:r>
    </w:p>
    <w:p w14:paraId="4C0AD463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682BB25" w14:textId="77777777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526AD5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24D958E7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1346292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1B64DEA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19D7B971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3F1D6B5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FC68923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2E87E413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E457728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39F91399" w14:textId="401ED205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Прийняте рішення сприятиме оформленню в подальшому громадян</w:t>
      </w:r>
      <w:r w:rsidR="00087700">
        <w:rPr>
          <w:rFonts w:ascii="Times New Roman" w:hAnsi="Times New Roman" w:cs="Times New Roman"/>
          <w:sz w:val="28"/>
          <w:szCs w:val="28"/>
        </w:rPr>
        <w:t xml:space="preserve">кою </w:t>
      </w:r>
      <w:r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 w:rsidR="00087700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37194CC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62322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EC511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BA4803" w14:paraId="703174D1" w14:textId="77777777" w:rsidTr="00BA4803">
        <w:trPr>
          <w:trHeight w:val="1246"/>
        </w:trPr>
        <w:tc>
          <w:tcPr>
            <w:tcW w:w="5279" w:type="dxa"/>
            <w:hideMark/>
          </w:tcPr>
          <w:p w14:paraId="42BADE5D" w14:textId="77777777" w:rsidR="00BA4803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15F170AD" w14:textId="5677D763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</w:tcPr>
          <w:p w14:paraId="6A7C5CFC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81BF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5CC91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5977D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BA4803" w14:paraId="7725D4F1" w14:textId="77777777" w:rsidTr="00BA4803">
        <w:tc>
          <w:tcPr>
            <w:tcW w:w="5279" w:type="dxa"/>
          </w:tcPr>
          <w:p w14:paraId="330C2A8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869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  <w:p w14:paraId="47746E59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землевпорядник</w:t>
            </w:r>
          </w:p>
          <w:p w14:paraId="77B07F27" w14:textId="25995D6C" w:rsidR="00BA4803" w:rsidRPr="009541FA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 - комунального господарства сільської ради</w:t>
            </w:r>
            <w:r w:rsidR="00954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7972">
              <w:rPr>
                <w:rFonts w:ascii="Times New Roman" w:hAnsi="Times New Roman" w:cs="Times New Roman"/>
                <w:sz w:val="28"/>
                <w:szCs w:val="28"/>
              </w:rPr>
              <w:t>Надія КРАСНОВА</w:t>
            </w:r>
          </w:p>
        </w:tc>
        <w:tc>
          <w:tcPr>
            <w:tcW w:w="4502" w:type="dxa"/>
          </w:tcPr>
          <w:p w14:paraId="490B03C3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C2EC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B41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CDD0E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949DD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36CB7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E829F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847B31F" w14:textId="77777777" w:rsidR="007423E2" w:rsidRDefault="007423E2"/>
    <w:sectPr w:rsidR="007423E2" w:rsidSect="00C2154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DF1AF" w14:textId="77777777" w:rsidR="00E242A7" w:rsidRDefault="00E242A7" w:rsidP="00C21540">
      <w:pPr>
        <w:spacing w:after="0" w:line="240" w:lineRule="auto"/>
      </w:pPr>
      <w:r>
        <w:separator/>
      </w:r>
    </w:p>
  </w:endnote>
  <w:endnote w:type="continuationSeparator" w:id="0">
    <w:p w14:paraId="5B65FFBF" w14:textId="77777777" w:rsidR="00E242A7" w:rsidRDefault="00E242A7" w:rsidP="00C2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BA720" w14:textId="77777777" w:rsidR="00E242A7" w:rsidRDefault="00E242A7" w:rsidP="00C21540">
      <w:pPr>
        <w:spacing w:after="0" w:line="240" w:lineRule="auto"/>
      </w:pPr>
      <w:r>
        <w:separator/>
      </w:r>
    </w:p>
  </w:footnote>
  <w:footnote w:type="continuationSeparator" w:id="0">
    <w:p w14:paraId="536D6F67" w14:textId="77777777" w:rsidR="00E242A7" w:rsidRDefault="00E242A7" w:rsidP="00C2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2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E66A9D" w14:textId="010EE0CE" w:rsidR="00C21540" w:rsidRPr="00C21540" w:rsidRDefault="00C215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5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154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5CC2EC0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7E"/>
    <w:rsid w:val="00014615"/>
    <w:rsid w:val="00056DE7"/>
    <w:rsid w:val="00087700"/>
    <w:rsid w:val="0028636D"/>
    <w:rsid w:val="002E7962"/>
    <w:rsid w:val="003801DE"/>
    <w:rsid w:val="003967EC"/>
    <w:rsid w:val="003C7808"/>
    <w:rsid w:val="004664CF"/>
    <w:rsid w:val="0047690B"/>
    <w:rsid w:val="00586DB7"/>
    <w:rsid w:val="00610B7E"/>
    <w:rsid w:val="007423E2"/>
    <w:rsid w:val="00747972"/>
    <w:rsid w:val="008502C1"/>
    <w:rsid w:val="00903F78"/>
    <w:rsid w:val="009541FA"/>
    <w:rsid w:val="00960103"/>
    <w:rsid w:val="0096542B"/>
    <w:rsid w:val="00A059B4"/>
    <w:rsid w:val="00A23D5C"/>
    <w:rsid w:val="00BA4803"/>
    <w:rsid w:val="00C21540"/>
    <w:rsid w:val="00C71B66"/>
    <w:rsid w:val="00CA0EF7"/>
    <w:rsid w:val="00CC1723"/>
    <w:rsid w:val="00D0433B"/>
    <w:rsid w:val="00E17660"/>
    <w:rsid w:val="00E242A7"/>
    <w:rsid w:val="00E35BD0"/>
    <w:rsid w:val="00E512BA"/>
    <w:rsid w:val="00EC5678"/>
    <w:rsid w:val="00F26185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E878"/>
  <w15:chartTrackingRefBased/>
  <w15:docId w15:val="{629FEB83-B522-474A-A214-FB6E2CC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80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A4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BA4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480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BA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540"/>
  </w:style>
  <w:style w:type="paragraph" w:styleId="a7">
    <w:name w:val="footer"/>
    <w:basedOn w:val="a"/>
    <w:link w:val="a8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6649</Words>
  <Characters>3791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10</cp:revision>
  <cp:lastPrinted>2024-06-05T14:02:00Z</cp:lastPrinted>
  <dcterms:created xsi:type="dcterms:W3CDTF">2023-09-08T12:13:00Z</dcterms:created>
  <dcterms:modified xsi:type="dcterms:W3CDTF">2024-06-11T09:22:00Z</dcterms:modified>
</cp:coreProperties>
</file>