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37B0E7" w14:textId="77777777" w:rsidR="001950EF" w:rsidRDefault="001950EF" w:rsidP="001950EF">
      <w:pPr>
        <w:spacing w:after="0" w:line="240" w:lineRule="auto"/>
        <w:ind w:left="6663"/>
        <w:rPr>
          <w:rFonts w:ascii="Times New Roman" w:eastAsia="Times New Roman" w:hAnsi="Times New Roman"/>
          <w:b/>
          <w:noProof/>
          <w:sz w:val="24"/>
          <w:szCs w:val="24"/>
          <w:lang w:val="ru-RU" w:eastAsia="uk-UA"/>
        </w:rPr>
      </w:pPr>
      <w:bookmarkStart w:id="0" w:name="_Hlk128665847"/>
      <w:r>
        <w:rPr>
          <w:rFonts w:ascii="Times New Roman" w:eastAsia="Times New Roman" w:hAnsi="Times New Roman"/>
          <w:b/>
          <w:noProof/>
          <w:sz w:val="24"/>
          <w:szCs w:val="24"/>
          <w:lang w:val="ru-RU" w:eastAsia="uk-UA"/>
        </w:rPr>
        <w:t>ПРОЄКТ</w:t>
      </w:r>
    </w:p>
    <w:p w14:paraId="168A8774" w14:textId="77777777" w:rsidR="001950EF" w:rsidRDefault="001950EF" w:rsidP="001950EF">
      <w:pPr>
        <w:spacing w:after="0" w:line="240" w:lineRule="auto"/>
        <w:ind w:left="6663"/>
        <w:rPr>
          <w:rFonts w:ascii="Times New Roman" w:eastAsia="Times New Roman" w:hAnsi="Times New Roman"/>
          <w:noProof/>
          <w:sz w:val="24"/>
          <w:szCs w:val="24"/>
          <w:lang w:val="ru-RU" w:eastAsia="uk-UA"/>
        </w:rPr>
      </w:pPr>
      <w:r>
        <w:rPr>
          <w:rFonts w:ascii="Times New Roman" w:eastAsia="Times New Roman" w:hAnsi="Times New Roman"/>
          <w:noProof/>
          <w:sz w:val="24"/>
          <w:szCs w:val="24"/>
          <w:lang w:val="ru-RU" w:eastAsia="uk-UA"/>
        </w:rPr>
        <w:t>Головний спеціаліст- землевпорядник</w:t>
      </w:r>
    </w:p>
    <w:p w14:paraId="5B7B3898" w14:textId="2AB40331" w:rsidR="001950EF" w:rsidRDefault="00C527DE" w:rsidP="001950EF">
      <w:pPr>
        <w:spacing w:after="0" w:line="240" w:lineRule="auto"/>
        <w:ind w:left="6663"/>
        <w:rPr>
          <w:rFonts w:ascii="Times New Roman" w:eastAsia="Times New Roman" w:hAnsi="Times New Roman"/>
          <w:noProof/>
          <w:sz w:val="28"/>
          <w:szCs w:val="28"/>
          <w:lang w:eastAsia="uk-UA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uk-UA"/>
        </w:rPr>
        <w:t>Надія КРАСНОВА</w:t>
      </w:r>
      <w:bookmarkEnd w:id="0"/>
    </w:p>
    <w:p w14:paraId="2136F5B0" w14:textId="77777777" w:rsidR="001950EF" w:rsidRDefault="001950EF" w:rsidP="001950EF">
      <w:pPr>
        <w:spacing w:after="0" w:line="240" w:lineRule="auto"/>
        <w:jc w:val="center"/>
        <w:rPr>
          <w:rFonts w:ascii="Times New Roman" w:eastAsia="Times New Roman" w:hAnsi="Times New Roman"/>
          <w:color w:val="000080"/>
          <w:sz w:val="23"/>
          <w:szCs w:val="24"/>
          <w:lang w:eastAsia="ru-RU"/>
        </w:rPr>
      </w:pPr>
      <w:r>
        <w:rPr>
          <w:rFonts w:ascii="Times New Roman" w:eastAsia="Times New Roman" w:hAnsi="Times New Roman"/>
          <w:noProof/>
          <w:color w:val="000080"/>
          <w:sz w:val="23"/>
          <w:szCs w:val="24"/>
          <w:lang w:val="ru-RU" w:eastAsia="ru-RU"/>
        </w:rPr>
        <w:drawing>
          <wp:inline distT="0" distB="0" distL="0" distR="0" wp14:anchorId="6A33A162" wp14:editId="59C30B76">
            <wp:extent cx="457200" cy="619125"/>
            <wp:effectExtent l="0" t="0" r="0" b="9525"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7C2BF1" w14:textId="77777777" w:rsidR="001950EF" w:rsidRDefault="001950EF" w:rsidP="001950EF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3AAE8F92" w14:textId="77777777" w:rsidR="001950EF" w:rsidRDefault="001950EF" w:rsidP="001950EF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УКРАЇНА</w:t>
      </w:r>
    </w:p>
    <w:p w14:paraId="55C6B7C5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384D157" w14:textId="77777777" w:rsidR="001950EF" w:rsidRDefault="001950EF" w:rsidP="001950EF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ГОРОДОЦЬКА СІЛЬСЬКА РАДА</w:t>
      </w:r>
    </w:p>
    <w:p w14:paraId="595FC91A" w14:textId="404DB984" w:rsidR="001950EF" w:rsidRDefault="00DC1250" w:rsidP="001950EF">
      <w:pPr>
        <w:keepNext/>
        <w:spacing w:after="0" w:line="240" w:lineRule="auto"/>
        <w:jc w:val="center"/>
        <w:outlineLvl w:val="4"/>
        <w:rPr>
          <w:rFonts w:ascii="Times New Roman" w:eastAsia="Arial Unicode MS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РІВНЕНСЬКОГО РАЙОНУ РІВНЕНСЬКОЇ</w:t>
      </w:r>
      <w:r w:rsidR="001950EF">
        <w:rPr>
          <w:rFonts w:ascii="Times New Roman" w:hAnsi="Times New Roman"/>
          <w:b/>
          <w:sz w:val="28"/>
          <w:szCs w:val="28"/>
        </w:rPr>
        <w:t xml:space="preserve"> ОБЛАСТІ</w:t>
      </w:r>
    </w:p>
    <w:p w14:paraId="4AB2C3C2" w14:textId="77777777" w:rsidR="001950EF" w:rsidRDefault="001950EF" w:rsidP="001950EF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Восьме скликання</w:t>
      </w:r>
    </w:p>
    <w:p w14:paraId="470CD719" w14:textId="77777777" w:rsidR="001950EF" w:rsidRDefault="001950EF" w:rsidP="001950EF">
      <w:pPr>
        <w:spacing w:after="0" w:line="240" w:lineRule="auto"/>
        <w:ind w:right="-93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bookmarkStart w:id="1" w:name="_Hlk128666014"/>
      <w:r>
        <w:rPr>
          <w:rFonts w:ascii="Times New Roman" w:eastAsia="Times New Roman" w:hAnsi="Times New Roman"/>
          <w:sz w:val="26"/>
          <w:szCs w:val="26"/>
          <w:lang w:val="ru-RU" w:eastAsia="ru-RU"/>
        </w:rPr>
        <w:t>(___________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_________</w:t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>______ сесія)</w:t>
      </w:r>
      <w:bookmarkEnd w:id="1"/>
    </w:p>
    <w:p w14:paraId="52A4A9F4" w14:textId="77777777" w:rsidR="001950EF" w:rsidRDefault="001950EF" w:rsidP="001950EF">
      <w:pPr>
        <w:tabs>
          <w:tab w:val="left" w:pos="3045"/>
          <w:tab w:val="center" w:pos="5244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218E79C" w14:textId="77777777" w:rsidR="001950EF" w:rsidRDefault="001950EF" w:rsidP="001950EF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Р І Ш Е Н Н Я</w:t>
      </w:r>
    </w:p>
    <w:p w14:paraId="788F96F8" w14:textId="77777777" w:rsidR="00EC7217" w:rsidRDefault="00EC7217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</w:p>
    <w:p w14:paraId="6D3F13EE" w14:textId="0B941B6D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___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val="ru-RU" w:eastAsia="ru-RU"/>
        </w:rPr>
        <w:t>________________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_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val="ru-RU" w:eastAsia="ru-RU"/>
        </w:rPr>
        <w:t>20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2</w:t>
      </w:r>
      <w:r w:rsidR="00ED0D0D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4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val="ru-RU" w:eastAsia="ru-RU"/>
        </w:rPr>
        <w:t xml:space="preserve">року                                        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 xml:space="preserve">  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val="ru-RU" w:eastAsia="ru-RU"/>
        </w:rPr>
        <w:t xml:space="preserve"> 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 xml:space="preserve">       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val="ru-RU" w:eastAsia="ru-RU"/>
        </w:rPr>
        <w:t xml:space="preserve">         № ________</w:t>
      </w:r>
    </w:p>
    <w:p w14:paraId="27EC85D4" w14:textId="77777777" w:rsidR="001950EF" w:rsidRDefault="001950EF" w:rsidP="001950EF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14:paraId="37D6CCF0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Про затвердження технічної</w:t>
      </w:r>
    </w:p>
    <w:p w14:paraId="4680F27F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документації із землеустрою</w:t>
      </w:r>
    </w:p>
    <w:p w14:paraId="5BE3CDC6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щодо встановлення (відновлення)</w:t>
      </w:r>
    </w:p>
    <w:p w14:paraId="4D5A0463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меж земельної ділянки в натурі</w:t>
      </w:r>
    </w:p>
    <w:p w14:paraId="1167338B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(на місцевості)</w:t>
      </w:r>
    </w:p>
    <w:p w14:paraId="3F310C5A" w14:textId="77777777" w:rsidR="001950EF" w:rsidRDefault="001950EF" w:rsidP="001950E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57B39CA7" w14:textId="644DF333" w:rsidR="001950EF" w:rsidRDefault="002B098B" w:rsidP="001950EF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>Розглянувши заяву громадян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 xml:space="preserve">ки 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Антипчук Ніни Костянтинівни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</w:t>
      </w:r>
      <w:bookmarkStart w:id="2" w:name="_Hlk129784303"/>
      <w:bookmarkStart w:id="3" w:name="_Hlk135233065"/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1F256B">
        <w:rPr>
          <w:rFonts w:ascii="Times New Roman" w:eastAsia="Times New Roman" w:hAnsi="Times New Roman"/>
          <w:sz w:val="28"/>
          <w:szCs w:val="28"/>
          <w:lang w:eastAsia="ru-RU"/>
        </w:rPr>
        <w:t xml:space="preserve">межах населеного пункту </w:t>
      </w: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8408FA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171A0A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DC1250">
        <w:rPr>
          <w:rFonts w:ascii="Times New Roman" w:eastAsia="Times New Roman" w:hAnsi="Times New Roman"/>
          <w:sz w:val="28"/>
          <w:szCs w:val="28"/>
          <w:lang w:eastAsia="ru-RU"/>
        </w:rPr>
        <w:t>Городок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, вул. Садова, 6</w:t>
      </w:r>
      <w:r w:rsidR="00171A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End w:id="2"/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>Рівненського району Рівненської області</w:t>
      </w:r>
      <w:bookmarkEnd w:id="3"/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до статей 12, 40, 116, 118, 120, 121, 122, 125, 126, 186, підпункту 5 пункту 27 розділу </w:t>
      </w:r>
      <w:r w:rsidRPr="002B098B">
        <w:rPr>
          <w:rFonts w:ascii="Times New Roman" w:eastAsia="Times New Roman" w:hAnsi="Times New Roman"/>
          <w:sz w:val="28"/>
          <w:szCs w:val="28"/>
          <w:lang w:val="en-US" w:eastAsia="ru-RU"/>
        </w:rPr>
        <w:t>X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Перехідних положень Земельного кодексу України та керуючись статтями 26, 59 Закону України «Про місцеве самоврядування в Україні», за погодженням з постійною комісією сільської ради з питань земельних відносин, планування території, охорони навколишнього середовища, екології та природокористування, сільська рада</w:t>
      </w:r>
    </w:p>
    <w:p w14:paraId="208DA935" w14:textId="77777777" w:rsidR="001950EF" w:rsidRDefault="001950EF" w:rsidP="001950EF">
      <w:pPr>
        <w:pStyle w:val="a3"/>
        <w:jc w:val="both"/>
        <w:rPr>
          <w:rFonts w:ascii="Times New Roman" w:hAnsi="Times New Roman"/>
          <w:sz w:val="28"/>
          <w:szCs w:val="28"/>
        </w:rPr>
      </w:pPr>
      <w:bookmarkStart w:id="4" w:name="_Hlk128668510"/>
    </w:p>
    <w:p w14:paraId="75A1175D" w14:textId="77777777" w:rsidR="001950EF" w:rsidRDefault="001950EF" w:rsidP="001950EF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ВИРІШИЛА:</w:t>
      </w:r>
    </w:p>
    <w:p w14:paraId="400A4512" w14:textId="77777777" w:rsidR="001950EF" w:rsidRDefault="001950EF" w:rsidP="001950EF">
      <w:pPr>
        <w:pStyle w:val="a3"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bookmarkEnd w:id="4"/>
    <w:p w14:paraId="650887CC" w14:textId="2F074202" w:rsidR="001950EF" w:rsidRDefault="00740961" w:rsidP="001950EF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40961">
        <w:rPr>
          <w:rFonts w:ascii="Times New Roman" w:eastAsia="Times New Roman" w:hAnsi="Times New Roman"/>
          <w:sz w:val="28"/>
          <w:szCs w:val="28"/>
          <w:lang w:eastAsia="ru-RU"/>
        </w:rPr>
        <w:t xml:space="preserve">Затвердити технічну документацію із землеустрою щодо встановлення (відновлення) меж земельної ділянки в натурі (на місцевості) </w:t>
      </w:r>
      <w:r w:rsidR="00CE2872" w:rsidRPr="00CE2872">
        <w:rPr>
          <w:rFonts w:ascii="Times New Roman" w:eastAsia="Times New Roman" w:hAnsi="Times New Roman"/>
          <w:sz w:val="28"/>
          <w:szCs w:val="28"/>
          <w:lang w:eastAsia="ru-RU"/>
        </w:rPr>
        <w:t>площею 0,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1111</w:t>
      </w:r>
      <w:r w:rsidR="00CE2872" w:rsidRPr="00CE2872">
        <w:rPr>
          <w:rFonts w:ascii="Times New Roman" w:eastAsia="Times New Roman" w:hAnsi="Times New Roman"/>
          <w:sz w:val="28"/>
          <w:szCs w:val="28"/>
          <w:lang w:eastAsia="ru-RU"/>
        </w:rPr>
        <w:t xml:space="preserve"> га </w:t>
      </w:r>
      <w:r w:rsidRPr="00740961">
        <w:rPr>
          <w:rFonts w:ascii="Times New Roman" w:eastAsia="Times New Roman" w:hAnsi="Times New Roman"/>
          <w:sz w:val="28"/>
          <w:szCs w:val="28"/>
          <w:lang w:eastAsia="ru-RU"/>
        </w:rPr>
        <w:t xml:space="preserve">(кадастровий номер </w:t>
      </w:r>
      <w:r w:rsidR="00CE2872" w:rsidRPr="00CE2872">
        <w:rPr>
          <w:rFonts w:ascii="Times New Roman" w:eastAsia="Times New Roman" w:hAnsi="Times New Roman"/>
          <w:sz w:val="28"/>
          <w:szCs w:val="28"/>
          <w:lang w:eastAsia="ru-RU"/>
        </w:rPr>
        <w:t>5624683300:</w:t>
      </w:r>
      <w:r w:rsidR="00DC1250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="00CE2872" w:rsidRPr="00CE2872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="00CE2872" w:rsidRPr="00CE287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DC1250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740</w:t>
      </w:r>
      <w:r w:rsidRPr="00740961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bookmarkStart w:id="5" w:name="_Hlk128668547"/>
      <w:r w:rsidRPr="00740961">
        <w:rPr>
          <w:rFonts w:ascii="Times New Roman" w:eastAsia="Times New Roman" w:hAnsi="Times New Roman"/>
          <w:sz w:val="28"/>
          <w:szCs w:val="28"/>
          <w:lang w:eastAsia="ru-RU"/>
        </w:rPr>
        <w:t>для будівництва і обслуговування житлового будинку, господарських будівель і споруд (присадибна ділянка)</w:t>
      </w:r>
      <w:bookmarkEnd w:id="5"/>
      <w:r w:rsidRPr="0074096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6" w:name="_Hlk167707781"/>
      <w:r w:rsidRPr="00740961">
        <w:rPr>
          <w:rFonts w:ascii="Times New Roman" w:eastAsia="Times New Roman" w:hAnsi="Times New Roman"/>
          <w:sz w:val="28"/>
          <w:szCs w:val="28"/>
          <w:lang w:eastAsia="ru-RU"/>
        </w:rPr>
        <w:t>громадян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ці</w:t>
      </w:r>
      <w:r w:rsidRPr="0074096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7" w:name="_Hlk135233120"/>
      <w:bookmarkStart w:id="8" w:name="_Hlk128668816"/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Антипчук Ніні Костянтинівні</w:t>
      </w:r>
      <w:r w:rsidR="003832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End w:id="6"/>
      <w:bookmarkEnd w:id="7"/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в межах населеного пункту </w:t>
      </w:r>
      <w:r w:rsidR="0062613A" w:rsidRPr="002B098B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. Городок, вул. Садова, 6 </w:t>
      </w:r>
      <w:r w:rsidR="0062613A" w:rsidRPr="002B098B">
        <w:rPr>
          <w:rFonts w:ascii="Times New Roman" w:eastAsia="Times New Roman" w:hAnsi="Times New Roman"/>
          <w:sz w:val="28"/>
          <w:szCs w:val="28"/>
          <w:lang w:eastAsia="ru-RU"/>
        </w:rPr>
        <w:t>Рівненського району Рівненської області</w:t>
      </w:r>
      <w:r w:rsidR="001950EF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End w:id="8"/>
    </w:p>
    <w:p w14:paraId="46F09A86" w14:textId="4668ED0D" w:rsidR="001950EF" w:rsidRDefault="002B098B" w:rsidP="001950EF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Передати у власність </w:t>
      </w:r>
      <w:r w:rsidR="00592E8C" w:rsidRPr="00592E8C">
        <w:rPr>
          <w:rFonts w:ascii="Times New Roman" w:eastAsia="Times New Roman" w:hAnsi="Times New Roman"/>
          <w:sz w:val="28"/>
          <w:szCs w:val="28"/>
          <w:lang w:eastAsia="ru-RU"/>
        </w:rPr>
        <w:t xml:space="preserve">громадянці </w:t>
      </w:r>
      <w:r w:rsidR="0062613A" w:rsidRP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Антипчук Ніні Костянтинівні </w:t>
      </w: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>земельну ділянку площею 0,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1111</w:t>
      </w: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 xml:space="preserve"> га (кадастровий номер </w:t>
      </w:r>
      <w:r w:rsidR="001F256B" w:rsidRPr="00CE2872">
        <w:rPr>
          <w:rFonts w:ascii="Times New Roman" w:eastAsia="Times New Roman" w:hAnsi="Times New Roman"/>
          <w:sz w:val="28"/>
          <w:szCs w:val="28"/>
          <w:lang w:eastAsia="ru-RU"/>
        </w:rPr>
        <w:t>5624683300:</w:t>
      </w:r>
      <w:r w:rsidR="001F256B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="001F256B" w:rsidRPr="00CE2872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="001F256B" w:rsidRPr="00CE287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1F256B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740</w:t>
      </w: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для будівництва і обслуговування житлового будинку, господарських будівель і споруд (присадибна ділянка)</w:t>
      </w:r>
      <w:r w:rsidR="00BC11E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в межах населеного пункту </w:t>
      </w:r>
      <w:r w:rsidR="0062613A" w:rsidRPr="002B098B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. Городок, вул. Садова, 6 </w:t>
      </w:r>
      <w:r w:rsidR="0062613A" w:rsidRPr="002B098B">
        <w:rPr>
          <w:rFonts w:ascii="Times New Roman" w:eastAsia="Times New Roman" w:hAnsi="Times New Roman"/>
          <w:sz w:val="28"/>
          <w:szCs w:val="28"/>
          <w:lang w:eastAsia="ru-RU"/>
        </w:rPr>
        <w:t>Рівненського району Рівненської області</w:t>
      </w:r>
      <w:r w:rsidR="00DE39F9" w:rsidRPr="00DE39F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764DC1A" w14:textId="77777777" w:rsidR="001950EF" w:rsidRDefault="001950EF" w:rsidP="001950EF">
      <w:pPr>
        <w:pStyle w:val="a3"/>
        <w:tabs>
          <w:tab w:val="left" w:pos="1134"/>
        </w:tabs>
        <w:ind w:left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35C879F" w14:textId="28B9AE91" w:rsidR="001950EF" w:rsidRDefault="009D1F78" w:rsidP="001950EF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9D1F78">
        <w:rPr>
          <w:rFonts w:ascii="Times New Roman" w:eastAsia="Times New Roman" w:hAnsi="Times New Roman"/>
          <w:sz w:val="28"/>
          <w:szCs w:val="28"/>
          <w:lang w:eastAsia="ru-RU"/>
        </w:rPr>
        <w:t xml:space="preserve">ромадянці </w:t>
      </w:r>
      <w:r w:rsidR="0062613A" w:rsidRP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Антипчук Ніні Костянтинівні </w:t>
      </w:r>
      <w:r w:rsidR="002B098B" w:rsidRPr="002B098B">
        <w:rPr>
          <w:rFonts w:ascii="Times New Roman" w:eastAsia="Times New Roman" w:hAnsi="Times New Roman"/>
          <w:sz w:val="28"/>
          <w:szCs w:val="28"/>
          <w:lang w:val="ru-RU" w:eastAsia="ru-RU"/>
        </w:rPr>
        <w:t>зареєструвати право власності на земельну ділянку у відповідності до чинного земельного законодавства</w:t>
      </w:r>
      <w:r w:rsidR="00E50B17" w:rsidRPr="00E50B1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FCB9EC0" w14:textId="77777777" w:rsidR="001950EF" w:rsidRDefault="001950EF" w:rsidP="001950EF">
      <w:pPr>
        <w:pStyle w:val="a3"/>
        <w:tabs>
          <w:tab w:val="left" w:pos="1134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1960A3D" w14:textId="77777777" w:rsidR="001950EF" w:rsidRDefault="001950EF" w:rsidP="001950EF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9" w:name="_Hlk128668000"/>
      <w:bookmarkStart w:id="10" w:name="_Hlk128666261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 виконанням рішення покласти на постійну комісію сільської ради з питань земельних відносин, планування території, охорони навколишнього середовища, екології та природокористування</w:t>
      </w:r>
      <w:bookmarkEnd w:id="9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End w:id="10"/>
    </w:p>
    <w:p w14:paraId="14137B83" w14:textId="77777777" w:rsidR="001950EF" w:rsidRDefault="001950EF" w:rsidP="001950E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A7610A7" w14:textId="77777777" w:rsidR="001950EF" w:rsidRDefault="001950EF" w:rsidP="001950E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E69BC1F" w14:textId="77777777" w:rsidR="001950EF" w:rsidRDefault="001950EF" w:rsidP="001950E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962C8DB" w14:textId="023C2678" w:rsidR="001950EF" w:rsidRDefault="001950EF" w:rsidP="001950EF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Сільський голова                                           </w:t>
      </w:r>
      <w:r w:rsidR="00EC721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Сергій ПОЛІЩУК</w:t>
      </w:r>
    </w:p>
    <w:p w14:paraId="4DC039FF" w14:textId="77777777" w:rsidR="001950EF" w:rsidRDefault="001950EF" w:rsidP="001950E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627DCD91" w14:textId="77777777" w:rsidR="001950EF" w:rsidRDefault="001950EF" w:rsidP="001950EF"/>
    <w:p w14:paraId="0F441D07" w14:textId="77777777" w:rsidR="001950EF" w:rsidRDefault="001950EF" w:rsidP="001950EF"/>
    <w:p w14:paraId="431A57DB" w14:textId="77777777" w:rsidR="001950EF" w:rsidRDefault="001950EF" w:rsidP="001950EF"/>
    <w:p w14:paraId="64A93CE1" w14:textId="77777777" w:rsidR="001950EF" w:rsidRDefault="001950EF" w:rsidP="001950EF"/>
    <w:p w14:paraId="4B917927" w14:textId="77777777" w:rsidR="001950EF" w:rsidRDefault="001950EF" w:rsidP="001950EF"/>
    <w:p w14:paraId="26E198D9" w14:textId="77777777" w:rsidR="001950EF" w:rsidRDefault="001950EF" w:rsidP="001950EF"/>
    <w:p w14:paraId="37B181D8" w14:textId="77777777" w:rsidR="001950EF" w:rsidRDefault="001950EF" w:rsidP="001950EF"/>
    <w:p w14:paraId="2FCEFA1C" w14:textId="77777777" w:rsidR="001950EF" w:rsidRDefault="001950EF" w:rsidP="001950EF"/>
    <w:p w14:paraId="325DD851" w14:textId="77777777" w:rsidR="001950EF" w:rsidRDefault="001950EF" w:rsidP="001950EF"/>
    <w:p w14:paraId="55407497" w14:textId="77777777" w:rsidR="001950EF" w:rsidRDefault="001950EF" w:rsidP="001950EF"/>
    <w:p w14:paraId="24C5A48A" w14:textId="77777777" w:rsidR="001950EF" w:rsidRDefault="001950EF" w:rsidP="001950EF"/>
    <w:p w14:paraId="4D461A3F" w14:textId="77777777" w:rsidR="001950EF" w:rsidRDefault="001950EF" w:rsidP="001950EF"/>
    <w:p w14:paraId="1569D41B" w14:textId="77777777" w:rsidR="001950EF" w:rsidRDefault="001950EF" w:rsidP="001950EF"/>
    <w:p w14:paraId="17FAD4E5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1950EF" w:rsidSect="00DA6027">
          <w:headerReference w:type="default" r:id="rId9"/>
          <w:headerReference w:type="first" r:id="rId10"/>
          <w:pgSz w:w="11906" w:h="16838"/>
          <w:pgMar w:top="1134" w:right="567" w:bottom="1134" w:left="1701" w:header="709" w:footer="709" w:gutter="0"/>
          <w:pgNumType w:start="1"/>
          <w:cols w:space="720"/>
          <w:titlePg/>
          <w:docGrid w:linePitch="299"/>
        </w:sectPr>
      </w:pPr>
    </w:p>
    <w:p w14:paraId="335DA822" w14:textId="77777777" w:rsidR="001950EF" w:rsidRPr="008408FA" w:rsidRDefault="001950EF" w:rsidP="001950E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uk-UA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ПОЯСНЮВАЛЬНА ЗАПИСКА</w:t>
      </w:r>
    </w:p>
    <w:p w14:paraId="2B07DCD2" w14:textId="77777777" w:rsidR="001950EF" w:rsidRPr="008408FA" w:rsidRDefault="001950EF" w:rsidP="001950E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до проєкту рішення сесії сільської ради </w:t>
      </w:r>
    </w:p>
    <w:p w14:paraId="67AF2E2B" w14:textId="2A706D25" w:rsidR="001950EF" w:rsidRPr="008408FA" w:rsidRDefault="001950EF" w:rsidP="00171A0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 xml:space="preserve">«Про затвердження </w:t>
      </w:r>
      <w:bookmarkStart w:id="11" w:name="_Hlk85622345"/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>технічної документації із землеустрою</w:t>
      </w:r>
      <w:bookmarkEnd w:id="11"/>
      <w:r w:rsidR="008408FA" w:rsidRPr="008408FA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щодо</w:t>
      </w:r>
      <w:r w:rsidR="00171A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встановлення (відновлення) меж земельної ділянки</w:t>
      </w:r>
      <w:r w:rsidR="00171A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 натурі (на місцевості)</w:t>
      </w:r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>»</w:t>
      </w:r>
    </w:p>
    <w:p w14:paraId="5CC77C5B" w14:textId="315C4491" w:rsidR="00785915" w:rsidRPr="00171A0A" w:rsidRDefault="00785915" w:rsidP="001950EF">
      <w:pPr>
        <w:spacing w:after="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</w:p>
    <w:p w14:paraId="5E539712" w14:textId="77777777" w:rsidR="001950EF" w:rsidRPr="008408FA" w:rsidRDefault="001950EF" w:rsidP="001950EF">
      <w:pPr>
        <w:numPr>
          <w:ilvl w:val="0"/>
          <w:numId w:val="2"/>
        </w:numPr>
        <w:tabs>
          <w:tab w:val="left" w:pos="993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необхідності прийняття рішення сесії.</w:t>
      </w:r>
    </w:p>
    <w:p w14:paraId="47D77F0E" w14:textId="77777777" w:rsidR="001950EF" w:rsidRPr="008408FA" w:rsidRDefault="001950EF" w:rsidP="00AF0F55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Відповідно до частини 1 статті 122 Земельного кодексу України, сільські, селищні, міські ради передають земельні ділянки у власність або у користування із земель комунальної власності відповідних територіальних громад для всіх потреб.</w:t>
      </w:r>
    </w:p>
    <w:p w14:paraId="31321D0B" w14:textId="34F807CB" w:rsidR="001950EF" w:rsidRPr="008408FA" w:rsidRDefault="001950EF" w:rsidP="00AF0F55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До Городоцької сільської ради із клопотанням 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від 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22 травня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E5474C" w:rsidRPr="0086712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року № 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EC7217" w:rsidRPr="0086712A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>- 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548</w:t>
      </w:r>
      <w:r w:rsidRPr="0086712A">
        <w:rPr>
          <w:rFonts w:ascii="Times New Roman" w:eastAsia="Times New Roman" w:hAnsi="Times New Roman"/>
          <w:sz w:val="28"/>
          <w:szCs w:val="28"/>
          <w:lang w:eastAsia="ru-RU"/>
        </w:rPr>
        <w:t>/03-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>03-10/2</w:t>
      </w:r>
      <w:r w:rsidR="00E5474C" w:rsidRPr="0086712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зверну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лася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12" w:name="_Hlk87714306"/>
      <w:r w:rsidR="00680650" w:rsidRPr="0086712A">
        <w:rPr>
          <w:rFonts w:ascii="Times New Roman" w:eastAsia="Times New Roman" w:hAnsi="Times New Roman"/>
          <w:sz w:val="28"/>
          <w:szCs w:val="28"/>
          <w:lang w:eastAsia="ru-RU"/>
        </w:rPr>
        <w:t>громадян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ка</w:t>
      </w:r>
      <w:r w:rsidR="00680650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Антипчук Нін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 Костянтинівн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F0BF4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про затвердження технічної документації із землеустрою </w:t>
      </w:r>
      <w:r w:rsidR="008F0BF4">
        <w:rPr>
          <w:rFonts w:ascii="Times New Roman" w:eastAsia="Times New Roman" w:hAnsi="Times New Roman"/>
          <w:sz w:val="28"/>
          <w:szCs w:val="28"/>
          <w:lang w:eastAsia="ru-RU"/>
        </w:rPr>
        <w:t>щодо встановлення</w:t>
      </w:r>
      <w:r w:rsidR="00B3211E" w:rsidRPr="00B321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(відновлення) меж земельної ділянки в натурі (на місцевості) для будівництва і обслуговування житлового будинку, господарських будівель і споруд (п</w:t>
      </w:r>
      <w:r w:rsidR="005E5507">
        <w:rPr>
          <w:rFonts w:ascii="Times New Roman" w:eastAsia="Times New Roman" w:hAnsi="Times New Roman"/>
          <w:sz w:val="28"/>
          <w:szCs w:val="28"/>
          <w:lang w:eastAsia="ru-RU"/>
        </w:rPr>
        <w:t>рисадибна ділянка) площею 0,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1111</w:t>
      </w:r>
      <w:r w:rsidR="008408FA" w:rsidRPr="008408FA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 га (кадастро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вий номер </w:t>
      </w:r>
      <w:r w:rsidR="00680650" w:rsidRPr="00CE2872">
        <w:rPr>
          <w:rFonts w:ascii="Times New Roman" w:eastAsia="Times New Roman" w:hAnsi="Times New Roman"/>
          <w:sz w:val="28"/>
          <w:szCs w:val="28"/>
          <w:lang w:eastAsia="ru-RU"/>
        </w:rPr>
        <w:t>5624683300: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="00680650" w:rsidRPr="00CE2872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="00680650" w:rsidRPr="00CE287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740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bookmarkEnd w:id="12"/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в межах населеного пункту </w:t>
      </w:r>
      <w:r w:rsidR="0062613A" w:rsidRPr="002B098B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. Городок, вул. Садова, 6 </w:t>
      </w:r>
      <w:r w:rsidR="0062613A" w:rsidRPr="002B098B">
        <w:rPr>
          <w:rFonts w:ascii="Times New Roman" w:eastAsia="Times New Roman" w:hAnsi="Times New Roman"/>
          <w:sz w:val="28"/>
          <w:szCs w:val="28"/>
          <w:lang w:eastAsia="ru-RU"/>
        </w:rPr>
        <w:t>Рівненського району Рівненської області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A910A7B" w14:textId="0E886C69" w:rsidR="001950EF" w:rsidRPr="008408FA" w:rsidRDefault="001950EF" w:rsidP="00AF0F55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Відповідно до пункту 5 частини 5 статті 186 Земельного кодексу України, технічна документація із землеустрою щодо встановлення (відновлення) меж земельних ділянок в натурі (на місцевості) затверджуються у разі передачі та на підставі такої документації у власність та користування Верховною Радою Автономної Республіки Крим, Радою міністрів Автономної Республіки Крим, органами виконавчої влади або органами місцевого самоврядування – рішенням таких органів.</w:t>
      </w:r>
    </w:p>
    <w:p w14:paraId="6766F34F" w14:textId="2CA3984A" w:rsidR="008408FA" w:rsidRPr="00CA63DD" w:rsidRDefault="001950EF" w:rsidP="00AF0F55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Городоцькій сільській раді подано для затвердження технічну документацію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</w:t>
      </w:r>
      <w:r w:rsidR="00592E8C" w:rsidRPr="00740961">
        <w:rPr>
          <w:rFonts w:ascii="Times New Roman" w:eastAsia="Times New Roman" w:hAnsi="Times New Roman"/>
          <w:sz w:val="28"/>
          <w:szCs w:val="28"/>
          <w:lang w:eastAsia="ru-RU"/>
        </w:rPr>
        <w:t>громадян</w:t>
      </w:r>
      <w:r w:rsidR="00592E8C">
        <w:rPr>
          <w:rFonts w:ascii="Times New Roman" w:eastAsia="Times New Roman" w:hAnsi="Times New Roman"/>
          <w:sz w:val="28"/>
          <w:szCs w:val="28"/>
          <w:lang w:eastAsia="ru-RU"/>
        </w:rPr>
        <w:t>ці</w:t>
      </w:r>
      <w:r w:rsidR="00592E8C" w:rsidRPr="0074096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Антипчук Ніні Костянтинівні 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>площею 0,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>1111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F2D05">
        <w:rPr>
          <w:rFonts w:ascii="Times New Roman" w:eastAsia="Times New Roman" w:hAnsi="Times New Roman"/>
          <w:sz w:val="28"/>
          <w:szCs w:val="28"/>
          <w:lang w:eastAsia="ru-RU"/>
        </w:rPr>
        <w:t xml:space="preserve">га 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в межах населеного пункту </w:t>
      </w:r>
      <w:r w:rsidR="0062613A" w:rsidRPr="002B098B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. Городок, вул. Садова, 6 </w:t>
      </w:r>
      <w:r w:rsidR="0062613A" w:rsidRPr="002B098B">
        <w:rPr>
          <w:rFonts w:ascii="Times New Roman" w:eastAsia="Times New Roman" w:hAnsi="Times New Roman"/>
          <w:sz w:val="28"/>
          <w:szCs w:val="28"/>
          <w:lang w:eastAsia="ru-RU"/>
        </w:rPr>
        <w:t>Рівненського району Рівненської області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AF0F55" w:rsidRPr="00AF0F55">
        <w:rPr>
          <w:rFonts w:ascii="Times New Roman" w:eastAsia="Times New Roman" w:hAnsi="Times New Roman"/>
          <w:sz w:val="28"/>
          <w:szCs w:val="28"/>
          <w:lang w:eastAsia="ru-RU"/>
        </w:rPr>
        <w:t xml:space="preserve">яка розроблена фізичною особою підприємцем </w:t>
      </w:r>
      <w:r w:rsidR="00E0249F" w:rsidRPr="00171A0A">
        <w:rPr>
          <w:rFonts w:ascii="Times New Roman" w:eastAsia="Times New Roman" w:hAnsi="Times New Roman"/>
          <w:sz w:val="28"/>
          <w:szCs w:val="28"/>
          <w:lang w:eastAsia="ru-RU"/>
        </w:rPr>
        <w:t>Гусаруком Олександром Володимировичем (кваліфікаційний сертифікат Держземагенства України від 23 січня 2013 року № 001614, кваліфікаційний сертифікат інженера-геодезиста від 01 серпня 2018  року № 013546)</w:t>
      </w:r>
      <w:r w:rsidR="00E0249F" w:rsidRPr="00AF0F5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F0F55" w:rsidRPr="00AF0F55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</w:t>
      </w:r>
      <w:r w:rsidR="00B20C7C">
        <w:rPr>
          <w:rFonts w:ascii="Times New Roman" w:eastAsia="Times New Roman" w:hAnsi="Times New Roman"/>
          <w:sz w:val="28"/>
          <w:szCs w:val="28"/>
          <w:lang w:eastAsia="ru-RU"/>
        </w:rPr>
        <w:t>Витяг</w:t>
      </w:r>
      <w:r w:rsidR="00E5474C">
        <w:rPr>
          <w:rFonts w:ascii="Times New Roman" w:eastAsia="Times New Roman" w:hAnsi="Times New Roman"/>
          <w:sz w:val="28"/>
          <w:szCs w:val="28"/>
          <w:lang w:eastAsia="ru-RU"/>
        </w:rPr>
        <w:t xml:space="preserve">у </w:t>
      </w:r>
      <w:r w:rsidR="00C17901">
        <w:rPr>
          <w:rFonts w:ascii="Times New Roman" w:eastAsia="Times New Roman" w:hAnsi="Times New Roman"/>
          <w:sz w:val="28"/>
          <w:szCs w:val="28"/>
          <w:lang w:eastAsia="ru-RU"/>
        </w:rPr>
        <w:t>з Державного реєстру речових прав на нерухоме майно про реєстрацію права власності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5474C">
        <w:rPr>
          <w:rFonts w:ascii="Times New Roman" w:eastAsia="Times New Roman" w:hAnsi="Times New Roman"/>
          <w:sz w:val="28"/>
          <w:szCs w:val="28"/>
          <w:lang w:eastAsia="ru-RU"/>
        </w:rPr>
        <w:t>від</w:t>
      </w:r>
      <w:r w:rsidR="006B3E1D">
        <w:rPr>
          <w:rFonts w:ascii="Times New Roman" w:eastAsia="Times New Roman" w:hAnsi="Times New Roman"/>
          <w:sz w:val="28"/>
          <w:szCs w:val="28"/>
          <w:lang w:eastAsia="ru-RU"/>
        </w:rPr>
        <w:t>  </w:t>
      </w:r>
      <w:r w:rsidR="00C17901">
        <w:rPr>
          <w:rFonts w:ascii="Times New Roman" w:eastAsia="Times New Roman" w:hAnsi="Times New Roman"/>
          <w:sz w:val="28"/>
          <w:szCs w:val="28"/>
          <w:lang w:eastAsia="ru-RU"/>
        </w:rPr>
        <w:t>11 вересня</w:t>
      </w:r>
      <w:r w:rsidR="00E5474C">
        <w:rPr>
          <w:rFonts w:ascii="Times New Roman" w:eastAsia="Times New Roman" w:hAnsi="Times New Roman"/>
          <w:sz w:val="28"/>
          <w:szCs w:val="28"/>
          <w:lang w:eastAsia="ru-RU"/>
        </w:rPr>
        <w:t xml:space="preserve"> 20</w:t>
      </w:r>
      <w:r w:rsidR="00C17901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="00E5474C">
        <w:rPr>
          <w:rFonts w:ascii="Times New Roman" w:eastAsia="Times New Roman" w:hAnsi="Times New Roman"/>
          <w:sz w:val="28"/>
          <w:szCs w:val="28"/>
          <w:lang w:eastAsia="ru-RU"/>
        </w:rPr>
        <w:t xml:space="preserve"> року № </w:t>
      </w:r>
      <w:r w:rsidR="00C17901">
        <w:rPr>
          <w:rFonts w:ascii="Times New Roman" w:eastAsia="Times New Roman" w:hAnsi="Times New Roman"/>
          <w:sz w:val="28"/>
          <w:szCs w:val="28"/>
          <w:lang w:eastAsia="ru-RU"/>
        </w:rPr>
        <w:t>180665273</w:t>
      </w:r>
      <w:r w:rsidR="00E5474C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E5474C" w:rsidRPr="00AF604A">
        <w:rPr>
          <w:rFonts w:ascii="Times New Roman" w:eastAsia="Times New Roman" w:hAnsi="Times New Roman"/>
          <w:sz w:val="28"/>
          <w:szCs w:val="28"/>
          <w:lang w:eastAsia="ru-RU"/>
        </w:rPr>
        <w:t>реєстраційний номер об'єкта нерухомого майна № </w:t>
      </w:r>
      <w:r w:rsidR="00C17901">
        <w:rPr>
          <w:rFonts w:ascii="Times New Roman" w:eastAsia="Times New Roman" w:hAnsi="Times New Roman"/>
          <w:sz w:val="28"/>
          <w:szCs w:val="28"/>
          <w:lang w:eastAsia="ru-RU"/>
        </w:rPr>
        <w:t>1912198956246</w:t>
      </w:r>
      <w:r w:rsidR="005D7AC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94C0891" w14:textId="28D3EDE1" w:rsidR="001950EF" w:rsidRPr="008408FA" w:rsidRDefault="001950EF" w:rsidP="00AF0F55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Згідно статті 121 Земельного кодексу України громадяни України мають право на безоплатну передачу їм земельних ділянок із земель державної або комунальної власності для </w:t>
      </w:r>
      <w:r w:rsidRPr="008408FA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будівництва та обслуговування житлового будинку, господарських будівель і споруд (присадибна ділянка) у селах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 – не більше 0,25</w:t>
      </w:r>
      <w:r w:rsidR="00685D65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га, у селищах – не більше 0,15 га, у містах – не більше 0,10</w:t>
      </w:r>
      <w:r w:rsidR="00685D65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га. </w:t>
      </w:r>
    </w:p>
    <w:p w14:paraId="54F1947E" w14:textId="77777777" w:rsidR="001950EF" w:rsidRPr="008408FA" w:rsidRDefault="001950EF" w:rsidP="00AF0F55">
      <w:pPr>
        <w:tabs>
          <w:tab w:val="left" w:pos="198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до </w:t>
      </w:r>
      <w:r w:rsidRPr="008408FA">
        <w:rPr>
          <w:rFonts w:ascii="Times New Roman" w:hAnsi="Times New Roman"/>
          <w:sz w:val="28"/>
          <w:szCs w:val="28"/>
        </w:rPr>
        <w:t xml:space="preserve">підпункту 5 пункту 27 розділу </w:t>
      </w:r>
      <w:r w:rsidRPr="008408FA">
        <w:rPr>
          <w:rFonts w:ascii="Times New Roman" w:hAnsi="Times New Roman"/>
          <w:sz w:val="28"/>
          <w:szCs w:val="28"/>
          <w:lang w:val="en-US"/>
        </w:rPr>
        <w:t>X</w:t>
      </w:r>
      <w:r w:rsidRPr="008408FA">
        <w:rPr>
          <w:rFonts w:ascii="Times New Roman" w:hAnsi="Times New Roman"/>
          <w:sz w:val="28"/>
          <w:szCs w:val="28"/>
        </w:rPr>
        <w:t xml:space="preserve"> Перехідних положень Земельного кодексу України, безоплатна передача земель державної, </w:t>
      </w:r>
      <w:r w:rsidRPr="008408FA">
        <w:rPr>
          <w:rFonts w:ascii="Times New Roman" w:hAnsi="Times New Roman"/>
          <w:sz w:val="28"/>
          <w:szCs w:val="28"/>
        </w:rPr>
        <w:lastRenderedPageBreak/>
        <w:t>комунальної власності у приватну власність, надання дозволів на розроблення документації із землеустрою з метою такої безоплатної передачі, розроблення такої документації забороняється. Разом з тим положення цього підпункту не поширюється на безоплатну передачу земельних ділянок у приватну власність власникам розташованих на таких земельних ділянках об'єктів нерухомого майна (будівель, споруд), а також на безоплатну передачу у приватну власність громадянам України земельних ділянок, переданих у користування до набрання чинності цим Кодексом.</w:t>
      </w:r>
    </w:p>
    <w:p w14:paraId="22DD2187" w14:textId="77777777" w:rsidR="001950EF" w:rsidRPr="008408FA" w:rsidRDefault="001950EF" w:rsidP="00AF0F55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>Мета і шляхи її досягнення.</w:t>
      </w:r>
    </w:p>
    <w:p w14:paraId="185C0B11" w14:textId="1DFDC8B2" w:rsidR="001950EF" w:rsidRPr="008408FA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У разі прийняття </w:t>
      </w:r>
      <w:r w:rsidR="00D85683">
        <w:rPr>
          <w:rFonts w:ascii="Times New Roman" w:eastAsia="Times New Roman" w:hAnsi="Times New Roman"/>
          <w:sz w:val="28"/>
          <w:szCs w:val="28"/>
          <w:lang w:eastAsia="ru-RU"/>
        </w:rPr>
        <w:t xml:space="preserve">цього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рішення, буде затверджено технічну документацію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>адибна ділянка) площею 0,</w:t>
      </w:r>
      <w:r w:rsidR="00C17901">
        <w:rPr>
          <w:rFonts w:ascii="Times New Roman" w:eastAsia="Times New Roman" w:hAnsi="Times New Roman"/>
          <w:sz w:val="28"/>
          <w:szCs w:val="28"/>
          <w:lang w:eastAsia="ru-RU"/>
        </w:rPr>
        <w:t>1111</w:t>
      </w:r>
      <w:r w:rsidR="008408FA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 га (кадастро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вий номер </w:t>
      </w:r>
      <w:r w:rsidR="00680650" w:rsidRPr="00CE2872">
        <w:rPr>
          <w:rFonts w:ascii="Times New Roman" w:eastAsia="Times New Roman" w:hAnsi="Times New Roman"/>
          <w:sz w:val="28"/>
          <w:szCs w:val="28"/>
          <w:lang w:eastAsia="ru-RU"/>
        </w:rPr>
        <w:t>5624683300: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="00680650" w:rsidRPr="00CE2872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C17901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="00680650" w:rsidRPr="00CE287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C17901">
        <w:rPr>
          <w:rFonts w:ascii="Times New Roman" w:eastAsia="Times New Roman" w:hAnsi="Times New Roman"/>
          <w:sz w:val="28"/>
          <w:szCs w:val="28"/>
          <w:lang w:eastAsia="ru-RU"/>
        </w:rPr>
        <w:t>740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в межах населеного пункту </w:t>
      </w:r>
      <w:r w:rsidR="0062613A" w:rsidRPr="002B098B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62613A">
        <w:rPr>
          <w:rFonts w:ascii="Times New Roman" w:eastAsia="Times New Roman" w:hAnsi="Times New Roman"/>
          <w:sz w:val="28"/>
          <w:szCs w:val="28"/>
          <w:lang w:eastAsia="ru-RU"/>
        </w:rPr>
        <w:t xml:space="preserve">. Городок, вул. Садова, 6 </w:t>
      </w:r>
      <w:r w:rsidR="0062613A" w:rsidRPr="002B098B">
        <w:rPr>
          <w:rFonts w:ascii="Times New Roman" w:eastAsia="Times New Roman" w:hAnsi="Times New Roman"/>
          <w:sz w:val="28"/>
          <w:szCs w:val="28"/>
          <w:lang w:eastAsia="ru-RU"/>
        </w:rPr>
        <w:t>Рівненського району Рівненської області</w:t>
      </w:r>
      <w:r w:rsidR="0062613A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та передано </w:t>
      </w:r>
      <w:r w:rsid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вказану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зе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мельну </w:t>
      </w:r>
      <w:r w:rsidR="00307EF6" w:rsidRPr="008408FA">
        <w:rPr>
          <w:rFonts w:ascii="Times New Roman" w:eastAsia="Times New Roman" w:hAnsi="Times New Roman"/>
          <w:sz w:val="28"/>
          <w:szCs w:val="28"/>
          <w:lang w:eastAsia="ru-RU"/>
        </w:rPr>
        <w:t>у власність</w:t>
      </w:r>
      <w:r w:rsidR="00307EF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92E8C" w:rsidRPr="00592E8C">
        <w:rPr>
          <w:rFonts w:ascii="Times New Roman" w:eastAsia="Times New Roman" w:hAnsi="Times New Roman"/>
          <w:sz w:val="28"/>
          <w:szCs w:val="28"/>
          <w:lang w:eastAsia="ru-RU"/>
        </w:rPr>
        <w:t xml:space="preserve">громадянці </w:t>
      </w:r>
      <w:r w:rsidR="00C17901" w:rsidRPr="00C17901">
        <w:rPr>
          <w:rFonts w:ascii="Times New Roman" w:eastAsia="Times New Roman" w:hAnsi="Times New Roman"/>
          <w:sz w:val="28"/>
          <w:szCs w:val="28"/>
          <w:lang w:eastAsia="ru-RU"/>
        </w:rPr>
        <w:t>Антипчук Ніні Костянтинівні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7DE8CD44" w14:textId="77777777" w:rsidR="001950EF" w:rsidRPr="008408FA" w:rsidRDefault="001950EF" w:rsidP="00AF0F55">
      <w:pPr>
        <w:numPr>
          <w:ilvl w:val="0"/>
          <w:numId w:val="2"/>
        </w:numPr>
        <w:tabs>
          <w:tab w:val="left" w:pos="709"/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Правові аспекти.</w:t>
      </w:r>
    </w:p>
    <w:p w14:paraId="6717A28F" w14:textId="77777777" w:rsidR="001950EF" w:rsidRPr="008408FA" w:rsidRDefault="001950EF" w:rsidP="00AF0F55">
      <w:pPr>
        <w:tabs>
          <w:tab w:val="left" w:pos="1134"/>
          <w:tab w:val="left" w:pos="198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Дане рішення буде прийняте на підставі статей 26, 59 Закону України «Про місцеве самоврядування в Україні», статей 12, 40, 116, 118, 120, 121, 122, 125, 126, 186, </w:t>
      </w:r>
      <w:r w:rsidRPr="008408FA">
        <w:rPr>
          <w:rFonts w:ascii="Times New Roman" w:hAnsi="Times New Roman"/>
          <w:sz w:val="28"/>
          <w:szCs w:val="28"/>
        </w:rPr>
        <w:t xml:space="preserve">підпункту 5 пункту 27 розділу </w:t>
      </w:r>
      <w:r w:rsidRPr="008408FA">
        <w:rPr>
          <w:rFonts w:ascii="Times New Roman" w:hAnsi="Times New Roman"/>
          <w:sz w:val="28"/>
          <w:szCs w:val="28"/>
          <w:lang w:val="en-US"/>
        </w:rPr>
        <w:t>X</w:t>
      </w:r>
      <w:r w:rsidRPr="008408F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408FA">
        <w:rPr>
          <w:rFonts w:ascii="Times New Roman" w:hAnsi="Times New Roman"/>
          <w:sz w:val="28"/>
          <w:szCs w:val="28"/>
        </w:rPr>
        <w:t>Перехідних положень Земельного кодексу України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4FF929D" w14:textId="77777777" w:rsidR="001950EF" w:rsidRPr="008408FA" w:rsidRDefault="001950EF" w:rsidP="00AF0F55">
      <w:pPr>
        <w:pStyle w:val="a4"/>
        <w:widowControl/>
        <w:numPr>
          <w:ilvl w:val="0"/>
          <w:numId w:val="2"/>
        </w:numPr>
        <w:tabs>
          <w:tab w:val="left" w:pos="993"/>
          <w:tab w:val="left" w:pos="1985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8408FA">
        <w:rPr>
          <w:rFonts w:eastAsia="Times New Roman"/>
          <w:b/>
          <w:kern w:val="0"/>
          <w:sz w:val="28"/>
          <w:szCs w:val="28"/>
          <w:lang w:val="uk-UA" w:eastAsia="ru-RU"/>
        </w:rPr>
        <w:t>Фінансово-економічне обґрунтування.</w:t>
      </w:r>
    </w:p>
    <w:p w14:paraId="6BA88326" w14:textId="77777777" w:rsidR="001950EF" w:rsidRPr="008408FA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Фінансових та матеріальних затрат з боку територіальної громади для здійснення цього проєкту рішення не потребується.</w:t>
      </w:r>
    </w:p>
    <w:p w14:paraId="6235DB79" w14:textId="77777777" w:rsidR="001950EF" w:rsidRPr="008408FA" w:rsidRDefault="001950EF" w:rsidP="00AF0F55">
      <w:pPr>
        <w:pStyle w:val="a4"/>
        <w:numPr>
          <w:ilvl w:val="0"/>
          <w:numId w:val="2"/>
        </w:numPr>
        <w:tabs>
          <w:tab w:val="left" w:pos="993"/>
        </w:tabs>
        <w:ind w:left="0" w:firstLine="567"/>
        <w:jc w:val="both"/>
        <w:rPr>
          <w:rFonts w:eastAsia="Times New Roman"/>
          <w:b/>
          <w:sz w:val="28"/>
          <w:szCs w:val="28"/>
          <w:lang w:eastAsia="ru-RU"/>
        </w:rPr>
      </w:pPr>
      <w:r w:rsidRPr="008408FA">
        <w:rPr>
          <w:rFonts w:eastAsia="Times New Roman"/>
          <w:b/>
          <w:sz w:val="28"/>
          <w:szCs w:val="28"/>
          <w:lang w:eastAsia="ru-RU"/>
        </w:rPr>
        <w:t>Позиція заінтересованих органів.</w:t>
      </w:r>
    </w:p>
    <w:p w14:paraId="4731936A" w14:textId="77777777" w:rsidR="001950EF" w:rsidRPr="008408FA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Проєкт рішення не стосується позиції державних інспектуючих організацій.</w:t>
      </w:r>
    </w:p>
    <w:p w14:paraId="6308B478" w14:textId="77777777" w:rsidR="001950EF" w:rsidRPr="008408FA" w:rsidRDefault="001950EF" w:rsidP="00AF0F55">
      <w:pPr>
        <w:pStyle w:val="a4"/>
        <w:widowControl/>
        <w:numPr>
          <w:ilvl w:val="0"/>
          <w:numId w:val="3"/>
        </w:numPr>
        <w:tabs>
          <w:tab w:val="left" w:pos="993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8408FA">
        <w:rPr>
          <w:rFonts w:eastAsia="Times New Roman"/>
          <w:b/>
          <w:kern w:val="0"/>
          <w:sz w:val="28"/>
          <w:szCs w:val="28"/>
          <w:lang w:val="uk-UA" w:eastAsia="ru-RU"/>
        </w:rPr>
        <w:t>Місцевий аспект.</w:t>
      </w:r>
    </w:p>
    <w:p w14:paraId="600058E7" w14:textId="18AA2969" w:rsidR="001950EF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Оформлення правовстановлюючих документів на земельну ділянку та надходження платежів до місцевого бюджету у вигляді земельного податку.</w:t>
      </w:r>
    </w:p>
    <w:p w14:paraId="50BF521B" w14:textId="77777777" w:rsidR="001950EF" w:rsidRPr="008408FA" w:rsidRDefault="001950EF" w:rsidP="00AF0F55">
      <w:pPr>
        <w:pStyle w:val="a4"/>
        <w:widowControl/>
        <w:numPr>
          <w:ilvl w:val="0"/>
          <w:numId w:val="3"/>
        </w:numPr>
        <w:tabs>
          <w:tab w:val="left" w:pos="993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8408FA">
        <w:rPr>
          <w:rFonts w:eastAsia="Times New Roman"/>
          <w:b/>
          <w:kern w:val="0"/>
          <w:sz w:val="28"/>
          <w:szCs w:val="28"/>
          <w:lang w:val="uk-UA" w:eastAsia="ru-RU"/>
        </w:rPr>
        <w:t>Громадське обговорення.</w:t>
      </w:r>
    </w:p>
    <w:p w14:paraId="56BDA7EE" w14:textId="78399FD0" w:rsidR="001950EF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Проєкт рішення не потребує проведення громадського обговорення.</w:t>
      </w:r>
    </w:p>
    <w:p w14:paraId="67F66978" w14:textId="49C653BC" w:rsidR="001950EF" w:rsidRPr="008408FA" w:rsidRDefault="001950EF" w:rsidP="00AF0F55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567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>Прогноз результатів.</w:t>
      </w:r>
    </w:p>
    <w:p w14:paraId="733914F4" w14:textId="4E27A0A0" w:rsidR="001950EF" w:rsidRPr="008408FA" w:rsidRDefault="001950EF" w:rsidP="00AF0F55">
      <w:pPr>
        <w:tabs>
          <w:tab w:val="left" w:pos="198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Прийняте рішення сприятиме оформленню в подальшому громадян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кою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права власності </w:t>
      </w:r>
      <w:r w:rsidR="00785915">
        <w:rPr>
          <w:rFonts w:ascii="Times New Roman" w:eastAsia="Times New Roman" w:hAnsi="Times New Roman"/>
          <w:sz w:val="28"/>
          <w:szCs w:val="28"/>
          <w:lang w:eastAsia="ru-RU"/>
        </w:rPr>
        <w:t xml:space="preserve">на земельну ділянку </w:t>
      </w:r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>в установленому законодавством порядку.</w:t>
      </w:r>
    </w:p>
    <w:p w14:paraId="6FE5D836" w14:textId="21684A0A" w:rsidR="001950EF" w:rsidRPr="00717345" w:rsidRDefault="001950EF" w:rsidP="00AF0F55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36"/>
          <w:szCs w:val="36"/>
          <w:lang w:eastAsia="ru-RU"/>
        </w:rPr>
      </w:pPr>
    </w:p>
    <w:tbl>
      <w:tblPr>
        <w:tblW w:w="9781" w:type="dxa"/>
        <w:tblInd w:w="-142" w:type="dxa"/>
        <w:tblLook w:val="04A0" w:firstRow="1" w:lastRow="0" w:firstColumn="1" w:lastColumn="0" w:noHBand="0" w:noVBand="1"/>
      </w:tblPr>
      <w:tblGrid>
        <w:gridCol w:w="5529"/>
        <w:gridCol w:w="4252"/>
      </w:tblGrid>
      <w:tr w:rsidR="008408FA" w:rsidRPr="008408FA" w14:paraId="23AFE533" w14:textId="77777777" w:rsidTr="00717345">
        <w:trPr>
          <w:trHeight w:val="1246"/>
        </w:trPr>
        <w:tc>
          <w:tcPr>
            <w:tcW w:w="5529" w:type="dxa"/>
            <w:hideMark/>
          </w:tcPr>
          <w:p w14:paraId="36681CD1" w14:textId="184220F4" w:rsidR="001950EF" w:rsidRPr="00717345" w:rsidRDefault="001950EF" w:rsidP="00AF0F55">
            <w:pPr>
              <w:spacing w:after="0" w:line="240" w:lineRule="auto"/>
              <w:rPr>
                <w:rFonts w:ascii="Times New Roman" w:eastAsia="Lucida Sans Unicode" w:hAnsi="Times New Roman"/>
                <w:kern w:val="2"/>
                <w:sz w:val="28"/>
                <w:szCs w:val="28"/>
                <w:shd w:val="clear" w:color="auto" w:fill="FFFFFF"/>
                <w:lang w:val="ru-RU"/>
              </w:rPr>
            </w:pPr>
            <w:r w:rsidRPr="008408FA">
              <w:rPr>
                <w:rFonts w:ascii="Times New Roman" w:hAnsi="Times New Roman"/>
                <w:sz w:val="28"/>
                <w:szCs w:val="28"/>
              </w:rPr>
              <w:t xml:space="preserve">Начальник відділу </w:t>
            </w:r>
            <w:r w:rsidRPr="008408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архітектури,</w:t>
            </w:r>
            <w:r w:rsidR="007173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8408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земельних відносин та житлово -комунального господарства</w:t>
            </w:r>
            <w:r w:rsidR="007173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8408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сільської ради                                              </w:t>
            </w:r>
          </w:p>
        </w:tc>
        <w:tc>
          <w:tcPr>
            <w:tcW w:w="4252" w:type="dxa"/>
          </w:tcPr>
          <w:p w14:paraId="53264089" w14:textId="77777777" w:rsidR="001950EF" w:rsidRPr="008408FA" w:rsidRDefault="001950EF" w:rsidP="00AF0F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D86B3F6" w14:textId="77777777" w:rsidR="001950EF" w:rsidRPr="008408FA" w:rsidRDefault="001950EF" w:rsidP="00AF0F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2A0F3A5" w14:textId="5980F0D2" w:rsidR="001950EF" w:rsidRPr="008408FA" w:rsidRDefault="001950EF" w:rsidP="00AF0F5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408FA">
              <w:rPr>
                <w:rFonts w:ascii="Times New Roman" w:hAnsi="Times New Roman"/>
                <w:sz w:val="28"/>
                <w:szCs w:val="28"/>
              </w:rPr>
              <w:t xml:space="preserve">                   </w:t>
            </w:r>
            <w:r w:rsidR="007173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408FA">
              <w:rPr>
                <w:rFonts w:ascii="Times New Roman" w:hAnsi="Times New Roman"/>
                <w:sz w:val="28"/>
                <w:szCs w:val="28"/>
              </w:rPr>
              <w:t xml:space="preserve">  Тетяна ОПАНАСИК</w:t>
            </w:r>
          </w:p>
        </w:tc>
      </w:tr>
    </w:tbl>
    <w:p w14:paraId="32E63A73" w14:textId="77777777" w:rsidR="001950EF" w:rsidRPr="008408FA" w:rsidRDefault="001950EF" w:rsidP="00AF0F55">
      <w:pPr>
        <w:spacing w:after="0" w:line="240" w:lineRule="auto"/>
        <w:rPr>
          <w:rFonts w:ascii="Times New Roman" w:hAnsi="Times New Roman"/>
          <w:kern w:val="2"/>
          <w:sz w:val="28"/>
          <w:szCs w:val="28"/>
          <w:lang w:val="ru-RU"/>
        </w:rPr>
      </w:pPr>
      <w:r w:rsidRPr="008408FA">
        <w:rPr>
          <w:rFonts w:ascii="Times New Roman" w:hAnsi="Times New Roman"/>
          <w:sz w:val="28"/>
          <w:szCs w:val="28"/>
        </w:rPr>
        <w:t xml:space="preserve">Виконавець </w:t>
      </w:r>
    </w:p>
    <w:p w14:paraId="455D2179" w14:textId="77777777" w:rsidR="001950EF" w:rsidRPr="008408FA" w:rsidRDefault="001950EF" w:rsidP="00AF0F5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408FA">
        <w:rPr>
          <w:rFonts w:ascii="Times New Roman" w:hAnsi="Times New Roman"/>
          <w:sz w:val="28"/>
          <w:szCs w:val="28"/>
        </w:rPr>
        <w:t>головний спеціаліст землевпорядник</w:t>
      </w:r>
    </w:p>
    <w:p w14:paraId="20D9F4AD" w14:textId="77777777" w:rsidR="001950EF" w:rsidRPr="008408FA" w:rsidRDefault="001950EF" w:rsidP="00AF0F55">
      <w:pPr>
        <w:spacing w:after="0" w:line="240" w:lineRule="auto"/>
        <w:rPr>
          <w:rFonts w:ascii="Times New Roman" w:eastAsia="Lucida Sans Unicode" w:hAnsi="Times New Roman"/>
          <w:sz w:val="28"/>
          <w:szCs w:val="28"/>
          <w:shd w:val="clear" w:color="auto" w:fill="FFFFFF"/>
        </w:rPr>
      </w:pPr>
      <w:r w:rsidRPr="008408FA">
        <w:rPr>
          <w:rFonts w:ascii="Times New Roman" w:hAnsi="Times New Roman"/>
          <w:sz w:val="28"/>
          <w:szCs w:val="28"/>
        </w:rPr>
        <w:t>відділу</w:t>
      </w:r>
      <w:r w:rsidRPr="008408FA">
        <w:rPr>
          <w:rFonts w:ascii="Times New Roman" w:hAnsi="Times New Roman"/>
          <w:sz w:val="28"/>
          <w:szCs w:val="28"/>
          <w:shd w:val="clear" w:color="auto" w:fill="FFFFFF"/>
        </w:rPr>
        <w:t xml:space="preserve"> архітектури, земельних відносин</w:t>
      </w:r>
    </w:p>
    <w:p w14:paraId="7D919CB3" w14:textId="77777777" w:rsidR="008768F1" w:rsidRDefault="001950EF" w:rsidP="00AF0F55">
      <w:pPr>
        <w:spacing w:after="0" w:line="24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8408FA">
        <w:rPr>
          <w:rFonts w:ascii="Times New Roman" w:hAnsi="Times New Roman"/>
          <w:sz w:val="28"/>
          <w:szCs w:val="28"/>
          <w:shd w:val="clear" w:color="auto" w:fill="FFFFFF"/>
        </w:rPr>
        <w:t>та житлово-комунального господарства</w:t>
      </w:r>
    </w:p>
    <w:p w14:paraId="59609B53" w14:textId="713CE93C" w:rsidR="00EB503E" w:rsidRPr="00171A0A" w:rsidRDefault="001950EF" w:rsidP="00171A0A">
      <w:pPr>
        <w:spacing w:after="0" w:line="24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8408FA">
        <w:rPr>
          <w:rFonts w:ascii="Times New Roman" w:hAnsi="Times New Roman"/>
          <w:sz w:val="28"/>
          <w:szCs w:val="28"/>
          <w:shd w:val="clear" w:color="auto" w:fill="FFFFFF"/>
        </w:rPr>
        <w:t>сільської ради</w:t>
      </w:r>
      <w:r w:rsidR="008768F1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307EF6">
        <w:rPr>
          <w:rFonts w:ascii="Times New Roman" w:eastAsia="Times New Roman" w:hAnsi="Times New Roman"/>
          <w:sz w:val="28"/>
          <w:szCs w:val="28"/>
          <w:lang w:eastAsia="ru-RU"/>
        </w:rPr>
        <w:t>Надія КРАСНОВА</w:t>
      </w:r>
    </w:p>
    <w:sectPr w:rsidR="00EB503E" w:rsidRPr="00171A0A" w:rsidSect="00DA6027"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E940B6" w14:textId="77777777" w:rsidR="00280CA6" w:rsidRDefault="00280CA6" w:rsidP="00265F26">
      <w:pPr>
        <w:spacing w:after="0" w:line="240" w:lineRule="auto"/>
      </w:pPr>
      <w:r>
        <w:separator/>
      </w:r>
    </w:p>
  </w:endnote>
  <w:endnote w:type="continuationSeparator" w:id="0">
    <w:p w14:paraId="67DBBF00" w14:textId="77777777" w:rsidR="00280CA6" w:rsidRDefault="00280CA6" w:rsidP="00265F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2D9AF3" w14:textId="77777777" w:rsidR="00280CA6" w:rsidRDefault="00280CA6" w:rsidP="00265F26">
      <w:pPr>
        <w:spacing w:after="0" w:line="240" w:lineRule="auto"/>
      </w:pPr>
      <w:r>
        <w:separator/>
      </w:r>
    </w:p>
  </w:footnote>
  <w:footnote w:type="continuationSeparator" w:id="0">
    <w:p w14:paraId="18B11600" w14:textId="77777777" w:rsidR="00280CA6" w:rsidRDefault="00280CA6" w:rsidP="00265F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428853201"/>
      <w:docPartObj>
        <w:docPartGallery w:val="Page Numbers (Top of Page)"/>
        <w:docPartUnique/>
      </w:docPartObj>
    </w:sdtPr>
    <w:sdtEndPr/>
    <w:sdtContent>
      <w:p w14:paraId="08B7AA51" w14:textId="4A1844B5" w:rsidR="00265F26" w:rsidRPr="00E50B17" w:rsidRDefault="00DA6027" w:rsidP="00E50B17">
        <w:pPr>
          <w:pStyle w:val="a5"/>
          <w:jc w:val="center"/>
        </w:pPr>
        <w:r w:rsidRPr="00DA6027">
          <w:rPr>
            <w:rFonts w:ascii="Times New Roman" w:hAnsi="Times New Roman"/>
            <w:sz w:val="24"/>
            <w:szCs w:val="24"/>
          </w:rPr>
          <w:fldChar w:fldCharType="begin"/>
        </w:r>
        <w:r w:rsidRPr="00DA6027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DA6027">
          <w:rPr>
            <w:rFonts w:ascii="Times New Roman" w:hAnsi="Times New Roman"/>
            <w:sz w:val="24"/>
            <w:szCs w:val="24"/>
          </w:rPr>
          <w:fldChar w:fldCharType="separate"/>
        </w:r>
        <w:r w:rsidR="008768F1" w:rsidRPr="008768F1">
          <w:rPr>
            <w:rFonts w:ascii="Times New Roman" w:hAnsi="Times New Roman"/>
            <w:noProof/>
            <w:sz w:val="24"/>
            <w:szCs w:val="24"/>
            <w:lang w:val="ru-RU"/>
          </w:rPr>
          <w:t>2</w:t>
        </w:r>
        <w:r w:rsidRPr="00DA6027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B287A0" w14:textId="2FED9E84" w:rsidR="00DA6027" w:rsidRDefault="00DA6027" w:rsidP="00DA6027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FC10358"/>
    <w:multiLevelType w:val="hybridMultilevel"/>
    <w:tmpl w:val="09B233AA"/>
    <w:lvl w:ilvl="0" w:tplc="0422000F">
      <w:start w:val="1"/>
      <w:numFmt w:val="decimal"/>
      <w:lvlText w:val="%1."/>
      <w:lvlJc w:val="left"/>
      <w:pPr>
        <w:ind w:left="1429" w:hanging="360"/>
      </w:pPr>
    </w:lvl>
    <w:lvl w:ilvl="1" w:tplc="04220019">
      <w:start w:val="1"/>
      <w:numFmt w:val="lowerLetter"/>
      <w:lvlText w:val="%2."/>
      <w:lvlJc w:val="left"/>
      <w:pPr>
        <w:ind w:left="2149" w:hanging="360"/>
      </w:pPr>
    </w:lvl>
    <w:lvl w:ilvl="2" w:tplc="0422001B">
      <w:start w:val="1"/>
      <w:numFmt w:val="lowerRoman"/>
      <w:lvlText w:val="%3."/>
      <w:lvlJc w:val="right"/>
      <w:pPr>
        <w:ind w:left="2869" w:hanging="180"/>
      </w:pPr>
    </w:lvl>
    <w:lvl w:ilvl="3" w:tplc="0422000F">
      <w:start w:val="1"/>
      <w:numFmt w:val="decimal"/>
      <w:lvlText w:val="%4."/>
      <w:lvlJc w:val="left"/>
      <w:pPr>
        <w:ind w:left="3589" w:hanging="360"/>
      </w:pPr>
    </w:lvl>
    <w:lvl w:ilvl="4" w:tplc="04220019">
      <w:start w:val="1"/>
      <w:numFmt w:val="lowerLetter"/>
      <w:lvlText w:val="%5."/>
      <w:lvlJc w:val="left"/>
      <w:pPr>
        <w:ind w:left="4309" w:hanging="360"/>
      </w:pPr>
    </w:lvl>
    <w:lvl w:ilvl="5" w:tplc="0422001B">
      <w:start w:val="1"/>
      <w:numFmt w:val="lowerRoman"/>
      <w:lvlText w:val="%6."/>
      <w:lvlJc w:val="right"/>
      <w:pPr>
        <w:ind w:left="5029" w:hanging="180"/>
      </w:pPr>
    </w:lvl>
    <w:lvl w:ilvl="6" w:tplc="0422000F">
      <w:start w:val="1"/>
      <w:numFmt w:val="decimal"/>
      <w:lvlText w:val="%7."/>
      <w:lvlJc w:val="left"/>
      <w:pPr>
        <w:ind w:left="5749" w:hanging="360"/>
      </w:pPr>
    </w:lvl>
    <w:lvl w:ilvl="7" w:tplc="04220019">
      <w:start w:val="1"/>
      <w:numFmt w:val="lowerLetter"/>
      <w:lvlText w:val="%8."/>
      <w:lvlJc w:val="left"/>
      <w:pPr>
        <w:ind w:left="6469" w:hanging="360"/>
      </w:pPr>
    </w:lvl>
    <w:lvl w:ilvl="8" w:tplc="0422001B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408749D3"/>
    <w:multiLevelType w:val="hybridMultilevel"/>
    <w:tmpl w:val="8904FE1A"/>
    <w:lvl w:ilvl="0" w:tplc="C786173A">
      <w:start w:val="1"/>
      <w:numFmt w:val="decimal"/>
      <w:lvlText w:val="%1."/>
      <w:lvlJc w:val="left"/>
      <w:pPr>
        <w:ind w:left="1069" w:hanging="360"/>
      </w:p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D5F01D6"/>
    <w:multiLevelType w:val="hybridMultilevel"/>
    <w:tmpl w:val="3508D8A6"/>
    <w:lvl w:ilvl="0" w:tplc="4CDABEA4">
      <w:start w:val="6"/>
      <w:numFmt w:val="decimal"/>
      <w:lvlText w:val="%1."/>
      <w:lvlJc w:val="left"/>
      <w:pPr>
        <w:ind w:left="1110" w:hanging="360"/>
      </w:pPr>
    </w:lvl>
    <w:lvl w:ilvl="1" w:tplc="04220019">
      <w:start w:val="1"/>
      <w:numFmt w:val="lowerLetter"/>
      <w:lvlText w:val="%2."/>
      <w:lvlJc w:val="left"/>
      <w:pPr>
        <w:ind w:left="1830" w:hanging="360"/>
      </w:pPr>
    </w:lvl>
    <w:lvl w:ilvl="2" w:tplc="0422001B">
      <w:start w:val="1"/>
      <w:numFmt w:val="lowerRoman"/>
      <w:lvlText w:val="%3."/>
      <w:lvlJc w:val="right"/>
      <w:pPr>
        <w:ind w:left="2550" w:hanging="180"/>
      </w:pPr>
    </w:lvl>
    <w:lvl w:ilvl="3" w:tplc="0422000F">
      <w:start w:val="1"/>
      <w:numFmt w:val="decimal"/>
      <w:lvlText w:val="%4."/>
      <w:lvlJc w:val="left"/>
      <w:pPr>
        <w:ind w:left="3270" w:hanging="360"/>
      </w:pPr>
    </w:lvl>
    <w:lvl w:ilvl="4" w:tplc="04220019">
      <w:start w:val="1"/>
      <w:numFmt w:val="lowerLetter"/>
      <w:lvlText w:val="%5."/>
      <w:lvlJc w:val="left"/>
      <w:pPr>
        <w:ind w:left="3990" w:hanging="360"/>
      </w:pPr>
    </w:lvl>
    <w:lvl w:ilvl="5" w:tplc="0422001B">
      <w:start w:val="1"/>
      <w:numFmt w:val="lowerRoman"/>
      <w:lvlText w:val="%6."/>
      <w:lvlJc w:val="right"/>
      <w:pPr>
        <w:ind w:left="4710" w:hanging="180"/>
      </w:pPr>
    </w:lvl>
    <w:lvl w:ilvl="6" w:tplc="0422000F">
      <w:start w:val="1"/>
      <w:numFmt w:val="decimal"/>
      <w:lvlText w:val="%7."/>
      <w:lvlJc w:val="left"/>
      <w:pPr>
        <w:ind w:left="5430" w:hanging="360"/>
      </w:pPr>
    </w:lvl>
    <w:lvl w:ilvl="7" w:tplc="04220019">
      <w:start w:val="1"/>
      <w:numFmt w:val="lowerLetter"/>
      <w:lvlText w:val="%8."/>
      <w:lvlJc w:val="left"/>
      <w:pPr>
        <w:ind w:left="6150" w:hanging="360"/>
      </w:pPr>
    </w:lvl>
    <w:lvl w:ilvl="8" w:tplc="0422001B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6EA6"/>
    <w:rsid w:val="000159D1"/>
    <w:rsid w:val="00025AB9"/>
    <w:rsid w:val="0003018C"/>
    <w:rsid w:val="00031FD2"/>
    <w:rsid w:val="000604FD"/>
    <w:rsid w:val="00077FF6"/>
    <w:rsid w:val="000A6386"/>
    <w:rsid w:val="000E079E"/>
    <w:rsid w:val="000F5634"/>
    <w:rsid w:val="00122CF4"/>
    <w:rsid w:val="00137317"/>
    <w:rsid w:val="00161E85"/>
    <w:rsid w:val="00171A0A"/>
    <w:rsid w:val="001950EF"/>
    <w:rsid w:val="001F256B"/>
    <w:rsid w:val="001F470E"/>
    <w:rsid w:val="00227C2A"/>
    <w:rsid w:val="0026313E"/>
    <w:rsid w:val="00265F26"/>
    <w:rsid w:val="00280CA6"/>
    <w:rsid w:val="00281FD6"/>
    <w:rsid w:val="002B098B"/>
    <w:rsid w:val="002B3302"/>
    <w:rsid w:val="002C7193"/>
    <w:rsid w:val="002F2D05"/>
    <w:rsid w:val="00307EF6"/>
    <w:rsid w:val="003163A3"/>
    <w:rsid w:val="0036521E"/>
    <w:rsid w:val="0038324D"/>
    <w:rsid w:val="00412DAA"/>
    <w:rsid w:val="00485A27"/>
    <w:rsid w:val="00493038"/>
    <w:rsid w:val="004C7C40"/>
    <w:rsid w:val="004D73BE"/>
    <w:rsid w:val="005335F5"/>
    <w:rsid w:val="005404D9"/>
    <w:rsid w:val="00592E8C"/>
    <w:rsid w:val="005D7AC5"/>
    <w:rsid w:val="005E5507"/>
    <w:rsid w:val="00606B2F"/>
    <w:rsid w:val="0062613A"/>
    <w:rsid w:val="00641358"/>
    <w:rsid w:val="006753CB"/>
    <w:rsid w:val="00680650"/>
    <w:rsid w:val="006816ED"/>
    <w:rsid w:val="00685D65"/>
    <w:rsid w:val="00686EA6"/>
    <w:rsid w:val="006947C9"/>
    <w:rsid w:val="006B3E1D"/>
    <w:rsid w:val="006D2927"/>
    <w:rsid w:val="006D6548"/>
    <w:rsid w:val="006E1587"/>
    <w:rsid w:val="00717345"/>
    <w:rsid w:val="00737FB6"/>
    <w:rsid w:val="00740961"/>
    <w:rsid w:val="0074210D"/>
    <w:rsid w:val="00784E5B"/>
    <w:rsid w:val="00785915"/>
    <w:rsid w:val="007C7141"/>
    <w:rsid w:val="007E13FA"/>
    <w:rsid w:val="007F5CCA"/>
    <w:rsid w:val="00824AEE"/>
    <w:rsid w:val="008408FA"/>
    <w:rsid w:val="00841690"/>
    <w:rsid w:val="00861F84"/>
    <w:rsid w:val="0086712A"/>
    <w:rsid w:val="008740B1"/>
    <w:rsid w:val="008768F1"/>
    <w:rsid w:val="008A066A"/>
    <w:rsid w:val="008B4636"/>
    <w:rsid w:val="008F0910"/>
    <w:rsid w:val="008F0BF4"/>
    <w:rsid w:val="008F1FCC"/>
    <w:rsid w:val="009261D3"/>
    <w:rsid w:val="0094141A"/>
    <w:rsid w:val="00974409"/>
    <w:rsid w:val="009D1F78"/>
    <w:rsid w:val="00A2456E"/>
    <w:rsid w:val="00A45407"/>
    <w:rsid w:val="00A62599"/>
    <w:rsid w:val="00A74DDB"/>
    <w:rsid w:val="00A8782C"/>
    <w:rsid w:val="00A960AE"/>
    <w:rsid w:val="00AC1428"/>
    <w:rsid w:val="00AC7CEF"/>
    <w:rsid w:val="00AD1F4C"/>
    <w:rsid w:val="00AD292D"/>
    <w:rsid w:val="00AF0F55"/>
    <w:rsid w:val="00B071DE"/>
    <w:rsid w:val="00B11C15"/>
    <w:rsid w:val="00B14528"/>
    <w:rsid w:val="00B20C7C"/>
    <w:rsid w:val="00B3211E"/>
    <w:rsid w:val="00B47D48"/>
    <w:rsid w:val="00B51AD5"/>
    <w:rsid w:val="00B84FB9"/>
    <w:rsid w:val="00BB3839"/>
    <w:rsid w:val="00BB39C5"/>
    <w:rsid w:val="00BC11EF"/>
    <w:rsid w:val="00BE3C33"/>
    <w:rsid w:val="00C00178"/>
    <w:rsid w:val="00C17901"/>
    <w:rsid w:val="00C527DE"/>
    <w:rsid w:val="00C53D84"/>
    <w:rsid w:val="00CA5FF8"/>
    <w:rsid w:val="00CA63DD"/>
    <w:rsid w:val="00CB3216"/>
    <w:rsid w:val="00CC0572"/>
    <w:rsid w:val="00CE1A37"/>
    <w:rsid w:val="00CE2872"/>
    <w:rsid w:val="00CF4C01"/>
    <w:rsid w:val="00D03184"/>
    <w:rsid w:val="00D27DE0"/>
    <w:rsid w:val="00D85683"/>
    <w:rsid w:val="00DA6027"/>
    <w:rsid w:val="00DB17BB"/>
    <w:rsid w:val="00DC1250"/>
    <w:rsid w:val="00DE39F9"/>
    <w:rsid w:val="00DF5625"/>
    <w:rsid w:val="00E0249F"/>
    <w:rsid w:val="00E0782F"/>
    <w:rsid w:val="00E50B17"/>
    <w:rsid w:val="00E5474C"/>
    <w:rsid w:val="00E963A0"/>
    <w:rsid w:val="00EA4365"/>
    <w:rsid w:val="00EA5C6F"/>
    <w:rsid w:val="00EB503E"/>
    <w:rsid w:val="00EB622E"/>
    <w:rsid w:val="00EC3871"/>
    <w:rsid w:val="00EC7217"/>
    <w:rsid w:val="00ED0D0D"/>
    <w:rsid w:val="00EE4C54"/>
    <w:rsid w:val="00F22AB1"/>
    <w:rsid w:val="00F41211"/>
    <w:rsid w:val="00F75225"/>
    <w:rsid w:val="00F85871"/>
    <w:rsid w:val="00FF5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58CDF0"/>
  <w15:chartTrackingRefBased/>
  <w15:docId w15:val="{A92D6464-3C40-44FA-B6B1-69C695B1E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50EF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50EF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1950EF"/>
    <w:pPr>
      <w:widowControl w:val="0"/>
      <w:suppressAutoHyphens/>
      <w:spacing w:after="0" w:line="240" w:lineRule="auto"/>
      <w:ind w:left="720"/>
      <w:contextualSpacing/>
    </w:pPr>
    <w:rPr>
      <w:rFonts w:ascii="Times New Roman" w:eastAsia="Lucida Sans Unicode" w:hAnsi="Times New Roman"/>
      <w:kern w:val="2"/>
      <w:sz w:val="24"/>
      <w:szCs w:val="24"/>
      <w:lang w:val="ru-RU"/>
    </w:rPr>
  </w:style>
  <w:style w:type="paragraph" w:styleId="a5">
    <w:name w:val="header"/>
    <w:basedOn w:val="a"/>
    <w:link w:val="a6"/>
    <w:uiPriority w:val="99"/>
    <w:unhideWhenUsed/>
    <w:rsid w:val="00265F2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65F26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265F2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65F2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763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4A76FF-4B60-45CA-9CE9-9B24D456C8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4888</Words>
  <Characters>2787</Characters>
  <Application>Microsoft Office Word</Application>
  <DocSecurity>0</DocSecurity>
  <Lines>23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7660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(T)_(T)</cp:lastModifiedBy>
  <cp:revision>3</cp:revision>
  <cp:lastPrinted>2023-05-19T06:11:00Z</cp:lastPrinted>
  <dcterms:created xsi:type="dcterms:W3CDTF">2024-06-11T12:30:00Z</dcterms:created>
  <dcterms:modified xsi:type="dcterms:W3CDTF">2024-06-11T12:42:00Z</dcterms:modified>
</cp:coreProperties>
</file>