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929B0" w14:textId="77777777" w:rsidR="001B4610" w:rsidRDefault="001B4610" w:rsidP="001B4610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3E2138B4" w14:textId="77777777" w:rsidR="001B4610" w:rsidRDefault="001B4610" w:rsidP="001B4610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1B891D4C" w14:textId="77777777" w:rsidR="001B4610" w:rsidRDefault="001B4610" w:rsidP="001B4610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7635A028" w14:textId="77777777" w:rsidR="001B4610" w:rsidRDefault="001B4610" w:rsidP="001B46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302C334E" wp14:editId="2AB8F993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E1D8A" w14:textId="77777777" w:rsidR="001B4610" w:rsidRDefault="001B4610" w:rsidP="001B461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9CFE61E" w14:textId="77777777" w:rsidR="001B4610" w:rsidRDefault="001B4610" w:rsidP="001B461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УКРАЇНА</w:t>
      </w:r>
    </w:p>
    <w:p w14:paraId="07BBBC1C" w14:textId="77777777" w:rsidR="001B4610" w:rsidRDefault="001B4610" w:rsidP="001B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82C32E9" w14:textId="77777777" w:rsidR="001B4610" w:rsidRDefault="001B4610" w:rsidP="001B461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62AA00CB" w14:textId="77777777" w:rsidR="001B4610" w:rsidRDefault="001B4610" w:rsidP="001B4610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14:paraId="2EED5120" w14:textId="77777777" w:rsidR="001B4610" w:rsidRDefault="001B4610" w:rsidP="001B4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614E093F" w14:textId="33E90ACA" w:rsidR="001B4610" w:rsidRDefault="001B4610" w:rsidP="001B4610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(________________________ сесія)</w:t>
      </w:r>
    </w:p>
    <w:p w14:paraId="09C5A0D0" w14:textId="77777777" w:rsidR="001B4610" w:rsidRDefault="001B4610" w:rsidP="001B4610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B706C1" w14:textId="77777777" w:rsidR="001B4610" w:rsidRDefault="001B4610" w:rsidP="001B461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14:paraId="718B06FB" w14:textId="77777777" w:rsidR="001B4610" w:rsidRDefault="001B4610" w:rsidP="001B46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7D97C889" w14:textId="77777777" w:rsidR="001B4610" w:rsidRDefault="001B4610" w:rsidP="001B46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42F52BA0" w14:textId="77777777" w:rsidR="001B4610" w:rsidRDefault="001B4610" w:rsidP="001B46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52977CB4" w14:textId="77777777" w:rsidR="001B4610" w:rsidRDefault="001B4610" w:rsidP="001B46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24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року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                                                       № _______</w:t>
      </w:r>
    </w:p>
    <w:p w14:paraId="1897EE98" w14:textId="43DED391" w:rsidR="001B4610" w:rsidRDefault="001B4610" w:rsidP="001B46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17A8F199" w14:textId="77777777" w:rsidR="001B4610" w:rsidRDefault="001B4610" w:rsidP="00EA3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виділення в натурі земельної </w:t>
      </w:r>
    </w:p>
    <w:p w14:paraId="47492CC9" w14:textId="06176E79" w:rsidR="001B4610" w:rsidRDefault="00564C74" w:rsidP="00EA3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частки (паю) власни</w:t>
      </w:r>
      <w:r w:rsidR="00EA332D">
        <w:rPr>
          <w:rFonts w:ascii="Times New Roman" w:hAnsi="Times New Roman" w:cs="Times New Roman"/>
          <w:b/>
          <w:sz w:val="28"/>
          <w:szCs w:val="28"/>
          <w:lang w:val="uk-UA"/>
        </w:rPr>
        <w:t>ку</w:t>
      </w:r>
      <w:r w:rsidR="001B46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сертифіката</w:t>
      </w:r>
    </w:p>
    <w:p w14:paraId="5D47E951" w14:textId="77777777" w:rsidR="001B4610" w:rsidRDefault="001B4610" w:rsidP="00EA3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право на земельну частку (пай) </w:t>
      </w:r>
    </w:p>
    <w:p w14:paraId="2ACEC183" w14:textId="77777777" w:rsidR="001B4610" w:rsidRDefault="001B4610" w:rsidP="00EA3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рахунок земель колишнього</w:t>
      </w:r>
    </w:p>
    <w:p w14:paraId="58E28672" w14:textId="77777777" w:rsidR="001B4610" w:rsidRDefault="001B4610" w:rsidP="00EA3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КС</w:t>
      </w:r>
      <w:r w:rsidR="00564C74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Обарів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054CA4AD" w14:textId="77777777" w:rsidR="001B4610" w:rsidRDefault="001B4610" w:rsidP="00EA33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CEF516" w14:textId="1499B35C" w:rsidR="001B4610" w:rsidRDefault="001B4610" w:rsidP="00EA332D">
      <w:pPr>
        <w:pStyle w:val="a3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Розглянувши заяву громадянки Швець Наталії Олександрівни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="00E37DB5">
        <w:rPr>
          <w:b w:val="0"/>
          <w:szCs w:val="28"/>
        </w:rPr>
        <w:t xml:space="preserve"> для ведення особистого селянського господарства</w:t>
      </w:r>
      <w:r w:rsidR="005E575A">
        <w:rPr>
          <w:b w:val="0"/>
          <w:szCs w:val="28"/>
        </w:rPr>
        <w:t xml:space="preserve"> за межами населених пунктів на території Городоцької сільської ради Рівненського району Рівненської області</w:t>
      </w:r>
      <w:r>
        <w:rPr>
          <w:b w:val="0"/>
          <w:szCs w:val="28"/>
        </w:rPr>
        <w:t xml:space="preserve">, копію сертифіката на право на земельну частку (пай) </w:t>
      </w:r>
      <w:bookmarkStart w:id="0" w:name="_Hlk137136334"/>
      <w:r>
        <w:rPr>
          <w:b w:val="0"/>
          <w:szCs w:val="28"/>
        </w:rPr>
        <w:t>серії РВ № 0236452, виданого головою Рівненської р</w:t>
      </w:r>
      <w:bookmarkStart w:id="1" w:name="_Hlk135915561"/>
      <w:r>
        <w:rPr>
          <w:b w:val="0"/>
          <w:szCs w:val="28"/>
        </w:rPr>
        <w:t>айонної державної адміністрації 16 лютого 1998  року</w:t>
      </w:r>
      <w:bookmarkEnd w:id="0"/>
      <w:bookmarkEnd w:id="1"/>
      <w:r>
        <w:rPr>
          <w:b w:val="0"/>
          <w:szCs w:val="28"/>
        </w:rPr>
        <w:t xml:space="preserve">, </w:t>
      </w:r>
      <w:bookmarkStart w:id="2" w:name="_Hlk145059163"/>
      <w:r>
        <w:rPr>
          <w:b w:val="0"/>
          <w:szCs w:val="28"/>
        </w:rPr>
        <w:t>копію свідоцтва про право на спадщину за законом, виданого приватним нотаріусом Рівненського районного нотаріального окр</w:t>
      </w:r>
      <w:r w:rsidR="00E37DB5">
        <w:rPr>
          <w:b w:val="0"/>
          <w:szCs w:val="28"/>
        </w:rPr>
        <w:t xml:space="preserve">угу Рівненської області </w:t>
      </w:r>
      <w:proofErr w:type="spellStart"/>
      <w:r>
        <w:rPr>
          <w:b w:val="0"/>
          <w:szCs w:val="28"/>
        </w:rPr>
        <w:t>Кутецькою</w:t>
      </w:r>
      <w:proofErr w:type="spellEnd"/>
      <w:r>
        <w:rPr>
          <w:b w:val="0"/>
          <w:szCs w:val="28"/>
        </w:rPr>
        <w:t xml:space="preserve"> В.В. 22 лютого 2024 року та зареєстрованого в реєстрі за № </w:t>
      </w:r>
      <w:bookmarkEnd w:id="2"/>
      <w:r>
        <w:rPr>
          <w:b w:val="0"/>
          <w:szCs w:val="28"/>
        </w:rPr>
        <w:t>216,</w:t>
      </w:r>
      <w:r w:rsidR="00F03D52">
        <w:rPr>
          <w:b w:val="0"/>
          <w:szCs w:val="28"/>
        </w:rPr>
        <w:t xml:space="preserve"> врахувавши рішення п</w:t>
      </w:r>
      <w:r w:rsidR="00F03D52" w:rsidRPr="00F03D52">
        <w:rPr>
          <w:b w:val="0"/>
          <w:szCs w:val="28"/>
        </w:rPr>
        <w:t>’</w:t>
      </w:r>
      <w:r w:rsidR="00F03D52">
        <w:rPr>
          <w:b w:val="0"/>
          <w:szCs w:val="28"/>
        </w:rPr>
        <w:t xml:space="preserve">ятого скликання </w:t>
      </w:r>
      <w:proofErr w:type="spellStart"/>
      <w:r w:rsidR="00F03D52">
        <w:rPr>
          <w:b w:val="0"/>
          <w:szCs w:val="28"/>
        </w:rPr>
        <w:t>Обарівської</w:t>
      </w:r>
      <w:proofErr w:type="spellEnd"/>
      <w:r w:rsidR="00F03D52">
        <w:rPr>
          <w:b w:val="0"/>
          <w:szCs w:val="28"/>
        </w:rPr>
        <w:t xml:space="preserve"> сільської ради Рівненського району Рівненської області від 16 березня 2007 року № 146 «Про розгляд протоколу від 03 березня 2007 року», яким було погоджено протокол загальних зборів власників сертифікатів на земельні частки (паї) КСГ</w:t>
      </w:r>
      <w:r w:rsidR="00E37DB5">
        <w:rPr>
          <w:b w:val="0"/>
          <w:szCs w:val="28"/>
        </w:rPr>
        <w:t>П «</w:t>
      </w:r>
      <w:proofErr w:type="spellStart"/>
      <w:r w:rsidR="00E37DB5">
        <w:rPr>
          <w:b w:val="0"/>
          <w:szCs w:val="28"/>
        </w:rPr>
        <w:t>Обарів</w:t>
      </w:r>
      <w:proofErr w:type="spellEnd"/>
      <w:r w:rsidR="00E37DB5">
        <w:rPr>
          <w:b w:val="0"/>
          <w:szCs w:val="28"/>
        </w:rPr>
        <w:t xml:space="preserve">»                                   </w:t>
      </w:r>
      <w:r w:rsidR="00F03D52">
        <w:rPr>
          <w:b w:val="0"/>
          <w:szCs w:val="28"/>
        </w:rPr>
        <w:t>від 03 березня 2007 року в кількості 371 підпис,</w:t>
      </w:r>
      <w:r w:rsidR="003501A9">
        <w:rPr>
          <w:b w:val="0"/>
          <w:szCs w:val="28"/>
        </w:rPr>
        <w:t xml:space="preserve"> за межами населених пунктів на території Городоцької сільської ради Рівненського району Рівненської області,</w:t>
      </w:r>
      <w:r w:rsidR="00F03D5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відповідно до статей 12, 81, 116, 121, </w:t>
      </w:r>
      <w:r w:rsidR="005E575A">
        <w:rPr>
          <w:b w:val="0"/>
          <w:szCs w:val="28"/>
        </w:rPr>
        <w:t xml:space="preserve">122, </w:t>
      </w:r>
      <w:r>
        <w:rPr>
          <w:b w:val="0"/>
          <w:szCs w:val="28"/>
        </w:rPr>
        <w:t xml:space="preserve">125, 126, 186 Земельного кодексу України, статей 19, 30 Закону України «Про землеустрій», статей 5, 7 Закону України «Про виділення в натурі (на місцевості) земельних ділянок власникам </w:t>
      </w:r>
      <w:r>
        <w:rPr>
          <w:b w:val="0"/>
          <w:szCs w:val="28"/>
        </w:rPr>
        <w:lastRenderedPageBreak/>
        <w:t>земельних часток (паїв)»,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3A9D19F2" w14:textId="77777777" w:rsidR="001B4610" w:rsidRDefault="001B4610" w:rsidP="00EA33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F9214C" w14:textId="77777777" w:rsidR="001B4610" w:rsidRDefault="001B4610" w:rsidP="00EA33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14:paraId="6B7F25EA" w14:textId="77777777" w:rsidR="001B4610" w:rsidRDefault="001B4610" w:rsidP="00EA332D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50021F" w14:textId="113CEA9E" w:rsidR="001B4610" w:rsidRPr="00EA332D" w:rsidRDefault="001B4610" w:rsidP="00EA332D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</w:t>
      </w:r>
      <w:r w:rsidR="003501A9"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 w:rsidR="003501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501A9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3501A9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3501A9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350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1A9">
        <w:rPr>
          <w:rFonts w:ascii="Times New Roman" w:hAnsi="Times New Roman" w:cs="Times New Roman"/>
          <w:sz w:val="28"/>
          <w:szCs w:val="28"/>
        </w:rPr>
        <w:t>ділян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3501A9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37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332D" w:rsidRPr="00EA332D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EA332D" w:rsidRPr="00EA332D">
        <w:rPr>
          <w:rFonts w:ascii="Times New Roman" w:hAnsi="Times New Roman" w:cs="Times New Roman"/>
          <w:sz w:val="28"/>
          <w:szCs w:val="28"/>
        </w:rPr>
        <w:t xml:space="preserve"> 2,2912 га (</w:t>
      </w:r>
      <w:proofErr w:type="spellStart"/>
      <w:r w:rsidR="00EA332D" w:rsidRPr="00EA332D"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 w:rsidR="00EA332D" w:rsidRPr="00EA332D">
        <w:rPr>
          <w:rFonts w:ascii="Times New Roman" w:hAnsi="Times New Roman" w:cs="Times New Roman"/>
          <w:sz w:val="28"/>
          <w:szCs w:val="28"/>
        </w:rPr>
        <w:t xml:space="preserve"> номер 5624687400:03:001:0093)</w:t>
      </w:r>
      <w:r w:rsidR="00EA33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7DB5">
        <w:rPr>
          <w:rFonts w:ascii="Times New Roman" w:hAnsi="Times New Roman" w:cs="Times New Roman"/>
          <w:sz w:val="28"/>
          <w:szCs w:val="28"/>
          <w:lang w:val="uk-UA"/>
        </w:rPr>
        <w:t xml:space="preserve">для ведення особистого селянського господарства </w:t>
      </w:r>
      <w:r w:rsidR="00EA332D">
        <w:rPr>
          <w:rFonts w:ascii="Times New Roman" w:hAnsi="Times New Roman" w:cs="Times New Roman"/>
          <w:sz w:val="28"/>
          <w:szCs w:val="28"/>
          <w:lang w:val="uk-UA"/>
        </w:rPr>
        <w:t xml:space="preserve">(рілля) </w:t>
      </w:r>
      <w:proofErr w:type="spellStart"/>
      <w:r w:rsidR="00F03D5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</w:t>
      </w:r>
      <w:proofErr w:type="spellEnd"/>
      <w:r w:rsidR="00EA3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(пай)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Швець Наталії Олександрівні</w:t>
      </w:r>
      <w:r w:rsidR="003501A9">
        <w:rPr>
          <w:rFonts w:ascii="Times New Roman" w:hAnsi="Times New Roman" w:cs="Times New Roman"/>
          <w:sz w:val="28"/>
          <w:szCs w:val="28"/>
          <w:lang w:val="uk-UA"/>
        </w:rPr>
        <w:t xml:space="preserve"> за межами населених пунктів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Рівненського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32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EA33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6E6049" w14:textId="77777777" w:rsidR="001B4610" w:rsidRDefault="001B4610" w:rsidP="00EA332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70C8A1" w14:textId="303038A8" w:rsidR="001B4610" w:rsidRDefault="001B4610" w:rsidP="00EA332D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Виділити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(пай) </w:t>
      </w:r>
      <w:r w:rsidR="00E37DB5">
        <w:rPr>
          <w:rFonts w:ascii="Times New Roman" w:hAnsi="Times New Roman" w:cs="Times New Roman"/>
          <w:sz w:val="28"/>
          <w:szCs w:val="28"/>
          <w:lang w:val="uk-UA"/>
        </w:rPr>
        <w:t xml:space="preserve">для ведення особистого селянського господарства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2,2912 га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37DB5">
        <w:rPr>
          <w:rFonts w:ascii="Times New Roman" w:hAnsi="Times New Roman" w:cs="Times New Roman"/>
          <w:sz w:val="28"/>
          <w:szCs w:val="28"/>
        </w:rPr>
        <w:t>омер 5624687400:03:001:0093)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D5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</w:t>
      </w:r>
      <w:proofErr w:type="spellEnd"/>
      <w:r w:rsidR="00EA3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(пай)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Швець Наталії Олександрівні</w:t>
      </w:r>
      <w:r w:rsidR="003501A9">
        <w:rPr>
          <w:rFonts w:ascii="Times New Roman" w:hAnsi="Times New Roman" w:cs="Times New Roman"/>
          <w:sz w:val="28"/>
          <w:szCs w:val="28"/>
        </w:rPr>
        <w:t xml:space="preserve"> за межами </w:t>
      </w:r>
      <w:proofErr w:type="spellStart"/>
      <w:r w:rsidR="003501A9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350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1A9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350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Рівненського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0CDA8D9" w14:textId="77777777" w:rsidR="001B4610" w:rsidRDefault="001B4610" w:rsidP="00EA332D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D356F0" w14:textId="77777777" w:rsidR="001B4610" w:rsidRDefault="001B4610" w:rsidP="00EA332D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Громадянці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Швець Наталії Олександрівні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зареєструвати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обтяжень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42BB0151" w14:textId="77777777" w:rsidR="001B4610" w:rsidRDefault="001B4610" w:rsidP="00EA332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2E48E2" w14:textId="77777777" w:rsidR="001B4610" w:rsidRDefault="001B4610" w:rsidP="00EA332D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AED261" w14:textId="77777777" w:rsidR="001B4610" w:rsidRDefault="001B4610" w:rsidP="00EA332D">
      <w:pPr>
        <w:pStyle w:val="a5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9A9A2" w14:textId="77777777" w:rsidR="001B4610" w:rsidRDefault="001B4610" w:rsidP="00EA332D">
      <w:pPr>
        <w:pStyle w:val="a5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D6FE3" w14:textId="77777777" w:rsidR="001B4610" w:rsidRDefault="001B4610" w:rsidP="00EA332D">
      <w:pPr>
        <w:pStyle w:val="a5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A2E9B" w14:textId="77777777" w:rsidR="001B4610" w:rsidRDefault="001B4610" w:rsidP="00EA332D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 голова                                                                        Сергій ПОЛІЩУК</w:t>
      </w:r>
    </w:p>
    <w:p w14:paraId="131AD3AB" w14:textId="77777777" w:rsidR="001B4610" w:rsidRDefault="001B4610" w:rsidP="00EA332D">
      <w:pPr>
        <w:pStyle w:val="a6"/>
        <w:spacing w:after="0" w:line="240" w:lineRule="auto"/>
      </w:pPr>
    </w:p>
    <w:p w14:paraId="0736F50E" w14:textId="77777777" w:rsidR="001B4610" w:rsidRDefault="001B4610" w:rsidP="00EA332D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3DAD2" w14:textId="77777777" w:rsidR="001B4610" w:rsidRDefault="001B4610" w:rsidP="00EA33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BCEA818" w14:textId="77777777" w:rsidR="001B4610" w:rsidRDefault="001B4610" w:rsidP="00EA3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6E05F5" w14:textId="77777777" w:rsidR="00764422" w:rsidRDefault="00764422" w:rsidP="00EA332D">
      <w:pPr>
        <w:spacing w:after="0" w:line="240" w:lineRule="auto"/>
        <w:sectPr w:rsidR="00764422" w:rsidSect="00E37DB5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EE7630B" w14:textId="77777777" w:rsidR="00764422" w:rsidRDefault="00764422" w:rsidP="00EA332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DCF6B12" w14:textId="77777777" w:rsidR="00764422" w:rsidRDefault="00764422" w:rsidP="00EA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</w:p>
    <w:p w14:paraId="294B75B8" w14:textId="033A63E8" w:rsidR="00764422" w:rsidRDefault="00764422" w:rsidP="00EA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29788935"/>
      <w:bookmarkStart w:id="4" w:name="_Hlk12978907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виділення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(паю)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власни</w:t>
      </w:r>
      <w:proofErr w:type="spellEnd"/>
      <w:r w:rsidR="00EA33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сертифіката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право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(пай)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колишнього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КСГП «</w:t>
      </w:r>
      <w:bookmarkEnd w:id="3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Обарів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»»</w:t>
      </w:r>
      <w:bookmarkEnd w:id="4"/>
    </w:p>
    <w:p w14:paraId="4EEFE810" w14:textId="77777777" w:rsidR="00764422" w:rsidRDefault="00764422" w:rsidP="00EA33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A68DF2" w14:textId="77777777" w:rsidR="00764422" w:rsidRDefault="00764422" w:rsidP="00EA332D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необхідності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прийняття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4A05879" w14:textId="77777777" w:rsidR="00764422" w:rsidRDefault="00764422" w:rsidP="00EA332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122 Земельного кодексу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громад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потреб.</w:t>
      </w:r>
    </w:p>
    <w:p w14:paraId="766F18CF" w14:textId="77777777" w:rsidR="00764422" w:rsidRDefault="00764422" w:rsidP="00EA332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пункту ґ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81 Земельного кодексу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набувають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(паю).</w:t>
      </w:r>
    </w:p>
    <w:p w14:paraId="1F17AAE6" w14:textId="68E3EAAD" w:rsidR="00764422" w:rsidRDefault="00764422" w:rsidP="00EA332D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>
        <w:rPr>
          <w:color w:val="000000"/>
          <w:sz w:val="28"/>
          <w:szCs w:val="28"/>
          <w:lang w:val="uk-UA"/>
        </w:rPr>
        <w:t xml:space="preserve">До Городоцької сільської ради із </w:t>
      </w:r>
      <w:r w:rsidR="00EA332D">
        <w:rPr>
          <w:color w:val="000000"/>
          <w:sz w:val="28"/>
          <w:szCs w:val="28"/>
          <w:lang w:val="uk-UA"/>
        </w:rPr>
        <w:t>заявою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08 травня 2024 року 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Ш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492/03-03-10/24 звернулася громадянка Швець Наталія Олександрівна про </w:t>
      </w:r>
      <w:bookmarkStart w:id="5" w:name="_Hlk87713406"/>
      <w:r>
        <w:rPr>
          <w:sz w:val="28"/>
          <w:szCs w:val="28"/>
          <w:lang w:val="uk-UA"/>
        </w:rPr>
        <w:t xml:space="preserve">затвердження </w:t>
      </w:r>
      <w:bookmarkStart w:id="6" w:name="_Hlk87712226"/>
      <w:r>
        <w:rPr>
          <w:sz w:val="28"/>
          <w:szCs w:val="28"/>
          <w:lang w:val="uk-UA"/>
        </w:rPr>
        <w:t>технічної</w:t>
      </w:r>
      <w:r>
        <w:rPr>
          <w:color w:val="000000"/>
          <w:sz w:val="28"/>
          <w:szCs w:val="28"/>
          <w:lang w:val="uk-UA"/>
        </w:rPr>
        <w:t xml:space="preserve"> документації </w:t>
      </w:r>
      <w:bookmarkStart w:id="7" w:name="_Hlk87713198"/>
      <w:r>
        <w:rPr>
          <w:color w:val="000000"/>
          <w:sz w:val="28"/>
          <w:szCs w:val="28"/>
          <w:lang w:val="uk-UA"/>
        </w:rPr>
        <w:t xml:space="preserve">із землеустрою </w:t>
      </w:r>
      <w:bookmarkStart w:id="8" w:name="_Hlk87714306"/>
      <w:bookmarkEnd w:id="5"/>
      <w:bookmarkEnd w:id="6"/>
      <w:bookmarkEnd w:id="7"/>
      <w:r>
        <w:rPr>
          <w:color w:val="000000"/>
          <w:sz w:val="28"/>
          <w:szCs w:val="28"/>
          <w:lang w:val="uk-UA"/>
        </w:rPr>
        <w:t>щодо встановлення (відновлення) меж земельної ділянки в натурі (на місцевості)</w:t>
      </w:r>
      <w:r w:rsidRPr="003340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ведення особистого селянського господарства</w:t>
      </w:r>
      <w:r w:rsidR="00EA332D">
        <w:rPr>
          <w:sz w:val="28"/>
          <w:szCs w:val="28"/>
          <w:lang w:val="uk-UA"/>
        </w:rPr>
        <w:t xml:space="preserve"> (рілля)</w:t>
      </w:r>
      <w:r>
        <w:rPr>
          <w:sz w:val="28"/>
          <w:szCs w:val="28"/>
          <w:lang w:val="uk-UA"/>
        </w:rPr>
        <w:t xml:space="preserve"> площею 2,2912</w:t>
      </w:r>
      <w:r>
        <w:rPr>
          <w:sz w:val="28"/>
          <w:szCs w:val="28"/>
        </w:rPr>
        <w:t xml:space="preserve"> га,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</w:t>
      </w:r>
      <w:proofErr w:type="spellStart"/>
      <w:r>
        <w:rPr>
          <w:sz w:val="28"/>
          <w:szCs w:val="28"/>
          <w:lang w:val="uk-UA"/>
        </w:rPr>
        <w:t>омер</w:t>
      </w:r>
      <w:proofErr w:type="spellEnd"/>
      <w:r>
        <w:rPr>
          <w:sz w:val="28"/>
          <w:szCs w:val="28"/>
        </w:rPr>
        <w:t xml:space="preserve"> 5624687400:0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01</w:t>
      </w:r>
      <w:r>
        <w:rPr>
          <w:sz w:val="28"/>
          <w:szCs w:val="28"/>
        </w:rPr>
        <w:t>:0093</w:t>
      </w:r>
      <w:r>
        <w:rPr>
          <w:sz w:val="28"/>
          <w:szCs w:val="28"/>
          <w:lang w:val="uk-UA"/>
        </w:rPr>
        <w:t xml:space="preserve">, за межами населених пунктів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Городоцької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Рівненського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Рівненської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bookmarkEnd w:id="8"/>
      <w:proofErr w:type="spellEnd"/>
      <w:r>
        <w:rPr>
          <w:color w:val="000000"/>
          <w:sz w:val="28"/>
          <w:szCs w:val="28"/>
        </w:rPr>
        <w:t xml:space="preserve">. </w:t>
      </w:r>
      <w:bookmarkStart w:id="9" w:name="_Hlk129789094"/>
      <w:bookmarkStart w:id="10" w:name="_Hlk129788905"/>
      <w:proofErr w:type="spellStart"/>
      <w:r>
        <w:rPr>
          <w:color w:val="000000"/>
          <w:sz w:val="28"/>
          <w:szCs w:val="28"/>
        </w:rPr>
        <w:t>Земельн</w:t>
      </w:r>
      <w:proofErr w:type="spellEnd"/>
      <w:r w:rsidR="00EA332D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</w:t>
      </w:r>
      <w:proofErr w:type="spellEnd"/>
      <w:r w:rsidR="00EA332D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належ</w:t>
      </w:r>
      <w:proofErr w:type="spellEnd"/>
      <w:r w:rsidR="00EA332D">
        <w:rPr>
          <w:color w:val="000000"/>
          <w:sz w:val="28"/>
          <w:szCs w:val="28"/>
          <w:lang w:val="uk-UA"/>
        </w:rPr>
        <w:t>и</w:t>
      </w:r>
      <w:proofErr w:type="spellStart"/>
      <w:r>
        <w:rPr>
          <w:color w:val="000000"/>
          <w:sz w:val="28"/>
          <w:szCs w:val="28"/>
        </w:rPr>
        <w:t>ть</w:t>
      </w:r>
      <w:proofErr w:type="spellEnd"/>
      <w:r>
        <w:rPr>
          <w:color w:val="000000"/>
          <w:sz w:val="28"/>
          <w:szCs w:val="28"/>
        </w:rPr>
        <w:t xml:space="preserve"> до земель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віднос</w:t>
      </w:r>
      <w:proofErr w:type="spellEnd"/>
      <w:r w:rsidR="00EA332D">
        <w:rPr>
          <w:color w:val="000000"/>
          <w:sz w:val="28"/>
          <w:szCs w:val="28"/>
          <w:lang w:val="uk-UA"/>
        </w:rPr>
        <w:t>и</w:t>
      </w:r>
      <w:proofErr w:type="spellStart"/>
      <w:r>
        <w:rPr>
          <w:color w:val="000000"/>
          <w:sz w:val="28"/>
          <w:szCs w:val="28"/>
        </w:rPr>
        <w:t>ться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розпайованих</w:t>
      </w:r>
      <w:proofErr w:type="spellEnd"/>
      <w:r>
        <w:rPr>
          <w:color w:val="000000"/>
          <w:sz w:val="28"/>
          <w:szCs w:val="28"/>
        </w:rPr>
        <w:t xml:space="preserve"> земель КС</w:t>
      </w:r>
      <w:r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</w:rPr>
        <w:t>П «</w:t>
      </w:r>
      <w:proofErr w:type="spellStart"/>
      <w:r>
        <w:rPr>
          <w:color w:val="000000"/>
          <w:sz w:val="28"/>
          <w:szCs w:val="28"/>
          <w:lang w:val="uk-UA"/>
        </w:rPr>
        <w:t>Обарів</w:t>
      </w:r>
      <w:proofErr w:type="spellEnd"/>
      <w:r>
        <w:rPr>
          <w:color w:val="000000"/>
          <w:sz w:val="28"/>
          <w:szCs w:val="28"/>
        </w:rPr>
        <w:t>».</w:t>
      </w:r>
      <w:bookmarkEnd w:id="9"/>
    </w:p>
    <w:bookmarkEnd w:id="10"/>
    <w:p w14:paraId="6A03EA08" w14:textId="77777777" w:rsidR="00764422" w:rsidRDefault="00764422" w:rsidP="00EA332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4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підпункту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Республіки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Радою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Республіки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3622C1" w14:textId="6AFA5D15" w:rsidR="00764422" w:rsidRDefault="00764422" w:rsidP="00EA332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Городоцькій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подано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(паю)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селянського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2,2912 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Олександрівні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межами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Рівненського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ФОП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Гусаруком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Олександром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Володимировичем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1651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право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(пай)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РВ № 0236452, </w:t>
      </w:r>
      <w:r w:rsidRPr="00E21BB2">
        <w:rPr>
          <w:rFonts w:ascii="Times New Roman" w:hAnsi="Times New Roman" w:cs="Times New Roman"/>
          <w:sz w:val="28"/>
          <w:szCs w:val="28"/>
        </w:rPr>
        <w:t xml:space="preserve">виданого головою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Рівненської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</w:t>
      </w:r>
      <w:r w:rsidR="00215D2E">
        <w:rPr>
          <w:rFonts w:ascii="Times New Roman" w:hAnsi="Times New Roman" w:cs="Times New Roman"/>
          <w:sz w:val="28"/>
          <w:szCs w:val="28"/>
          <w:lang w:val="uk-UA"/>
        </w:rPr>
        <w:t>райдержадміністрації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BB2">
        <w:rPr>
          <w:rFonts w:ascii="Times New Roman" w:hAnsi="Times New Roman" w:cs="Times New Roman"/>
          <w:sz w:val="28"/>
          <w:szCs w:val="28"/>
        </w:rPr>
        <w:t>16</w:t>
      </w:r>
      <w:r w:rsidR="00EA332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21BB2">
        <w:rPr>
          <w:rFonts w:ascii="Times New Roman" w:hAnsi="Times New Roman" w:cs="Times New Roman"/>
          <w:sz w:val="28"/>
          <w:szCs w:val="28"/>
        </w:rPr>
        <w:t xml:space="preserve">лютого 1998  року,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копію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про право на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спадщину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за законом, виданого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приватним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нотаріусом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Рівненського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районного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нотаріального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кругу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Кутецькою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BB2">
        <w:rPr>
          <w:rFonts w:ascii="Times New Roman" w:hAnsi="Times New Roman" w:cs="Times New Roman"/>
          <w:sz w:val="28"/>
          <w:szCs w:val="28"/>
        </w:rPr>
        <w:t xml:space="preserve">В. 22 лютого 2024 року та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реєстрі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за № 216,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врахувавши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п’ятого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Обарівської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Рівн</w:t>
      </w:r>
      <w:r>
        <w:rPr>
          <w:rFonts w:ascii="Times New Roman" w:hAnsi="Times New Roman" w:cs="Times New Roman"/>
          <w:sz w:val="28"/>
          <w:szCs w:val="28"/>
        </w:rPr>
        <w:t>енського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</w:t>
      </w:r>
      <w:r w:rsidRPr="00E21BB2">
        <w:rPr>
          <w:rFonts w:ascii="Times New Roman" w:hAnsi="Times New Roman" w:cs="Times New Roman"/>
          <w:sz w:val="28"/>
          <w:szCs w:val="28"/>
        </w:rPr>
        <w:t>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EA332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21BB2">
        <w:rPr>
          <w:rFonts w:ascii="Times New Roman" w:hAnsi="Times New Roman" w:cs="Times New Roman"/>
          <w:sz w:val="28"/>
          <w:szCs w:val="28"/>
        </w:rPr>
        <w:t>16</w:t>
      </w:r>
      <w:r w:rsidR="00EA332D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2007 року № 146 «Про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протоколу</w:t>
      </w:r>
      <w:r w:rsidR="00EA33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2007</w:t>
      </w:r>
      <w:r w:rsidR="00EA332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21BB2">
        <w:rPr>
          <w:rFonts w:ascii="Times New Roman" w:hAnsi="Times New Roman" w:cs="Times New Roman"/>
          <w:sz w:val="28"/>
          <w:szCs w:val="28"/>
        </w:rPr>
        <w:t xml:space="preserve">року»,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погоджено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</w:t>
      </w:r>
      <w:r w:rsidRPr="00E21BB2"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власників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сертифікатів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паї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>) КСГ</w:t>
      </w:r>
      <w:r>
        <w:rPr>
          <w:rFonts w:ascii="Times New Roman" w:hAnsi="Times New Roman" w:cs="Times New Roman"/>
          <w:sz w:val="28"/>
          <w:szCs w:val="28"/>
        </w:rPr>
        <w:t>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Обарів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2007 року в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E21BB2">
        <w:rPr>
          <w:rFonts w:ascii="Times New Roman" w:hAnsi="Times New Roman" w:cs="Times New Roman"/>
          <w:sz w:val="28"/>
          <w:szCs w:val="28"/>
        </w:rPr>
        <w:t xml:space="preserve"> 371 </w:t>
      </w:r>
      <w:proofErr w:type="spellStart"/>
      <w:r w:rsidRPr="00E21BB2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EE00487" w14:textId="77777777" w:rsidR="00764422" w:rsidRDefault="00764422" w:rsidP="00EA332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1BB2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E2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1B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E2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порядок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паїв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в межах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паїв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паїв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паїв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31A94A6" w14:textId="77777777" w:rsidR="00764422" w:rsidRDefault="00764422" w:rsidP="00EA332D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Мета і шляхи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досягнення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DC56379" w14:textId="77777777" w:rsidR="00764422" w:rsidRDefault="00764422" w:rsidP="00EA3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Олександрівні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виділено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(пай)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2,2912 га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 5624687400:03:001:0093) за межами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Рівненського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85D127" w14:textId="77777777" w:rsidR="00764422" w:rsidRDefault="00764422" w:rsidP="00EA332D">
      <w:pPr>
        <w:numPr>
          <w:ilvl w:val="0"/>
          <w:numId w:val="2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аспекти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0B5A7DA" w14:textId="77777777" w:rsidR="00764422" w:rsidRDefault="00764422" w:rsidP="00EA332D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статей 12, 81, 116, 121, 122, 125, 126, 186 Земельного кодексу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статей 19, 30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статей 5, 7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26, 59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F51223" w14:textId="77777777" w:rsidR="00764422" w:rsidRDefault="00764422" w:rsidP="00EA332D">
      <w:pPr>
        <w:numPr>
          <w:ilvl w:val="0"/>
          <w:numId w:val="2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BC5AE8A" w14:textId="77777777" w:rsidR="00764422" w:rsidRDefault="00764422" w:rsidP="00EA3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з боку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проєкту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C5EA07" w14:textId="77777777" w:rsidR="00764422" w:rsidRDefault="00764422" w:rsidP="00EA332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заінтересованих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8AFFF28" w14:textId="77777777" w:rsidR="00764422" w:rsidRDefault="00764422" w:rsidP="00EA33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Проєкт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DCA1F5" w14:textId="77777777" w:rsidR="00764422" w:rsidRDefault="00764422" w:rsidP="00EA332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Регіональний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аспект.</w:t>
      </w:r>
    </w:p>
    <w:p w14:paraId="253E1A95" w14:textId="77777777" w:rsidR="00764422" w:rsidRDefault="00764422" w:rsidP="00EA3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правовстановлюючих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бюджету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8E9327" w14:textId="77777777" w:rsidR="00764422" w:rsidRDefault="00764422" w:rsidP="00EA332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обговорення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2AB034E2" w14:textId="77777777" w:rsidR="00764422" w:rsidRDefault="00764422" w:rsidP="00EA33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Проєкт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E9834A" w14:textId="77777777" w:rsidR="00764422" w:rsidRDefault="00764422" w:rsidP="00EA332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Прогноз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4D5E88C5" w14:textId="77777777" w:rsidR="00764422" w:rsidRDefault="00764422" w:rsidP="00EA332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установленому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порядку.</w:t>
      </w:r>
    </w:p>
    <w:p w14:paraId="3EB1D412" w14:textId="77777777" w:rsidR="00764422" w:rsidRDefault="00764422" w:rsidP="00EA332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852E6" w14:textId="77777777" w:rsidR="00764422" w:rsidRDefault="00764422" w:rsidP="00EA332D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</w:p>
    <w:p w14:paraId="17E11FF8" w14:textId="77777777" w:rsidR="00764422" w:rsidRDefault="00764422" w:rsidP="00EA332D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</w:p>
    <w:p w14:paraId="32941B7A" w14:textId="63B9EE5F" w:rsidR="00764422" w:rsidRDefault="00764422" w:rsidP="00EA332D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Тетяна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ОПАНАСИК</w:t>
      </w:r>
    </w:p>
    <w:p w14:paraId="6EFA98C9" w14:textId="77777777" w:rsidR="00215D2E" w:rsidRPr="00215D2E" w:rsidRDefault="00215D2E" w:rsidP="00EA332D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4123BA4" w14:textId="77777777" w:rsidR="00215D2E" w:rsidRPr="00215D2E" w:rsidRDefault="00215D2E" w:rsidP="00215D2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val="uk-UA"/>
        </w:rPr>
      </w:pPr>
      <w:r w:rsidRPr="00215D2E">
        <w:rPr>
          <w:rFonts w:ascii="Times New Roman" w:eastAsia="Calibri" w:hAnsi="Times New Roman" w:cs="Times New Roman"/>
          <w:kern w:val="1"/>
          <w:sz w:val="28"/>
          <w:szCs w:val="28"/>
          <w:lang w:val="uk-UA"/>
        </w:rPr>
        <w:t xml:space="preserve">Виконавець </w:t>
      </w:r>
    </w:p>
    <w:p w14:paraId="0A86CDA9" w14:textId="77777777" w:rsidR="00215D2E" w:rsidRPr="00215D2E" w:rsidRDefault="00215D2E" w:rsidP="00215D2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val="uk-UA"/>
        </w:rPr>
      </w:pPr>
      <w:r w:rsidRPr="00215D2E">
        <w:rPr>
          <w:rFonts w:ascii="Times New Roman" w:eastAsia="Calibri" w:hAnsi="Times New Roman" w:cs="Times New Roman"/>
          <w:kern w:val="1"/>
          <w:sz w:val="28"/>
          <w:szCs w:val="28"/>
          <w:lang w:val="uk-UA"/>
        </w:rPr>
        <w:t>головний спеціаліст землевпорядник</w:t>
      </w:r>
    </w:p>
    <w:p w14:paraId="56B4A044" w14:textId="77777777" w:rsidR="00215D2E" w:rsidRDefault="00215D2E" w:rsidP="00215D2E">
      <w:pPr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uk-UA"/>
        </w:rPr>
      </w:pPr>
      <w:r w:rsidRPr="00215D2E">
        <w:rPr>
          <w:rFonts w:ascii="Times New Roman" w:eastAsia="Calibri" w:hAnsi="Times New Roman" w:cs="Times New Roman"/>
          <w:kern w:val="1"/>
          <w:sz w:val="28"/>
          <w:szCs w:val="28"/>
          <w:lang w:val="uk-UA"/>
        </w:rPr>
        <w:t>відділу</w:t>
      </w:r>
      <w:r w:rsidRPr="00215D2E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uk-UA"/>
        </w:rPr>
        <w:t xml:space="preserve"> архітектури, земельних відносин</w:t>
      </w:r>
    </w:p>
    <w:p w14:paraId="688C2344" w14:textId="77777777" w:rsidR="00215D2E" w:rsidRDefault="00215D2E" w:rsidP="00215D2E">
      <w:pPr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uk-UA"/>
        </w:rPr>
      </w:pPr>
      <w:r w:rsidRPr="00215D2E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uk-UA"/>
        </w:rPr>
        <w:t>та житлово-комунального господарства</w:t>
      </w:r>
    </w:p>
    <w:p w14:paraId="708C8004" w14:textId="2D8BD58C" w:rsidR="00215D2E" w:rsidRPr="00215D2E" w:rsidRDefault="00215D2E" w:rsidP="00215D2E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val="uk-UA" w:eastAsia="ru-RU"/>
        </w:rPr>
      </w:pPr>
      <w:r w:rsidRPr="00215D2E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uk-UA"/>
        </w:rPr>
        <w:t>сільської ради</w:t>
      </w:r>
      <w:r w:rsidRPr="00215D2E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val="uk-UA" w:eastAsia="ru-RU"/>
        </w:rPr>
        <w:t xml:space="preserve"> </w:t>
      </w:r>
      <w:r w:rsidRPr="00215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Алла ЛАКУСТА</w:t>
      </w:r>
    </w:p>
    <w:sectPr w:rsidR="00215D2E" w:rsidRPr="00215D2E" w:rsidSect="00215D2E">
      <w:headerReference w:type="default" r:id="rId10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34992" w14:textId="77777777" w:rsidR="004F6325" w:rsidRDefault="004F6325" w:rsidP="00F03D52">
      <w:pPr>
        <w:spacing w:after="0" w:line="240" w:lineRule="auto"/>
      </w:pPr>
      <w:r>
        <w:separator/>
      </w:r>
    </w:p>
  </w:endnote>
  <w:endnote w:type="continuationSeparator" w:id="0">
    <w:p w14:paraId="0B81C36F" w14:textId="77777777" w:rsidR="004F6325" w:rsidRDefault="004F6325" w:rsidP="00F0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F1F4B" w14:textId="77777777" w:rsidR="004F6325" w:rsidRDefault="004F6325" w:rsidP="00F03D52">
      <w:pPr>
        <w:spacing w:after="0" w:line="240" w:lineRule="auto"/>
      </w:pPr>
      <w:r>
        <w:separator/>
      </w:r>
    </w:p>
  </w:footnote>
  <w:footnote w:type="continuationSeparator" w:id="0">
    <w:p w14:paraId="23CD9283" w14:textId="77777777" w:rsidR="004F6325" w:rsidRDefault="004F6325" w:rsidP="00F03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21285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0E8D5E4" w14:textId="77777777" w:rsidR="00F03D52" w:rsidRPr="005E575A" w:rsidRDefault="00F03D5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57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E57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E57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29CD" w:rsidRPr="005E575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E57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9484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929A8E7" w14:textId="7F8F5E91" w:rsidR="00C67843" w:rsidRPr="00EA332D" w:rsidRDefault="00975627" w:rsidP="00EA332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332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332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332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A33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A332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71"/>
    <w:rsid w:val="00007352"/>
    <w:rsid w:val="001B4610"/>
    <w:rsid w:val="00215D2E"/>
    <w:rsid w:val="003501A9"/>
    <w:rsid w:val="004F6325"/>
    <w:rsid w:val="00564C74"/>
    <w:rsid w:val="005E575A"/>
    <w:rsid w:val="00764422"/>
    <w:rsid w:val="00881F71"/>
    <w:rsid w:val="00975307"/>
    <w:rsid w:val="00975627"/>
    <w:rsid w:val="009F29CD"/>
    <w:rsid w:val="00B81ACB"/>
    <w:rsid w:val="00C568EC"/>
    <w:rsid w:val="00E37DB5"/>
    <w:rsid w:val="00EA332D"/>
    <w:rsid w:val="00F03D52"/>
    <w:rsid w:val="00FD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004B"/>
  <w15:chartTrackingRefBased/>
  <w15:docId w15:val="{DB790C25-D073-493A-9CBB-5B4AF32E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61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46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4">
    <w:name w:val="Заголовок Знак"/>
    <w:basedOn w:val="a0"/>
    <w:link w:val="a3"/>
    <w:rsid w:val="001B461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1B46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B4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B4610"/>
    <w:pPr>
      <w:spacing w:after="0" w:line="240" w:lineRule="auto"/>
    </w:pPr>
    <w:rPr>
      <w:lang w:val="uk-UA"/>
    </w:rPr>
  </w:style>
  <w:style w:type="paragraph" w:styleId="a6">
    <w:name w:val="List Paragraph"/>
    <w:basedOn w:val="a"/>
    <w:uiPriority w:val="34"/>
    <w:qFormat/>
    <w:rsid w:val="001B461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3D52"/>
  </w:style>
  <w:style w:type="paragraph" w:styleId="a9">
    <w:name w:val="footer"/>
    <w:basedOn w:val="a"/>
    <w:link w:val="aa"/>
    <w:uiPriority w:val="99"/>
    <w:unhideWhenUsed/>
    <w:rsid w:val="00F0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94A84-706E-40A6-8F4B-8DE54119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5707</Words>
  <Characters>3253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9</cp:revision>
  <dcterms:created xsi:type="dcterms:W3CDTF">2024-05-13T08:08:00Z</dcterms:created>
  <dcterms:modified xsi:type="dcterms:W3CDTF">2024-05-31T12:25:00Z</dcterms:modified>
</cp:coreProperties>
</file>