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7F37B0E7" w14:textId="77777777" w:rsidR="001950EF" w:rsidRDefault="001950EF" w:rsidP="001950EF">
      <w:pPr>
        <w:spacing w:after="0" w:line="240" w:lineRule="auto"/>
        <w:ind w:left="6663"/>
        <w:rPr>
          <w:rFonts w:ascii="Times New Roman" w:eastAsia="Times New Roman" w:hAnsi="Times New Roman"/>
          <w:b/>
          <w:noProof/>
          <w:sz w:val="24"/>
          <w:szCs w:val="24"/>
          <w:lang w:val="ru-RU" w:eastAsia="uk-UA"/>
        </w:rPr>
      </w:pPr>
      <w:bookmarkStart w:id="0" w:name="_Hlk128665847"/>
      <w:r>
        <w:rPr>
          <w:rFonts w:ascii="Times New Roman" w:eastAsia="Times New Roman" w:hAnsi="Times New Roman"/>
          <w:b/>
          <w:noProof/>
          <w:sz w:val="24"/>
          <w:szCs w:val="24"/>
          <w:lang w:val="ru-RU" w:eastAsia="uk-UA"/>
        </w:rPr>
        <w:t>ПРОЄКТ</w:t>
      </w:r>
    </w:p>
    <w:p w14:paraId="168A8774" w14:textId="77777777" w:rsidR="001950EF" w:rsidRDefault="001950EF" w:rsidP="001950EF">
      <w:pPr>
        <w:spacing w:after="0" w:line="240" w:lineRule="auto"/>
        <w:ind w:left="6663"/>
        <w:rPr>
          <w:rFonts w:ascii="Times New Roman" w:eastAsia="Times New Roman" w:hAnsi="Times New Roman"/>
          <w:noProof/>
          <w:sz w:val="24"/>
          <w:szCs w:val="24"/>
          <w:lang w:val="ru-RU" w:eastAsia="uk-UA"/>
        </w:rPr>
      </w:pPr>
      <w:r>
        <w:rPr>
          <w:rFonts w:ascii="Times New Roman" w:eastAsia="Times New Roman" w:hAnsi="Times New Roman"/>
          <w:noProof/>
          <w:sz w:val="24"/>
          <w:szCs w:val="24"/>
          <w:lang w:val="ru-RU" w:eastAsia="uk-UA"/>
        </w:rPr>
        <w:t>Головний спеціаліст- землевпорядник</w:t>
      </w:r>
    </w:p>
    <w:p w14:paraId="5B7B3898" w14:textId="2AB40331" w:rsidR="001950EF" w:rsidRDefault="00C527DE" w:rsidP="001950EF">
      <w:pPr>
        <w:spacing w:after="0" w:line="240" w:lineRule="auto"/>
        <w:ind w:left="6663"/>
        <w:rPr>
          <w:rFonts w:ascii="Times New Roman" w:eastAsia="Times New Roman" w:hAnsi="Times New Roman"/>
          <w:noProof/>
          <w:sz w:val="28"/>
          <w:szCs w:val="28"/>
          <w:lang w:eastAsia="uk-UA"/>
        </w:rPr>
      </w:pPr>
      <w:r>
        <w:rPr>
          <w:rFonts w:ascii="Times New Roman" w:eastAsia="Times New Roman" w:hAnsi="Times New Roman"/>
          <w:noProof/>
          <w:sz w:val="24"/>
          <w:szCs w:val="24"/>
          <w:lang w:eastAsia="uk-UA"/>
        </w:rPr>
        <w:t>Надія КРАСНОВА</w:t>
      </w:r>
      <w:bookmarkEnd w:id="0"/>
    </w:p>
    <w:p w14:paraId="2136F5B0" w14:textId="77777777" w:rsidR="001950EF" w:rsidRDefault="001950EF" w:rsidP="001950EF">
      <w:pPr>
        <w:spacing w:after="0" w:line="240" w:lineRule="auto"/>
        <w:jc w:val="center"/>
        <w:rPr>
          <w:rFonts w:ascii="Times New Roman" w:eastAsia="Times New Roman" w:hAnsi="Times New Roman"/>
          <w:color w:val="000080"/>
          <w:sz w:val="23"/>
          <w:szCs w:val="24"/>
          <w:lang w:eastAsia="ru-RU"/>
        </w:rPr>
      </w:pPr>
      <w:r>
        <w:rPr>
          <w:rFonts w:ascii="Times New Roman" w:eastAsia="Times New Roman" w:hAnsi="Times New Roman"/>
          <w:noProof/>
          <w:color w:val="000080"/>
          <w:sz w:val="23"/>
          <w:szCs w:val="24"/>
          <w:lang w:val="ru-RU" w:eastAsia="ru-RU"/>
        </w:rPr>
        <w:drawing>
          <wp:inline distT="0" distB="0" distL="0" distR="0" wp14:anchorId="6A33A162" wp14:editId="59C30B76">
            <wp:extent cx="457200" cy="619125"/>
            <wp:effectExtent l="0" t="0" r="0" b="9525"/>
            <wp:docPr id="2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7200" cy="619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47C2BF1" w14:textId="77777777" w:rsidR="001950EF" w:rsidRDefault="001950EF" w:rsidP="001950EF">
      <w:pPr>
        <w:keepNext/>
        <w:spacing w:after="0" w:line="240" w:lineRule="auto"/>
        <w:jc w:val="center"/>
        <w:outlineLvl w:val="2"/>
        <w:rPr>
          <w:rFonts w:ascii="Times New Roman" w:eastAsia="Times New Roman" w:hAnsi="Times New Roman"/>
          <w:b/>
          <w:sz w:val="24"/>
          <w:szCs w:val="24"/>
          <w:lang w:eastAsia="ru-RU"/>
        </w:rPr>
      </w:pPr>
    </w:p>
    <w:p w14:paraId="3AAE8F92" w14:textId="77777777" w:rsidR="001950EF" w:rsidRDefault="001950EF" w:rsidP="001950EF">
      <w:pPr>
        <w:keepNext/>
        <w:spacing w:after="0" w:line="240" w:lineRule="auto"/>
        <w:jc w:val="center"/>
        <w:outlineLvl w:val="2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/>
          <w:b/>
          <w:sz w:val="24"/>
          <w:szCs w:val="24"/>
          <w:lang w:eastAsia="ru-RU"/>
        </w:rPr>
        <w:t>УКРАЇНА</w:t>
      </w:r>
    </w:p>
    <w:p w14:paraId="55C6B7C5" w14:textId="77777777" w:rsidR="001950EF" w:rsidRDefault="001950EF" w:rsidP="001950EF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</w:p>
    <w:p w14:paraId="4384D157" w14:textId="77777777" w:rsidR="001950EF" w:rsidRDefault="001950EF" w:rsidP="001950EF">
      <w:pPr>
        <w:keepNext/>
        <w:spacing w:after="0" w:line="240" w:lineRule="auto"/>
        <w:jc w:val="center"/>
        <w:outlineLvl w:val="2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sz w:val="28"/>
          <w:szCs w:val="28"/>
          <w:lang w:eastAsia="ru-RU"/>
        </w:rPr>
        <w:t>ГОРОДОЦЬКА СІЛЬСЬКА РАДА</w:t>
      </w:r>
    </w:p>
    <w:p w14:paraId="595FC91A" w14:textId="404DB984" w:rsidR="001950EF" w:rsidRDefault="00DC1250" w:rsidP="001950EF">
      <w:pPr>
        <w:keepNext/>
        <w:spacing w:after="0" w:line="240" w:lineRule="auto"/>
        <w:jc w:val="center"/>
        <w:outlineLvl w:val="4"/>
        <w:rPr>
          <w:rFonts w:ascii="Times New Roman" w:eastAsia="Arial Unicode MS" w:hAnsi="Times New Roman"/>
          <w:b/>
          <w:bCs/>
          <w:color w:val="000000"/>
          <w:sz w:val="28"/>
          <w:szCs w:val="28"/>
          <w:lang w:eastAsia="ru-RU"/>
        </w:rPr>
      </w:pPr>
      <w:r>
        <w:rPr>
          <w:rFonts w:ascii="Times New Roman" w:hAnsi="Times New Roman"/>
          <w:b/>
          <w:sz w:val="28"/>
          <w:szCs w:val="28"/>
        </w:rPr>
        <w:t>РІВНЕНСЬКОГО РАЙОНУ РІВНЕНСЬКОЇ</w:t>
      </w:r>
      <w:r w:rsidR="001950EF">
        <w:rPr>
          <w:rFonts w:ascii="Times New Roman" w:hAnsi="Times New Roman"/>
          <w:b/>
          <w:sz w:val="28"/>
          <w:szCs w:val="28"/>
        </w:rPr>
        <w:t xml:space="preserve"> ОБЛАСТІ</w:t>
      </w:r>
    </w:p>
    <w:p w14:paraId="4AB2C3C2" w14:textId="77777777" w:rsidR="001950EF" w:rsidRDefault="001950EF" w:rsidP="001950EF">
      <w:pPr>
        <w:spacing w:after="0" w:line="240" w:lineRule="auto"/>
        <w:jc w:val="center"/>
        <w:rPr>
          <w:rFonts w:ascii="Times New Roman" w:eastAsia="Times New Roman" w:hAnsi="Times New Roman"/>
          <w:bCs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bCs/>
          <w:color w:val="000000"/>
          <w:sz w:val="28"/>
          <w:szCs w:val="28"/>
          <w:lang w:eastAsia="ru-RU"/>
        </w:rPr>
        <w:t>Восьме скликання</w:t>
      </w:r>
    </w:p>
    <w:p w14:paraId="470CD719" w14:textId="77777777" w:rsidR="001950EF" w:rsidRDefault="001950EF" w:rsidP="001950EF">
      <w:pPr>
        <w:spacing w:after="0" w:line="240" w:lineRule="auto"/>
        <w:ind w:right="-93"/>
        <w:jc w:val="center"/>
        <w:rPr>
          <w:rFonts w:ascii="Times New Roman" w:eastAsia="Times New Roman" w:hAnsi="Times New Roman"/>
          <w:sz w:val="26"/>
          <w:szCs w:val="26"/>
          <w:lang w:eastAsia="ru-RU"/>
        </w:rPr>
      </w:pPr>
      <w:bookmarkStart w:id="1" w:name="_Hlk128666014"/>
      <w:r>
        <w:rPr>
          <w:rFonts w:ascii="Times New Roman" w:eastAsia="Times New Roman" w:hAnsi="Times New Roman"/>
          <w:sz w:val="26"/>
          <w:szCs w:val="26"/>
          <w:lang w:val="ru-RU" w:eastAsia="ru-RU"/>
        </w:rPr>
        <w:t>(___________</w:t>
      </w:r>
      <w:r>
        <w:rPr>
          <w:rFonts w:ascii="Times New Roman" w:eastAsia="Times New Roman" w:hAnsi="Times New Roman"/>
          <w:sz w:val="26"/>
          <w:szCs w:val="26"/>
          <w:lang w:eastAsia="ru-RU"/>
        </w:rPr>
        <w:t>_________</w:t>
      </w:r>
      <w:r>
        <w:rPr>
          <w:rFonts w:ascii="Times New Roman" w:eastAsia="Times New Roman" w:hAnsi="Times New Roman"/>
          <w:sz w:val="26"/>
          <w:szCs w:val="26"/>
          <w:lang w:val="ru-RU" w:eastAsia="ru-RU"/>
        </w:rPr>
        <w:t>______ сесія)</w:t>
      </w:r>
      <w:bookmarkEnd w:id="1"/>
    </w:p>
    <w:p w14:paraId="52A4A9F4" w14:textId="77777777" w:rsidR="001950EF" w:rsidRDefault="001950EF" w:rsidP="001950EF">
      <w:pPr>
        <w:tabs>
          <w:tab w:val="left" w:pos="3045"/>
          <w:tab w:val="center" w:pos="5244"/>
        </w:tabs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</w:p>
    <w:p w14:paraId="1218E79C" w14:textId="77777777" w:rsidR="001950EF" w:rsidRDefault="001950EF" w:rsidP="001950EF">
      <w:pPr>
        <w:keepNext/>
        <w:spacing w:after="0" w:line="240" w:lineRule="auto"/>
        <w:jc w:val="center"/>
        <w:outlineLvl w:val="6"/>
        <w:rPr>
          <w:rFonts w:ascii="Times New Roman" w:eastAsia="Times New Roman" w:hAnsi="Times New Roman"/>
          <w:b/>
          <w:bCs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bCs/>
          <w:color w:val="000000"/>
          <w:sz w:val="28"/>
          <w:szCs w:val="28"/>
          <w:lang w:eastAsia="ru-RU"/>
        </w:rPr>
        <w:t>Р І Ш Е Н Н Я</w:t>
      </w:r>
    </w:p>
    <w:p w14:paraId="788F96F8" w14:textId="77777777" w:rsidR="00EC7217" w:rsidRDefault="00EC7217" w:rsidP="001950EF">
      <w:pPr>
        <w:spacing w:after="0" w:line="240" w:lineRule="auto"/>
        <w:rPr>
          <w:rFonts w:ascii="Times New Roman" w:eastAsia="Times New Roman" w:hAnsi="Times New Roman"/>
          <w:b/>
          <w:color w:val="000000"/>
          <w:sz w:val="28"/>
          <w:szCs w:val="24"/>
          <w:lang w:eastAsia="ru-RU"/>
        </w:rPr>
      </w:pPr>
    </w:p>
    <w:p w14:paraId="6D3F13EE" w14:textId="0B941B6D" w:rsidR="001950EF" w:rsidRDefault="001950EF" w:rsidP="001950EF">
      <w:pPr>
        <w:spacing w:after="0" w:line="240" w:lineRule="auto"/>
        <w:rPr>
          <w:rFonts w:ascii="Times New Roman" w:eastAsia="Times New Roman" w:hAnsi="Times New Roman"/>
          <w:b/>
          <w:color w:val="000000"/>
          <w:sz w:val="28"/>
          <w:szCs w:val="24"/>
          <w:lang w:eastAsia="ru-RU"/>
        </w:rPr>
      </w:pPr>
      <w:r>
        <w:rPr>
          <w:rFonts w:ascii="Times New Roman" w:eastAsia="Times New Roman" w:hAnsi="Times New Roman"/>
          <w:b/>
          <w:color w:val="000000"/>
          <w:sz w:val="28"/>
          <w:szCs w:val="24"/>
          <w:lang w:eastAsia="ru-RU"/>
        </w:rPr>
        <w:t>___</w:t>
      </w:r>
      <w:r>
        <w:rPr>
          <w:rFonts w:ascii="Times New Roman" w:eastAsia="Times New Roman" w:hAnsi="Times New Roman"/>
          <w:b/>
          <w:color w:val="000000"/>
          <w:sz w:val="28"/>
          <w:szCs w:val="24"/>
          <w:lang w:val="ru-RU" w:eastAsia="ru-RU"/>
        </w:rPr>
        <w:t>________________</w:t>
      </w:r>
      <w:r>
        <w:rPr>
          <w:rFonts w:ascii="Times New Roman" w:eastAsia="Times New Roman" w:hAnsi="Times New Roman"/>
          <w:b/>
          <w:color w:val="000000"/>
          <w:sz w:val="28"/>
          <w:szCs w:val="24"/>
          <w:lang w:eastAsia="ru-RU"/>
        </w:rPr>
        <w:t>_</w:t>
      </w:r>
      <w:r>
        <w:rPr>
          <w:rFonts w:ascii="Times New Roman" w:eastAsia="Times New Roman" w:hAnsi="Times New Roman"/>
          <w:b/>
          <w:color w:val="000000"/>
          <w:sz w:val="28"/>
          <w:szCs w:val="24"/>
          <w:lang w:val="ru-RU" w:eastAsia="ru-RU"/>
        </w:rPr>
        <w:t>20</w:t>
      </w:r>
      <w:r>
        <w:rPr>
          <w:rFonts w:ascii="Times New Roman" w:eastAsia="Times New Roman" w:hAnsi="Times New Roman"/>
          <w:b/>
          <w:color w:val="000000"/>
          <w:sz w:val="28"/>
          <w:szCs w:val="24"/>
          <w:lang w:eastAsia="ru-RU"/>
        </w:rPr>
        <w:t>2</w:t>
      </w:r>
      <w:r w:rsidR="00ED0D0D">
        <w:rPr>
          <w:rFonts w:ascii="Times New Roman" w:eastAsia="Times New Roman" w:hAnsi="Times New Roman"/>
          <w:b/>
          <w:color w:val="000000"/>
          <w:sz w:val="28"/>
          <w:szCs w:val="24"/>
          <w:lang w:eastAsia="ru-RU"/>
        </w:rPr>
        <w:t>4</w:t>
      </w:r>
      <w:r>
        <w:rPr>
          <w:rFonts w:ascii="Times New Roman" w:eastAsia="Times New Roman" w:hAnsi="Times New Roman"/>
          <w:b/>
          <w:color w:val="000000"/>
          <w:sz w:val="28"/>
          <w:szCs w:val="24"/>
          <w:lang w:eastAsia="ru-RU"/>
        </w:rPr>
        <w:t xml:space="preserve"> </w:t>
      </w:r>
      <w:r>
        <w:rPr>
          <w:rFonts w:ascii="Times New Roman" w:eastAsia="Times New Roman" w:hAnsi="Times New Roman"/>
          <w:b/>
          <w:color w:val="000000"/>
          <w:sz w:val="28"/>
          <w:szCs w:val="24"/>
          <w:lang w:val="ru-RU" w:eastAsia="ru-RU"/>
        </w:rPr>
        <w:t xml:space="preserve">року                                        </w:t>
      </w:r>
      <w:r>
        <w:rPr>
          <w:rFonts w:ascii="Times New Roman" w:eastAsia="Times New Roman" w:hAnsi="Times New Roman"/>
          <w:b/>
          <w:color w:val="000000"/>
          <w:sz w:val="28"/>
          <w:szCs w:val="24"/>
          <w:lang w:eastAsia="ru-RU"/>
        </w:rPr>
        <w:t xml:space="preserve">  </w:t>
      </w:r>
      <w:r>
        <w:rPr>
          <w:rFonts w:ascii="Times New Roman" w:eastAsia="Times New Roman" w:hAnsi="Times New Roman"/>
          <w:b/>
          <w:color w:val="000000"/>
          <w:sz w:val="28"/>
          <w:szCs w:val="24"/>
          <w:lang w:val="ru-RU" w:eastAsia="ru-RU"/>
        </w:rPr>
        <w:t xml:space="preserve"> </w:t>
      </w:r>
      <w:r>
        <w:rPr>
          <w:rFonts w:ascii="Times New Roman" w:eastAsia="Times New Roman" w:hAnsi="Times New Roman"/>
          <w:b/>
          <w:color w:val="000000"/>
          <w:sz w:val="28"/>
          <w:szCs w:val="24"/>
          <w:lang w:eastAsia="ru-RU"/>
        </w:rPr>
        <w:t xml:space="preserve">       </w:t>
      </w:r>
      <w:r>
        <w:rPr>
          <w:rFonts w:ascii="Times New Roman" w:eastAsia="Times New Roman" w:hAnsi="Times New Roman"/>
          <w:b/>
          <w:color w:val="000000"/>
          <w:sz w:val="28"/>
          <w:szCs w:val="24"/>
          <w:lang w:val="ru-RU" w:eastAsia="ru-RU"/>
        </w:rPr>
        <w:t xml:space="preserve">         № ________</w:t>
      </w:r>
    </w:p>
    <w:p w14:paraId="27EC85D4" w14:textId="77777777" w:rsidR="001950EF" w:rsidRDefault="001950EF" w:rsidP="001950EF">
      <w:pPr>
        <w:tabs>
          <w:tab w:val="center" w:pos="4677"/>
          <w:tab w:val="right" w:pos="9355"/>
        </w:tabs>
        <w:suppressAutoHyphens/>
        <w:spacing w:after="0" w:line="240" w:lineRule="auto"/>
        <w:jc w:val="right"/>
        <w:rPr>
          <w:rFonts w:ascii="Times New Roman" w:eastAsia="Times New Roman" w:hAnsi="Times New Roman"/>
          <w:b/>
          <w:sz w:val="28"/>
          <w:szCs w:val="28"/>
          <w:lang w:eastAsia="ar-SA"/>
        </w:rPr>
      </w:pPr>
    </w:p>
    <w:p w14:paraId="37D6CCF0" w14:textId="77777777" w:rsidR="001950EF" w:rsidRDefault="001950EF" w:rsidP="001950EF">
      <w:pPr>
        <w:spacing w:after="0" w:line="240" w:lineRule="auto"/>
        <w:rPr>
          <w:rFonts w:ascii="Times New Roman" w:eastAsia="Times New Roman" w:hAnsi="Times New Roman"/>
          <w:b/>
          <w:color w:val="000000"/>
          <w:sz w:val="28"/>
          <w:szCs w:val="24"/>
          <w:lang w:eastAsia="ru-RU"/>
        </w:rPr>
      </w:pPr>
      <w:r>
        <w:rPr>
          <w:rFonts w:ascii="Times New Roman" w:eastAsia="Times New Roman" w:hAnsi="Times New Roman"/>
          <w:b/>
          <w:color w:val="000000"/>
          <w:sz w:val="28"/>
          <w:szCs w:val="24"/>
          <w:lang w:eastAsia="ru-RU"/>
        </w:rPr>
        <w:t>Про затвердження технічної</w:t>
      </w:r>
    </w:p>
    <w:p w14:paraId="4680F27F" w14:textId="77777777" w:rsidR="001950EF" w:rsidRDefault="001950EF" w:rsidP="001950EF">
      <w:pPr>
        <w:spacing w:after="0" w:line="240" w:lineRule="auto"/>
        <w:rPr>
          <w:rFonts w:ascii="Times New Roman" w:eastAsia="Times New Roman" w:hAnsi="Times New Roman"/>
          <w:b/>
          <w:color w:val="000000"/>
          <w:sz w:val="28"/>
          <w:szCs w:val="24"/>
          <w:lang w:eastAsia="ru-RU"/>
        </w:rPr>
      </w:pPr>
      <w:r>
        <w:rPr>
          <w:rFonts w:ascii="Times New Roman" w:eastAsia="Times New Roman" w:hAnsi="Times New Roman"/>
          <w:b/>
          <w:color w:val="000000"/>
          <w:sz w:val="28"/>
          <w:szCs w:val="24"/>
          <w:lang w:eastAsia="ru-RU"/>
        </w:rPr>
        <w:t>документації із землеустрою</w:t>
      </w:r>
    </w:p>
    <w:p w14:paraId="5BE3CDC6" w14:textId="77777777" w:rsidR="001950EF" w:rsidRDefault="001950EF" w:rsidP="001950EF">
      <w:pPr>
        <w:spacing w:after="0" w:line="240" w:lineRule="auto"/>
        <w:rPr>
          <w:rFonts w:ascii="Times New Roman" w:eastAsia="Times New Roman" w:hAnsi="Times New Roman"/>
          <w:b/>
          <w:color w:val="000000"/>
          <w:sz w:val="28"/>
          <w:szCs w:val="24"/>
          <w:lang w:eastAsia="ru-RU"/>
        </w:rPr>
      </w:pPr>
      <w:r>
        <w:rPr>
          <w:rFonts w:ascii="Times New Roman" w:eastAsia="Times New Roman" w:hAnsi="Times New Roman"/>
          <w:b/>
          <w:color w:val="000000"/>
          <w:sz w:val="28"/>
          <w:szCs w:val="24"/>
          <w:lang w:eastAsia="ru-RU"/>
        </w:rPr>
        <w:t>щодо встановлення (відновлення)</w:t>
      </w:r>
    </w:p>
    <w:p w14:paraId="4D5A0463" w14:textId="77777777" w:rsidR="001950EF" w:rsidRDefault="001950EF" w:rsidP="001950EF">
      <w:pPr>
        <w:spacing w:after="0" w:line="240" w:lineRule="auto"/>
        <w:rPr>
          <w:rFonts w:ascii="Times New Roman" w:eastAsia="Times New Roman" w:hAnsi="Times New Roman"/>
          <w:b/>
          <w:color w:val="000000"/>
          <w:sz w:val="28"/>
          <w:szCs w:val="24"/>
          <w:lang w:eastAsia="ru-RU"/>
        </w:rPr>
      </w:pPr>
      <w:r>
        <w:rPr>
          <w:rFonts w:ascii="Times New Roman" w:eastAsia="Times New Roman" w:hAnsi="Times New Roman"/>
          <w:b/>
          <w:color w:val="000000"/>
          <w:sz w:val="28"/>
          <w:szCs w:val="24"/>
          <w:lang w:eastAsia="ru-RU"/>
        </w:rPr>
        <w:t>меж земельної ділянки в натурі</w:t>
      </w:r>
    </w:p>
    <w:p w14:paraId="1167338B" w14:textId="77777777" w:rsidR="001950EF" w:rsidRDefault="001950EF" w:rsidP="001950EF">
      <w:pPr>
        <w:spacing w:after="0" w:line="240" w:lineRule="auto"/>
        <w:rPr>
          <w:rFonts w:ascii="Times New Roman" w:eastAsia="Times New Roman" w:hAnsi="Times New Roman"/>
          <w:b/>
          <w:color w:val="000000"/>
          <w:sz w:val="28"/>
          <w:szCs w:val="24"/>
          <w:lang w:eastAsia="ru-RU"/>
        </w:rPr>
      </w:pPr>
      <w:r>
        <w:rPr>
          <w:rFonts w:ascii="Times New Roman" w:eastAsia="Times New Roman" w:hAnsi="Times New Roman"/>
          <w:b/>
          <w:color w:val="000000"/>
          <w:sz w:val="28"/>
          <w:szCs w:val="24"/>
          <w:lang w:eastAsia="ru-RU"/>
        </w:rPr>
        <w:t>(на місцевості)</w:t>
      </w:r>
    </w:p>
    <w:p w14:paraId="3F310C5A" w14:textId="77777777" w:rsidR="001950EF" w:rsidRDefault="001950EF" w:rsidP="001950EF">
      <w:pPr>
        <w:spacing w:after="0"/>
        <w:ind w:firstLine="708"/>
        <w:jc w:val="both"/>
        <w:rPr>
          <w:rFonts w:ascii="Times New Roman" w:hAnsi="Times New Roman"/>
          <w:sz w:val="28"/>
          <w:szCs w:val="28"/>
        </w:rPr>
      </w:pPr>
    </w:p>
    <w:p w14:paraId="57B39CA7" w14:textId="005E5AFD" w:rsidR="001950EF" w:rsidRDefault="002B098B" w:rsidP="001950EF">
      <w:pPr>
        <w:pStyle w:val="a3"/>
        <w:ind w:firstLine="567"/>
        <w:jc w:val="both"/>
        <w:rPr>
          <w:rFonts w:ascii="Times New Roman" w:hAnsi="Times New Roman"/>
          <w:sz w:val="28"/>
          <w:szCs w:val="28"/>
        </w:rPr>
      </w:pPr>
      <w:r w:rsidRPr="002B098B">
        <w:rPr>
          <w:rFonts w:ascii="Times New Roman" w:eastAsia="Times New Roman" w:hAnsi="Times New Roman"/>
          <w:sz w:val="28"/>
          <w:szCs w:val="28"/>
          <w:lang w:eastAsia="ru-RU"/>
        </w:rPr>
        <w:t>Розглянувши заяву громадян</w:t>
      </w:r>
      <w:r w:rsidR="009D1F78">
        <w:rPr>
          <w:rFonts w:ascii="Times New Roman" w:eastAsia="Times New Roman" w:hAnsi="Times New Roman"/>
          <w:sz w:val="28"/>
          <w:szCs w:val="28"/>
          <w:lang w:eastAsia="ru-RU"/>
        </w:rPr>
        <w:t>ки Чиркової Олени Євгеніївни</w:t>
      </w:r>
      <w:r w:rsidR="00680650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Pr="008408FA">
        <w:rPr>
          <w:rFonts w:ascii="Times New Roman" w:eastAsia="Times New Roman" w:hAnsi="Times New Roman"/>
          <w:sz w:val="28"/>
          <w:szCs w:val="28"/>
          <w:lang w:eastAsia="ru-RU"/>
        </w:rPr>
        <w:t xml:space="preserve">про затвердження технічної документації із землеустрою щодо встановлення (відновлення) меж земельної ділянки в натурі (на місцевості) для будівництва і обслуговування житлового будинку, господарських будівель і споруд (присадибна ділянка) </w:t>
      </w:r>
      <w:bookmarkStart w:id="2" w:name="_Hlk129784303"/>
      <w:bookmarkStart w:id="3" w:name="_Hlk135233065"/>
      <w:r w:rsidR="00680650">
        <w:rPr>
          <w:rFonts w:ascii="Times New Roman" w:eastAsia="Times New Roman" w:hAnsi="Times New Roman"/>
          <w:sz w:val="28"/>
          <w:szCs w:val="28"/>
          <w:lang w:eastAsia="ru-RU"/>
        </w:rPr>
        <w:t xml:space="preserve">в </w:t>
      </w:r>
      <w:r w:rsidR="001F256B">
        <w:rPr>
          <w:rFonts w:ascii="Times New Roman" w:eastAsia="Times New Roman" w:hAnsi="Times New Roman"/>
          <w:sz w:val="28"/>
          <w:szCs w:val="28"/>
          <w:lang w:eastAsia="ru-RU"/>
        </w:rPr>
        <w:t xml:space="preserve">межах населеного пункту </w:t>
      </w:r>
      <w:r w:rsidRPr="002B098B">
        <w:rPr>
          <w:rFonts w:ascii="Times New Roman" w:eastAsia="Times New Roman" w:hAnsi="Times New Roman"/>
          <w:sz w:val="28"/>
          <w:szCs w:val="28"/>
          <w:lang w:eastAsia="ru-RU"/>
        </w:rPr>
        <w:t>с</w:t>
      </w:r>
      <w:r w:rsidR="008408FA">
        <w:rPr>
          <w:rFonts w:ascii="Times New Roman" w:eastAsia="Times New Roman" w:hAnsi="Times New Roman"/>
          <w:sz w:val="28"/>
          <w:szCs w:val="28"/>
          <w:lang w:eastAsia="ru-RU"/>
        </w:rPr>
        <w:t>.</w:t>
      </w:r>
      <w:r w:rsidR="00171A0A">
        <w:rPr>
          <w:rFonts w:ascii="Times New Roman" w:eastAsia="Times New Roman" w:hAnsi="Times New Roman"/>
          <w:sz w:val="28"/>
          <w:szCs w:val="28"/>
          <w:lang w:eastAsia="ru-RU"/>
        </w:rPr>
        <w:t> </w:t>
      </w:r>
      <w:r w:rsidR="00DC1250">
        <w:rPr>
          <w:rFonts w:ascii="Times New Roman" w:eastAsia="Times New Roman" w:hAnsi="Times New Roman"/>
          <w:sz w:val="28"/>
          <w:szCs w:val="28"/>
          <w:lang w:eastAsia="ru-RU"/>
        </w:rPr>
        <w:t>Городок</w:t>
      </w:r>
      <w:r w:rsidR="00171A0A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bookmarkEnd w:id="2"/>
      <w:r w:rsidRPr="002B098B">
        <w:rPr>
          <w:rFonts w:ascii="Times New Roman" w:eastAsia="Times New Roman" w:hAnsi="Times New Roman"/>
          <w:sz w:val="28"/>
          <w:szCs w:val="28"/>
          <w:lang w:eastAsia="ru-RU"/>
        </w:rPr>
        <w:t>Рівненського району Рівненської області</w:t>
      </w:r>
      <w:bookmarkEnd w:id="3"/>
      <w:r w:rsidRPr="002B098B">
        <w:rPr>
          <w:rFonts w:ascii="Times New Roman" w:eastAsia="Times New Roman" w:hAnsi="Times New Roman"/>
          <w:sz w:val="28"/>
          <w:szCs w:val="28"/>
          <w:lang w:eastAsia="ru-RU"/>
        </w:rPr>
        <w:t xml:space="preserve">, </w:t>
      </w:r>
      <w:r w:rsidRPr="008408FA">
        <w:rPr>
          <w:rFonts w:ascii="Times New Roman" w:eastAsia="Times New Roman" w:hAnsi="Times New Roman"/>
          <w:sz w:val="28"/>
          <w:szCs w:val="28"/>
          <w:lang w:eastAsia="ru-RU"/>
        </w:rPr>
        <w:t xml:space="preserve">відповідно до статей 12, 40, 116, 118, 120, 121, 122, 125, 126, 186, підпункту 5 пункту 27 розділу </w:t>
      </w:r>
      <w:r w:rsidRPr="002B098B">
        <w:rPr>
          <w:rFonts w:ascii="Times New Roman" w:eastAsia="Times New Roman" w:hAnsi="Times New Roman"/>
          <w:sz w:val="28"/>
          <w:szCs w:val="28"/>
          <w:lang w:val="en-US" w:eastAsia="ru-RU"/>
        </w:rPr>
        <w:t>X</w:t>
      </w:r>
      <w:r w:rsidRPr="008408FA">
        <w:rPr>
          <w:rFonts w:ascii="Times New Roman" w:eastAsia="Times New Roman" w:hAnsi="Times New Roman"/>
          <w:sz w:val="28"/>
          <w:szCs w:val="28"/>
          <w:lang w:eastAsia="ru-RU"/>
        </w:rPr>
        <w:t xml:space="preserve"> Перехідних положень Земельного кодексу України та керуючись статтями 26, 59 Закону України «Про місцеве самоврядування в Україні», за погодженням з постійною комісією сільської ради з питань земельних відносин, планування території, охорони навколишнього середовища, екології та природокористування, сільська рада</w:t>
      </w:r>
    </w:p>
    <w:p w14:paraId="208DA935" w14:textId="77777777" w:rsidR="001950EF" w:rsidRDefault="001950EF" w:rsidP="001950EF">
      <w:pPr>
        <w:pStyle w:val="a3"/>
        <w:jc w:val="both"/>
        <w:rPr>
          <w:rFonts w:ascii="Times New Roman" w:hAnsi="Times New Roman"/>
          <w:sz w:val="28"/>
          <w:szCs w:val="28"/>
        </w:rPr>
      </w:pPr>
      <w:bookmarkStart w:id="4" w:name="_Hlk128668510"/>
    </w:p>
    <w:p w14:paraId="75A1175D" w14:textId="77777777" w:rsidR="001950EF" w:rsidRDefault="001950EF" w:rsidP="001950EF">
      <w:pPr>
        <w:pStyle w:val="a3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ВИРІШИЛА:</w:t>
      </w:r>
    </w:p>
    <w:p w14:paraId="400A4512" w14:textId="77777777" w:rsidR="001950EF" w:rsidRDefault="001950EF" w:rsidP="001950EF">
      <w:pPr>
        <w:pStyle w:val="a3"/>
        <w:tabs>
          <w:tab w:val="left" w:pos="1134"/>
        </w:tabs>
        <w:jc w:val="both"/>
        <w:rPr>
          <w:rFonts w:ascii="Times New Roman" w:hAnsi="Times New Roman"/>
          <w:sz w:val="28"/>
          <w:szCs w:val="28"/>
        </w:rPr>
      </w:pPr>
    </w:p>
    <w:bookmarkEnd w:id="4"/>
    <w:p w14:paraId="650887CC" w14:textId="688BE615" w:rsidR="001950EF" w:rsidRDefault="00740961" w:rsidP="001950EF">
      <w:pPr>
        <w:pStyle w:val="a3"/>
        <w:numPr>
          <w:ilvl w:val="0"/>
          <w:numId w:val="1"/>
        </w:numPr>
        <w:tabs>
          <w:tab w:val="left" w:pos="993"/>
        </w:tabs>
        <w:ind w:left="0" w:firstLine="567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740961">
        <w:rPr>
          <w:rFonts w:ascii="Times New Roman" w:eastAsia="Times New Roman" w:hAnsi="Times New Roman"/>
          <w:sz w:val="28"/>
          <w:szCs w:val="28"/>
          <w:lang w:eastAsia="ru-RU"/>
        </w:rPr>
        <w:t xml:space="preserve">Затвердити технічну документацію із землеустрою щодо встановлення (відновлення) меж земельної ділянки в натурі (на місцевості) </w:t>
      </w:r>
      <w:r w:rsidR="00CE2872" w:rsidRPr="00CE2872">
        <w:rPr>
          <w:rFonts w:ascii="Times New Roman" w:eastAsia="Times New Roman" w:hAnsi="Times New Roman"/>
          <w:sz w:val="28"/>
          <w:szCs w:val="28"/>
          <w:lang w:eastAsia="ru-RU"/>
        </w:rPr>
        <w:t>площею 0,</w:t>
      </w:r>
      <w:r w:rsidR="009D1F78">
        <w:rPr>
          <w:rFonts w:ascii="Times New Roman" w:eastAsia="Times New Roman" w:hAnsi="Times New Roman"/>
          <w:sz w:val="28"/>
          <w:szCs w:val="28"/>
          <w:lang w:eastAsia="ru-RU"/>
        </w:rPr>
        <w:t>0600</w:t>
      </w:r>
      <w:r w:rsidR="00CE2872" w:rsidRPr="00CE2872">
        <w:rPr>
          <w:rFonts w:ascii="Times New Roman" w:eastAsia="Times New Roman" w:hAnsi="Times New Roman"/>
          <w:sz w:val="28"/>
          <w:szCs w:val="28"/>
          <w:lang w:eastAsia="ru-RU"/>
        </w:rPr>
        <w:t xml:space="preserve"> га </w:t>
      </w:r>
      <w:r w:rsidRPr="00740961">
        <w:rPr>
          <w:rFonts w:ascii="Times New Roman" w:eastAsia="Times New Roman" w:hAnsi="Times New Roman"/>
          <w:sz w:val="28"/>
          <w:szCs w:val="28"/>
          <w:lang w:eastAsia="ru-RU"/>
        </w:rPr>
        <w:t xml:space="preserve">(кадастровий номер </w:t>
      </w:r>
      <w:r w:rsidR="00CE2872" w:rsidRPr="00CE2872">
        <w:rPr>
          <w:rFonts w:ascii="Times New Roman" w:eastAsia="Times New Roman" w:hAnsi="Times New Roman"/>
          <w:sz w:val="28"/>
          <w:szCs w:val="28"/>
          <w:lang w:eastAsia="ru-RU"/>
        </w:rPr>
        <w:t>5624683300:</w:t>
      </w:r>
      <w:r w:rsidR="00DC1250">
        <w:rPr>
          <w:rFonts w:ascii="Times New Roman" w:eastAsia="Times New Roman" w:hAnsi="Times New Roman"/>
          <w:sz w:val="28"/>
          <w:szCs w:val="28"/>
          <w:lang w:eastAsia="ru-RU"/>
        </w:rPr>
        <w:t>06</w:t>
      </w:r>
      <w:r w:rsidR="00CE2872" w:rsidRPr="00CE2872">
        <w:rPr>
          <w:rFonts w:ascii="Times New Roman" w:eastAsia="Times New Roman" w:hAnsi="Times New Roman"/>
          <w:sz w:val="28"/>
          <w:szCs w:val="28"/>
          <w:lang w:eastAsia="ru-RU"/>
        </w:rPr>
        <w:t>:0</w:t>
      </w:r>
      <w:r w:rsidR="009D1F78">
        <w:rPr>
          <w:rFonts w:ascii="Times New Roman" w:eastAsia="Times New Roman" w:hAnsi="Times New Roman"/>
          <w:sz w:val="28"/>
          <w:szCs w:val="28"/>
          <w:lang w:eastAsia="ru-RU"/>
        </w:rPr>
        <w:t>20</w:t>
      </w:r>
      <w:r w:rsidR="00CE2872" w:rsidRPr="00CE2872">
        <w:rPr>
          <w:rFonts w:ascii="Times New Roman" w:eastAsia="Times New Roman" w:hAnsi="Times New Roman"/>
          <w:sz w:val="28"/>
          <w:szCs w:val="28"/>
          <w:lang w:eastAsia="ru-RU"/>
        </w:rPr>
        <w:t>:</w:t>
      </w:r>
      <w:r w:rsidR="00DC1250">
        <w:rPr>
          <w:rFonts w:ascii="Times New Roman" w:eastAsia="Times New Roman" w:hAnsi="Times New Roman"/>
          <w:sz w:val="28"/>
          <w:szCs w:val="28"/>
          <w:lang w:eastAsia="ru-RU"/>
        </w:rPr>
        <w:t>0</w:t>
      </w:r>
      <w:r w:rsidR="009D1F78">
        <w:rPr>
          <w:rFonts w:ascii="Times New Roman" w:eastAsia="Times New Roman" w:hAnsi="Times New Roman"/>
          <w:sz w:val="28"/>
          <w:szCs w:val="28"/>
          <w:lang w:eastAsia="ru-RU"/>
        </w:rPr>
        <w:t>352</w:t>
      </w:r>
      <w:r w:rsidRPr="00740961">
        <w:rPr>
          <w:rFonts w:ascii="Times New Roman" w:eastAsia="Times New Roman" w:hAnsi="Times New Roman"/>
          <w:sz w:val="28"/>
          <w:szCs w:val="28"/>
          <w:lang w:eastAsia="ru-RU"/>
        </w:rPr>
        <w:t xml:space="preserve">) </w:t>
      </w:r>
      <w:bookmarkStart w:id="5" w:name="_Hlk128668547"/>
      <w:r w:rsidRPr="00740961">
        <w:rPr>
          <w:rFonts w:ascii="Times New Roman" w:eastAsia="Times New Roman" w:hAnsi="Times New Roman"/>
          <w:sz w:val="28"/>
          <w:szCs w:val="28"/>
          <w:lang w:eastAsia="ru-RU"/>
        </w:rPr>
        <w:t>для будівництва і обслуговування житлового будинку, господарських будівель і споруд (присадибна ділянка)</w:t>
      </w:r>
      <w:bookmarkEnd w:id="5"/>
      <w:r w:rsidRPr="00740961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bookmarkStart w:id="6" w:name="_Hlk167707781"/>
      <w:r w:rsidRPr="00740961">
        <w:rPr>
          <w:rFonts w:ascii="Times New Roman" w:eastAsia="Times New Roman" w:hAnsi="Times New Roman"/>
          <w:sz w:val="28"/>
          <w:szCs w:val="28"/>
          <w:lang w:eastAsia="ru-RU"/>
        </w:rPr>
        <w:t>громадян</w:t>
      </w:r>
      <w:r w:rsidR="009D1F78">
        <w:rPr>
          <w:rFonts w:ascii="Times New Roman" w:eastAsia="Times New Roman" w:hAnsi="Times New Roman"/>
          <w:sz w:val="28"/>
          <w:szCs w:val="28"/>
          <w:lang w:eastAsia="ru-RU"/>
        </w:rPr>
        <w:t>ці</w:t>
      </w:r>
      <w:r w:rsidRPr="00740961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bookmarkStart w:id="7" w:name="_Hlk135233120"/>
      <w:bookmarkStart w:id="8" w:name="_Hlk128668816"/>
      <w:r w:rsidR="009D1F78">
        <w:rPr>
          <w:rFonts w:ascii="Times New Roman" w:eastAsia="Times New Roman" w:hAnsi="Times New Roman"/>
          <w:sz w:val="28"/>
          <w:szCs w:val="28"/>
          <w:lang w:eastAsia="ru-RU"/>
        </w:rPr>
        <w:t>Чирковій Олені Євгеніївні</w:t>
      </w:r>
      <w:r w:rsidR="0038324D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bookmarkEnd w:id="6"/>
      <w:bookmarkEnd w:id="7"/>
      <w:r w:rsidR="00BC11EF">
        <w:rPr>
          <w:rFonts w:ascii="Times New Roman" w:eastAsia="Times New Roman" w:hAnsi="Times New Roman"/>
          <w:sz w:val="28"/>
          <w:szCs w:val="28"/>
          <w:lang w:eastAsia="ru-RU"/>
        </w:rPr>
        <w:t xml:space="preserve">в </w:t>
      </w:r>
      <w:r w:rsidR="000604FD">
        <w:rPr>
          <w:rFonts w:ascii="Times New Roman" w:eastAsia="Times New Roman" w:hAnsi="Times New Roman"/>
          <w:sz w:val="28"/>
          <w:szCs w:val="28"/>
          <w:lang w:eastAsia="ru-RU"/>
        </w:rPr>
        <w:t xml:space="preserve">межах населеного пункту </w:t>
      </w:r>
      <w:r w:rsidR="00BC11EF" w:rsidRPr="002B098B">
        <w:rPr>
          <w:rFonts w:ascii="Times New Roman" w:eastAsia="Times New Roman" w:hAnsi="Times New Roman"/>
          <w:sz w:val="28"/>
          <w:szCs w:val="28"/>
          <w:lang w:eastAsia="ru-RU"/>
        </w:rPr>
        <w:t>с</w:t>
      </w:r>
      <w:r w:rsidR="00BC11EF">
        <w:rPr>
          <w:rFonts w:ascii="Times New Roman" w:eastAsia="Times New Roman" w:hAnsi="Times New Roman"/>
          <w:sz w:val="28"/>
          <w:szCs w:val="28"/>
          <w:lang w:eastAsia="ru-RU"/>
        </w:rPr>
        <w:t xml:space="preserve">. Городок </w:t>
      </w:r>
      <w:r w:rsidR="00BC11EF" w:rsidRPr="002B098B">
        <w:rPr>
          <w:rFonts w:ascii="Times New Roman" w:eastAsia="Times New Roman" w:hAnsi="Times New Roman"/>
          <w:sz w:val="28"/>
          <w:szCs w:val="28"/>
          <w:lang w:eastAsia="ru-RU"/>
        </w:rPr>
        <w:t>Рівненського району Рівненської області</w:t>
      </w:r>
      <w:r w:rsidR="001950EF">
        <w:rPr>
          <w:rFonts w:ascii="Times New Roman" w:eastAsia="Times New Roman" w:hAnsi="Times New Roman"/>
          <w:sz w:val="28"/>
          <w:szCs w:val="28"/>
          <w:lang w:eastAsia="ru-RU"/>
        </w:rPr>
        <w:t>.</w:t>
      </w:r>
      <w:bookmarkEnd w:id="8"/>
    </w:p>
    <w:p w14:paraId="46F09A86" w14:textId="1209952C" w:rsidR="001950EF" w:rsidRDefault="002B098B" w:rsidP="001950EF">
      <w:pPr>
        <w:pStyle w:val="a3"/>
        <w:numPr>
          <w:ilvl w:val="0"/>
          <w:numId w:val="1"/>
        </w:numPr>
        <w:tabs>
          <w:tab w:val="left" w:pos="993"/>
        </w:tabs>
        <w:ind w:left="0" w:firstLine="567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2B098B">
        <w:rPr>
          <w:rFonts w:ascii="Times New Roman" w:eastAsia="Times New Roman" w:hAnsi="Times New Roman"/>
          <w:sz w:val="28"/>
          <w:szCs w:val="28"/>
          <w:lang w:eastAsia="ru-RU"/>
        </w:rPr>
        <w:lastRenderedPageBreak/>
        <w:t xml:space="preserve">Передати у власність </w:t>
      </w:r>
      <w:r w:rsidR="009D1F78" w:rsidRPr="009D1F78">
        <w:rPr>
          <w:rFonts w:ascii="Times New Roman" w:eastAsia="Times New Roman" w:hAnsi="Times New Roman"/>
          <w:sz w:val="28"/>
          <w:szCs w:val="28"/>
          <w:lang w:eastAsia="ru-RU"/>
        </w:rPr>
        <w:t xml:space="preserve">громадянці Чирковій Олені Євгеніївні </w:t>
      </w:r>
      <w:r w:rsidRPr="002B098B">
        <w:rPr>
          <w:rFonts w:ascii="Times New Roman" w:eastAsia="Times New Roman" w:hAnsi="Times New Roman"/>
          <w:sz w:val="28"/>
          <w:szCs w:val="28"/>
          <w:lang w:eastAsia="ru-RU"/>
        </w:rPr>
        <w:t>земельну ділянку площею 0,</w:t>
      </w:r>
      <w:r w:rsidR="009D1F78">
        <w:rPr>
          <w:rFonts w:ascii="Times New Roman" w:eastAsia="Times New Roman" w:hAnsi="Times New Roman"/>
          <w:sz w:val="28"/>
          <w:szCs w:val="28"/>
          <w:lang w:eastAsia="ru-RU"/>
        </w:rPr>
        <w:t>0600</w:t>
      </w:r>
      <w:r w:rsidRPr="002B098B">
        <w:rPr>
          <w:rFonts w:ascii="Times New Roman" w:eastAsia="Times New Roman" w:hAnsi="Times New Roman"/>
          <w:sz w:val="28"/>
          <w:szCs w:val="28"/>
          <w:lang w:eastAsia="ru-RU"/>
        </w:rPr>
        <w:t xml:space="preserve"> га (кадастровий номер </w:t>
      </w:r>
      <w:r w:rsidR="001F256B" w:rsidRPr="00CE2872">
        <w:rPr>
          <w:rFonts w:ascii="Times New Roman" w:eastAsia="Times New Roman" w:hAnsi="Times New Roman"/>
          <w:sz w:val="28"/>
          <w:szCs w:val="28"/>
          <w:lang w:eastAsia="ru-RU"/>
        </w:rPr>
        <w:t>5624683300:</w:t>
      </w:r>
      <w:r w:rsidR="001F256B">
        <w:rPr>
          <w:rFonts w:ascii="Times New Roman" w:eastAsia="Times New Roman" w:hAnsi="Times New Roman"/>
          <w:sz w:val="28"/>
          <w:szCs w:val="28"/>
          <w:lang w:eastAsia="ru-RU"/>
        </w:rPr>
        <w:t>06</w:t>
      </w:r>
      <w:r w:rsidR="001F256B" w:rsidRPr="00CE2872">
        <w:rPr>
          <w:rFonts w:ascii="Times New Roman" w:eastAsia="Times New Roman" w:hAnsi="Times New Roman"/>
          <w:sz w:val="28"/>
          <w:szCs w:val="28"/>
          <w:lang w:eastAsia="ru-RU"/>
        </w:rPr>
        <w:t>:0</w:t>
      </w:r>
      <w:r w:rsidR="009D1F78">
        <w:rPr>
          <w:rFonts w:ascii="Times New Roman" w:eastAsia="Times New Roman" w:hAnsi="Times New Roman"/>
          <w:sz w:val="28"/>
          <w:szCs w:val="28"/>
          <w:lang w:eastAsia="ru-RU"/>
        </w:rPr>
        <w:t>20</w:t>
      </w:r>
      <w:r w:rsidR="001F256B" w:rsidRPr="00CE2872">
        <w:rPr>
          <w:rFonts w:ascii="Times New Roman" w:eastAsia="Times New Roman" w:hAnsi="Times New Roman"/>
          <w:sz w:val="28"/>
          <w:szCs w:val="28"/>
          <w:lang w:eastAsia="ru-RU"/>
        </w:rPr>
        <w:t>:</w:t>
      </w:r>
      <w:r w:rsidR="001F256B">
        <w:rPr>
          <w:rFonts w:ascii="Times New Roman" w:eastAsia="Times New Roman" w:hAnsi="Times New Roman"/>
          <w:sz w:val="28"/>
          <w:szCs w:val="28"/>
          <w:lang w:eastAsia="ru-RU"/>
        </w:rPr>
        <w:t>0</w:t>
      </w:r>
      <w:r w:rsidR="009D1F78">
        <w:rPr>
          <w:rFonts w:ascii="Times New Roman" w:eastAsia="Times New Roman" w:hAnsi="Times New Roman"/>
          <w:sz w:val="28"/>
          <w:szCs w:val="28"/>
          <w:lang w:eastAsia="ru-RU"/>
        </w:rPr>
        <w:t>352</w:t>
      </w:r>
      <w:r w:rsidRPr="002B098B">
        <w:rPr>
          <w:rFonts w:ascii="Times New Roman" w:eastAsia="Times New Roman" w:hAnsi="Times New Roman"/>
          <w:sz w:val="28"/>
          <w:szCs w:val="28"/>
          <w:lang w:eastAsia="ru-RU"/>
        </w:rPr>
        <w:t xml:space="preserve">) </w:t>
      </w:r>
      <w:r w:rsidRPr="008408FA">
        <w:rPr>
          <w:rFonts w:ascii="Times New Roman" w:eastAsia="Times New Roman" w:hAnsi="Times New Roman"/>
          <w:sz w:val="28"/>
          <w:szCs w:val="28"/>
          <w:lang w:eastAsia="ru-RU"/>
        </w:rPr>
        <w:t>для будівництва і обслуговування житлового будинку, господарських будівель і споруд (присадибна ділянка)</w:t>
      </w:r>
      <w:r w:rsidR="00BC11EF">
        <w:rPr>
          <w:rFonts w:ascii="Times New Roman" w:eastAsia="Times New Roman" w:hAnsi="Times New Roman"/>
          <w:sz w:val="28"/>
          <w:szCs w:val="28"/>
          <w:lang w:eastAsia="ru-RU"/>
        </w:rPr>
        <w:t xml:space="preserve"> в </w:t>
      </w:r>
      <w:r w:rsidR="00CF4C01">
        <w:rPr>
          <w:rFonts w:ascii="Times New Roman" w:eastAsia="Times New Roman" w:hAnsi="Times New Roman"/>
          <w:sz w:val="28"/>
          <w:szCs w:val="28"/>
          <w:lang w:eastAsia="ru-RU"/>
        </w:rPr>
        <w:t xml:space="preserve">межах населеного пункту </w:t>
      </w:r>
      <w:r w:rsidR="00BC11EF" w:rsidRPr="002B098B">
        <w:rPr>
          <w:rFonts w:ascii="Times New Roman" w:eastAsia="Times New Roman" w:hAnsi="Times New Roman"/>
          <w:sz w:val="28"/>
          <w:szCs w:val="28"/>
          <w:lang w:eastAsia="ru-RU"/>
        </w:rPr>
        <w:t>с</w:t>
      </w:r>
      <w:r w:rsidR="00BC11EF">
        <w:rPr>
          <w:rFonts w:ascii="Times New Roman" w:eastAsia="Times New Roman" w:hAnsi="Times New Roman"/>
          <w:sz w:val="28"/>
          <w:szCs w:val="28"/>
          <w:lang w:eastAsia="ru-RU"/>
        </w:rPr>
        <w:t>. Городок Городоцької сільської ради</w:t>
      </w:r>
      <w:r w:rsidR="00BC11EF" w:rsidRPr="002B098B">
        <w:rPr>
          <w:rFonts w:ascii="Times New Roman" w:eastAsia="Times New Roman" w:hAnsi="Times New Roman"/>
          <w:sz w:val="28"/>
          <w:szCs w:val="28"/>
          <w:lang w:eastAsia="ru-RU"/>
        </w:rPr>
        <w:t xml:space="preserve"> Рівненського району Рівненської області</w:t>
      </w:r>
      <w:r w:rsidR="00DE39F9" w:rsidRPr="00DE39F9">
        <w:rPr>
          <w:rFonts w:ascii="Times New Roman" w:eastAsia="Times New Roman" w:hAnsi="Times New Roman"/>
          <w:sz w:val="28"/>
          <w:szCs w:val="28"/>
          <w:lang w:eastAsia="ru-RU"/>
        </w:rPr>
        <w:t>.</w:t>
      </w:r>
    </w:p>
    <w:p w14:paraId="1764DC1A" w14:textId="77777777" w:rsidR="001950EF" w:rsidRDefault="001950EF" w:rsidP="001950EF">
      <w:pPr>
        <w:pStyle w:val="a3"/>
        <w:tabs>
          <w:tab w:val="left" w:pos="1134"/>
        </w:tabs>
        <w:ind w:left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14:paraId="135C879F" w14:textId="6E55F5CD" w:rsidR="001950EF" w:rsidRDefault="009D1F78" w:rsidP="001950EF">
      <w:pPr>
        <w:pStyle w:val="a3"/>
        <w:numPr>
          <w:ilvl w:val="0"/>
          <w:numId w:val="1"/>
        </w:numPr>
        <w:tabs>
          <w:tab w:val="left" w:pos="993"/>
        </w:tabs>
        <w:ind w:left="0" w:firstLine="567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Г</w:t>
      </w:r>
      <w:r w:rsidRPr="009D1F78">
        <w:rPr>
          <w:rFonts w:ascii="Times New Roman" w:eastAsia="Times New Roman" w:hAnsi="Times New Roman"/>
          <w:sz w:val="28"/>
          <w:szCs w:val="28"/>
          <w:lang w:eastAsia="ru-RU"/>
        </w:rPr>
        <w:t xml:space="preserve">ромадянці Чирковій Олені Євгеніївні </w:t>
      </w:r>
      <w:r w:rsidR="002B098B" w:rsidRPr="002B098B">
        <w:rPr>
          <w:rFonts w:ascii="Times New Roman" w:eastAsia="Times New Roman" w:hAnsi="Times New Roman"/>
          <w:sz w:val="28"/>
          <w:szCs w:val="28"/>
          <w:lang w:val="ru-RU" w:eastAsia="ru-RU"/>
        </w:rPr>
        <w:t>зареєструвати право власності на земельну ділянку у відповідності до чинного земельного законодавства</w:t>
      </w:r>
      <w:r w:rsidR="00E50B17" w:rsidRPr="00E50B17">
        <w:rPr>
          <w:rFonts w:ascii="Times New Roman" w:eastAsia="Times New Roman" w:hAnsi="Times New Roman"/>
          <w:sz w:val="28"/>
          <w:szCs w:val="28"/>
          <w:lang w:eastAsia="ru-RU"/>
        </w:rPr>
        <w:t>.</w:t>
      </w:r>
    </w:p>
    <w:p w14:paraId="5FCB9EC0" w14:textId="77777777" w:rsidR="001950EF" w:rsidRDefault="001950EF" w:rsidP="001950EF">
      <w:pPr>
        <w:pStyle w:val="a3"/>
        <w:tabs>
          <w:tab w:val="left" w:pos="1134"/>
        </w:tabs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14:paraId="21960A3D" w14:textId="77777777" w:rsidR="001950EF" w:rsidRDefault="001950EF" w:rsidP="001950EF">
      <w:pPr>
        <w:pStyle w:val="a3"/>
        <w:numPr>
          <w:ilvl w:val="0"/>
          <w:numId w:val="1"/>
        </w:numPr>
        <w:tabs>
          <w:tab w:val="left" w:pos="993"/>
        </w:tabs>
        <w:ind w:left="0" w:firstLine="567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bookmarkStart w:id="9" w:name="_Hlk128668000"/>
      <w:bookmarkStart w:id="10" w:name="_Hlk128666261"/>
      <w:r>
        <w:rPr>
          <w:rFonts w:ascii="Times New Roman" w:eastAsia="Times New Roman" w:hAnsi="Times New Roman"/>
          <w:sz w:val="28"/>
          <w:szCs w:val="28"/>
          <w:lang w:eastAsia="ru-RU"/>
        </w:rPr>
        <w:t>Контроль за виконанням рішення покласти на постійну комісію сільської ради з питань земельних відносин, планування території, охорони навколишнього середовища, екології та природокористування</w:t>
      </w:r>
      <w:bookmarkEnd w:id="9"/>
      <w:r>
        <w:rPr>
          <w:rFonts w:ascii="Times New Roman" w:eastAsia="Times New Roman" w:hAnsi="Times New Roman"/>
          <w:sz w:val="28"/>
          <w:szCs w:val="28"/>
          <w:lang w:eastAsia="ru-RU"/>
        </w:rPr>
        <w:t>.</w:t>
      </w:r>
      <w:bookmarkEnd w:id="10"/>
    </w:p>
    <w:p w14:paraId="14137B83" w14:textId="77777777" w:rsidR="001950EF" w:rsidRDefault="001950EF" w:rsidP="001950EF">
      <w:pPr>
        <w:pStyle w:val="a3"/>
        <w:ind w:firstLine="709"/>
        <w:jc w:val="both"/>
        <w:rPr>
          <w:rFonts w:ascii="Times New Roman" w:hAnsi="Times New Roman"/>
          <w:sz w:val="28"/>
          <w:szCs w:val="28"/>
        </w:rPr>
      </w:pPr>
    </w:p>
    <w:p w14:paraId="4A7610A7" w14:textId="77777777" w:rsidR="001950EF" w:rsidRDefault="001950EF" w:rsidP="001950EF">
      <w:pPr>
        <w:pStyle w:val="a3"/>
        <w:ind w:firstLine="709"/>
        <w:jc w:val="both"/>
        <w:rPr>
          <w:rFonts w:ascii="Times New Roman" w:hAnsi="Times New Roman"/>
          <w:sz w:val="28"/>
          <w:szCs w:val="28"/>
        </w:rPr>
      </w:pPr>
    </w:p>
    <w:p w14:paraId="2E69BC1F" w14:textId="77777777" w:rsidR="001950EF" w:rsidRDefault="001950EF" w:rsidP="001950EF">
      <w:pPr>
        <w:pStyle w:val="a3"/>
        <w:ind w:firstLine="709"/>
        <w:jc w:val="both"/>
        <w:rPr>
          <w:rFonts w:ascii="Times New Roman" w:hAnsi="Times New Roman"/>
          <w:sz w:val="28"/>
          <w:szCs w:val="28"/>
        </w:rPr>
      </w:pPr>
    </w:p>
    <w:p w14:paraId="2962C8DB" w14:textId="023C2678" w:rsidR="001950EF" w:rsidRDefault="001950EF" w:rsidP="001950EF">
      <w:pPr>
        <w:pStyle w:val="a3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</w:rPr>
        <w:t xml:space="preserve">Сільський голова                                           </w:t>
      </w:r>
      <w:r w:rsidR="00EC7217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                                  Сергій ПОЛІЩУК</w:t>
      </w:r>
    </w:p>
    <w:p w14:paraId="4DC039FF" w14:textId="77777777" w:rsidR="001950EF" w:rsidRDefault="001950EF" w:rsidP="001950EF">
      <w:pPr>
        <w:pStyle w:val="a3"/>
        <w:jc w:val="both"/>
        <w:rPr>
          <w:rFonts w:ascii="Times New Roman" w:hAnsi="Times New Roman"/>
          <w:sz w:val="28"/>
          <w:szCs w:val="28"/>
        </w:rPr>
      </w:pPr>
    </w:p>
    <w:p w14:paraId="627DCD91" w14:textId="77777777" w:rsidR="001950EF" w:rsidRDefault="001950EF" w:rsidP="001950EF"/>
    <w:p w14:paraId="0F441D07" w14:textId="77777777" w:rsidR="001950EF" w:rsidRDefault="001950EF" w:rsidP="001950EF"/>
    <w:p w14:paraId="431A57DB" w14:textId="77777777" w:rsidR="001950EF" w:rsidRDefault="001950EF" w:rsidP="001950EF"/>
    <w:p w14:paraId="64A93CE1" w14:textId="77777777" w:rsidR="001950EF" w:rsidRDefault="001950EF" w:rsidP="001950EF"/>
    <w:p w14:paraId="4B917927" w14:textId="77777777" w:rsidR="001950EF" w:rsidRDefault="001950EF" w:rsidP="001950EF"/>
    <w:p w14:paraId="26E198D9" w14:textId="77777777" w:rsidR="001950EF" w:rsidRDefault="001950EF" w:rsidP="001950EF"/>
    <w:p w14:paraId="37B181D8" w14:textId="77777777" w:rsidR="001950EF" w:rsidRDefault="001950EF" w:rsidP="001950EF"/>
    <w:p w14:paraId="2FCEFA1C" w14:textId="77777777" w:rsidR="001950EF" w:rsidRDefault="001950EF" w:rsidP="001950EF"/>
    <w:p w14:paraId="325DD851" w14:textId="77777777" w:rsidR="001950EF" w:rsidRDefault="001950EF" w:rsidP="001950EF"/>
    <w:p w14:paraId="55407497" w14:textId="77777777" w:rsidR="001950EF" w:rsidRDefault="001950EF" w:rsidP="001950EF"/>
    <w:p w14:paraId="24C5A48A" w14:textId="77777777" w:rsidR="001950EF" w:rsidRDefault="001950EF" w:rsidP="001950EF"/>
    <w:p w14:paraId="4D461A3F" w14:textId="77777777" w:rsidR="001950EF" w:rsidRDefault="001950EF" w:rsidP="001950EF"/>
    <w:p w14:paraId="1569D41B" w14:textId="77777777" w:rsidR="001950EF" w:rsidRDefault="001950EF" w:rsidP="001950EF"/>
    <w:p w14:paraId="17FAD4E5" w14:textId="77777777" w:rsidR="001950EF" w:rsidRDefault="001950EF" w:rsidP="001950EF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  <w:sectPr w:rsidR="001950EF" w:rsidSect="00DA6027">
          <w:headerReference w:type="default" r:id="rId9"/>
          <w:headerReference w:type="first" r:id="rId10"/>
          <w:pgSz w:w="11906" w:h="16838"/>
          <w:pgMar w:top="1134" w:right="567" w:bottom="1134" w:left="1701" w:header="709" w:footer="709" w:gutter="0"/>
          <w:pgNumType w:start="1"/>
          <w:cols w:space="720"/>
          <w:titlePg/>
          <w:docGrid w:linePitch="299"/>
        </w:sectPr>
      </w:pPr>
    </w:p>
    <w:p w14:paraId="335DA822" w14:textId="77777777" w:rsidR="001950EF" w:rsidRPr="008408FA" w:rsidRDefault="001950EF" w:rsidP="001950EF">
      <w:pPr>
        <w:spacing w:after="0" w:line="240" w:lineRule="auto"/>
        <w:jc w:val="center"/>
        <w:rPr>
          <w:rFonts w:ascii="Times New Roman" w:hAnsi="Times New Roman"/>
          <w:sz w:val="28"/>
          <w:szCs w:val="28"/>
          <w:lang w:eastAsia="uk-UA"/>
        </w:rPr>
      </w:pPr>
      <w:r w:rsidRPr="008408FA">
        <w:rPr>
          <w:rFonts w:ascii="Times New Roman" w:eastAsia="Times New Roman" w:hAnsi="Times New Roman"/>
          <w:b/>
          <w:sz w:val="28"/>
          <w:szCs w:val="28"/>
          <w:lang w:eastAsia="ru-RU"/>
        </w:rPr>
        <w:lastRenderedPageBreak/>
        <w:t>ПОЯСНЮВАЛЬНА ЗАПИСКА</w:t>
      </w:r>
    </w:p>
    <w:p w14:paraId="2B07DCD2" w14:textId="77777777" w:rsidR="001950EF" w:rsidRPr="008408FA" w:rsidRDefault="001950EF" w:rsidP="001950EF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 w:rsidRPr="008408FA">
        <w:rPr>
          <w:rFonts w:ascii="Times New Roman" w:eastAsia="Times New Roman" w:hAnsi="Times New Roman"/>
          <w:sz w:val="28"/>
          <w:szCs w:val="28"/>
          <w:lang w:eastAsia="ru-RU"/>
        </w:rPr>
        <w:t xml:space="preserve">до проєкту рішення сесії сільської ради </w:t>
      </w:r>
    </w:p>
    <w:p w14:paraId="67AF2E2B" w14:textId="2A706D25" w:rsidR="001950EF" w:rsidRPr="008408FA" w:rsidRDefault="001950EF" w:rsidP="00171A0A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 w:rsidRPr="008408FA">
        <w:rPr>
          <w:rFonts w:ascii="Times New Roman" w:eastAsia="Times New Roman" w:hAnsi="Times New Roman"/>
          <w:sz w:val="28"/>
          <w:szCs w:val="28"/>
          <w:lang w:eastAsia="uk-UA"/>
        </w:rPr>
        <w:t xml:space="preserve">«Про затвердження </w:t>
      </w:r>
      <w:bookmarkStart w:id="11" w:name="_Hlk85622345"/>
      <w:r w:rsidRPr="008408FA">
        <w:rPr>
          <w:rFonts w:ascii="Times New Roman" w:eastAsia="Times New Roman" w:hAnsi="Times New Roman"/>
          <w:sz w:val="28"/>
          <w:szCs w:val="28"/>
          <w:lang w:eastAsia="uk-UA"/>
        </w:rPr>
        <w:t>технічної документації із землеустрою</w:t>
      </w:r>
      <w:bookmarkEnd w:id="11"/>
      <w:r w:rsidR="008408FA" w:rsidRPr="008408FA">
        <w:rPr>
          <w:rFonts w:ascii="Times New Roman" w:eastAsia="Times New Roman" w:hAnsi="Times New Roman"/>
          <w:sz w:val="28"/>
          <w:szCs w:val="28"/>
          <w:lang w:eastAsia="uk-UA"/>
        </w:rPr>
        <w:t xml:space="preserve"> </w:t>
      </w:r>
      <w:r w:rsidRPr="008408FA">
        <w:rPr>
          <w:rFonts w:ascii="Times New Roman" w:eastAsia="Times New Roman" w:hAnsi="Times New Roman"/>
          <w:sz w:val="28"/>
          <w:szCs w:val="28"/>
          <w:lang w:eastAsia="ru-RU"/>
        </w:rPr>
        <w:t>щодо</w:t>
      </w:r>
      <w:r w:rsidR="00171A0A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Pr="008408FA">
        <w:rPr>
          <w:rFonts w:ascii="Times New Roman" w:eastAsia="Times New Roman" w:hAnsi="Times New Roman"/>
          <w:sz w:val="28"/>
          <w:szCs w:val="28"/>
          <w:lang w:eastAsia="ru-RU"/>
        </w:rPr>
        <w:t>встановлення (відновлення) меж земельної ділянки</w:t>
      </w:r>
      <w:r w:rsidR="00171A0A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Pr="008408FA">
        <w:rPr>
          <w:rFonts w:ascii="Times New Roman" w:eastAsia="Times New Roman" w:hAnsi="Times New Roman"/>
          <w:sz w:val="28"/>
          <w:szCs w:val="28"/>
          <w:lang w:eastAsia="ru-RU"/>
        </w:rPr>
        <w:t>в натурі (на місцевості)</w:t>
      </w:r>
      <w:r w:rsidRPr="008408FA">
        <w:rPr>
          <w:rFonts w:ascii="Times New Roman" w:eastAsia="Times New Roman" w:hAnsi="Times New Roman"/>
          <w:sz w:val="28"/>
          <w:szCs w:val="28"/>
          <w:lang w:eastAsia="uk-UA"/>
        </w:rPr>
        <w:t>»</w:t>
      </w:r>
    </w:p>
    <w:p w14:paraId="5CC77C5B" w14:textId="315C4491" w:rsidR="00785915" w:rsidRPr="00171A0A" w:rsidRDefault="00785915" w:rsidP="001950EF">
      <w:pPr>
        <w:spacing w:after="0" w:line="240" w:lineRule="auto"/>
        <w:rPr>
          <w:rFonts w:ascii="Times New Roman" w:eastAsia="Times New Roman" w:hAnsi="Times New Roman"/>
          <w:sz w:val="16"/>
          <w:szCs w:val="16"/>
          <w:lang w:eastAsia="ru-RU"/>
        </w:rPr>
      </w:pPr>
    </w:p>
    <w:p w14:paraId="5E539712" w14:textId="77777777" w:rsidR="001950EF" w:rsidRPr="008408FA" w:rsidRDefault="001950EF" w:rsidP="001950EF">
      <w:pPr>
        <w:numPr>
          <w:ilvl w:val="0"/>
          <w:numId w:val="2"/>
        </w:numPr>
        <w:tabs>
          <w:tab w:val="left" w:pos="993"/>
          <w:tab w:val="left" w:pos="1276"/>
        </w:tabs>
        <w:spacing w:after="0" w:line="240" w:lineRule="auto"/>
        <w:ind w:left="0" w:firstLine="567"/>
        <w:contextualSpacing/>
        <w:jc w:val="both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8408FA">
        <w:rPr>
          <w:rFonts w:ascii="Times New Roman" w:eastAsia="Times New Roman" w:hAnsi="Times New Roman"/>
          <w:b/>
          <w:sz w:val="28"/>
          <w:szCs w:val="28"/>
          <w:lang w:eastAsia="ru-RU"/>
        </w:rPr>
        <w:t>Обґрунтування необхідності прийняття рішення сесії.</w:t>
      </w:r>
    </w:p>
    <w:p w14:paraId="47D77F0E" w14:textId="77777777" w:rsidR="001950EF" w:rsidRPr="008408FA" w:rsidRDefault="001950EF" w:rsidP="00AF0F55">
      <w:pPr>
        <w:tabs>
          <w:tab w:val="left" w:pos="1134"/>
          <w:tab w:val="left" w:pos="1276"/>
        </w:tabs>
        <w:spacing w:after="0" w:line="240" w:lineRule="auto"/>
        <w:ind w:firstLine="567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8408FA">
        <w:rPr>
          <w:rFonts w:ascii="Times New Roman" w:eastAsia="Times New Roman" w:hAnsi="Times New Roman"/>
          <w:sz w:val="28"/>
          <w:szCs w:val="28"/>
          <w:lang w:eastAsia="ru-RU"/>
        </w:rPr>
        <w:t>Відповідно до частини 1 статті 122 Земельного кодексу України, сільські, селищні, міські ради передають земельні ділянки у власність або у користування із земель комунальної власності відповідних територіальних громад для всіх потреб.</w:t>
      </w:r>
    </w:p>
    <w:p w14:paraId="31321D0B" w14:textId="6B724DD9" w:rsidR="001950EF" w:rsidRPr="008408FA" w:rsidRDefault="001950EF" w:rsidP="00AF0F55">
      <w:pPr>
        <w:tabs>
          <w:tab w:val="left" w:pos="1134"/>
          <w:tab w:val="left" w:pos="1276"/>
        </w:tabs>
        <w:spacing w:after="0" w:line="240" w:lineRule="auto"/>
        <w:ind w:firstLine="567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8408FA">
        <w:rPr>
          <w:rFonts w:ascii="Times New Roman" w:eastAsia="Times New Roman" w:hAnsi="Times New Roman"/>
          <w:sz w:val="28"/>
          <w:szCs w:val="28"/>
          <w:lang w:eastAsia="ru-RU"/>
        </w:rPr>
        <w:t xml:space="preserve">До Городоцької сільської ради із клопотанням </w:t>
      </w:r>
      <w:r w:rsidR="00A2456E" w:rsidRPr="0086712A">
        <w:rPr>
          <w:rFonts w:ascii="Times New Roman" w:eastAsia="Times New Roman" w:hAnsi="Times New Roman"/>
          <w:sz w:val="28"/>
          <w:szCs w:val="28"/>
          <w:lang w:eastAsia="ru-RU"/>
        </w:rPr>
        <w:t xml:space="preserve">від </w:t>
      </w:r>
      <w:r w:rsidR="009D1F78">
        <w:rPr>
          <w:rFonts w:ascii="Times New Roman" w:eastAsia="Times New Roman" w:hAnsi="Times New Roman"/>
          <w:sz w:val="28"/>
          <w:szCs w:val="28"/>
          <w:lang w:eastAsia="ru-RU"/>
        </w:rPr>
        <w:t>16 квітня</w:t>
      </w:r>
      <w:r w:rsidR="00A2456E" w:rsidRPr="0086712A">
        <w:rPr>
          <w:rFonts w:ascii="Times New Roman" w:eastAsia="Times New Roman" w:hAnsi="Times New Roman"/>
          <w:sz w:val="28"/>
          <w:szCs w:val="28"/>
          <w:lang w:eastAsia="ru-RU"/>
        </w:rPr>
        <w:t xml:space="preserve"> 202</w:t>
      </w:r>
      <w:r w:rsidR="00E5474C" w:rsidRPr="0086712A">
        <w:rPr>
          <w:rFonts w:ascii="Times New Roman" w:eastAsia="Times New Roman" w:hAnsi="Times New Roman"/>
          <w:sz w:val="28"/>
          <w:szCs w:val="28"/>
          <w:lang w:eastAsia="ru-RU"/>
        </w:rPr>
        <w:t>4</w:t>
      </w:r>
      <w:r w:rsidR="00A2456E" w:rsidRPr="0086712A">
        <w:rPr>
          <w:rFonts w:ascii="Times New Roman" w:eastAsia="Times New Roman" w:hAnsi="Times New Roman"/>
          <w:sz w:val="28"/>
          <w:szCs w:val="28"/>
          <w:lang w:eastAsia="ru-RU"/>
        </w:rPr>
        <w:t xml:space="preserve"> року № </w:t>
      </w:r>
      <w:r w:rsidR="009D1F78">
        <w:rPr>
          <w:rFonts w:ascii="Times New Roman" w:eastAsia="Times New Roman" w:hAnsi="Times New Roman"/>
          <w:sz w:val="28"/>
          <w:szCs w:val="28"/>
          <w:lang w:eastAsia="ru-RU"/>
        </w:rPr>
        <w:t>Ч</w:t>
      </w:r>
      <w:r w:rsidR="00EC7217" w:rsidRPr="0086712A">
        <w:rPr>
          <w:rFonts w:ascii="Times New Roman" w:eastAsia="Times New Roman" w:hAnsi="Times New Roman"/>
          <w:sz w:val="28"/>
          <w:szCs w:val="28"/>
          <w:lang w:eastAsia="ru-RU"/>
        </w:rPr>
        <w:t> </w:t>
      </w:r>
      <w:r w:rsidR="00A2456E" w:rsidRPr="0086712A">
        <w:rPr>
          <w:rFonts w:ascii="Times New Roman" w:eastAsia="Times New Roman" w:hAnsi="Times New Roman"/>
          <w:sz w:val="28"/>
          <w:szCs w:val="28"/>
          <w:lang w:eastAsia="ru-RU"/>
        </w:rPr>
        <w:t>- </w:t>
      </w:r>
      <w:r w:rsidR="009D1F78">
        <w:rPr>
          <w:rFonts w:ascii="Times New Roman" w:eastAsia="Times New Roman" w:hAnsi="Times New Roman"/>
          <w:sz w:val="28"/>
          <w:szCs w:val="28"/>
          <w:lang w:eastAsia="ru-RU"/>
        </w:rPr>
        <w:t>433</w:t>
      </w:r>
      <w:r w:rsidRPr="0086712A">
        <w:rPr>
          <w:rFonts w:ascii="Times New Roman" w:eastAsia="Times New Roman" w:hAnsi="Times New Roman"/>
          <w:sz w:val="28"/>
          <w:szCs w:val="28"/>
          <w:lang w:eastAsia="ru-RU"/>
        </w:rPr>
        <w:t>/03-</w:t>
      </w:r>
      <w:r w:rsidR="00A2456E" w:rsidRPr="0086712A">
        <w:rPr>
          <w:rFonts w:ascii="Times New Roman" w:eastAsia="Times New Roman" w:hAnsi="Times New Roman"/>
          <w:sz w:val="28"/>
          <w:szCs w:val="28"/>
          <w:lang w:eastAsia="ru-RU"/>
        </w:rPr>
        <w:t>03-10/2</w:t>
      </w:r>
      <w:r w:rsidR="00E5474C" w:rsidRPr="0086712A">
        <w:rPr>
          <w:rFonts w:ascii="Times New Roman" w:eastAsia="Times New Roman" w:hAnsi="Times New Roman"/>
          <w:sz w:val="28"/>
          <w:szCs w:val="28"/>
          <w:lang w:eastAsia="ru-RU"/>
        </w:rPr>
        <w:t>4</w:t>
      </w:r>
      <w:r w:rsidR="00A2456E" w:rsidRPr="0086712A">
        <w:rPr>
          <w:rFonts w:ascii="Times New Roman" w:eastAsia="Times New Roman" w:hAnsi="Times New Roman"/>
          <w:sz w:val="28"/>
          <w:szCs w:val="28"/>
          <w:lang w:eastAsia="ru-RU"/>
        </w:rPr>
        <w:t xml:space="preserve"> зверну</w:t>
      </w:r>
      <w:r w:rsidR="009D1F78">
        <w:rPr>
          <w:rFonts w:ascii="Times New Roman" w:eastAsia="Times New Roman" w:hAnsi="Times New Roman"/>
          <w:sz w:val="28"/>
          <w:szCs w:val="28"/>
          <w:lang w:eastAsia="ru-RU"/>
        </w:rPr>
        <w:t>лася</w:t>
      </w:r>
      <w:r w:rsidR="00A2456E" w:rsidRPr="0086712A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bookmarkStart w:id="12" w:name="_Hlk87714306"/>
      <w:r w:rsidR="00680650" w:rsidRPr="0086712A">
        <w:rPr>
          <w:rFonts w:ascii="Times New Roman" w:eastAsia="Times New Roman" w:hAnsi="Times New Roman"/>
          <w:sz w:val="28"/>
          <w:szCs w:val="28"/>
          <w:lang w:eastAsia="ru-RU"/>
        </w:rPr>
        <w:t>громадян</w:t>
      </w:r>
      <w:r w:rsidR="009D1F78">
        <w:rPr>
          <w:rFonts w:ascii="Times New Roman" w:eastAsia="Times New Roman" w:hAnsi="Times New Roman"/>
          <w:sz w:val="28"/>
          <w:szCs w:val="28"/>
          <w:lang w:eastAsia="ru-RU"/>
        </w:rPr>
        <w:t>ка</w:t>
      </w:r>
      <w:r w:rsidR="00680650" w:rsidRPr="0086712A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9D1F78">
        <w:rPr>
          <w:rFonts w:ascii="Times New Roman" w:eastAsia="Times New Roman" w:hAnsi="Times New Roman"/>
          <w:sz w:val="28"/>
          <w:szCs w:val="28"/>
          <w:lang w:eastAsia="ru-RU"/>
        </w:rPr>
        <w:t>Чирков</w:t>
      </w:r>
      <w:r w:rsidR="009D1F78">
        <w:rPr>
          <w:rFonts w:ascii="Times New Roman" w:eastAsia="Times New Roman" w:hAnsi="Times New Roman"/>
          <w:sz w:val="28"/>
          <w:szCs w:val="28"/>
          <w:lang w:eastAsia="ru-RU"/>
        </w:rPr>
        <w:t>а</w:t>
      </w:r>
      <w:r w:rsidR="009D1F78">
        <w:rPr>
          <w:rFonts w:ascii="Times New Roman" w:eastAsia="Times New Roman" w:hAnsi="Times New Roman"/>
          <w:sz w:val="28"/>
          <w:szCs w:val="28"/>
          <w:lang w:eastAsia="ru-RU"/>
        </w:rPr>
        <w:t xml:space="preserve"> Олен</w:t>
      </w:r>
      <w:r w:rsidR="009D1F78">
        <w:rPr>
          <w:rFonts w:ascii="Times New Roman" w:eastAsia="Times New Roman" w:hAnsi="Times New Roman"/>
          <w:sz w:val="28"/>
          <w:szCs w:val="28"/>
          <w:lang w:eastAsia="ru-RU"/>
        </w:rPr>
        <w:t>а</w:t>
      </w:r>
      <w:r w:rsidR="009D1F78">
        <w:rPr>
          <w:rFonts w:ascii="Times New Roman" w:eastAsia="Times New Roman" w:hAnsi="Times New Roman"/>
          <w:sz w:val="28"/>
          <w:szCs w:val="28"/>
          <w:lang w:eastAsia="ru-RU"/>
        </w:rPr>
        <w:t xml:space="preserve"> Євгеніївн</w:t>
      </w:r>
      <w:r w:rsidR="009D1F78">
        <w:rPr>
          <w:rFonts w:ascii="Times New Roman" w:eastAsia="Times New Roman" w:hAnsi="Times New Roman"/>
          <w:sz w:val="28"/>
          <w:szCs w:val="28"/>
          <w:lang w:eastAsia="ru-RU"/>
        </w:rPr>
        <w:t>а</w:t>
      </w:r>
      <w:r w:rsidR="009D1F78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8F0BF4" w:rsidRPr="0086712A">
        <w:rPr>
          <w:rFonts w:ascii="Times New Roman" w:eastAsia="Times New Roman" w:hAnsi="Times New Roman"/>
          <w:sz w:val="28"/>
          <w:szCs w:val="28"/>
          <w:lang w:eastAsia="ru-RU"/>
        </w:rPr>
        <w:t xml:space="preserve">про затвердження технічної документації із землеустрою </w:t>
      </w:r>
      <w:r w:rsidR="008F0BF4">
        <w:rPr>
          <w:rFonts w:ascii="Times New Roman" w:eastAsia="Times New Roman" w:hAnsi="Times New Roman"/>
          <w:sz w:val="28"/>
          <w:szCs w:val="28"/>
          <w:lang w:eastAsia="ru-RU"/>
        </w:rPr>
        <w:t>щодо встановлення</w:t>
      </w:r>
      <w:r w:rsidR="00B3211E" w:rsidRPr="00B3211E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Pr="008408FA">
        <w:rPr>
          <w:rFonts w:ascii="Times New Roman" w:eastAsia="Times New Roman" w:hAnsi="Times New Roman"/>
          <w:sz w:val="28"/>
          <w:szCs w:val="28"/>
          <w:lang w:eastAsia="ru-RU"/>
        </w:rPr>
        <w:t>(відновлення) меж земельної ділянки в натурі (на місцевості) для будівництва і обслуговування житлового будинку, господарських будівель і споруд (п</w:t>
      </w:r>
      <w:r w:rsidR="005E5507">
        <w:rPr>
          <w:rFonts w:ascii="Times New Roman" w:eastAsia="Times New Roman" w:hAnsi="Times New Roman"/>
          <w:sz w:val="28"/>
          <w:szCs w:val="28"/>
          <w:lang w:eastAsia="ru-RU"/>
        </w:rPr>
        <w:t>рисадибна ділянка) площею 0,</w:t>
      </w:r>
      <w:r w:rsidR="000604FD">
        <w:rPr>
          <w:rFonts w:ascii="Times New Roman" w:eastAsia="Times New Roman" w:hAnsi="Times New Roman"/>
          <w:sz w:val="28"/>
          <w:szCs w:val="28"/>
          <w:lang w:eastAsia="ru-RU"/>
        </w:rPr>
        <w:t>0</w:t>
      </w:r>
      <w:r w:rsidR="009D1F78">
        <w:rPr>
          <w:rFonts w:ascii="Times New Roman" w:eastAsia="Times New Roman" w:hAnsi="Times New Roman"/>
          <w:sz w:val="28"/>
          <w:szCs w:val="28"/>
          <w:lang w:eastAsia="ru-RU"/>
        </w:rPr>
        <w:t>600</w:t>
      </w:r>
      <w:r w:rsidR="008408FA" w:rsidRPr="008408FA">
        <w:rPr>
          <w:rFonts w:ascii="Times New Roman" w:eastAsia="Times New Roman" w:hAnsi="Times New Roman"/>
          <w:sz w:val="28"/>
          <w:szCs w:val="28"/>
          <w:lang w:eastAsia="ru-RU"/>
        </w:rPr>
        <w:t> </w:t>
      </w:r>
      <w:r w:rsidRPr="008408FA">
        <w:rPr>
          <w:rFonts w:ascii="Times New Roman" w:eastAsia="Times New Roman" w:hAnsi="Times New Roman"/>
          <w:sz w:val="28"/>
          <w:szCs w:val="28"/>
          <w:lang w:eastAsia="ru-RU"/>
        </w:rPr>
        <w:t> га (кадастро</w:t>
      </w:r>
      <w:r w:rsidR="00A2456E" w:rsidRPr="008408FA">
        <w:rPr>
          <w:rFonts w:ascii="Times New Roman" w:eastAsia="Times New Roman" w:hAnsi="Times New Roman"/>
          <w:sz w:val="28"/>
          <w:szCs w:val="28"/>
          <w:lang w:eastAsia="ru-RU"/>
        </w:rPr>
        <w:t xml:space="preserve">вий номер </w:t>
      </w:r>
      <w:r w:rsidR="00680650" w:rsidRPr="00CE2872">
        <w:rPr>
          <w:rFonts w:ascii="Times New Roman" w:eastAsia="Times New Roman" w:hAnsi="Times New Roman"/>
          <w:sz w:val="28"/>
          <w:szCs w:val="28"/>
          <w:lang w:eastAsia="ru-RU"/>
        </w:rPr>
        <w:t>5624683300:</w:t>
      </w:r>
      <w:r w:rsidR="00680650">
        <w:rPr>
          <w:rFonts w:ascii="Times New Roman" w:eastAsia="Times New Roman" w:hAnsi="Times New Roman"/>
          <w:sz w:val="28"/>
          <w:szCs w:val="28"/>
          <w:lang w:eastAsia="ru-RU"/>
        </w:rPr>
        <w:t>06</w:t>
      </w:r>
      <w:r w:rsidR="00680650" w:rsidRPr="00CE2872">
        <w:rPr>
          <w:rFonts w:ascii="Times New Roman" w:eastAsia="Times New Roman" w:hAnsi="Times New Roman"/>
          <w:sz w:val="28"/>
          <w:szCs w:val="28"/>
          <w:lang w:eastAsia="ru-RU"/>
        </w:rPr>
        <w:t>:0</w:t>
      </w:r>
      <w:r w:rsidR="009D1F78">
        <w:rPr>
          <w:rFonts w:ascii="Times New Roman" w:eastAsia="Times New Roman" w:hAnsi="Times New Roman"/>
          <w:sz w:val="28"/>
          <w:szCs w:val="28"/>
          <w:lang w:eastAsia="ru-RU"/>
        </w:rPr>
        <w:t>20</w:t>
      </w:r>
      <w:r w:rsidR="00680650" w:rsidRPr="00CE2872">
        <w:rPr>
          <w:rFonts w:ascii="Times New Roman" w:eastAsia="Times New Roman" w:hAnsi="Times New Roman"/>
          <w:sz w:val="28"/>
          <w:szCs w:val="28"/>
          <w:lang w:eastAsia="ru-RU"/>
        </w:rPr>
        <w:t>:</w:t>
      </w:r>
      <w:r w:rsidR="00680650">
        <w:rPr>
          <w:rFonts w:ascii="Times New Roman" w:eastAsia="Times New Roman" w:hAnsi="Times New Roman"/>
          <w:sz w:val="28"/>
          <w:szCs w:val="28"/>
          <w:lang w:eastAsia="ru-RU"/>
        </w:rPr>
        <w:t>0</w:t>
      </w:r>
      <w:r w:rsidR="009D1F78">
        <w:rPr>
          <w:rFonts w:ascii="Times New Roman" w:eastAsia="Times New Roman" w:hAnsi="Times New Roman"/>
          <w:sz w:val="28"/>
          <w:szCs w:val="28"/>
          <w:lang w:eastAsia="ru-RU"/>
        </w:rPr>
        <w:t>352</w:t>
      </w:r>
      <w:r w:rsidR="00A2456E" w:rsidRPr="008408FA">
        <w:rPr>
          <w:rFonts w:ascii="Times New Roman" w:eastAsia="Times New Roman" w:hAnsi="Times New Roman"/>
          <w:sz w:val="28"/>
          <w:szCs w:val="28"/>
          <w:lang w:eastAsia="ru-RU"/>
        </w:rPr>
        <w:t xml:space="preserve">) </w:t>
      </w:r>
      <w:bookmarkEnd w:id="12"/>
      <w:r w:rsidR="00680650">
        <w:rPr>
          <w:rFonts w:ascii="Times New Roman" w:eastAsia="Times New Roman" w:hAnsi="Times New Roman"/>
          <w:sz w:val="28"/>
          <w:szCs w:val="28"/>
          <w:lang w:eastAsia="ru-RU"/>
        </w:rPr>
        <w:t xml:space="preserve">в </w:t>
      </w:r>
      <w:r w:rsidR="000F5634">
        <w:rPr>
          <w:rFonts w:ascii="Times New Roman" w:eastAsia="Times New Roman" w:hAnsi="Times New Roman"/>
          <w:sz w:val="28"/>
          <w:szCs w:val="28"/>
          <w:lang w:eastAsia="ru-RU"/>
        </w:rPr>
        <w:t xml:space="preserve">межах населеного пункту </w:t>
      </w:r>
      <w:r w:rsidR="00680650" w:rsidRPr="002B098B">
        <w:rPr>
          <w:rFonts w:ascii="Times New Roman" w:eastAsia="Times New Roman" w:hAnsi="Times New Roman"/>
          <w:sz w:val="28"/>
          <w:szCs w:val="28"/>
          <w:lang w:eastAsia="ru-RU"/>
        </w:rPr>
        <w:t>с</w:t>
      </w:r>
      <w:r w:rsidR="00680650">
        <w:rPr>
          <w:rFonts w:ascii="Times New Roman" w:eastAsia="Times New Roman" w:hAnsi="Times New Roman"/>
          <w:sz w:val="28"/>
          <w:szCs w:val="28"/>
          <w:lang w:eastAsia="ru-RU"/>
        </w:rPr>
        <w:t>.</w:t>
      </w:r>
      <w:r w:rsidR="00680650" w:rsidRPr="002B098B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680650">
        <w:rPr>
          <w:rFonts w:ascii="Times New Roman" w:eastAsia="Times New Roman" w:hAnsi="Times New Roman"/>
          <w:sz w:val="28"/>
          <w:szCs w:val="28"/>
          <w:lang w:eastAsia="ru-RU"/>
        </w:rPr>
        <w:t>Городок, вул. </w:t>
      </w:r>
      <w:r w:rsidR="009D1F78">
        <w:rPr>
          <w:rFonts w:ascii="Times New Roman" w:eastAsia="Times New Roman" w:hAnsi="Times New Roman"/>
          <w:sz w:val="28"/>
          <w:szCs w:val="28"/>
          <w:lang w:eastAsia="ru-RU"/>
        </w:rPr>
        <w:t>Ткача</w:t>
      </w:r>
      <w:r w:rsidR="00680650">
        <w:rPr>
          <w:rFonts w:ascii="Times New Roman" w:eastAsia="Times New Roman" w:hAnsi="Times New Roman"/>
          <w:sz w:val="28"/>
          <w:szCs w:val="28"/>
          <w:lang w:eastAsia="ru-RU"/>
        </w:rPr>
        <w:t xml:space="preserve">, </w:t>
      </w:r>
      <w:r w:rsidR="009D1F78">
        <w:rPr>
          <w:rFonts w:ascii="Times New Roman" w:eastAsia="Times New Roman" w:hAnsi="Times New Roman"/>
          <w:sz w:val="28"/>
          <w:szCs w:val="28"/>
          <w:lang w:eastAsia="ru-RU"/>
        </w:rPr>
        <w:t>38</w:t>
      </w:r>
      <w:r w:rsidR="000F5634">
        <w:rPr>
          <w:rFonts w:ascii="Times New Roman" w:eastAsia="Times New Roman" w:hAnsi="Times New Roman"/>
          <w:sz w:val="28"/>
          <w:szCs w:val="28"/>
          <w:lang w:eastAsia="ru-RU"/>
        </w:rPr>
        <w:t xml:space="preserve"> Городоцької сільської ради Рівненського району Рівненської області</w:t>
      </w:r>
      <w:r w:rsidRPr="008408FA">
        <w:rPr>
          <w:rFonts w:ascii="Times New Roman" w:eastAsia="Times New Roman" w:hAnsi="Times New Roman"/>
          <w:sz w:val="28"/>
          <w:szCs w:val="28"/>
          <w:lang w:eastAsia="ru-RU"/>
        </w:rPr>
        <w:t>.</w:t>
      </w:r>
    </w:p>
    <w:p w14:paraId="6A910A7B" w14:textId="0E886C69" w:rsidR="001950EF" w:rsidRPr="008408FA" w:rsidRDefault="001950EF" w:rsidP="00AF0F55">
      <w:pPr>
        <w:tabs>
          <w:tab w:val="left" w:pos="1134"/>
          <w:tab w:val="left" w:pos="1276"/>
        </w:tabs>
        <w:spacing w:after="0" w:line="240" w:lineRule="auto"/>
        <w:ind w:firstLine="567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8408FA">
        <w:rPr>
          <w:rFonts w:ascii="Times New Roman" w:eastAsia="Times New Roman" w:hAnsi="Times New Roman"/>
          <w:sz w:val="28"/>
          <w:szCs w:val="28"/>
          <w:lang w:eastAsia="ru-RU"/>
        </w:rPr>
        <w:t>Відповідно до пункту 5 частини 5 статті 186 Земельного кодексу України, технічна документація із землеустрою щодо встановлення (відновлення) меж земельних ділянок в натурі (на місцевості) затверджуються у разі передачі та на підставі такої документації у власність та користування Верховною Радою Автономної Республіки Крим, Радою міністрів Автономної Республіки Крим, органами виконавчої влади або органами місцевого самоврядування – рішенням таких органів.</w:t>
      </w:r>
    </w:p>
    <w:p w14:paraId="6766F34F" w14:textId="19084F70" w:rsidR="008408FA" w:rsidRPr="00CA63DD" w:rsidRDefault="001950EF" w:rsidP="00AF0F55">
      <w:pPr>
        <w:tabs>
          <w:tab w:val="left" w:pos="1134"/>
          <w:tab w:val="left" w:pos="1276"/>
        </w:tabs>
        <w:spacing w:after="0" w:line="240" w:lineRule="auto"/>
        <w:ind w:firstLine="567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8408FA">
        <w:rPr>
          <w:rFonts w:ascii="Times New Roman" w:eastAsia="Times New Roman" w:hAnsi="Times New Roman"/>
          <w:sz w:val="28"/>
          <w:szCs w:val="28"/>
          <w:lang w:eastAsia="ru-RU"/>
        </w:rPr>
        <w:t xml:space="preserve">Городоцькій сільській раді подано для затвердження технічну документацію із землеустрою щодо встановлення (відновлення) меж земельної ділянки в натурі (на місцевості) для будівництва і обслуговування житлового будинку, господарських будівель і споруд (присадибна ділянка) </w:t>
      </w:r>
      <w:r w:rsidR="002C7193" w:rsidRPr="00740961">
        <w:rPr>
          <w:rFonts w:ascii="Times New Roman" w:eastAsia="Times New Roman" w:hAnsi="Times New Roman"/>
          <w:sz w:val="28"/>
          <w:szCs w:val="28"/>
          <w:lang w:eastAsia="ru-RU"/>
        </w:rPr>
        <w:t>громадян</w:t>
      </w:r>
      <w:r w:rsidR="002C7193">
        <w:rPr>
          <w:rFonts w:ascii="Times New Roman" w:eastAsia="Times New Roman" w:hAnsi="Times New Roman"/>
          <w:sz w:val="28"/>
          <w:szCs w:val="28"/>
          <w:lang w:eastAsia="ru-RU"/>
        </w:rPr>
        <w:t>ці</w:t>
      </w:r>
      <w:r w:rsidR="002C7193" w:rsidRPr="00740961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2C7193">
        <w:rPr>
          <w:rFonts w:ascii="Times New Roman" w:eastAsia="Times New Roman" w:hAnsi="Times New Roman"/>
          <w:sz w:val="28"/>
          <w:szCs w:val="28"/>
          <w:lang w:eastAsia="ru-RU"/>
        </w:rPr>
        <w:t>Чирковій Олені Євгеніївні</w:t>
      </w:r>
      <w:r w:rsidR="006B3E1D" w:rsidRPr="006B3E1D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A2456E" w:rsidRPr="008408FA">
        <w:rPr>
          <w:rFonts w:ascii="Times New Roman" w:eastAsia="Times New Roman" w:hAnsi="Times New Roman"/>
          <w:sz w:val="28"/>
          <w:szCs w:val="28"/>
          <w:lang w:eastAsia="ru-RU"/>
        </w:rPr>
        <w:t>площею 0,</w:t>
      </w:r>
      <w:r w:rsidR="006B3E1D">
        <w:rPr>
          <w:rFonts w:ascii="Times New Roman" w:eastAsia="Times New Roman" w:hAnsi="Times New Roman"/>
          <w:sz w:val="28"/>
          <w:szCs w:val="28"/>
          <w:lang w:eastAsia="ru-RU"/>
        </w:rPr>
        <w:t>0</w:t>
      </w:r>
      <w:r w:rsidR="002C7193">
        <w:rPr>
          <w:rFonts w:ascii="Times New Roman" w:eastAsia="Times New Roman" w:hAnsi="Times New Roman"/>
          <w:sz w:val="28"/>
          <w:szCs w:val="28"/>
          <w:lang w:eastAsia="ru-RU"/>
        </w:rPr>
        <w:t>600</w:t>
      </w:r>
      <w:r w:rsidR="00A2456E" w:rsidRPr="008408FA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2F2D05">
        <w:rPr>
          <w:rFonts w:ascii="Times New Roman" w:eastAsia="Times New Roman" w:hAnsi="Times New Roman"/>
          <w:sz w:val="28"/>
          <w:szCs w:val="28"/>
          <w:lang w:eastAsia="ru-RU"/>
        </w:rPr>
        <w:t xml:space="preserve">га </w:t>
      </w:r>
      <w:r w:rsidR="00680650">
        <w:rPr>
          <w:rFonts w:ascii="Times New Roman" w:eastAsia="Times New Roman" w:hAnsi="Times New Roman"/>
          <w:sz w:val="28"/>
          <w:szCs w:val="28"/>
          <w:lang w:eastAsia="ru-RU"/>
        </w:rPr>
        <w:t xml:space="preserve">в </w:t>
      </w:r>
      <w:r w:rsidR="000F5634">
        <w:rPr>
          <w:rFonts w:ascii="Times New Roman" w:eastAsia="Times New Roman" w:hAnsi="Times New Roman"/>
          <w:sz w:val="28"/>
          <w:szCs w:val="28"/>
          <w:lang w:eastAsia="ru-RU"/>
        </w:rPr>
        <w:t xml:space="preserve">межах населеного пункту </w:t>
      </w:r>
      <w:r w:rsidR="00680650" w:rsidRPr="002B098B">
        <w:rPr>
          <w:rFonts w:ascii="Times New Roman" w:eastAsia="Times New Roman" w:hAnsi="Times New Roman"/>
          <w:sz w:val="28"/>
          <w:szCs w:val="28"/>
          <w:lang w:eastAsia="ru-RU"/>
        </w:rPr>
        <w:t>с</w:t>
      </w:r>
      <w:r w:rsidR="00680650">
        <w:rPr>
          <w:rFonts w:ascii="Times New Roman" w:eastAsia="Times New Roman" w:hAnsi="Times New Roman"/>
          <w:sz w:val="28"/>
          <w:szCs w:val="28"/>
          <w:lang w:eastAsia="ru-RU"/>
        </w:rPr>
        <w:t>.</w:t>
      </w:r>
      <w:r w:rsidR="006B3E1D">
        <w:rPr>
          <w:rFonts w:ascii="Times New Roman" w:eastAsia="Times New Roman" w:hAnsi="Times New Roman"/>
          <w:sz w:val="28"/>
          <w:szCs w:val="28"/>
          <w:lang w:eastAsia="ru-RU"/>
        </w:rPr>
        <w:t> </w:t>
      </w:r>
      <w:r w:rsidR="00680650">
        <w:rPr>
          <w:rFonts w:ascii="Times New Roman" w:eastAsia="Times New Roman" w:hAnsi="Times New Roman"/>
          <w:sz w:val="28"/>
          <w:szCs w:val="28"/>
          <w:lang w:eastAsia="ru-RU"/>
        </w:rPr>
        <w:t>Городок</w:t>
      </w:r>
      <w:r w:rsidR="00BC11EF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680650" w:rsidRPr="002B098B">
        <w:rPr>
          <w:rFonts w:ascii="Times New Roman" w:eastAsia="Times New Roman" w:hAnsi="Times New Roman"/>
          <w:sz w:val="28"/>
          <w:szCs w:val="28"/>
          <w:lang w:eastAsia="ru-RU"/>
        </w:rPr>
        <w:t>Рівненського району Рівненської області</w:t>
      </w:r>
      <w:r w:rsidRPr="008408FA">
        <w:rPr>
          <w:rFonts w:ascii="Times New Roman" w:eastAsia="Times New Roman" w:hAnsi="Times New Roman"/>
          <w:sz w:val="28"/>
          <w:szCs w:val="28"/>
          <w:lang w:eastAsia="ru-RU"/>
        </w:rPr>
        <w:t xml:space="preserve">, </w:t>
      </w:r>
      <w:r w:rsidR="00AF0F55" w:rsidRPr="00AF0F55">
        <w:rPr>
          <w:rFonts w:ascii="Times New Roman" w:eastAsia="Times New Roman" w:hAnsi="Times New Roman"/>
          <w:sz w:val="28"/>
          <w:szCs w:val="28"/>
          <w:lang w:eastAsia="ru-RU"/>
        </w:rPr>
        <w:t xml:space="preserve">яка розроблена фізичною особою підприємцем </w:t>
      </w:r>
      <w:r w:rsidR="00E0249F" w:rsidRPr="00171A0A">
        <w:rPr>
          <w:rFonts w:ascii="Times New Roman" w:eastAsia="Times New Roman" w:hAnsi="Times New Roman"/>
          <w:sz w:val="28"/>
          <w:szCs w:val="28"/>
          <w:lang w:eastAsia="ru-RU"/>
        </w:rPr>
        <w:t>Гусаруком Олександром Володимировичем (кваліфікаційний сертифікат Держземагенства України від 23 січня 2013 року № 001614, кваліфікаційний сертифікат інженера-геодезиста від 01 серпня 2018  року № 013546)</w:t>
      </w:r>
      <w:r w:rsidR="00E0249F" w:rsidRPr="00AF0F55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AF0F55" w:rsidRPr="00AF0F55">
        <w:rPr>
          <w:rFonts w:ascii="Times New Roman" w:eastAsia="Times New Roman" w:hAnsi="Times New Roman"/>
          <w:sz w:val="28"/>
          <w:szCs w:val="28"/>
          <w:lang w:eastAsia="ru-RU"/>
        </w:rPr>
        <w:t xml:space="preserve">на підставі </w:t>
      </w:r>
      <w:r w:rsidR="00B20C7C">
        <w:rPr>
          <w:rFonts w:ascii="Times New Roman" w:eastAsia="Times New Roman" w:hAnsi="Times New Roman"/>
          <w:sz w:val="28"/>
          <w:szCs w:val="28"/>
          <w:lang w:eastAsia="ru-RU"/>
        </w:rPr>
        <w:t>Витяг</w:t>
      </w:r>
      <w:r w:rsidR="00E5474C">
        <w:rPr>
          <w:rFonts w:ascii="Times New Roman" w:eastAsia="Times New Roman" w:hAnsi="Times New Roman"/>
          <w:sz w:val="28"/>
          <w:szCs w:val="28"/>
          <w:lang w:eastAsia="ru-RU"/>
        </w:rPr>
        <w:t xml:space="preserve">у </w:t>
      </w:r>
      <w:r w:rsidR="006B3E1D">
        <w:rPr>
          <w:rFonts w:ascii="Times New Roman" w:eastAsia="Times New Roman" w:hAnsi="Times New Roman"/>
          <w:sz w:val="28"/>
          <w:szCs w:val="28"/>
          <w:lang w:eastAsia="ru-RU"/>
        </w:rPr>
        <w:t>з Державного реєстру речових прав</w:t>
      </w:r>
      <w:r w:rsidR="00E5474C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2C7193">
        <w:rPr>
          <w:rFonts w:ascii="Times New Roman" w:eastAsia="Times New Roman" w:hAnsi="Times New Roman"/>
          <w:sz w:val="28"/>
          <w:szCs w:val="28"/>
          <w:lang w:eastAsia="ru-RU"/>
        </w:rPr>
        <w:t xml:space="preserve">на нерухоме майно про реєстрацію права власності </w:t>
      </w:r>
      <w:r w:rsidR="00E5474C">
        <w:rPr>
          <w:rFonts w:ascii="Times New Roman" w:eastAsia="Times New Roman" w:hAnsi="Times New Roman"/>
          <w:sz w:val="28"/>
          <w:szCs w:val="28"/>
          <w:lang w:eastAsia="ru-RU"/>
        </w:rPr>
        <w:t>від</w:t>
      </w:r>
      <w:r w:rsidR="006B3E1D">
        <w:rPr>
          <w:rFonts w:ascii="Times New Roman" w:eastAsia="Times New Roman" w:hAnsi="Times New Roman"/>
          <w:sz w:val="28"/>
          <w:szCs w:val="28"/>
          <w:lang w:eastAsia="ru-RU"/>
        </w:rPr>
        <w:t>  </w:t>
      </w:r>
      <w:r w:rsidR="002C7193">
        <w:rPr>
          <w:rFonts w:ascii="Times New Roman" w:eastAsia="Times New Roman" w:hAnsi="Times New Roman"/>
          <w:sz w:val="28"/>
          <w:szCs w:val="28"/>
          <w:lang w:eastAsia="ru-RU"/>
        </w:rPr>
        <w:t>11 червня</w:t>
      </w:r>
      <w:r w:rsidR="00E5474C">
        <w:rPr>
          <w:rFonts w:ascii="Times New Roman" w:eastAsia="Times New Roman" w:hAnsi="Times New Roman"/>
          <w:sz w:val="28"/>
          <w:szCs w:val="28"/>
          <w:lang w:eastAsia="ru-RU"/>
        </w:rPr>
        <w:t xml:space="preserve"> 20</w:t>
      </w:r>
      <w:r w:rsidR="002C7193">
        <w:rPr>
          <w:rFonts w:ascii="Times New Roman" w:eastAsia="Times New Roman" w:hAnsi="Times New Roman"/>
          <w:sz w:val="28"/>
          <w:szCs w:val="28"/>
          <w:lang w:eastAsia="ru-RU"/>
        </w:rPr>
        <w:t>18</w:t>
      </w:r>
      <w:r w:rsidR="00E5474C">
        <w:rPr>
          <w:rFonts w:ascii="Times New Roman" w:eastAsia="Times New Roman" w:hAnsi="Times New Roman"/>
          <w:sz w:val="28"/>
          <w:szCs w:val="28"/>
          <w:lang w:eastAsia="ru-RU"/>
        </w:rPr>
        <w:t xml:space="preserve"> року № </w:t>
      </w:r>
      <w:r w:rsidR="002C7193">
        <w:rPr>
          <w:rFonts w:ascii="Times New Roman" w:eastAsia="Times New Roman" w:hAnsi="Times New Roman"/>
          <w:sz w:val="28"/>
          <w:szCs w:val="28"/>
          <w:lang w:eastAsia="ru-RU"/>
        </w:rPr>
        <w:t>127109062</w:t>
      </w:r>
      <w:r w:rsidR="00E5474C">
        <w:rPr>
          <w:rFonts w:ascii="Times New Roman" w:eastAsia="Times New Roman" w:hAnsi="Times New Roman"/>
          <w:sz w:val="28"/>
          <w:szCs w:val="28"/>
          <w:lang w:eastAsia="ru-RU"/>
        </w:rPr>
        <w:t xml:space="preserve">, </w:t>
      </w:r>
      <w:r w:rsidR="00E5474C" w:rsidRPr="00AF604A">
        <w:rPr>
          <w:rFonts w:ascii="Times New Roman" w:eastAsia="Times New Roman" w:hAnsi="Times New Roman"/>
          <w:sz w:val="28"/>
          <w:szCs w:val="28"/>
          <w:lang w:eastAsia="ru-RU"/>
        </w:rPr>
        <w:t>реєстраційний номер об'єкта нерухомого майна № </w:t>
      </w:r>
      <w:r w:rsidR="002C7193">
        <w:rPr>
          <w:rFonts w:ascii="Times New Roman" w:eastAsia="Times New Roman" w:hAnsi="Times New Roman"/>
          <w:sz w:val="28"/>
          <w:szCs w:val="28"/>
          <w:lang w:eastAsia="ru-RU"/>
        </w:rPr>
        <w:t>1573472756246</w:t>
      </w:r>
      <w:r w:rsidR="005D7AC5">
        <w:rPr>
          <w:rFonts w:ascii="Times New Roman" w:eastAsia="Times New Roman" w:hAnsi="Times New Roman"/>
          <w:sz w:val="28"/>
          <w:szCs w:val="28"/>
          <w:lang w:eastAsia="ru-RU"/>
        </w:rPr>
        <w:t>.</w:t>
      </w:r>
    </w:p>
    <w:p w14:paraId="594C0891" w14:textId="28D3EDE1" w:rsidR="001950EF" w:rsidRPr="008408FA" w:rsidRDefault="001950EF" w:rsidP="00AF0F55">
      <w:pPr>
        <w:tabs>
          <w:tab w:val="left" w:pos="1134"/>
          <w:tab w:val="left" w:pos="1276"/>
        </w:tabs>
        <w:spacing w:after="0" w:line="240" w:lineRule="auto"/>
        <w:ind w:firstLine="567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8408FA">
        <w:rPr>
          <w:rFonts w:ascii="Times New Roman" w:eastAsia="Times New Roman" w:hAnsi="Times New Roman"/>
          <w:sz w:val="28"/>
          <w:szCs w:val="28"/>
          <w:lang w:eastAsia="ru-RU"/>
        </w:rPr>
        <w:t xml:space="preserve">Згідно статті 121 Земельного кодексу України громадяни України мають право на безоплатну передачу їм земельних ділянок із земель державної або комунальної власності для </w:t>
      </w:r>
      <w:r w:rsidRPr="008408FA">
        <w:rPr>
          <w:rFonts w:ascii="Times New Roman" w:eastAsia="Times New Roman" w:hAnsi="Times New Roman"/>
          <w:sz w:val="28"/>
          <w:szCs w:val="28"/>
          <w:shd w:val="clear" w:color="auto" w:fill="FFFFFF"/>
          <w:lang w:eastAsia="ru-RU"/>
        </w:rPr>
        <w:t>будівництва та обслуговування житлового будинку, господарських будівель і споруд (присадибна ділянка) у селах</w:t>
      </w:r>
      <w:r w:rsidRPr="008408FA">
        <w:rPr>
          <w:rFonts w:ascii="Times New Roman" w:eastAsia="Times New Roman" w:hAnsi="Times New Roman"/>
          <w:sz w:val="28"/>
          <w:szCs w:val="28"/>
          <w:lang w:eastAsia="ru-RU"/>
        </w:rPr>
        <w:t xml:space="preserve"> – не більше 0,25</w:t>
      </w:r>
      <w:r w:rsidR="00685D65">
        <w:rPr>
          <w:rFonts w:ascii="Times New Roman" w:eastAsia="Times New Roman" w:hAnsi="Times New Roman"/>
          <w:sz w:val="28"/>
          <w:szCs w:val="28"/>
          <w:lang w:eastAsia="ru-RU"/>
        </w:rPr>
        <w:t> </w:t>
      </w:r>
      <w:r w:rsidRPr="008408FA">
        <w:rPr>
          <w:rFonts w:ascii="Times New Roman" w:eastAsia="Times New Roman" w:hAnsi="Times New Roman"/>
          <w:sz w:val="28"/>
          <w:szCs w:val="28"/>
          <w:lang w:eastAsia="ru-RU"/>
        </w:rPr>
        <w:t>га, у селищах – не більше 0,15 га, у містах – не більше 0,10</w:t>
      </w:r>
      <w:r w:rsidR="00685D65">
        <w:rPr>
          <w:rFonts w:ascii="Times New Roman" w:eastAsia="Times New Roman" w:hAnsi="Times New Roman"/>
          <w:sz w:val="28"/>
          <w:szCs w:val="28"/>
          <w:lang w:eastAsia="ru-RU"/>
        </w:rPr>
        <w:t> </w:t>
      </w:r>
      <w:r w:rsidRPr="008408FA">
        <w:rPr>
          <w:rFonts w:ascii="Times New Roman" w:eastAsia="Times New Roman" w:hAnsi="Times New Roman"/>
          <w:sz w:val="28"/>
          <w:szCs w:val="28"/>
          <w:lang w:eastAsia="ru-RU"/>
        </w:rPr>
        <w:t xml:space="preserve">га. </w:t>
      </w:r>
    </w:p>
    <w:p w14:paraId="54F1947E" w14:textId="77777777" w:rsidR="001950EF" w:rsidRPr="008408FA" w:rsidRDefault="001950EF" w:rsidP="00AF0F55">
      <w:pPr>
        <w:tabs>
          <w:tab w:val="left" w:pos="1985"/>
        </w:tabs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8408FA">
        <w:rPr>
          <w:rFonts w:ascii="Times New Roman" w:eastAsia="Times New Roman" w:hAnsi="Times New Roman"/>
          <w:sz w:val="28"/>
          <w:szCs w:val="28"/>
          <w:lang w:eastAsia="ru-RU"/>
        </w:rPr>
        <w:t xml:space="preserve">Відповідно до </w:t>
      </w:r>
      <w:r w:rsidRPr="008408FA">
        <w:rPr>
          <w:rFonts w:ascii="Times New Roman" w:hAnsi="Times New Roman"/>
          <w:sz w:val="28"/>
          <w:szCs w:val="28"/>
        </w:rPr>
        <w:t xml:space="preserve">підпункту 5 пункту 27 розділу </w:t>
      </w:r>
      <w:r w:rsidRPr="008408FA">
        <w:rPr>
          <w:rFonts w:ascii="Times New Roman" w:hAnsi="Times New Roman"/>
          <w:sz w:val="28"/>
          <w:szCs w:val="28"/>
          <w:lang w:val="en-US"/>
        </w:rPr>
        <w:t>X</w:t>
      </w:r>
      <w:r w:rsidRPr="008408FA">
        <w:rPr>
          <w:rFonts w:ascii="Times New Roman" w:hAnsi="Times New Roman"/>
          <w:sz w:val="28"/>
          <w:szCs w:val="28"/>
        </w:rPr>
        <w:t xml:space="preserve"> Перехідних положень Земельного кодексу України, безоплатна передача земель державної, комунальної власності у приватну власність, надання дозволів на розроблення </w:t>
      </w:r>
      <w:r w:rsidRPr="008408FA">
        <w:rPr>
          <w:rFonts w:ascii="Times New Roman" w:hAnsi="Times New Roman"/>
          <w:sz w:val="28"/>
          <w:szCs w:val="28"/>
        </w:rPr>
        <w:lastRenderedPageBreak/>
        <w:t>документації із землеустрою з метою такої безоплатної передачі, розроблення такої документації забороняється. Разом з тим положення цього підпункту не поширюється на безоплатну передачу земельних ділянок у приватну власність власникам розташованих на таких земельних ділянках об'єктів нерухомого майна (будівель, споруд), а також на безоплатну передачу у приватну власність громадянам України земельних ділянок, переданих у користування до набрання чинності цим Кодексом.</w:t>
      </w:r>
    </w:p>
    <w:p w14:paraId="22DD2187" w14:textId="77777777" w:rsidR="001950EF" w:rsidRPr="008408FA" w:rsidRDefault="001950EF" w:rsidP="00AF0F55">
      <w:pPr>
        <w:numPr>
          <w:ilvl w:val="0"/>
          <w:numId w:val="2"/>
        </w:numPr>
        <w:tabs>
          <w:tab w:val="left" w:pos="993"/>
        </w:tabs>
        <w:spacing w:after="0" w:line="240" w:lineRule="auto"/>
        <w:ind w:left="0" w:firstLine="567"/>
        <w:jc w:val="both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8408FA">
        <w:rPr>
          <w:rFonts w:ascii="Times New Roman" w:eastAsia="Times New Roman" w:hAnsi="Times New Roman"/>
          <w:b/>
          <w:sz w:val="28"/>
          <w:szCs w:val="28"/>
          <w:lang w:eastAsia="ru-RU"/>
        </w:rPr>
        <w:t>Мета і шляхи її досягнення.</w:t>
      </w:r>
    </w:p>
    <w:p w14:paraId="185C0B11" w14:textId="65D642A6" w:rsidR="001950EF" w:rsidRPr="008408FA" w:rsidRDefault="001950EF" w:rsidP="00AF0F55">
      <w:pPr>
        <w:spacing w:after="0" w:line="240" w:lineRule="auto"/>
        <w:ind w:firstLine="567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8408FA">
        <w:rPr>
          <w:rFonts w:ascii="Times New Roman" w:eastAsia="Times New Roman" w:hAnsi="Times New Roman"/>
          <w:sz w:val="28"/>
          <w:szCs w:val="28"/>
          <w:lang w:eastAsia="ru-RU"/>
        </w:rPr>
        <w:t xml:space="preserve">У разі прийняття </w:t>
      </w:r>
      <w:r w:rsidR="00D85683">
        <w:rPr>
          <w:rFonts w:ascii="Times New Roman" w:eastAsia="Times New Roman" w:hAnsi="Times New Roman"/>
          <w:sz w:val="28"/>
          <w:szCs w:val="28"/>
          <w:lang w:eastAsia="ru-RU"/>
        </w:rPr>
        <w:t xml:space="preserve">цього </w:t>
      </w:r>
      <w:r w:rsidRPr="008408FA">
        <w:rPr>
          <w:rFonts w:ascii="Times New Roman" w:eastAsia="Times New Roman" w:hAnsi="Times New Roman"/>
          <w:sz w:val="28"/>
          <w:szCs w:val="28"/>
          <w:lang w:eastAsia="ru-RU"/>
        </w:rPr>
        <w:t>рішення, буде затверджено технічну документацію із землеустрою щодо встановлення (відновлення) меж земельної ділянки в натурі (на місцевості) для будівництва і обслуговування житлового будинку, господарських будівель і споруд (прис</w:t>
      </w:r>
      <w:r w:rsidR="00A2456E" w:rsidRPr="008408FA">
        <w:rPr>
          <w:rFonts w:ascii="Times New Roman" w:eastAsia="Times New Roman" w:hAnsi="Times New Roman"/>
          <w:sz w:val="28"/>
          <w:szCs w:val="28"/>
          <w:lang w:eastAsia="ru-RU"/>
        </w:rPr>
        <w:t>адибна ділянка) площею 0,</w:t>
      </w:r>
      <w:r w:rsidR="006B3E1D">
        <w:rPr>
          <w:rFonts w:ascii="Times New Roman" w:eastAsia="Times New Roman" w:hAnsi="Times New Roman"/>
          <w:sz w:val="28"/>
          <w:szCs w:val="28"/>
          <w:lang w:eastAsia="ru-RU"/>
        </w:rPr>
        <w:t>0</w:t>
      </w:r>
      <w:r w:rsidR="002C7193">
        <w:rPr>
          <w:rFonts w:ascii="Times New Roman" w:eastAsia="Times New Roman" w:hAnsi="Times New Roman"/>
          <w:sz w:val="28"/>
          <w:szCs w:val="28"/>
          <w:lang w:eastAsia="ru-RU"/>
        </w:rPr>
        <w:t>600</w:t>
      </w:r>
      <w:r w:rsidR="008408FA">
        <w:rPr>
          <w:rFonts w:ascii="Times New Roman" w:eastAsia="Times New Roman" w:hAnsi="Times New Roman"/>
          <w:sz w:val="28"/>
          <w:szCs w:val="28"/>
          <w:lang w:eastAsia="ru-RU"/>
        </w:rPr>
        <w:t> </w:t>
      </w:r>
      <w:r w:rsidRPr="008408FA">
        <w:rPr>
          <w:rFonts w:ascii="Times New Roman" w:eastAsia="Times New Roman" w:hAnsi="Times New Roman"/>
          <w:sz w:val="28"/>
          <w:szCs w:val="28"/>
          <w:lang w:eastAsia="ru-RU"/>
        </w:rPr>
        <w:t> га (кадастро</w:t>
      </w:r>
      <w:r w:rsidR="00A2456E" w:rsidRPr="008408FA">
        <w:rPr>
          <w:rFonts w:ascii="Times New Roman" w:eastAsia="Times New Roman" w:hAnsi="Times New Roman"/>
          <w:sz w:val="28"/>
          <w:szCs w:val="28"/>
          <w:lang w:eastAsia="ru-RU"/>
        </w:rPr>
        <w:t xml:space="preserve">вий номер </w:t>
      </w:r>
      <w:r w:rsidR="00680650" w:rsidRPr="00CE2872">
        <w:rPr>
          <w:rFonts w:ascii="Times New Roman" w:eastAsia="Times New Roman" w:hAnsi="Times New Roman"/>
          <w:sz w:val="28"/>
          <w:szCs w:val="28"/>
          <w:lang w:eastAsia="ru-RU"/>
        </w:rPr>
        <w:t>5624683300:</w:t>
      </w:r>
      <w:r w:rsidR="00680650">
        <w:rPr>
          <w:rFonts w:ascii="Times New Roman" w:eastAsia="Times New Roman" w:hAnsi="Times New Roman"/>
          <w:sz w:val="28"/>
          <w:szCs w:val="28"/>
          <w:lang w:eastAsia="ru-RU"/>
        </w:rPr>
        <w:t>06</w:t>
      </w:r>
      <w:r w:rsidR="00680650" w:rsidRPr="00CE2872">
        <w:rPr>
          <w:rFonts w:ascii="Times New Roman" w:eastAsia="Times New Roman" w:hAnsi="Times New Roman"/>
          <w:sz w:val="28"/>
          <w:szCs w:val="28"/>
          <w:lang w:eastAsia="ru-RU"/>
        </w:rPr>
        <w:t>:0</w:t>
      </w:r>
      <w:r w:rsidR="002C7193">
        <w:rPr>
          <w:rFonts w:ascii="Times New Roman" w:eastAsia="Times New Roman" w:hAnsi="Times New Roman"/>
          <w:sz w:val="28"/>
          <w:szCs w:val="28"/>
          <w:lang w:eastAsia="ru-RU"/>
        </w:rPr>
        <w:t>20</w:t>
      </w:r>
      <w:r w:rsidR="00680650" w:rsidRPr="00CE2872">
        <w:rPr>
          <w:rFonts w:ascii="Times New Roman" w:eastAsia="Times New Roman" w:hAnsi="Times New Roman"/>
          <w:sz w:val="28"/>
          <w:szCs w:val="28"/>
          <w:lang w:eastAsia="ru-RU"/>
        </w:rPr>
        <w:t>:</w:t>
      </w:r>
      <w:r w:rsidR="00680650">
        <w:rPr>
          <w:rFonts w:ascii="Times New Roman" w:eastAsia="Times New Roman" w:hAnsi="Times New Roman"/>
          <w:sz w:val="28"/>
          <w:szCs w:val="28"/>
          <w:lang w:eastAsia="ru-RU"/>
        </w:rPr>
        <w:t>0</w:t>
      </w:r>
      <w:r w:rsidR="002C7193">
        <w:rPr>
          <w:rFonts w:ascii="Times New Roman" w:eastAsia="Times New Roman" w:hAnsi="Times New Roman"/>
          <w:sz w:val="28"/>
          <w:szCs w:val="28"/>
          <w:lang w:eastAsia="ru-RU"/>
        </w:rPr>
        <w:t>352</w:t>
      </w:r>
      <w:r w:rsidR="00A2456E" w:rsidRPr="008408FA">
        <w:rPr>
          <w:rFonts w:ascii="Times New Roman" w:eastAsia="Times New Roman" w:hAnsi="Times New Roman"/>
          <w:sz w:val="28"/>
          <w:szCs w:val="28"/>
          <w:lang w:eastAsia="ru-RU"/>
        </w:rPr>
        <w:t xml:space="preserve">) </w:t>
      </w:r>
      <w:r w:rsidR="00680650">
        <w:rPr>
          <w:rFonts w:ascii="Times New Roman" w:eastAsia="Times New Roman" w:hAnsi="Times New Roman"/>
          <w:sz w:val="28"/>
          <w:szCs w:val="28"/>
          <w:lang w:eastAsia="ru-RU"/>
        </w:rPr>
        <w:t xml:space="preserve">в </w:t>
      </w:r>
      <w:r w:rsidR="00680650" w:rsidRPr="002B098B">
        <w:rPr>
          <w:rFonts w:ascii="Times New Roman" w:eastAsia="Times New Roman" w:hAnsi="Times New Roman"/>
          <w:sz w:val="28"/>
          <w:szCs w:val="28"/>
          <w:lang w:eastAsia="ru-RU"/>
        </w:rPr>
        <w:t>с</w:t>
      </w:r>
      <w:r w:rsidR="00680650">
        <w:rPr>
          <w:rFonts w:ascii="Times New Roman" w:eastAsia="Times New Roman" w:hAnsi="Times New Roman"/>
          <w:sz w:val="28"/>
          <w:szCs w:val="28"/>
          <w:lang w:eastAsia="ru-RU"/>
        </w:rPr>
        <w:t>.</w:t>
      </w:r>
      <w:r w:rsidR="00680650" w:rsidRPr="002B098B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680650">
        <w:rPr>
          <w:rFonts w:ascii="Times New Roman" w:eastAsia="Times New Roman" w:hAnsi="Times New Roman"/>
          <w:sz w:val="28"/>
          <w:szCs w:val="28"/>
          <w:lang w:eastAsia="ru-RU"/>
        </w:rPr>
        <w:t>Городок, вул. </w:t>
      </w:r>
      <w:r w:rsidR="002C7193">
        <w:rPr>
          <w:rFonts w:ascii="Times New Roman" w:eastAsia="Times New Roman" w:hAnsi="Times New Roman"/>
          <w:sz w:val="28"/>
          <w:szCs w:val="28"/>
          <w:lang w:eastAsia="ru-RU"/>
        </w:rPr>
        <w:t>Ткача</w:t>
      </w:r>
      <w:r w:rsidR="00680650">
        <w:rPr>
          <w:rFonts w:ascii="Times New Roman" w:eastAsia="Times New Roman" w:hAnsi="Times New Roman"/>
          <w:sz w:val="28"/>
          <w:szCs w:val="28"/>
          <w:lang w:eastAsia="ru-RU"/>
        </w:rPr>
        <w:t xml:space="preserve">, </w:t>
      </w:r>
      <w:r w:rsidR="002C7193">
        <w:rPr>
          <w:rFonts w:ascii="Times New Roman" w:eastAsia="Times New Roman" w:hAnsi="Times New Roman"/>
          <w:sz w:val="28"/>
          <w:szCs w:val="28"/>
          <w:lang w:eastAsia="ru-RU"/>
        </w:rPr>
        <w:t>38</w:t>
      </w:r>
      <w:r w:rsidR="00717345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680650">
        <w:rPr>
          <w:rFonts w:ascii="Times New Roman" w:eastAsia="Times New Roman" w:hAnsi="Times New Roman"/>
          <w:sz w:val="28"/>
          <w:szCs w:val="28"/>
          <w:lang w:eastAsia="ru-RU"/>
        </w:rPr>
        <w:t>Городоцької сільської ради</w:t>
      </w:r>
      <w:r w:rsidR="00680650" w:rsidRPr="002B098B">
        <w:rPr>
          <w:rFonts w:ascii="Times New Roman" w:eastAsia="Times New Roman" w:hAnsi="Times New Roman"/>
          <w:sz w:val="28"/>
          <w:szCs w:val="28"/>
          <w:lang w:eastAsia="ru-RU"/>
        </w:rPr>
        <w:t xml:space="preserve"> Рівненського району Рівненської області</w:t>
      </w:r>
      <w:r w:rsidR="00680650" w:rsidRPr="008408FA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Pr="008408FA">
        <w:rPr>
          <w:rFonts w:ascii="Times New Roman" w:eastAsia="Times New Roman" w:hAnsi="Times New Roman"/>
          <w:sz w:val="28"/>
          <w:szCs w:val="28"/>
          <w:lang w:eastAsia="ru-RU"/>
        </w:rPr>
        <w:t xml:space="preserve">та передано </w:t>
      </w:r>
      <w:r w:rsidR="008408FA">
        <w:rPr>
          <w:rFonts w:ascii="Times New Roman" w:eastAsia="Times New Roman" w:hAnsi="Times New Roman"/>
          <w:sz w:val="28"/>
          <w:szCs w:val="28"/>
          <w:lang w:eastAsia="ru-RU"/>
        </w:rPr>
        <w:t xml:space="preserve">вказану </w:t>
      </w:r>
      <w:r w:rsidRPr="008408FA">
        <w:rPr>
          <w:rFonts w:ascii="Times New Roman" w:eastAsia="Times New Roman" w:hAnsi="Times New Roman"/>
          <w:sz w:val="28"/>
          <w:szCs w:val="28"/>
          <w:lang w:eastAsia="ru-RU"/>
        </w:rPr>
        <w:t>зе</w:t>
      </w:r>
      <w:r w:rsidR="00A2456E" w:rsidRPr="008408FA">
        <w:rPr>
          <w:rFonts w:ascii="Times New Roman" w:eastAsia="Times New Roman" w:hAnsi="Times New Roman"/>
          <w:sz w:val="28"/>
          <w:szCs w:val="28"/>
          <w:lang w:eastAsia="ru-RU"/>
        </w:rPr>
        <w:t xml:space="preserve">мельну </w:t>
      </w:r>
      <w:r w:rsidR="00307EF6" w:rsidRPr="008408FA">
        <w:rPr>
          <w:rFonts w:ascii="Times New Roman" w:eastAsia="Times New Roman" w:hAnsi="Times New Roman"/>
          <w:sz w:val="28"/>
          <w:szCs w:val="28"/>
          <w:lang w:eastAsia="ru-RU"/>
        </w:rPr>
        <w:t>у власність</w:t>
      </w:r>
      <w:r w:rsidR="00307EF6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2C7193" w:rsidRPr="00740961">
        <w:rPr>
          <w:rFonts w:ascii="Times New Roman" w:eastAsia="Times New Roman" w:hAnsi="Times New Roman"/>
          <w:sz w:val="28"/>
          <w:szCs w:val="28"/>
          <w:lang w:eastAsia="ru-RU"/>
        </w:rPr>
        <w:t>громадян</w:t>
      </w:r>
      <w:r w:rsidR="002C7193">
        <w:rPr>
          <w:rFonts w:ascii="Times New Roman" w:eastAsia="Times New Roman" w:hAnsi="Times New Roman"/>
          <w:sz w:val="28"/>
          <w:szCs w:val="28"/>
          <w:lang w:eastAsia="ru-RU"/>
        </w:rPr>
        <w:t>ці</w:t>
      </w:r>
      <w:r w:rsidR="002C7193" w:rsidRPr="00740961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2C7193">
        <w:rPr>
          <w:rFonts w:ascii="Times New Roman" w:eastAsia="Times New Roman" w:hAnsi="Times New Roman"/>
          <w:sz w:val="28"/>
          <w:szCs w:val="28"/>
          <w:lang w:eastAsia="ru-RU"/>
        </w:rPr>
        <w:t>Чирковій Олені Євгеніївні</w:t>
      </w:r>
      <w:r w:rsidRPr="008408FA">
        <w:rPr>
          <w:rFonts w:ascii="Times New Roman" w:eastAsia="Times New Roman" w:hAnsi="Times New Roman"/>
          <w:sz w:val="28"/>
          <w:szCs w:val="28"/>
          <w:lang w:eastAsia="ru-RU"/>
        </w:rPr>
        <w:t>.</w:t>
      </w:r>
    </w:p>
    <w:p w14:paraId="7DE8CD44" w14:textId="77777777" w:rsidR="001950EF" w:rsidRPr="008408FA" w:rsidRDefault="001950EF" w:rsidP="00AF0F55">
      <w:pPr>
        <w:numPr>
          <w:ilvl w:val="0"/>
          <w:numId w:val="2"/>
        </w:numPr>
        <w:tabs>
          <w:tab w:val="left" w:pos="709"/>
          <w:tab w:val="left" w:pos="993"/>
        </w:tabs>
        <w:spacing w:after="0" w:line="240" w:lineRule="auto"/>
        <w:ind w:left="0" w:firstLine="567"/>
        <w:jc w:val="both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8408FA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Правові аспекти.</w:t>
      </w:r>
    </w:p>
    <w:p w14:paraId="6717A28F" w14:textId="77777777" w:rsidR="001950EF" w:rsidRPr="008408FA" w:rsidRDefault="001950EF" w:rsidP="00AF0F55">
      <w:pPr>
        <w:tabs>
          <w:tab w:val="left" w:pos="1134"/>
          <w:tab w:val="left" w:pos="1985"/>
        </w:tabs>
        <w:spacing w:after="0" w:line="240" w:lineRule="auto"/>
        <w:ind w:firstLine="567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8408FA">
        <w:rPr>
          <w:rFonts w:ascii="Times New Roman" w:eastAsia="Times New Roman" w:hAnsi="Times New Roman"/>
          <w:sz w:val="28"/>
          <w:szCs w:val="28"/>
          <w:lang w:eastAsia="ru-RU"/>
        </w:rPr>
        <w:t xml:space="preserve">Дане рішення буде прийняте на підставі статей 26, 59 Закону України «Про місцеве самоврядування в Україні», статей 12, 40, 116, 118, 120, 121, 122, 125, 126, 186, </w:t>
      </w:r>
      <w:r w:rsidRPr="008408FA">
        <w:rPr>
          <w:rFonts w:ascii="Times New Roman" w:hAnsi="Times New Roman"/>
          <w:sz w:val="28"/>
          <w:szCs w:val="28"/>
        </w:rPr>
        <w:t xml:space="preserve">підпункту 5 пункту 27 розділу </w:t>
      </w:r>
      <w:r w:rsidRPr="008408FA">
        <w:rPr>
          <w:rFonts w:ascii="Times New Roman" w:hAnsi="Times New Roman"/>
          <w:sz w:val="28"/>
          <w:szCs w:val="28"/>
          <w:lang w:val="en-US"/>
        </w:rPr>
        <w:t>X</w:t>
      </w:r>
      <w:r w:rsidRPr="008408FA">
        <w:rPr>
          <w:rFonts w:ascii="Times New Roman" w:hAnsi="Times New Roman"/>
          <w:sz w:val="28"/>
          <w:szCs w:val="28"/>
          <w:lang w:val="ru-RU"/>
        </w:rPr>
        <w:t xml:space="preserve"> </w:t>
      </w:r>
      <w:r w:rsidRPr="008408FA">
        <w:rPr>
          <w:rFonts w:ascii="Times New Roman" w:hAnsi="Times New Roman"/>
          <w:sz w:val="28"/>
          <w:szCs w:val="28"/>
        </w:rPr>
        <w:t>Перехідних положень Земельного кодексу України</w:t>
      </w:r>
      <w:r w:rsidRPr="008408FA">
        <w:rPr>
          <w:rFonts w:ascii="Times New Roman" w:eastAsia="Times New Roman" w:hAnsi="Times New Roman"/>
          <w:sz w:val="28"/>
          <w:szCs w:val="28"/>
          <w:lang w:eastAsia="ru-RU"/>
        </w:rPr>
        <w:t>.</w:t>
      </w:r>
    </w:p>
    <w:p w14:paraId="54FF929D" w14:textId="77777777" w:rsidR="001950EF" w:rsidRPr="008408FA" w:rsidRDefault="001950EF" w:rsidP="00AF0F55">
      <w:pPr>
        <w:pStyle w:val="a4"/>
        <w:widowControl/>
        <w:numPr>
          <w:ilvl w:val="0"/>
          <w:numId w:val="2"/>
        </w:numPr>
        <w:tabs>
          <w:tab w:val="left" w:pos="993"/>
          <w:tab w:val="left" w:pos="1985"/>
        </w:tabs>
        <w:suppressAutoHyphens w:val="0"/>
        <w:ind w:left="0" w:firstLine="567"/>
        <w:jc w:val="both"/>
        <w:rPr>
          <w:rFonts w:eastAsia="Times New Roman"/>
          <w:b/>
          <w:kern w:val="0"/>
          <w:sz w:val="28"/>
          <w:szCs w:val="28"/>
          <w:lang w:val="uk-UA" w:eastAsia="ru-RU"/>
        </w:rPr>
      </w:pPr>
      <w:r w:rsidRPr="008408FA">
        <w:rPr>
          <w:rFonts w:eastAsia="Times New Roman"/>
          <w:b/>
          <w:kern w:val="0"/>
          <w:sz w:val="28"/>
          <w:szCs w:val="28"/>
          <w:lang w:val="uk-UA" w:eastAsia="ru-RU"/>
        </w:rPr>
        <w:t>Фінансово-економічне обґрунтування.</w:t>
      </w:r>
    </w:p>
    <w:p w14:paraId="6BA88326" w14:textId="77777777" w:rsidR="001950EF" w:rsidRPr="008408FA" w:rsidRDefault="001950EF" w:rsidP="00AF0F55">
      <w:pPr>
        <w:spacing w:after="0" w:line="240" w:lineRule="auto"/>
        <w:ind w:firstLine="567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8408FA">
        <w:rPr>
          <w:rFonts w:ascii="Times New Roman" w:eastAsia="Times New Roman" w:hAnsi="Times New Roman"/>
          <w:sz w:val="28"/>
          <w:szCs w:val="28"/>
          <w:lang w:eastAsia="ru-RU"/>
        </w:rPr>
        <w:t>Фінансових та матеріальних затрат з боку територіальної громади для здійснення цього проєкту рішення не потребується.</w:t>
      </w:r>
    </w:p>
    <w:p w14:paraId="6235DB79" w14:textId="77777777" w:rsidR="001950EF" w:rsidRPr="008408FA" w:rsidRDefault="001950EF" w:rsidP="00AF0F55">
      <w:pPr>
        <w:pStyle w:val="a4"/>
        <w:numPr>
          <w:ilvl w:val="0"/>
          <w:numId w:val="2"/>
        </w:numPr>
        <w:tabs>
          <w:tab w:val="left" w:pos="993"/>
        </w:tabs>
        <w:ind w:left="0" w:firstLine="567"/>
        <w:jc w:val="both"/>
        <w:rPr>
          <w:rFonts w:eastAsia="Times New Roman"/>
          <w:b/>
          <w:sz w:val="28"/>
          <w:szCs w:val="28"/>
          <w:lang w:eastAsia="ru-RU"/>
        </w:rPr>
      </w:pPr>
      <w:r w:rsidRPr="008408FA">
        <w:rPr>
          <w:rFonts w:eastAsia="Times New Roman"/>
          <w:b/>
          <w:sz w:val="28"/>
          <w:szCs w:val="28"/>
          <w:lang w:eastAsia="ru-RU"/>
        </w:rPr>
        <w:t>Позиція заінтересованих органів.</w:t>
      </w:r>
    </w:p>
    <w:p w14:paraId="4731936A" w14:textId="77777777" w:rsidR="001950EF" w:rsidRPr="008408FA" w:rsidRDefault="001950EF" w:rsidP="00AF0F55">
      <w:pPr>
        <w:spacing w:after="0" w:line="240" w:lineRule="auto"/>
        <w:ind w:firstLine="567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8408FA">
        <w:rPr>
          <w:rFonts w:ascii="Times New Roman" w:eastAsia="Times New Roman" w:hAnsi="Times New Roman"/>
          <w:sz w:val="28"/>
          <w:szCs w:val="28"/>
          <w:lang w:eastAsia="ru-RU"/>
        </w:rPr>
        <w:t>Проєкт рішення не стосується позиції державних інспектуючих організацій.</w:t>
      </w:r>
    </w:p>
    <w:p w14:paraId="6308B478" w14:textId="77777777" w:rsidR="001950EF" w:rsidRPr="008408FA" w:rsidRDefault="001950EF" w:rsidP="00AF0F55">
      <w:pPr>
        <w:pStyle w:val="a4"/>
        <w:widowControl/>
        <w:numPr>
          <w:ilvl w:val="0"/>
          <w:numId w:val="3"/>
        </w:numPr>
        <w:tabs>
          <w:tab w:val="left" w:pos="993"/>
        </w:tabs>
        <w:suppressAutoHyphens w:val="0"/>
        <w:ind w:left="0" w:firstLine="567"/>
        <w:jc w:val="both"/>
        <w:rPr>
          <w:rFonts w:eastAsia="Times New Roman"/>
          <w:b/>
          <w:kern w:val="0"/>
          <w:sz w:val="28"/>
          <w:szCs w:val="28"/>
          <w:lang w:val="uk-UA" w:eastAsia="ru-RU"/>
        </w:rPr>
      </w:pPr>
      <w:r w:rsidRPr="008408FA">
        <w:rPr>
          <w:rFonts w:eastAsia="Times New Roman"/>
          <w:b/>
          <w:kern w:val="0"/>
          <w:sz w:val="28"/>
          <w:szCs w:val="28"/>
          <w:lang w:val="uk-UA" w:eastAsia="ru-RU"/>
        </w:rPr>
        <w:t>Місцевий аспект.</w:t>
      </w:r>
    </w:p>
    <w:p w14:paraId="600058E7" w14:textId="18AA2969" w:rsidR="001950EF" w:rsidRDefault="001950EF" w:rsidP="00AF0F55">
      <w:pPr>
        <w:spacing w:after="0" w:line="240" w:lineRule="auto"/>
        <w:ind w:firstLine="567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8408FA">
        <w:rPr>
          <w:rFonts w:ascii="Times New Roman" w:eastAsia="Times New Roman" w:hAnsi="Times New Roman"/>
          <w:sz w:val="28"/>
          <w:szCs w:val="28"/>
          <w:lang w:eastAsia="ru-RU"/>
        </w:rPr>
        <w:t>Оформлення правовстановлюючих документів на земельну ділянку та надходження платежів до місцевого бюджету у вигляді земельного податку.</w:t>
      </w:r>
    </w:p>
    <w:p w14:paraId="50BF521B" w14:textId="77777777" w:rsidR="001950EF" w:rsidRPr="008408FA" w:rsidRDefault="001950EF" w:rsidP="00AF0F55">
      <w:pPr>
        <w:pStyle w:val="a4"/>
        <w:widowControl/>
        <w:numPr>
          <w:ilvl w:val="0"/>
          <w:numId w:val="3"/>
        </w:numPr>
        <w:tabs>
          <w:tab w:val="left" w:pos="993"/>
        </w:tabs>
        <w:suppressAutoHyphens w:val="0"/>
        <w:ind w:left="0" w:firstLine="567"/>
        <w:jc w:val="both"/>
        <w:rPr>
          <w:rFonts w:eastAsia="Times New Roman"/>
          <w:b/>
          <w:kern w:val="0"/>
          <w:sz w:val="28"/>
          <w:szCs w:val="28"/>
          <w:lang w:val="uk-UA" w:eastAsia="ru-RU"/>
        </w:rPr>
      </w:pPr>
      <w:r w:rsidRPr="008408FA">
        <w:rPr>
          <w:rFonts w:eastAsia="Times New Roman"/>
          <w:b/>
          <w:kern w:val="0"/>
          <w:sz w:val="28"/>
          <w:szCs w:val="28"/>
          <w:lang w:val="uk-UA" w:eastAsia="ru-RU"/>
        </w:rPr>
        <w:t>Громадське обговорення.</w:t>
      </w:r>
    </w:p>
    <w:p w14:paraId="56BDA7EE" w14:textId="78399FD0" w:rsidR="001950EF" w:rsidRDefault="001950EF" w:rsidP="00AF0F55">
      <w:pPr>
        <w:spacing w:after="0" w:line="240" w:lineRule="auto"/>
        <w:ind w:firstLine="567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8408FA">
        <w:rPr>
          <w:rFonts w:ascii="Times New Roman" w:eastAsia="Times New Roman" w:hAnsi="Times New Roman"/>
          <w:sz w:val="28"/>
          <w:szCs w:val="28"/>
          <w:lang w:eastAsia="ru-RU"/>
        </w:rPr>
        <w:t>Проєкт рішення не потребує проведення громадського обговорення.</w:t>
      </w:r>
    </w:p>
    <w:p w14:paraId="67F66978" w14:textId="49C653BC" w:rsidR="001950EF" w:rsidRPr="008408FA" w:rsidRDefault="001950EF" w:rsidP="00AF0F55">
      <w:pPr>
        <w:numPr>
          <w:ilvl w:val="0"/>
          <w:numId w:val="3"/>
        </w:numPr>
        <w:tabs>
          <w:tab w:val="left" w:pos="993"/>
        </w:tabs>
        <w:spacing w:after="0" w:line="240" w:lineRule="auto"/>
        <w:ind w:left="0" w:firstLine="567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8408FA">
        <w:rPr>
          <w:rFonts w:ascii="Times New Roman" w:eastAsia="Times New Roman" w:hAnsi="Times New Roman"/>
          <w:b/>
          <w:sz w:val="28"/>
          <w:szCs w:val="28"/>
          <w:lang w:eastAsia="ru-RU"/>
        </w:rPr>
        <w:t>Прогноз результатів.</w:t>
      </w:r>
    </w:p>
    <w:p w14:paraId="733914F4" w14:textId="4E27A0A0" w:rsidR="001950EF" w:rsidRPr="008408FA" w:rsidRDefault="001950EF" w:rsidP="00AF0F55">
      <w:pPr>
        <w:tabs>
          <w:tab w:val="left" w:pos="1985"/>
        </w:tabs>
        <w:spacing w:after="0" w:line="240" w:lineRule="auto"/>
        <w:ind w:firstLine="567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8408FA">
        <w:rPr>
          <w:rFonts w:ascii="Times New Roman" w:eastAsia="Times New Roman" w:hAnsi="Times New Roman"/>
          <w:sz w:val="28"/>
          <w:szCs w:val="28"/>
          <w:lang w:eastAsia="ru-RU"/>
        </w:rPr>
        <w:t>Прийняте рішення сприятиме оформленню в подальшому громадян</w:t>
      </w:r>
      <w:r w:rsidR="002C7193">
        <w:rPr>
          <w:rFonts w:ascii="Times New Roman" w:eastAsia="Times New Roman" w:hAnsi="Times New Roman"/>
          <w:sz w:val="28"/>
          <w:szCs w:val="28"/>
          <w:lang w:eastAsia="ru-RU"/>
        </w:rPr>
        <w:t>кою</w:t>
      </w:r>
      <w:r w:rsidR="00680650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Pr="008408FA">
        <w:rPr>
          <w:rFonts w:ascii="Times New Roman" w:eastAsia="Times New Roman" w:hAnsi="Times New Roman"/>
          <w:sz w:val="28"/>
          <w:szCs w:val="28"/>
          <w:lang w:eastAsia="ru-RU"/>
        </w:rPr>
        <w:t xml:space="preserve">права власності </w:t>
      </w:r>
      <w:r w:rsidR="00785915">
        <w:rPr>
          <w:rFonts w:ascii="Times New Roman" w:eastAsia="Times New Roman" w:hAnsi="Times New Roman"/>
          <w:sz w:val="28"/>
          <w:szCs w:val="28"/>
          <w:lang w:eastAsia="ru-RU"/>
        </w:rPr>
        <w:t xml:space="preserve">на земельну ділянку </w:t>
      </w:r>
      <w:r w:rsidRPr="008408FA">
        <w:rPr>
          <w:rFonts w:ascii="Times New Roman" w:eastAsia="Times New Roman" w:hAnsi="Times New Roman"/>
          <w:sz w:val="28"/>
          <w:szCs w:val="28"/>
          <w:lang w:eastAsia="uk-UA"/>
        </w:rPr>
        <w:t>в установленому законодавством порядку.</w:t>
      </w:r>
    </w:p>
    <w:p w14:paraId="6FE5D836" w14:textId="21684A0A" w:rsidR="001950EF" w:rsidRPr="00717345" w:rsidRDefault="001950EF" w:rsidP="00AF0F55">
      <w:pPr>
        <w:tabs>
          <w:tab w:val="left" w:pos="1985"/>
        </w:tabs>
        <w:spacing w:after="0" w:line="240" w:lineRule="auto"/>
        <w:ind w:firstLine="709"/>
        <w:jc w:val="both"/>
        <w:rPr>
          <w:rFonts w:ascii="Times New Roman" w:eastAsia="Times New Roman" w:hAnsi="Times New Roman"/>
          <w:sz w:val="36"/>
          <w:szCs w:val="36"/>
          <w:lang w:eastAsia="ru-RU"/>
        </w:rPr>
      </w:pPr>
    </w:p>
    <w:tbl>
      <w:tblPr>
        <w:tblW w:w="9781" w:type="dxa"/>
        <w:tblInd w:w="-142" w:type="dxa"/>
        <w:tblLook w:val="04A0" w:firstRow="1" w:lastRow="0" w:firstColumn="1" w:lastColumn="0" w:noHBand="0" w:noVBand="1"/>
      </w:tblPr>
      <w:tblGrid>
        <w:gridCol w:w="5529"/>
        <w:gridCol w:w="4252"/>
      </w:tblGrid>
      <w:tr w:rsidR="008408FA" w:rsidRPr="008408FA" w14:paraId="23AFE533" w14:textId="77777777" w:rsidTr="00717345">
        <w:trPr>
          <w:trHeight w:val="1246"/>
        </w:trPr>
        <w:tc>
          <w:tcPr>
            <w:tcW w:w="5529" w:type="dxa"/>
            <w:hideMark/>
          </w:tcPr>
          <w:p w14:paraId="36681CD1" w14:textId="184220F4" w:rsidR="001950EF" w:rsidRPr="00717345" w:rsidRDefault="001950EF" w:rsidP="00AF0F55">
            <w:pPr>
              <w:spacing w:after="0" w:line="240" w:lineRule="auto"/>
              <w:rPr>
                <w:rFonts w:ascii="Times New Roman" w:eastAsia="Lucida Sans Unicode" w:hAnsi="Times New Roman"/>
                <w:kern w:val="2"/>
                <w:sz w:val="28"/>
                <w:szCs w:val="28"/>
                <w:shd w:val="clear" w:color="auto" w:fill="FFFFFF"/>
                <w:lang w:val="ru-RU"/>
              </w:rPr>
            </w:pPr>
            <w:r w:rsidRPr="008408FA">
              <w:rPr>
                <w:rFonts w:ascii="Times New Roman" w:hAnsi="Times New Roman"/>
                <w:sz w:val="28"/>
                <w:szCs w:val="28"/>
              </w:rPr>
              <w:t xml:space="preserve">Начальник відділу </w:t>
            </w:r>
            <w:r w:rsidRPr="008408FA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архітектури,</w:t>
            </w:r>
            <w:r w:rsidR="00717345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 </w:t>
            </w:r>
            <w:r w:rsidRPr="008408FA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земельних відносин та житлово -комунального господарства</w:t>
            </w:r>
            <w:r w:rsidR="00717345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 </w:t>
            </w:r>
            <w:r w:rsidRPr="008408FA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сільської ради                                              </w:t>
            </w:r>
          </w:p>
        </w:tc>
        <w:tc>
          <w:tcPr>
            <w:tcW w:w="4252" w:type="dxa"/>
          </w:tcPr>
          <w:p w14:paraId="53264089" w14:textId="77777777" w:rsidR="001950EF" w:rsidRPr="008408FA" w:rsidRDefault="001950EF" w:rsidP="00AF0F55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14:paraId="7D86B3F6" w14:textId="77777777" w:rsidR="001950EF" w:rsidRPr="008408FA" w:rsidRDefault="001950EF" w:rsidP="00AF0F55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14:paraId="72A0F3A5" w14:textId="5980F0D2" w:rsidR="001950EF" w:rsidRPr="008408FA" w:rsidRDefault="001950EF" w:rsidP="00AF0F55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8408FA">
              <w:rPr>
                <w:rFonts w:ascii="Times New Roman" w:hAnsi="Times New Roman"/>
                <w:sz w:val="28"/>
                <w:szCs w:val="28"/>
              </w:rPr>
              <w:t xml:space="preserve">                   </w:t>
            </w:r>
            <w:r w:rsidR="00717345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Pr="008408FA">
              <w:rPr>
                <w:rFonts w:ascii="Times New Roman" w:hAnsi="Times New Roman"/>
                <w:sz w:val="28"/>
                <w:szCs w:val="28"/>
              </w:rPr>
              <w:t xml:space="preserve">  Тетяна ОПАНАСИК</w:t>
            </w:r>
          </w:p>
        </w:tc>
      </w:tr>
    </w:tbl>
    <w:p w14:paraId="32E63A73" w14:textId="77777777" w:rsidR="001950EF" w:rsidRPr="008408FA" w:rsidRDefault="001950EF" w:rsidP="00AF0F55">
      <w:pPr>
        <w:spacing w:after="0" w:line="240" w:lineRule="auto"/>
        <w:rPr>
          <w:rFonts w:ascii="Times New Roman" w:hAnsi="Times New Roman"/>
          <w:kern w:val="2"/>
          <w:sz w:val="28"/>
          <w:szCs w:val="28"/>
          <w:lang w:val="ru-RU"/>
        </w:rPr>
      </w:pPr>
      <w:r w:rsidRPr="008408FA">
        <w:rPr>
          <w:rFonts w:ascii="Times New Roman" w:hAnsi="Times New Roman"/>
          <w:sz w:val="28"/>
          <w:szCs w:val="28"/>
        </w:rPr>
        <w:t xml:space="preserve">Виконавець </w:t>
      </w:r>
    </w:p>
    <w:p w14:paraId="455D2179" w14:textId="77777777" w:rsidR="001950EF" w:rsidRPr="008408FA" w:rsidRDefault="001950EF" w:rsidP="00AF0F55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8408FA">
        <w:rPr>
          <w:rFonts w:ascii="Times New Roman" w:hAnsi="Times New Roman"/>
          <w:sz w:val="28"/>
          <w:szCs w:val="28"/>
        </w:rPr>
        <w:t>головний спеціаліст землевпорядник</w:t>
      </w:r>
    </w:p>
    <w:p w14:paraId="20D9F4AD" w14:textId="77777777" w:rsidR="001950EF" w:rsidRPr="008408FA" w:rsidRDefault="001950EF" w:rsidP="00AF0F55">
      <w:pPr>
        <w:spacing w:after="0" w:line="240" w:lineRule="auto"/>
        <w:rPr>
          <w:rFonts w:ascii="Times New Roman" w:eastAsia="Lucida Sans Unicode" w:hAnsi="Times New Roman"/>
          <w:sz w:val="28"/>
          <w:szCs w:val="28"/>
          <w:shd w:val="clear" w:color="auto" w:fill="FFFFFF"/>
        </w:rPr>
      </w:pPr>
      <w:r w:rsidRPr="008408FA">
        <w:rPr>
          <w:rFonts w:ascii="Times New Roman" w:hAnsi="Times New Roman"/>
          <w:sz w:val="28"/>
          <w:szCs w:val="28"/>
        </w:rPr>
        <w:t>відділу</w:t>
      </w:r>
      <w:r w:rsidRPr="008408FA">
        <w:rPr>
          <w:rFonts w:ascii="Times New Roman" w:hAnsi="Times New Roman"/>
          <w:sz w:val="28"/>
          <w:szCs w:val="28"/>
          <w:shd w:val="clear" w:color="auto" w:fill="FFFFFF"/>
        </w:rPr>
        <w:t xml:space="preserve"> архітектури, земельних відносин</w:t>
      </w:r>
    </w:p>
    <w:p w14:paraId="7D919CB3" w14:textId="77777777" w:rsidR="008768F1" w:rsidRDefault="001950EF" w:rsidP="00AF0F55">
      <w:pPr>
        <w:spacing w:after="0" w:line="240" w:lineRule="auto"/>
        <w:rPr>
          <w:rFonts w:ascii="Times New Roman" w:hAnsi="Times New Roman"/>
          <w:sz w:val="28"/>
          <w:szCs w:val="28"/>
          <w:shd w:val="clear" w:color="auto" w:fill="FFFFFF"/>
        </w:rPr>
      </w:pPr>
      <w:r w:rsidRPr="008408FA">
        <w:rPr>
          <w:rFonts w:ascii="Times New Roman" w:hAnsi="Times New Roman"/>
          <w:sz w:val="28"/>
          <w:szCs w:val="28"/>
          <w:shd w:val="clear" w:color="auto" w:fill="FFFFFF"/>
        </w:rPr>
        <w:t>та житлово-комунального господарства</w:t>
      </w:r>
    </w:p>
    <w:p w14:paraId="59609B53" w14:textId="713CE93C" w:rsidR="00EB503E" w:rsidRPr="00171A0A" w:rsidRDefault="001950EF" w:rsidP="00171A0A">
      <w:pPr>
        <w:spacing w:after="0" w:line="240" w:lineRule="auto"/>
        <w:rPr>
          <w:rFonts w:ascii="Times New Roman" w:hAnsi="Times New Roman"/>
          <w:sz w:val="28"/>
          <w:szCs w:val="28"/>
          <w:shd w:val="clear" w:color="auto" w:fill="FFFFFF"/>
        </w:rPr>
      </w:pPr>
      <w:r w:rsidRPr="008408FA">
        <w:rPr>
          <w:rFonts w:ascii="Times New Roman" w:hAnsi="Times New Roman"/>
          <w:sz w:val="28"/>
          <w:szCs w:val="28"/>
          <w:shd w:val="clear" w:color="auto" w:fill="FFFFFF"/>
        </w:rPr>
        <w:t>сільської ради</w:t>
      </w:r>
      <w:r w:rsidR="008768F1">
        <w:rPr>
          <w:rFonts w:ascii="Times New Roman" w:hAnsi="Times New Roman"/>
          <w:sz w:val="28"/>
          <w:szCs w:val="28"/>
          <w:shd w:val="clear" w:color="auto" w:fill="FFFFFF"/>
        </w:rPr>
        <w:t xml:space="preserve"> </w:t>
      </w:r>
      <w:r w:rsidR="00307EF6">
        <w:rPr>
          <w:rFonts w:ascii="Times New Roman" w:eastAsia="Times New Roman" w:hAnsi="Times New Roman"/>
          <w:sz w:val="28"/>
          <w:szCs w:val="28"/>
          <w:lang w:eastAsia="ru-RU"/>
        </w:rPr>
        <w:t>Надія КРАСНОВА</w:t>
      </w:r>
    </w:p>
    <w:sectPr w:rsidR="00EB503E" w:rsidRPr="00171A0A" w:rsidSect="00DA6027">
      <w:pgSz w:w="11906" w:h="16838"/>
      <w:pgMar w:top="1134" w:right="567" w:bottom="1134" w:left="1701" w:header="709" w:footer="709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2AE5E209" w14:textId="77777777" w:rsidR="00841690" w:rsidRDefault="00841690" w:rsidP="00265F26">
      <w:pPr>
        <w:spacing w:after="0" w:line="240" w:lineRule="auto"/>
      </w:pPr>
      <w:r>
        <w:separator/>
      </w:r>
    </w:p>
  </w:endnote>
  <w:endnote w:type="continuationSeparator" w:id="0">
    <w:p w14:paraId="0CAB994D" w14:textId="77777777" w:rsidR="00841690" w:rsidRDefault="00841690" w:rsidP="00265F2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4FEBAF69" w14:textId="77777777" w:rsidR="00841690" w:rsidRDefault="00841690" w:rsidP="00265F26">
      <w:pPr>
        <w:spacing w:after="0" w:line="240" w:lineRule="auto"/>
      </w:pPr>
      <w:r>
        <w:separator/>
      </w:r>
    </w:p>
  </w:footnote>
  <w:footnote w:type="continuationSeparator" w:id="0">
    <w:p w14:paraId="0396215C" w14:textId="77777777" w:rsidR="00841690" w:rsidRDefault="00841690" w:rsidP="00265F2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sdt>
    <w:sdtPr>
      <w:id w:val="1428853201"/>
      <w:docPartObj>
        <w:docPartGallery w:val="Page Numbers (Top of Page)"/>
        <w:docPartUnique/>
      </w:docPartObj>
    </w:sdtPr>
    <w:sdtEndPr/>
    <w:sdtContent>
      <w:p w14:paraId="08B7AA51" w14:textId="4A1844B5" w:rsidR="00265F26" w:rsidRPr="00E50B17" w:rsidRDefault="00DA6027" w:rsidP="00E50B17">
        <w:pPr>
          <w:pStyle w:val="a5"/>
          <w:jc w:val="center"/>
        </w:pPr>
        <w:r w:rsidRPr="00DA6027">
          <w:rPr>
            <w:rFonts w:ascii="Times New Roman" w:hAnsi="Times New Roman"/>
            <w:sz w:val="24"/>
            <w:szCs w:val="24"/>
          </w:rPr>
          <w:fldChar w:fldCharType="begin"/>
        </w:r>
        <w:r w:rsidRPr="00DA6027">
          <w:rPr>
            <w:rFonts w:ascii="Times New Roman" w:hAnsi="Times New Roman"/>
            <w:sz w:val="24"/>
            <w:szCs w:val="24"/>
          </w:rPr>
          <w:instrText>PAGE   \* MERGEFORMAT</w:instrText>
        </w:r>
        <w:r w:rsidRPr="00DA6027">
          <w:rPr>
            <w:rFonts w:ascii="Times New Roman" w:hAnsi="Times New Roman"/>
            <w:sz w:val="24"/>
            <w:szCs w:val="24"/>
          </w:rPr>
          <w:fldChar w:fldCharType="separate"/>
        </w:r>
        <w:r w:rsidR="008768F1" w:rsidRPr="008768F1">
          <w:rPr>
            <w:rFonts w:ascii="Times New Roman" w:hAnsi="Times New Roman"/>
            <w:noProof/>
            <w:sz w:val="24"/>
            <w:szCs w:val="24"/>
            <w:lang w:val="ru-RU"/>
          </w:rPr>
          <w:t>2</w:t>
        </w:r>
        <w:r w:rsidRPr="00DA6027">
          <w:rPr>
            <w:rFonts w:ascii="Times New Roman" w:hAnsi="Times New Roman"/>
            <w:sz w:val="24"/>
            <w:szCs w:val="24"/>
          </w:rPr>
          <w:fldChar w:fldCharType="end"/>
        </w:r>
      </w:p>
    </w:sdtContent>
  </w:sdt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3B287A0" w14:textId="2FED9E84" w:rsidR="00DA6027" w:rsidRDefault="00DA6027" w:rsidP="00DA6027">
    <w:pPr>
      <w:pStyle w:val="a5"/>
      <w:jc w:val="cent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3FC10358"/>
    <w:multiLevelType w:val="hybridMultilevel"/>
    <w:tmpl w:val="09B233AA"/>
    <w:lvl w:ilvl="0" w:tplc="0422000F">
      <w:start w:val="1"/>
      <w:numFmt w:val="decimal"/>
      <w:lvlText w:val="%1."/>
      <w:lvlJc w:val="left"/>
      <w:pPr>
        <w:ind w:left="1429" w:hanging="360"/>
      </w:pPr>
    </w:lvl>
    <w:lvl w:ilvl="1" w:tplc="04220019">
      <w:start w:val="1"/>
      <w:numFmt w:val="lowerLetter"/>
      <w:lvlText w:val="%2."/>
      <w:lvlJc w:val="left"/>
      <w:pPr>
        <w:ind w:left="2149" w:hanging="360"/>
      </w:pPr>
    </w:lvl>
    <w:lvl w:ilvl="2" w:tplc="0422001B">
      <w:start w:val="1"/>
      <w:numFmt w:val="lowerRoman"/>
      <w:lvlText w:val="%3."/>
      <w:lvlJc w:val="right"/>
      <w:pPr>
        <w:ind w:left="2869" w:hanging="180"/>
      </w:pPr>
    </w:lvl>
    <w:lvl w:ilvl="3" w:tplc="0422000F">
      <w:start w:val="1"/>
      <w:numFmt w:val="decimal"/>
      <w:lvlText w:val="%4."/>
      <w:lvlJc w:val="left"/>
      <w:pPr>
        <w:ind w:left="3589" w:hanging="360"/>
      </w:pPr>
    </w:lvl>
    <w:lvl w:ilvl="4" w:tplc="04220019">
      <w:start w:val="1"/>
      <w:numFmt w:val="lowerLetter"/>
      <w:lvlText w:val="%5."/>
      <w:lvlJc w:val="left"/>
      <w:pPr>
        <w:ind w:left="4309" w:hanging="360"/>
      </w:pPr>
    </w:lvl>
    <w:lvl w:ilvl="5" w:tplc="0422001B">
      <w:start w:val="1"/>
      <w:numFmt w:val="lowerRoman"/>
      <w:lvlText w:val="%6."/>
      <w:lvlJc w:val="right"/>
      <w:pPr>
        <w:ind w:left="5029" w:hanging="180"/>
      </w:pPr>
    </w:lvl>
    <w:lvl w:ilvl="6" w:tplc="0422000F">
      <w:start w:val="1"/>
      <w:numFmt w:val="decimal"/>
      <w:lvlText w:val="%7."/>
      <w:lvlJc w:val="left"/>
      <w:pPr>
        <w:ind w:left="5749" w:hanging="360"/>
      </w:pPr>
    </w:lvl>
    <w:lvl w:ilvl="7" w:tplc="04220019">
      <w:start w:val="1"/>
      <w:numFmt w:val="lowerLetter"/>
      <w:lvlText w:val="%8."/>
      <w:lvlJc w:val="left"/>
      <w:pPr>
        <w:ind w:left="6469" w:hanging="360"/>
      </w:pPr>
    </w:lvl>
    <w:lvl w:ilvl="8" w:tplc="0422001B">
      <w:start w:val="1"/>
      <w:numFmt w:val="lowerRoman"/>
      <w:lvlText w:val="%9."/>
      <w:lvlJc w:val="right"/>
      <w:pPr>
        <w:ind w:left="7189" w:hanging="180"/>
      </w:pPr>
    </w:lvl>
  </w:abstractNum>
  <w:abstractNum w:abstractNumId="1" w15:restartNumberingAfterBreak="0">
    <w:nsid w:val="408749D3"/>
    <w:multiLevelType w:val="hybridMultilevel"/>
    <w:tmpl w:val="8904FE1A"/>
    <w:lvl w:ilvl="0" w:tplc="C786173A">
      <w:start w:val="1"/>
      <w:numFmt w:val="decimal"/>
      <w:lvlText w:val="%1."/>
      <w:lvlJc w:val="left"/>
      <w:pPr>
        <w:ind w:left="1069" w:hanging="360"/>
      </w:pPr>
    </w:lvl>
    <w:lvl w:ilvl="1" w:tplc="04220019">
      <w:start w:val="1"/>
      <w:numFmt w:val="lowerLetter"/>
      <w:lvlText w:val="%2."/>
      <w:lvlJc w:val="left"/>
      <w:pPr>
        <w:ind w:left="1789" w:hanging="360"/>
      </w:pPr>
    </w:lvl>
    <w:lvl w:ilvl="2" w:tplc="0422001B">
      <w:start w:val="1"/>
      <w:numFmt w:val="lowerRoman"/>
      <w:lvlText w:val="%3."/>
      <w:lvlJc w:val="right"/>
      <w:pPr>
        <w:ind w:left="2509" w:hanging="180"/>
      </w:pPr>
    </w:lvl>
    <w:lvl w:ilvl="3" w:tplc="0422000F">
      <w:start w:val="1"/>
      <w:numFmt w:val="decimal"/>
      <w:lvlText w:val="%4."/>
      <w:lvlJc w:val="left"/>
      <w:pPr>
        <w:ind w:left="3229" w:hanging="360"/>
      </w:pPr>
    </w:lvl>
    <w:lvl w:ilvl="4" w:tplc="04220019">
      <w:start w:val="1"/>
      <w:numFmt w:val="lowerLetter"/>
      <w:lvlText w:val="%5."/>
      <w:lvlJc w:val="left"/>
      <w:pPr>
        <w:ind w:left="3949" w:hanging="360"/>
      </w:pPr>
    </w:lvl>
    <w:lvl w:ilvl="5" w:tplc="0422001B">
      <w:start w:val="1"/>
      <w:numFmt w:val="lowerRoman"/>
      <w:lvlText w:val="%6."/>
      <w:lvlJc w:val="right"/>
      <w:pPr>
        <w:ind w:left="4669" w:hanging="180"/>
      </w:pPr>
    </w:lvl>
    <w:lvl w:ilvl="6" w:tplc="0422000F">
      <w:start w:val="1"/>
      <w:numFmt w:val="decimal"/>
      <w:lvlText w:val="%7."/>
      <w:lvlJc w:val="left"/>
      <w:pPr>
        <w:ind w:left="5389" w:hanging="360"/>
      </w:pPr>
    </w:lvl>
    <w:lvl w:ilvl="7" w:tplc="04220019">
      <w:start w:val="1"/>
      <w:numFmt w:val="lowerLetter"/>
      <w:lvlText w:val="%8."/>
      <w:lvlJc w:val="left"/>
      <w:pPr>
        <w:ind w:left="6109" w:hanging="360"/>
      </w:pPr>
    </w:lvl>
    <w:lvl w:ilvl="8" w:tplc="0422001B">
      <w:start w:val="1"/>
      <w:numFmt w:val="lowerRoman"/>
      <w:lvlText w:val="%9."/>
      <w:lvlJc w:val="right"/>
      <w:pPr>
        <w:ind w:left="6829" w:hanging="180"/>
      </w:pPr>
    </w:lvl>
  </w:abstractNum>
  <w:abstractNum w:abstractNumId="2" w15:restartNumberingAfterBreak="0">
    <w:nsid w:val="7D5F01D6"/>
    <w:multiLevelType w:val="hybridMultilevel"/>
    <w:tmpl w:val="3508D8A6"/>
    <w:lvl w:ilvl="0" w:tplc="4CDABEA4">
      <w:start w:val="6"/>
      <w:numFmt w:val="decimal"/>
      <w:lvlText w:val="%1."/>
      <w:lvlJc w:val="left"/>
      <w:pPr>
        <w:ind w:left="1110" w:hanging="360"/>
      </w:pPr>
    </w:lvl>
    <w:lvl w:ilvl="1" w:tplc="04220019">
      <w:start w:val="1"/>
      <w:numFmt w:val="lowerLetter"/>
      <w:lvlText w:val="%2."/>
      <w:lvlJc w:val="left"/>
      <w:pPr>
        <w:ind w:left="1830" w:hanging="360"/>
      </w:pPr>
    </w:lvl>
    <w:lvl w:ilvl="2" w:tplc="0422001B">
      <w:start w:val="1"/>
      <w:numFmt w:val="lowerRoman"/>
      <w:lvlText w:val="%3."/>
      <w:lvlJc w:val="right"/>
      <w:pPr>
        <w:ind w:left="2550" w:hanging="180"/>
      </w:pPr>
    </w:lvl>
    <w:lvl w:ilvl="3" w:tplc="0422000F">
      <w:start w:val="1"/>
      <w:numFmt w:val="decimal"/>
      <w:lvlText w:val="%4."/>
      <w:lvlJc w:val="left"/>
      <w:pPr>
        <w:ind w:left="3270" w:hanging="360"/>
      </w:pPr>
    </w:lvl>
    <w:lvl w:ilvl="4" w:tplc="04220019">
      <w:start w:val="1"/>
      <w:numFmt w:val="lowerLetter"/>
      <w:lvlText w:val="%5."/>
      <w:lvlJc w:val="left"/>
      <w:pPr>
        <w:ind w:left="3990" w:hanging="360"/>
      </w:pPr>
    </w:lvl>
    <w:lvl w:ilvl="5" w:tplc="0422001B">
      <w:start w:val="1"/>
      <w:numFmt w:val="lowerRoman"/>
      <w:lvlText w:val="%6."/>
      <w:lvlJc w:val="right"/>
      <w:pPr>
        <w:ind w:left="4710" w:hanging="180"/>
      </w:pPr>
    </w:lvl>
    <w:lvl w:ilvl="6" w:tplc="0422000F">
      <w:start w:val="1"/>
      <w:numFmt w:val="decimal"/>
      <w:lvlText w:val="%7."/>
      <w:lvlJc w:val="left"/>
      <w:pPr>
        <w:ind w:left="5430" w:hanging="360"/>
      </w:pPr>
    </w:lvl>
    <w:lvl w:ilvl="7" w:tplc="04220019">
      <w:start w:val="1"/>
      <w:numFmt w:val="lowerLetter"/>
      <w:lvlText w:val="%8."/>
      <w:lvlJc w:val="left"/>
      <w:pPr>
        <w:ind w:left="6150" w:hanging="360"/>
      </w:pPr>
    </w:lvl>
    <w:lvl w:ilvl="8" w:tplc="0422001B">
      <w:start w:val="1"/>
      <w:numFmt w:val="lowerRoman"/>
      <w:lvlText w:val="%9."/>
      <w:lvlJc w:val="right"/>
      <w:pPr>
        <w:ind w:left="687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2"/>
    <w:lvlOverride w:ilvl="0">
      <w:startOverride w:val="6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86EA6"/>
    <w:rsid w:val="00025AB9"/>
    <w:rsid w:val="0003018C"/>
    <w:rsid w:val="00031FD2"/>
    <w:rsid w:val="000604FD"/>
    <w:rsid w:val="00077FF6"/>
    <w:rsid w:val="000A6386"/>
    <w:rsid w:val="000E079E"/>
    <w:rsid w:val="000F5634"/>
    <w:rsid w:val="00122CF4"/>
    <w:rsid w:val="00137317"/>
    <w:rsid w:val="00161E85"/>
    <w:rsid w:val="00171A0A"/>
    <w:rsid w:val="001950EF"/>
    <w:rsid w:val="001F256B"/>
    <w:rsid w:val="001F470E"/>
    <w:rsid w:val="00227C2A"/>
    <w:rsid w:val="0026313E"/>
    <w:rsid w:val="00265F26"/>
    <w:rsid w:val="00281FD6"/>
    <w:rsid w:val="002B098B"/>
    <w:rsid w:val="002B3302"/>
    <w:rsid w:val="002C7193"/>
    <w:rsid w:val="002F2D05"/>
    <w:rsid w:val="00307EF6"/>
    <w:rsid w:val="003163A3"/>
    <w:rsid w:val="0036521E"/>
    <w:rsid w:val="0038324D"/>
    <w:rsid w:val="00412DAA"/>
    <w:rsid w:val="00485A27"/>
    <w:rsid w:val="00493038"/>
    <w:rsid w:val="004C7C40"/>
    <w:rsid w:val="004D73BE"/>
    <w:rsid w:val="005335F5"/>
    <w:rsid w:val="005404D9"/>
    <w:rsid w:val="005D7AC5"/>
    <w:rsid w:val="005E5507"/>
    <w:rsid w:val="00606B2F"/>
    <w:rsid w:val="00641358"/>
    <w:rsid w:val="006753CB"/>
    <w:rsid w:val="00680650"/>
    <w:rsid w:val="006816ED"/>
    <w:rsid w:val="00685D65"/>
    <w:rsid w:val="00686EA6"/>
    <w:rsid w:val="006947C9"/>
    <w:rsid w:val="006B3E1D"/>
    <w:rsid w:val="006D2927"/>
    <w:rsid w:val="006D6548"/>
    <w:rsid w:val="006E1587"/>
    <w:rsid w:val="00717345"/>
    <w:rsid w:val="00737FB6"/>
    <w:rsid w:val="00740961"/>
    <w:rsid w:val="0074210D"/>
    <w:rsid w:val="00784E5B"/>
    <w:rsid w:val="00785915"/>
    <w:rsid w:val="007C7141"/>
    <w:rsid w:val="007E13FA"/>
    <w:rsid w:val="007F5CCA"/>
    <w:rsid w:val="00824AEE"/>
    <w:rsid w:val="008408FA"/>
    <w:rsid w:val="00841690"/>
    <w:rsid w:val="00861F84"/>
    <w:rsid w:val="0086712A"/>
    <w:rsid w:val="008740B1"/>
    <w:rsid w:val="008768F1"/>
    <w:rsid w:val="008A066A"/>
    <w:rsid w:val="008B4636"/>
    <w:rsid w:val="008F0910"/>
    <w:rsid w:val="008F0BF4"/>
    <w:rsid w:val="008F1FCC"/>
    <w:rsid w:val="009261D3"/>
    <w:rsid w:val="0094141A"/>
    <w:rsid w:val="00974409"/>
    <w:rsid w:val="009D1F78"/>
    <w:rsid w:val="00A2456E"/>
    <w:rsid w:val="00A45407"/>
    <w:rsid w:val="00A62599"/>
    <w:rsid w:val="00A74DDB"/>
    <w:rsid w:val="00A8782C"/>
    <w:rsid w:val="00A960AE"/>
    <w:rsid w:val="00AC1428"/>
    <w:rsid w:val="00AC7CEF"/>
    <w:rsid w:val="00AD1F4C"/>
    <w:rsid w:val="00AD292D"/>
    <w:rsid w:val="00AF0F55"/>
    <w:rsid w:val="00B071DE"/>
    <w:rsid w:val="00B11C15"/>
    <w:rsid w:val="00B14528"/>
    <w:rsid w:val="00B20C7C"/>
    <w:rsid w:val="00B3211E"/>
    <w:rsid w:val="00B47D48"/>
    <w:rsid w:val="00B51AD5"/>
    <w:rsid w:val="00BB3839"/>
    <w:rsid w:val="00BB39C5"/>
    <w:rsid w:val="00BC11EF"/>
    <w:rsid w:val="00BE3C33"/>
    <w:rsid w:val="00C00178"/>
    <w:rsid w:val="00C527DE"/>
    <w:rsid w:val="00C53D84"/>
    <w:rsid w:val="00CA5FF8"/>
    <w:rsid w:val="00CA63DD"/>
    <w:rsid w:val="00CB3216"/>
    <w:rsid w:val="00CC0572"/>
    <w:rsid w:val="00CE1A37"/>
    <w:rsid w:val="00CE2872"/>
    <w:rsid w:val="00CF4C01"/>
    <w:rsid w:val="00D03184"/>
    <w:rsid w:val="00D27DE0"/>
    <w:rsid w:val="00D85683"/>
    <w:rsid w:val="00DA6027"/>
    <w:rsid w:val="00DB17BB"/>
    <w:rsid w:val="00DC1250"/>
    <w:rsid w:val="00DE39F9"/>
    <w:rsid w:val="00DF5625"/>
    <w:rsid w:val="00E0249F"/>
    <w:rsid w:val="00E50B17"/>
    <w:rsid w:val="00E5474C"/>
    <w:rsid w:val="00E963A0"/>
    <w:rsid w:val="00EA4365"/>
    <w:rsid w:val="00EA5C6F"/>
    <w:rsid w:val="00EB503E"/>
    <w:rsid w:val="00EB622E"/>
    <w:rsid w:val="00EC3871"/>
    <w:rsid w:val="00EC7217"/>
    <w:rsid w:val="00ED0D0D"/>
    <w:rsid w:val="00EE4C54"/>
    <w:rsid w:val="00F22AB1"/>
    <w:rsid w:val="00F41211"/>
    <w:rsid w:val="00F75225"/>
    <w:rsid w:val="00F85871"/>
    <w:rsid w:val="00FF551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3658CDF0"/>
  <w15:chartTrackingRefBased/>
  <w15:docId w15:val="{A92D6464-3C40-44FA-B6B1-69C695B1EF0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1950EF"/>
    <w:pPr>
      <w:spacing w:line="252" w:lineRule="auto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1950EF"/>
    <w:pPr>
      <w:spacing w:after="0" w:line="240" w:lineRule="auto"/>
    </w:pPr>
    <w:rPr>
      <w:rFonts w:ascii="Calibri" w:eastAsia="Calibri" w:hAnsi="Calibri" w:cs="Times New Roman"/>
    </w:rPr>
  </w:style>
  <w:style w:type="paragraph" w:styleId="a4">
    <w:name w:val="List Paragraph"/>
    <w:basedOn w:val="a"/>
    <w:uiPriority w:val="34"/>
    <w:qFormat/>
    <w:rsid w:val="001950EF"/>
    <w:pPr>
      <w:widowControl w:val="0"/>
      <w:suppressAutoHyphens/>
      <w:spacing w:after="0" w:line="240" w:lineRule="auto"/>
      <w:ind w:left="720"/>
      <w:contextualSpacing/>
    </w:pPr>
    <w:rPr>
      <w:rFonts w:ascii="Times New Roman" w:eastAsia="Lucida Sans Unicode" w:hAnsi="Times New Roman"/>
      <w:kern w:val="2"/>
      <w:sz w:val="24"/>
      <w:szCs w:val="24"/>
      <w:lang w:val="ru-RU"/>
    </w:rPr>
  </w:style>
  <w:style w:type="paragraph" w:styleId="a5">
    <w:name w:val="header"/>
    <w:basedOn w:val="a"/>
    <w:link w:val="a6"/>
    <w:uiPriority w:val="99"/>
    <w:unhideWhenUsed/>
    <w:rsid w:val="00265F26"/>
    <w:pPr>
      <w:tabs>
        <w:tab w:val="center" w:pos="4819"/>
        <w:tab w:val="right" w:pos="9639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265F26"/>
    <w:rPr>
      <w:rFonts w:ascii="Calibri" w:eastAsia="Calibri" w:hAnsi="Calibri" w:cs="Times New Roman"/>
    </w:rPr>
  </w:style>
  <w:style w:type="paragraph" w:styleId="a7">
    <w:name w:val="footer"/>
    <w:basedOn w:val="a"/>
    <w:link w:val="a8"/>
    <w:uiPriority w:val="99"/>
    <w:unhideWhenUsed/>
    <w:rsid w:val="00265F26"/>
    <w:pPr>
      <w:tabs>
        <w:tab w:val="center" w:pos="4819"/>
        <w:tab w:val="right" w:pos="9639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265F26"/>
    <w:rPr>
      <w:rFonts w:ascii="Calibri" w:eastAsia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4676306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C4A76FF-4B60-45CA-9CE9-9B24D456C83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4</Pages>
  <Words>4873</Words>
  <Characters>2779</Characters>
  <Application>Microsoft Office Word</Application>
  <DocSecurity>0</DocSecurity>
  <Lines>23</Lines>
  <Paragraphs>15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Назва</vt:lpstr>
      </vt:variant>
      <vt:variant>
        <vt:i4>1</vt:i4>
      </vt:variant>
    </vt:vector>
  </HeadingPairs>
  <TitlesOfParts>
    <vt:vector size="2" baseType="lpstr">
      <vt:lpstr/>
      <vt:lpstr/>
    </vt:vector>
  </TitlesOfParts>
  <Company>diakov.net</Company>
  <LinksUpToDate>false</LinksUpToDate>
  <CharactersWithSpaces>7637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RePack by Diakov</dc:creator>
  <cp:keywords/>
  <dc:description/>
  <cp:lastModifiedBy>(T)_(T)</cp:lastModifiedBy>
  <cp:revision>3</cp:revision>
  <cp:lastPrinted>2023-05-19T06:11:00Z</cp:lastPrinted>
  <dcterms:created xsi:type="dcterms:W3CDTF">2024-05-27T10:07:00Z</dcterms:created>
  <dcterms:modified xsi:type="dcterms:W3CDTF">2024-05-27T10:16:00Z</dcterms:modified>
</cp:coreProperties>
</file>