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7" w:rsidRDefault="00BB4443">
      <w:pPr>
        <w:pStyle w:val="af8"/>
        <w:ind w:left="116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5C6EA7" w:rsidRDefault="00BB4443">
      <w:pPr>
        <w:pStyle w:val="af8"/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сільського голови  </w:t>
      </w:r>
    </w:p>
    <w:p w:rsidR="005C6EA7" w:rsidRDefault="00C14A26">
      <w:pPr>
        <w:pStyle w:val="af8"/>
        <w:ind w:left="11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22.12.2023</w:t>
      </w:r>
      <w:bookmarkStart w:id="0" w:name="_GoBack"/>
      <w:bookmarkEnd w:id="0"/>
      <w:r w:rsidR="00BB444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114</w:t>
      </w:r>
    </w:p>
    <w:p w:rsidR="005C6EA7" w:rsidRDefault="005C6EA7">
      <w:pPr>
        <w:jc w:val="center"/>
        <w:rPr>
          <w:b/>
          <w:lang w:val="uk-UA"/>
        </w:rPr>
      </w:pP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комплектування з функціонального навчання у сфері цивільного захисту слухачів Городоцької сільської ради </w:t>
      </w:r>
    </w:p>
    <w:p w:rsidR="005C6EA7" w:rsidRDefault="00BB4443">
      <w:pPr>
        <w:jc w:val="center"/>
        <w:rPr>
          <w:b/>
          <w:lang w:val="uk-UA"/>
        </w:rPr>
      </w:pPr>
      <w:r>
        <w:rPr>
          <w:b/>
          <w:lang w:val="uk-UA"/>
        </w:rPr>
        <w:t>у навчально-методичному центрі цивільного захисту та безпеки життєдіяльності Рівненської області на 2024 рік</w:t>
      </w:r>
    </w:p>
    <w:p w:rsidR="005C6EA7" w:rsidRDefault="00BB4443">
      <w:pPr>
        <w:pStyle w:val="ab"/>
        <w:shd w:val="clear" w:color="auto" w:fill="FFFFFF"/>
        <w:ind w:right="-283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bCs/>
          <w:sz w:val="24"/>
          <w:szCs w:val="24"/>
        </w:rPr>
        <w:t>Рівненські територіальні курси цивільного захисту та безпеки життєдіяльності ІІ категорії</w:t>
      </w:r>
      <w:r>
        <w:rPr>
          <w:b/>
          <w:sz w:val="24"/>
          <w:szCs w:val="24"/>
        </w:rPr>
        <w:t>, вулиця Г.Мазепи, 14)</w:t>
      </w:r>
    </w:p>
    <w:p w:rsidR="005C6EA7" w:rsidRDefault="005C6EA7">
      <w:pPr>
        <w:rPr>
          <w:sz w:val="18"/>
          <w:szCs w:val="18"/>
          <w:lang w:val="uk-UA"/>
        </w:rPr>
      </w:pPr>
    </w:p>
    <w:tbl>
      <w:tblPr>
        <w:tblW w:w="1556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5"/>
        <w:gridCol w:w="6237"/>
        <w:gridCol w:w="993"/>
        <w:gridCol w:w="1276"/>
        <w:gridCol w:w="6451"/>
      </w:tblGrid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Категорії слухачів, що</w:t>
            </w:r>
          </w:p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плануються до навчання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навчання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установ, підприємств, організацій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5C6EA7">
        <w:trPr>
          <w:trHeight w:val="4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Особи, які очолюють територіальні формування цивільного захисту міст, селищ, сіл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both"/>
              <w:rPr>
                <w:lang w:val="uk-UA"/>
              </w:rPr>
            </w:pPr>
          </w:p>
        </w:tc>
      </w:tr>
      <w:tr w:rsidR="005C6EA7">
        <w:trPr>
          <w:trHeight w:val="4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szCs w:val="20"/>
                <w:lang w:val="uk-UA" w:eastAsia="zh-CN"/>
              </w:rPr>
              <w:t>к</w:t>
            </w:r>
            <w:r>
              <w:rPr>
                <w:szCs w:val="20"/>
                <w:lang w:eastAsia="zh-CN"/>
              </w:rPr>
              <w:t>омунально-технічн</w:t>
            </w:r>
            <w:r>
              <w:rPr>
                <w:szCs w:val="20"/>
                <w:lang w:val="uk-UA" w:eastAsia="zh-CN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04-07.06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 w:rsidP="00260214">
            <w:pPr>
              <w:widowControl w:val="0"/>
              <w:jc w:val="both"/>
              <w:rPr>
                <w:lang w:val="uk-UA"/>
              </w:rPr>
            </w:pPr>
            <w:r w:rsidRPr="00260214">
              <w:rPr>
                <w:rStyle w:val="a8"/>
                <w:rFonts w:ascii="Roboto;sans-serif" w:hAnsi="Roboto;sans-serif"/>
                <w:b w:val="0"/>
                <w:lang w:val="uk-UA"/>
              </w:rPr>
              <w:t>Відділ архітектури, земельних відносин та житлово-комунального господарства Городоцької сільської ради</w:t>
            </w:r>
          </w:p>
        </w:tc>
      </w:tr>
      <w:tr w:rsidR="005C6EA7">
        <w:trPr>
          <w:trHeight w:val="63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Керівники (заступники керівників) суб’єктів господарювання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02-04.10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yellow"/>
              </w:rPr>
            </w:pPr>
            <w:r w:rsidRPr="00262D7B">
              <w:rPr>
                <w:lang w:val="uk-UA" w:eastAsia="uk-UA"/>
              </w:rPr>
              <w:t>ПрАТ «РІВНЕ АЗОТ»</w:t>
            </w:r>
          </w:p>
        </w:tc>
      </w:tr>
      <w:tr w:rsidR="005C6EA7">
        <w:trPr>
          <w:trHeight w:val="42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pStyle w:val="af8"/>
              <w:widowControl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19-21.11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green"/>
                <w:lang w:val="uk-UA"/>
              </w:rPr>
            </w:pPr>
            <w:r w:rsidRPr="00262D7B">
              <w:rPr>
                <w:lang w:val="uk-UA"/>
              </w:rPr>
              <w:t>ДУ Г</w:t>
            </w:r>
            <w:r w:rsidRPr="00262D7B">
              <w:rPr>
                <w:shd w:val="clear" w:color="auto" w:fill="FFFFFF"/>
                <w:lang w:val="uk-UA" w:eastAsia="uk-UA"/>
              </w:rPr>
              <w:t>ородоцький виправний центр №131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Керівники (заступники керівників) закладів охорони здоров’я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29-31.10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КНП «Центр ПМСД «Медичний простір»</w:t>
            </w:r>
            <w:r>
              <w:rPr>
                <w:bCs/>
                <w:lang w:val="uk-UA"/>
              </w:rPr>
              <w:t xml:space="preserve"> Городоцької сільської ради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szCs w:val="20"/>
                <w:lang w:val="uk-UA" w:eastAsia="zh-CN"/>
              </w:rPr>
              <w:t>Керівники (заступники керівників) торгових центрів, ринків та закладів громадського харчування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14-16.05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A70730" w:rsidRDefault="00A70730" w:rsidP="00A70730">
            <w:pPr>
              <w:widowControl w:val="0"/>
              <w:jc w:val="both"/>
              <w:rPr>
                <w:lang w:val="uk-UA"/>
              </w:rPr>
            </w:pPr>
            <w:r w:rsidRPr="00A70730">
              <w:rPr>
                <w:lang w:val="uk-UA"/>
              </w:rPr>
              <w:t>Магазин «1000 дрібниць»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Шпанівського</w:t>
            </w:r>
            <w:proofErr w:type="spellEnd"/>
            <w:r>
              <w:rPr>
                <w:lang w:val="uk-UA"/>
              </w:rPr>
              <w:t xml:space="preserve"> споживчого товариства</w:t>
            </w:r>
          </w:p>
        </w:tc>
      </w:tr>
      <w:tr w:rsidR="005C6EA7">
        <w:trPr>
          <w:trHeight w:val="4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ind w:left="-108" w:right="-108"/>
              <w:jc w:val="center"/>
              <w:rPr>
                <w:lang w:val="uk-UA"/>
              </w:rPr>
            </w:pPr>
            <w:r w:rsidRPr="00260214">
              <w:rPr>
                <w:lang w:val="uk-UA"/>
              </w:rPr>
              <w:t>05-07.03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both"/>
              <w:rPr>
                <w:rFonts w:eastAsia="Calibri"/>
                <w:lang w:val="uk-UA"/>
              </w:rPr>
            </w:pPr>
            <w:r w:rsidRPr="00260214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5C6EA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ind w:left="-108" w:right="-108"/>
              <w:jc w:val="center"/>
              <w:rPr>
                <w:lang w:val="uk-UA"/>
              </w:rPr>
            </w:pPr>
            <w:r w:rsidRPr="00260214">
              <w:rPr>
                <w:lang w:val="uk-UA"/>
              </w:rPr>
              <w:t>20-22.02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5C6EA7" w:rsidRPr="00C14A26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260214">
              <w:rPr>
                <w:spacing w:val="-2"/>
                <w:lang w:val="uk-UA"/>
              </w:rPr>
              <w:t>територіальних формувань</w:t>
            </w:r>
            <w:r w:rsidRPr="00260214">
              <w:rPr>
                <w:lang w:val="uk-UA"/>
              </w:rPr>
              <w:t xml:space="preserve"> цивільного захисту: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5C6EA7">
            <w:pPr>
              <w:widowControl w:val="0"/>
              <w:jc w:val="both"/>
              <w:rPr>
                <w:lang w:val="uk-UA"/>
              </w:rPr>
            </w:pPr>
          </w:p>
        </w:tc>
      </w:tr>
      <w:tr w:rsidR="005C6EA7">
        <w:trPr>
          <w:trHeight w:val="51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  <w:r w:rsidRPr="0006275D">
              <w:rPr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2D7B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>
            <w:pPr>
              <w:widowControl w:val="0"/>
              <w:jc w:val="center"/>
              <w:rPr>
                <w:lang w:val="uk-UA"/>
              </w:rPr>
            </w:pPr>
            <w:r w:rsidRPr="00262D7B">
              <w:rPr>
                <w:lang w:val="uk-UA"/>
              </w:rPr>
              <w:t>01-02.02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 w:rsidP="00262D7B">
            <w:pPr>
              <w:widowControl w:val="0"/>
              <w:jc w:val="both"/>
              <w:rPr>
                <w:bCs/>
                <w:lang w:val="uk-UA"/>
              </w:rPr>
            </w:pPr>
            <w:r w:rsidRPr="00262D7B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5C6EA7">
        <w:trPr>
          <w:trHeight w:val="4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5C6EA7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2D7B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>
            <w:pPr>
              <w:widowControl w:val="0"/>
              <w:jc w:val="center"/>
              <w:rPr>
                <w:lang w:val="uk-UA"/>
              </w:rPr>
            </w:pPr>
            <w:r w:rsidRPr="00262D7B">
              <w:rPr>
                <w:lang w:val="uk-UA"/>
              </w:rPr>
              <w:t>07-08.02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BB4443">
            <w:pPr>
              <w:widowControl w:val="0"/>
              <w:jc w:val="both"/>
              <w:rPr>
                <w:bCs/>
                <w:lang w:val="uk-UA"/>
              </w:rPr>
            </w:pPr>
            <w:r w:rsidRPr="00262D7B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5C6EA7">
        <w:trPr>
          <w:trHeight w:val="393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5C6EA7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27-28.11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yellow"/>
              </w:rPr>
            </w:pPr>
            <w:r w:rsidRPr="00262D7B">
              <w:rPr>
                <w:lang w:val="uk-UA" w:eastAsia="uk-UA"/>
              </w:rPr>
              <w:t>ПрАТ «РІВНЕ АЗОТ»</w:t>
            </w:r>
          </w:p>
        </w:tc>
      </w:tr>
      <w:tr w:rsidR="005C6EA7">
        <w:trPr>
          <w:trHeight w:val="4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рятувальні, аварійно-відновлювальні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29-30.08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yellow"/>
              </w:rPr>
            </w:pPr>
            <w:r w:rsidRPr="00262D7B">
              <w:rPr>
                <w:lang w:val="uk-UA" w:eastAsia="uk-UA"/>
              </w:rPr>
              <w:t>ПрАТ «РІВНЕ АЗОТ»</w:t>
            </w:r>
            <w:r>
              <w:rPr>
                <w:lang w:val="uk-UA" w:eastAsia="uk-UA"/>
              </w:rPr>
              <w:t xml:space="preserve">, </w:t>
            </w:r>
            <w:r w:rsidRPr="00262D7B">
              <w:t>ТОВ «КРОНОСПАН РІВНЕ»</w:t>
            </w:r>
          </w:p>
        </w:tc>
      </w:tr>
      <w:tr w:rsidR="005C6EA7">
        <w:trPr>
          <w:trHeight w:val="4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зв’язку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18-19.09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tabs>
                <w:tab w:val="left" w:pos="2610"/>
                <w:tab w:val="left" w:pos="2730"/>
              </w:tabs>
              <w:jc w:val="both"/>
              <w:rPr>
                <w:b/>
                <w:color w:val="C9211E"/>
                <w:sz w:val="28"/>
                <w:szCs w:val="28"/>
                <w:highlight w:val="yellow"/>
                <w:lang w:val="uk-UA"/>
              </w:rPr>
            </w:pPr>
            <w:r w:rsidRPr="00262D7B">
              <w:t>ТОВ «КРОНОСПАН РІВНЕ»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highlight w:val="yellow"/>
                <w:lang w:val="uk-UA"/>
              </w:rPr>
            </w:pPr>
            <w:r w:rsidRPr="00262D7B">
              <w:rPr>
                <w:lang w:val="uk-UA"/>
              </w:rPr>
              <w:t>Посадові особи, на яких покладені обов’язки з питань цивільного захисту: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5C6EA7">
            <w:pPr>
              <w:widowControl w:val="0"/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both"/>
              <w:rPr>
                <w:highlight w:val="yellow"/>
                <w:lang w:val="uk-UA"/>
              </w:rPr>
            </w:pPr>
          </w:p>
        </w:tc>
      </w:tr>
      <w:tr w:rsidR="005C6EA7">
        <w:trPr>
          <w:trHeight w:val="4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суб’єктів господарювання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19-22.03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2D7B" w:rsidRDefault="00262D7B" w:rsidP="00262D7B">
            <w:pPr>
              <w:suppressAutoHyphens w:val="0"/>
              <w:rPr>
                <w:color w:val="C9211E"/>
              </w:rPr>
            </w:pPr>
            <w:r w:rsidRPr="00262D7B">
              <w:rPr>
                <w:lang w:val="uk-UA"/>
              </w:rPr>
              <w:t>ДУ Г</w:t>
            </w:r>
            <w:r w:rsidRPr="00262D7B">
              <w:rPr>
                <w:shd w:val="clear" w:color="auto" w:fill="FFFFFF"/>
                <w:lang w:val="uk-UA" w:eastAsia="uk-UA"/>
              </w:rPr>
              <w:t>ородоцький виправний центр №131</w:t>
            </w:r>
          </w:p>
        </w:tc>
      </w:tr>
      <w:tr w:rsidR="005C6EA7">
        <w:trPr>
          <w:trHeight w:val="4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pStyle w:val="af8"/>
              <w:widowControl w:val="0"/>
              <w:jc w:val="both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24-27.09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06275D" w:rsidRDefault="0006275D" w:rsidP="0006275D">
            <w:pPr>
              <w:widowControl w:val="0"/>
              <w:jc w:val="both"/>
            </w:pPr>
            <w:r>
              <w:rPr>
                <w:bCs/>
                <w:lang w:val="uk-UA"/>
              </w:rPr>
              <w:t>ТзОВ «</w:t>
            </w:r>
            <w:r w:rsidR="00BB4443" w:rsidRPr="0006275D">
              <w:rPr>
                <w:bCs/>
                <w:lang w:val="uk-UA"/>
              </w:rPr>
              <w:t>Потенціал</w:t>
            </w:r>
            <w:r>
              <w:rPr>
                <w:bCs/>
                <w:lang w:val="uk-UA"/>
              </w:rPr>
              <w:t>»</w:t>
            </w:r>
          </w:p>
        </w:tc>
      </w:tr>
      <w:tr w:rsidR="005C6EA7">
        <w:trPr>
          <w:trHeight w:val="6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закладів охорони здоров’я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23-26.04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both"/>
              <w:rPr>
                <w:rStyle w:val="FontStyle14"/>
                <w:bCs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КНП «Центр ПМСД «Медичний простір»</w:t>
            </w:r>
            <w:r>
              <w:rPr>
                <w:bCs/>
                <w:lang w:val="uk-UA"/>
              </w:rPr>
              <w:t xml:space="preserve"> Городоцької сільської ради</w:t>
            </w:r>
          </w:p>
        </w:tc>
      </w:tr>
      <w:tr w:rsidR="005C6EA7">
        <w:trPr>
          <w:trHeight w:val="6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>закладів дошкільної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lang w:val="uk-UA"/>
              </w:rPr>
              <w:t>26-28.03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both"/>
              <w:rPr>
                <w:rStyle w:val="FontStyle14"/>
                <w:bCs/>
                <w:sz w:val="24"/>
                <w:szCs w:val="24"/>
                <w:lang w:val="uk-UA"/>
              </w:rPr>
            </w:pPr>
            <w:r w:rsidRPr="00260214">
              <w:rPr>
                <w:lang w:val="uk-UA"/>
              </w:rPr>
              <w:t>Відділ освіти, культури, молоді та спорту Городоцької сільської ради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Працівники чергово-диспетчерських служб суб’єктів господарювання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06-07.11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yellow"/>
              </w:rPr>
            </w:pPr>
            <w:r w:rsidRPr="00262D7B">
              <w:rPr>
                <w:lang w:val="uk-UA" w:eastAsia="uk-UA"/>
              </w:rPr>
              <w:t>ПрАТ «РІВНЕ АЗОТ»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>
              <w:rPr>
                <w:szCs w:val="20"/>
                <w:lang w:val="uk-UA" w:eastAsia="zh-CN"/>
              </w:rPr>
              <w:t>Працівники, яких призначено до складу формувань цивільного захисту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     26.06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262D7B">
            <w:pPr>
              <w:widowControl w:val="0"/>
              <w:jc w:val="both"/>
              <w:rPr>
                <w:highlight w:val="yellow"/>
              </w:rPr>
            </w:pPr>
            <w:r w:rsidRPr="00262D7B">
              <w:rPr>
                <w:lang w:val="uk-UA" w:eastAsia="uk-UA"/>
              </w:rPr>
              <w:t>ПрАТ «РІВНЕ АЗОТ»</w:t>
            </w:r>
            <w:r>
              <w:rPr>
                <w:lang w:val="uk-UA" w:eastAsia="uk-UA"/>
              </w:rPr>
              <w:t xml:space="preserve">, </w:t>
            </w:r>
            <w:r w:rsidRPr="00262D7B">
              <w:t>ТОВ «КРОНОСПАН РІВНЕ»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color w:val="000000"/>
                <w:lang w:val="uk-UA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pStyle w:val="af8"/>
              <w:widowControl w:val="0"/>
              <w:jc w:val="both"/>
              <w:rPr>
                <w:lang w:val="uk-UA"/>
              </w:rPr>
            </w:pPr>
            <w:r w:rsidRPr="00260214">
              <w:rPr>
                <w:lang w:val="uk-UA"/>
              </w:rPr>
              <w:t>Особи, відповідальні за роботу консультаційних пунктів при органах місцевого самоврядування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260214">
              <w:rPr>
                <w:lang w:val="uk-UA"/>
              </w:rPr>
              <w:t>24-25.01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Pr="00260214" w:rsidRDefault="00BB4443" w:rsidP="00260214">
            <w:pPr>
              <w:widowControl w:val="0"/>
              <w:tabs>
                <w:tab w:val="left" w:pos="1134"/>
              </w:tabs>
              <w:jc w:val="both"/>
            </w:pPr>
            <w:r w:rsidRPr="00260214">
              <w:rPr>
                <w:lang w:val="uk-UA"/>
              </w:rPr>
              <w:t>Відділ освіти, культури, молоді та спо</w:t>
            </w:r>
            <w:r w:rsidR="00260214">
              <w:rPr>
                <w:lang w:val="uk-UA"/>
              </w:rPr>
              <w:t xml:space="preserve">рту Городоцької сільської рад </w:t>
            </w:r>
          </w:p>
        </w:tc>
      </w:tr>
      <w:tr w:rsidR="005C6EA7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5C6EA7">
            <w:pPr>
              <w:widowControl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BB4443">
            <w:pPr>
              <w:widowControl w:val="0"/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Всього: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EA7" w:rsidRDefault="00BB4443">
            <w:pPr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rPr>
                <w:color w:val="000000"/>
                <w:lang w:val="uk-UA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A7" w:rsidRDefault="005C6EA7">
            <w:pPr>
              <w:widowControl w:val="0"/>
              <w:jc w:val="both"/>
              <w:rPr>
                <w:color w:val="FF0000"/>
                <w:lang w:val="uk-UA"/>
              </w:rPr>
            </w:pPr>
          </w:p>
        </w:tc>
      </w:tr>
    </w:tbl>
    <w:p w:rsidR="005C6EA7" w:rsidRDefault="005C6EA7">
      <w:pPr>
        <w:rPr>
          <w:color w:val="000000"/>
          <w:lang w:val="uk-UA"/>
        </w:rPr>
      </w:pPr>
    </w:p>
    <w:p w:rsidR="005C6EA7" w:rsidRDefault="005C6EA7">
      <w:pPr>
        <w:rPr>
          <w:color w:val="000000"/>
          <w:lang w:val="uk-UA"/>
        </w:rPr>
      </w:pPr>
    </w:p>
    <w:p w:rsidR="005C6EA7" w:rsidRDefault="00BB4443" w:rsidP="00262D7B">
      <w:pPr>
        <w:ind w:left="-142"/>
        <w:rPr>
          <w:lang w:val="uk-UA"/>
        </w:rPr>
      </w:pPr>
      <w:r>
        <w:rPr>
          <w:lang w:val="uk-UA"/>
        </w:rPr>
        <w:t xml:space="preserve">Секретар сільської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Людмила СПІВАК</w:t>
      </w:r>
    </w:p>
    <w:sectPr w:rsidR="005C6EA7">
      <w:headerReference w:type="default" r:id="rId7"/>
      <w:pgSz w:w="16838" w:h="11906" w:orient="landscape"/>
      <w:pgMar w:top="1588" w:right="680" w:bottom="567" w:left="73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B0" w:rsidRDefault="00F00EB0">
      <w:r>
        <w:separator/>
      </w:r>
    </w:p>
  </w:endnote>
  <w:endnote w:type="continuationSeparator" w:id="0">
    <w:p w:rsidR="00F00EB0" w:rsidRDefault="00F0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E">
    <w:panose1 w:val="00000000000000000000"/>
    <w:charset w:val="00"/>
    <w:family w:val="roman"/>
    <w:notTrueType/>
    <w:pitch w:val="default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B0" w:rsidRDefault="00F00EB0">
      <w:r>
        <w:separator/>
      </w:r>
    </w:p>
  </w:footnote>
  <w:footnote w:type="continuationSeparator" w:id="0">
    <w:p w:rsidR="00F00EB0" w:rsidRDefault="00F0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7" w:rsidRDefault="00BB4443">
    <w:pPr>
      <w:pStyle w:val="af2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A7"/>
    <w:rsid w:val="0006275D"/>
    <w:rsid w:val="00260214"/>
    <w:rsid w:val="00262D7B"/>
    <w:rsid w:val="005C6EA7"/>
    <w:rsid w:val="00A70730"/>
    <w:rsid w:val="00B73AEE"/>
    <w:rsid w:val="00BB4443"/>
    <w:rsid w:val="00C14A26"/>
    <w:rsid w:val="00F0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327D"/>
  <w15:docId w15:val="{CE77F645-9744-45E2-BD0D-180AB07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7148B"/>
    <w:pPr>
      <w:keepNext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qFormat/>
    <w:rsid w:val="0077148B"/>
    <w:pPr>
      <w:keepNext/>
      <w:jc w:val="right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qFormat/>
    <w:rsid w:val="0077148B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77148B"/>
    <w:pPr>
      <w:keepNext/>
      <w:jc w:val="right"/>
      <w:outlineLvl w:val="3"/>
    </w:pPr>
    <w:rPr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77148B"/>
    <w:pPr>
      <w:keepNext/>
      <w:pBdr>
        <w:top w:val="double" w:sz="12" w:space="1" w:color="000000"/>
      </w:pBdr>
      <w:jc w:val="center"/>
      <w:outlineLvl w:val="4"/>
    </w:pPr>
    <w:rPr>
      <w:rFonts w:eastAsia="Arial Unicode MS"/>
      <w:b/>
      <w:bCs/>
      <w:color w:val="000000"/>
      <w:sz w:val="28"/>
      <w:lang w:val="uk-UA"/>
    </w:rPr>
  </w:style>
  <w:style w:type="paragraph" w:styleId="6">
    <w:name w:val="heading 6"/>
    <w:basedOn w:val="a"/>
    <w:next w:val="a"/>
    <w:qFormat/>
    <w:rsid w:val="0077148B"/>
    <w:pPr>
      <w:keepNext/>
      <w:jc w:val="center"/>
      <w:outlineLvl w:val="5"/>
    </w:pPr>
    <w:rPr>
      <w:b/>
      <w:sz w:val="28"/>
      <w:szCs w:val="28"/>
      <w:lang w:val="uk-UA"/>
    </w:rPr>
  </w:style>
  <w:style w:type="paragraph" w:styleId="7">
    <w:name w:val="heading 7"/>
    <w:basedOn w:val="a"/>
    <w:next w:val="a"/>
    <w:qFormat/>
    <w:rsid w:val="0077148B"/>
    <w:pPr>
      <w:keepNext/>
      <w:jc w:val="center"/>
      <w:outlineLvl w:val="6"/>
    </w:pPr>
    <w:rPr>
      <w:b/>
      <w:bCs/>
      <w:color w:val="000080"/>
      <w:sz w:val="28"/>
      <w:lang w:val="uk-UA"/>
    </w:rPr>
  </w:style>
  <w:style w:type="paragraph" w:styleId="8">
    <w:name w:val="heading 8"/>
    <w:basedOn w:val="a"/>
    <w:next w:val="a"/>
    <w:qFormat/>
    <w:rsid w:val="0077148B"/>
    <w:pPr>
      <w:keepNext/>
      <w:outlineLvl w:val="7"/>
    </w:pPr>
    <w:rPr>
      <w:b/>
      <w:color w:val="FF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qFormat/>
    <w:rsid w:val="006C286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age number"/>
    <w:basedOn w:val="a0"/>
    <w:qFormat/>
    <w:rsid w:val="00961116"/>
  </w:style>
  <w:style w:type="character" w:customStyle="1" w:styleId="FontStyle14">
    <w:name w:val="Font Style14"/>
    <w:qFormat/>
    <w:rsid w:val="00404D2F"/>
    <w:rPr>
      <w:rFonts w:ascii="Times New Roman" w:hAnsi="Times New Roman" w:cs="Times New Roman"/>
      <w:color w:val="000000"/>
      <w:sz w:val="12"/>
      <w:szCs w:val="12"/>
    </w:rPr>
  </w:style>
  <w:style w:type="character" w:styleId="a4">
    <w:name w:val="Strong"/>
    <w:uiPriority w:val="22"/>
    <w:qFormat/>
    <w:rsid w:val="00074303"/>
    <w:rPr>
      <w:b/>
      <w:bCs/>
    </w:rPr>
  </w:style>
  <w:style w:type="character" w:customStyle="1" w:styleId="apple-converted-space">
    <w:name w:val="apple-converted-space"/>
    <w:basedOn w:val="a0"/>
    <w:qFormat/>
    <w:rsid w:val="00233A49"/>
  </w:style>
  <w:style w:type="character" w:styleId="a5">
    <w:name w:val="annotation reference"/>
    <w:semiHidden/>
    <w:unhideWhenUsed/>
    <w:qFormat/>
    <w:rsid w:val="00880090"/>
    <w:rPr>
      <w:sz w:val="16"/>
      <w:szCs w:val="16"/>
    </w:rPr>
  </w:style>
  <w:style w:type="character" w:customStyle="1" w:styleId="-">
    <w:name w:val="Интернет-ссылка"/>
    <w:rsid w:val="004206F9"/>
    <w:rPr>
      <w:color w:val="0000FF"/>
      <w:u w:val="single"/>
    </w:rPr>
  </w:style>
  <w:style w:type="character" w:customStyle="1" w:styleId="xfm66845995">
    <w:name w:val="xfm_66845995"/>
    <w:qFormat/>
    <w:rsid w:val="00DC23EF"/>
    <w:rPr>
      <w:rFonts w:cs="Times New Roman"/>
    </w:rPr>
  </w:style>
  <w:style w:type="character" w:customStyle="1" w:styleId="xfm31611674">
    <w:name w:val="xfm_31611674"/>
    <w:qFormat/>
    <w:rsid w:val="00DC23EF"/>
    <w:rPr>
      <w:rFonts w:cs="Times New Roman"/>
    </w:rPr>
  </w:style>
  <w:style w:type="character" w:customStyle="1" w:styleId="xfmc1">
    <w:name w:val="xfmc1"/>
    <w:qFormat/>
    <w:rsid w:val="00DC23EF"/>
    <w:rPr>
      <w:rFonts w:cs="Times New Roman"/>
    </w:rPr>
  </w:style>
  <w:style w:type="character" w:customStyle="1" w:styleId="a6">
    <w:name w:val="Нижний колонтитул Знак"/>
    <w:qFormat/>
    <w:rsid w:val="00EA7A92"/>
    <w:rPr>
      <w:sz w:val="24"/>
      <w:szCs w:val="24"/>
      <w:lang w:val="ru-RU" w:eastAsia="ru-RU"/>
    </w:rPr>
  </w:style>
  <w:style w:type="character" w:customStyle="1" w:styleId="a7">
    <w:name w:val="Верхний колонтитул Знак"/>
    <w:uiPriority w:val="99"/>
    <w:qFormat/>
    <w:rsid w:val="00EA7A92"/>
    <w:rPr>
      <w:sz w:val="24"/>
      <w:szCs w:val="24"/>
      <w:lang w:val="ru-RU" w:eastAsia="ru-RU"/>
    </w:rPr>
  </w:style>
  <w:style w:type="character" w:customStyle="1" w:styleId="a8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77148B"/>
    <w:pPr>
      <w:ind w:right="5575"/>
    </w:pPr>
    <w:rPr>
      <w:color w:val="000000"/>
      <w:sz w:val="28"/>
      <w:lang w:val="uk-U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next w:val="a"/>
    <w:qFormat/>
    <w:rsid w:val="00224EB5"/>
    <w:pPr>
      <w:jc w:val="center"/>
    </w:pPr>
    <w:rPr>
      <w:sz w:val="28"/>
      <w:szCs w:val="20"/>
      <w:lang w:val="uk-UA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77148B"/>
    <w:pPr>
      <w:ind w:firstLine="360"/>
    </w:pPr>
    <w:rPr>
      <w:color w:val="000000"/>
      <w:sz w:val="28"/>
      <w:lang w:val="uk-UA"/>
    </w:rPr>
  </w:style>
  <w:style w:type="paragraph" w:styleId="20">
    <w:name w:val="Body Text 2"/>
    <w:basedOn w:val="a"/>
    <w:qFormat/>
    <w:rsid w:val="0077148B"/>
    <w:pPr>
      <w:jc w:val="both"/>
    </w:pPr>
    <w:rPr>
      <w:color w:val="000000"/>
      <w:sz w:val="28"/>
      <w:lang w:val="uk-UA"/>
    </w:rPr>
  </w:style>
  <w:style w:type="paragraph" w:styleId="HTML">
    <w:name w:val="HTML Preformatted"/>
    <w:basedOn w:val="a"/>
    <w:qFormat/>
    <w:rsid w:val="008C3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qFormat/>
    <w:rsid w:val="00034A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qFormat/>
    <w:rsid w:val="00803A3E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qFormat/>
    <w:rsid w:val="00326E41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qFormat/>
    <w:rsid w:val="00CB149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96111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rsid w:val="00404D2F"/>
    <w:pPr>
      <w:widowControl w:val="0"/>
      <w:spacing w:line="113" w:lineRule="exact"/>
    </w:pPr>
  </w:style>
  <w:style w:type="paragraph" w:customStyle="1" w:styleId="af3">
    <w:name w:val="Знак"/>
    <w:basedOn w:val="a"/>
    <w:qFormat/>
    <w:rsid w:val="00126FF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 Знак Знак Знак Знак Знак"/>
    <w:basedOn w:val="a"/>
    <w:qFormat/>
    <w:rsid w:val="00074303"/>
    <w:rPr>
      <w:rFonts w:ascii="Verdana" w:eastAsia="MS Mincho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qFormat/>
    <w:rsid w:val="00CB2BE0"/>
    <w:pPr>
      <w:spacing w:beforeAutospacing="1" w:afterAutospacing="1"/>
    </w:pPr>
    <w:rPr>
      <w:rFonts w:eastAsia="SimSun"/>
      <w:lang w:eastAsia="zh-CN"/>
    </w:rPr>
  </w:style>
  <w:style w:type="paragraph" w:customStyle="1" w:styleId="13">
    <w:name w:val="Знак Знак Знак1 Знак"/>
    <w:basedOn w:val="a"/>
    <w:qFormat/>
    <w:rsid w:val="00A607B5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qFormat/>
    <w:rsid w:val="0089187E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qFormat/>
    <w:rsid w:val="00D069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footer"/>
    <w:basedOn w:val="a"/>
    <w:rsid w:val="00EA7A92"/>
    <w:pPr>
      <w:tabs>
        <w:tab w:val="center" w:pos="4819"/>
        <w:tab w:val="right" w:pos="9639"/>
      </w:tabs>
    </w:pPr>
  </w:style>
  <w:style w:type="paragraph" w:styleId="af8">
    <w:name w:val="No Spacing"/>
    <w:uiPriority w:val="1"/>
    <w:qFormat/>
    <w:rsid w:val="00C575BC"/>
    <w:rPr>
      <w:sz w:val="24"/>
      <w:szCs w:val="24"/>
      <w:lang w:val="ru-RU" w:eastAsia="ru-RU"/>
    </w:rPr>
  </w:style>
  <w:style w:type="paragraph" w:customStyle="1" w:styleId="14">
    <w:name w:val="Обычная таблица1"/>
    <w:qFormat/>
    <w:rPr>
      <w:rFonts w:eastAsia="Times New Roman CE"/>
    </w:rPr>
  </w:style>
  <w:style w:type="paragraph" w:customStyle="1" w:styleId="15">
    <w:name w:val="Знак Знак Знак1"/>
    <w:basedOn w:val="a"/>
    <w:qFormat/>
    <w:rPr>
      <w:rFonts w:ascii="Verdana" w:eastAsia="MS Mincho" w:hAnsi="Verdana" w:cs="Verdana"/>
      <w:lang w:val="en-US" w:eastAsia="en-US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2F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8942-E0D0-4BCA-80A0-2F6CD16A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dc:description/>
  <cp:lastModifiedBy>Admins</cp:lastModifiedBy>
  <cp:revision>30</cp:revision>
  <cp:lastPrinted>2020-12-21T08:50:00Z</cp:lastPrinted>
  <dcterms:created xsi:type="dcterms:W3CDTF">2021-12-28T10:04:00Z</dcterms:created>
  <dcterms:modified xsi:type="dcterms:W3CDTF">2024-01-10T07:45:00Z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