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FE" w:rsidRPr="00706178" w:rsidRDefault="00503FA8" w:rsidP="002378FE">
      <w:pPr>
        <w:shd w:val="clear" w:color="auto" w:fill="FFFFFF"/>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Додаток 1 </w:t>
      </w:r>
      <w:r w:rsidR="002378FE" w:rsidRPr="00706178">
        <w:rPr>
          <w:rFonts w:ascii="Times New Roman" w:eastAsia="Times New Roman" w:hAnsi="Times New Roman" w:cs="Times New Roman"/>
          <w:sz w:val="28"/>
          <w:szCs w:val="28"/>
          <w:lang w:eastAsia="ru-RU"/>
        </w:rPr>
        <w:t>до Програми</w:t>
      </w:r>
    </w:p>
    <w:p w:rsidR="002378FE" w:rsidRPr="00706178" w:rsidRDefault="002378FE" w:rsidP="002378FE">
      <w:pPr>
        <w:spacing w:after="0"/>
        <w:jc w:val="center"/>
        <w:rPr>
          <w:rFonts w:ascii="Times New Roman" w:hAnsi="Times New Roman" w:cs="Times New Roman"/>
          <w:b/>
          <w:sz w:val="16"/>
          <w:szCs w:val="16"/>
        </w:rPr>
      </w:pPr>
      <w:bookmarkStart w:id="0" w:name="_Hlk112928892"/>
    </w:p>
    <w:p w:rsidR="002378FE" w:rsidRPr="00706178" w:rsidRDefault="002378FE" w:rsidP="002378FE">
      <w:pPr>
        <w:spacing w:after="0"/>
        <w:jc w:val="center"/>
        <w:rPr>
          <w:rFonts w:ascii="Times New Roman" w:hAnsi="Times New Roman" w:cs="Times New Roman"/>
          <w:b/>
          <w:sz w:val="16"/>
          <w:szCs w:val="16"/>
        </w:rPr>
      </w:pPr>
    </w:p>
    <w:p w:rsidR="00706178" w:rsidRPr="00706178" w:rsidRDefault="002378FE" w:rsidP="002378FE">
      <w:pPr>
        <w:spacing w:after="0"/>
        <w:jc w:val="center"/>
        <w:rPr>
          <w:rFonts w:ascii="Times New Roman" w:hAnsi="Times New Roman" w:cs="Times New Roman"/>
          <w:b/>
          <w:sz w:val="28"/>
          <w:szCs w:val="28"/>
        </w:rPr>
      </w:pPr>
      <w:r w:rsidRPr="00706178">
        <w:rPr>
          <w:rFonts w:ascii="Times New Roman" w:hAnsi="Times New Roman" w:cs="Times New Roman"/>
          <w:b/>
          <w:sz w:val="28"/>
          <w:szCs w:val="28"/>
        </w:rPr>
        <w:t>Потреба в бюджетних коштах на 2024</w:t>
      </w:r>
      <w:r w:rsidR="00706178" w:rsidRPr="00706178">
        <w:rPr>
          <w:rFonts w:ascii="Times New Roman" w:hAnsi="Times New Roman" w:cs="Times New Roman"/>
          <w:b/>
          <w:sz w:val="28"/>
          <w:szCs w:val="28"/>
        </w:rPr>
        <w:t xml:space="preserve"> </w:t>
      </w:r>
      <w:r w:rsidRPr="00706178">
        <w:rPr>
          <w:rFonts w:ascii="Times New Roman" w:hAnsi="Times New Roman" w:cs="Times New Roman"/>
          <w:b/>
          <w:sz w:val="28"/>
          <w:szCs w:val="28"/>
        </w:rPr>
        <w:t>рік для реалізації</w:t>
      </w:r>
      <w:r w:rsidR="00706178" w:rsidRPr="00706178">
        <w:rPr>
          <w:rFonts w:ascii="Times New Roman" w:hAnsi="Times New Roman" w:cs="Times New Roman"/>
          <w:b/>
          <w:sz w:val="28"/>
          <w:szCs w:val="28"/>
        </w:rPr>
        <w:t xml:space="preserve"> проє</w:t>
      </w:r>
      <w:r w:rsidRPr="00706178">
        <w:rPr>
          <w:rFonts w:ascii="Times New Roman" w:hAnsi="Times New Roman" w:cs="Times New Roman"/>
          <w:b/>
          <w:sz w:val="28"/>
          <w:szCs w:val="28"/>
        </w:rPr>
        <w:t>ктів</w:t>
      </w:r>
      <w:r w:rsidR="00706178" w:rsidRPr="00706178">
        <w:rPr>
          <w:rFonts w:ascii="Times New Roman" w:hAnsi="Times New Roman" w:cs="Times New Roman"/>
          <w:b/>
          <w:sz w:val="28"/>
          <w:szCs w:val="28"/>
        </w:rPr>
        <w:t xml:space="preserve"> </w:t>
      </w:r>
      <w:r w:rsidRPr="00706178">
        <w:rPr>
          <w:rFonts w:ascii="Times New Roman" w:hAnsi="Times New Roman" w:cs="Times New Roman"/>
          <w:b/>
          <w:sz w:val="28"/>
          <w:szCs w:val="28"/>
        </w:rPr>
        <w:t>та заходів,</w:t>
      </w:r>
    </w:p>
    <w:p w:rsidR="002378FE" w:rsidRPr="00706178" w:rsidRDefault="002378FE" w:rsidP="002378FE">
      <w:pPr>
        <w:spacing w:after="0"/>
        <w:jc w:val="center"/>
        <w:rPr>
          <w:rFonts w:ascii="Times New Roman" w:hAnsi="Times New Roman" w:cs="Times New Roman"/>
          <w:b/>
          <w:sz w:val="28"/>
          <w:szCs w:val="28"/>
        </w:rPr>
      </w:pPr>
      <w:r w:rsidRPr="00706178">
        <w:rPr>
          <w:rFonts w:ascii="Times New Roman" w:hAnsi="Times New Roman" w:cs="Times New Roman"/>
          <w:b/>
          <w:sz w:val="28"/>
          <w:szCs w:val="28"/>
        </w:rPr>
        <w:t xml:space="preserve"> спрямованих на соціально-економічний</w:t>
      </w:r>
      <w:r w:rsidR="00706178" w:rsidRPr="00706178">
        <w:rPr>
          <w:rFonts w:ascii="Times New Roman" w:hAnsi="Times New Roman" w:cs="Times New Roman"/>
          <w:b/>
          <w:sz w:val="28"/>
          <w:szCs w:val="28"/>
        </w:rPr>
        <w:t xml:space="preserve"> </w:t>
      </w:r>
      <w:r w:rsidRPr="00706178">
        <w:rPr>
          <w:rFonts w:ascii="Times New Roman" w:hAnsi="Times New Roman" w:cs="Times New Roman"/>
          <w:b/>
          <w:sz w:val="28"/>
          <w:szCs w:val="28"/>
        </w:rPr>
        <w:t>розвиток</w:t>
      </w:r>
    </w:p>
    <w:p w:rsidR="002378FE" w:rsidRPr="00545BF0" w:rsidRDefault="002378FE" w:rsidP="002378FE">
      <w:pPr>
        <w:spacing w:after="0"/>
        <w:jc w:val="center"/>
        <w:rPr>
          <w:rFonts w:cs="Times New Roman"/>
          <w:b/>
          <w:sz w:val="16"/>
          <w:szCs w:val="16"/>
        </w:rPr>
      </w:pPr>
    </w:p>
    <w:tbl>
      <w:tblPr>
        <w:tblW w:w="14753" w:type="dxa"/>
        <w:jc w:val="center"/>
        <w:tblInd w:w="-16" w:type="dxa"/>
        <w:tblLayout w:type="fixed"/>
        <w:tblLook w:val="04A0"/>
      </w:tblPr>
      <w:tblGrid>
        <w:gridCol w:w="772"/>
        <w:gridCol w:w="6983"/>
        <w:gridCol w:w="1551"/>
        <w:gridCol w:w="1709"/>
        <w:gridCol w:w="3738"/>
      </w:tblGrid>
      <w:tr w:rsidR="002378FE" w:rsidRPr="00545BF0" w:rsidTr="0003409A">
        <w:trPr>
          <w:cantSplit/>
          <w:trHeight w:val="20"/>
          <w:tblHeader/>
          <w:jc w:val="center"/>
        </w:trPr>
        <w:tc>
          <w:tcPr>
            <w:tcW w:w="772" w:type="dxa"/>
            <w:tcBorders>
              <w:top w:val="single" w:sz="4" w:space="0" w:color="auto"/>
              <w:left w:val="single" w:sz="4" w:space="0" w:color="auto"/>
              <w:bottom w:val="single" w:sz="4" w:space="0" w:color="auto"/>
              <w:right w:val="single" w:sz="4" w:space="0" w:color="auto"/>
            </w:tcBorders>
            <w:shd w:val="clear" w:color="000000" w:fill="BDD7EE"/>
            <w:hideMark/>
          </w:tcPr>
          <w:bookmarkEnd w:id="0"/>
          <w:p w:rsidR="00706178" w:rsidRPr="00F56437" w:rsidRDefault="002378FE" w:rsidP="00A05135">
            <w:pPr>
              <w:spacing w:after="0" w:line="240" w:lineRule="auto"/>
              <w:jc w:val="center"/>
              <w:rPr>
                <w:rFonts w:ascii="Times New Roman" w:eastAsia="Times New Roman" w:hAnsi="Times New Roman" w:cs="Times New Roman"/>
                <w:sz w:val="24"/>
                <w:szCs w:val="24"/>
              </w:rPr>
            </w:pPr>
            <w:r w:rsidRPr="00F56437">
              <w:rPr>
                <w:rFonts w:ascii="Times New Roman" w:eastAsia="Times New Roman" w:hAnsi="Times New Roman" w:cs="Times New Roman"/>
                <w:sz w:val="24"/>
                <w:szCs w:val="24"/>
              </w:rPr>
              <w:t>№</w:t>
            </w:r>
          </w:p>
          <w:p w:rsidR="002378FE" w:rsidRPr="00545BF0" w:rsidRDefault="002378FE" w:rsidP="00A05135">
            <w:pPr>
              <w:spacing w:after="0" w:line="240" w:lineRule="auto"/>
              <w:jc w:val="center"/>
              <w:rPr>
                <w:rFonts w:eastAsia="Times New Roman" w:cs="Times New Roman"/>
                <w:sz w:val="18"/>
                <w:szCs w:val="18"/>
              </w:rPr>
            </w:pPr>
            <w:r w:rsidRPr="00F56437">
              <w:rPr>
                <w:rFonts w:ascii="Times New Roman" w:eastAsia="Times New Roman" w:hAnsi="Times New Roman" w:cs="Times New Roman"/>
                <w:sz w:val="24"/>
                <w:szCs w:val="24"/>
              </w:rPr>
              <w:t>з/п</w:t>
            </w:r>
          </w:p>
        </w:tc>
        <w:tc>
          <w:tcPr>
            <w:tcW w:w="6983" w:type="dxa"/>
            <w:tcBorders>
              <w:top w:val="single" w:sz="4" w:space="0" w:color="auto"/>
              <w:left w:val="nil"/>
              <w:bottom w:val="single" w:sz="4" w:space="0" w:color="auto"/>
              <w:right w:val="single" w:sz="4" w:space="0" w:color="auto"/>
            </w:tcBorders>
            <w:shd w:val="clear" w:color="000000" w:fill="BDD7EE"/>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Зміст заходів</w:t>
            </w:r>
          </w:p>
        </w:tc>
        <w:tc>
          <w:tcPr>
            <w:tcW w:w="1551" w:type="dxa"/>
            <w:tcBorders>
              <w:top w:val="single" w:sz="4" w:space="0" w:color="auto"/>
              <w:left w:val="nil"/>
              <w:bottom w:val="single" w:sz="4" w:space="0" w:color="auto"/>
              <w:right w:val="single" w:sz="4" w:space="0" w:color="auto"/>
            </w:tcBorders>
            <w:shd w:val="clear" w:color="000000" w:fill="BDD7EE"/>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Джерело фінансу</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вання</w:t>
            </w:r>
          </w:p>
        </w:tc>
        <w:tc>
          <w:tcPr>
            <w:tcW w:w="1709" w:type="dxa"/>
            <w:tcBorders>
              <w:top w:val="single" w:sz="4" w:space="0" w:color="auto"/>
              <w:left w:val="nil"/>
              <w:bottom w:val="single" w:sz="4" w:space="0" w:color="auto"/>
              <w:right w:val="single" w:sz="4" w:space="0" w:color="auto"/>
            </w:tcBorders>
            <w:shd w:val="clear" w:color="000000" w:fill="BDD7EE"/>
            <w:hideMark/>
          </w:tcPr>
          <w:p w:rsid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Обсяги фінансу</w:t>
            </w:r>
            <w:r w:rsidR="00706178">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вання, </w:t>
            </w:r>
          </w:p>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тис. грн.</w:t>
            </w:r>
          </w:p>
        </w:tc>
        <w:tc>
          <w:tcPr>
            <w:tcW w:w="3738" w:type="dxa"/>
            <w:tcBorders>
              <w:top w:val="single" w:sz="4" w:space="0" w:color="auto"/>
              <w:left w:val="nil"/>
              <w:bottom w:val="single" w:sz="4" w:space="0" w:color="auto"/>
              <w:right w:val="single" w:sz="4" w:space="0" w:color="auto"/>
            </w:tcBorders>
            <w:shd w:val="clear" w:color="000000" w:fill="BDD7EE"/>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Відповідальні виконавці</w:t>
            </w:r>
          </w:p>
        </w:tc>
      </w:tr>
      <w:tr w:rsidR="002378FE" w:rsidRPr="00545BF0" w:rsidTr="009F22B8">
        <w:trPr>
          <w:cantSplit/>
          <w:trHeight w:val="20"/>
          <w:jc w:val="center"/>
        </w:trPr>
        <w:tc>
          <w:tcPr>
            <w:tcW w:w="7755" w:type="dxa"/>
            <w:gridSpan w:val="2"/>
            <w:tcBorders>
              <w:top w:val="single" w:sz="4" w:space="0" w:color="auto"/>
              <w:left w:val="single" w:sz="4" w:space="0" w:color="auto"/>
              <w:bottom w:val="single" w:sz="4" w:space="0" w:color="auto"/>
              <w:right w:val="single" w:sz="4" w:space="0" w:color="auto"/>
            </w:tcBorders>
            <w:shd w:val="clear" w:color="000000" w:fill="C6E0B4"/>
            <w:hideMark/>
          </w:tcPr>
          <w:p w:rsidR="002378FE" w:rsidRPr="00706178" w:rsidRDefault="002378FE" w:rsidP="007C4D4C">
            <w:pPr>
              <w:pStyle w:val="a3"/>
              <w:numPr>
                <w:ilvl w:val="0"/>
                <w:numId w:val="5"/>
              </w:numPr>
              <w:spacing w:after="0" w:line="240" w:lineRule="auto"/>
              <w:rPr>
                <w:rFonts w:eastAsia="Times New Roman" w:cs="Times New Roman"/>
                <w:b/>
                <w:szCs w:val="24"/>
              </w:rPr>
            </w:pPr>
            <w:r w:rsidRPr="00706178">
              <w:rPr>
                <w:rFonts w:eastAsia="Times New Roman" w:cs="Times New Roman"/>
                <w:b/>
                <w:szCs w:val="24"/>
              </w:rPr>
              <w:t>БЮДЖЕТНА І ПОДАТКОВА ПОЛІТИКА, СПІВРОБІТНИЦТВО ГРОМАД</w:t>
            </w:r>
          </w:p>
        </w:tc>
        <w:tc>
          <w:tcPr>
            <w:tcW w:w="3260" w:type="dxa"/>
            <w:gridSpan w:val="2"/>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3738" w:type="dxa"/>
            <w:tcBorders>
              <w:top w:val="nil"/>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E26260"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про</w:t>
            </w:r>
            <w:r w:rsidR="00C72FB1">
              <w:rPr>
                <w:rFonts w:ascii="Times New Roman" w:eastAsia="Times New Roman" w:hAnsi="Times New Roman" w:cs="Times New Roman"/>
                <w:sz w:val="24"/>
                <w:szCs w:val="24"/>
              </w:rPr>
              <w:t>є</w:t>
            </w:r>
            <w:r w:rsidR="002378FE" w:rsidRPr="00706178">
              <w:rPr>
                <w:rFonts w:ascii="Times New Roman" w:eastAsia="Times New Roman" w:hAnsi="Times New Roman" w:cs="Times New Roman"/>
                <w:sz w:val="24"/>
                <w:szCs w:val="24"/>
              </w:rPr>
              <w:t>ктів за рахунок субвенції з державного бюджету до  бюджету Городоцької сільської територіальної гром</w:t>
            </w:r>
            <w:r w:rsidR="00C72FB1">
              <w:rPr>
                <w:rFonts w:ascii="Times New Roman" w:eastAsia="Times New Roman" w:hAnsi="Times New Roman" w:cs="Times New Roman"/>
                <w:sz w:val="24"/>
                <w:szCs w:val="24"/>
              </w:rPr>
              <w:t xml:space="preserve">ади на здійснення заходів щодо </w:t>
            </w:r>
            <w:r w:rsidR="002378FE" w:rsidRPr="00706178">
              <w:rPr>
                <w:rFonts w:ascii="Times New Roman" w:eastAsia="Times New Roman" w:hAnsi="Times New Roman" w:cs="Times New Roman"/>
                <w:sz w:val="24"/>
                <w:szCs w:val="24"/>
              </w:rPr>
              <w:t xml:space="preserve">соціально-економічного розвитку окремих </w:t>
            </w:r>
            <w:r w:rsidR="00706178">
              <w:rPr>
                <w:rFonts w:ascii="Times New Roman" w:eastAsia="Times New Roman" w:hAnsi="Times New Roman" w:cs="Times New Roman"/>
                <w:sz w:val="24"/>
                <w:szCs w:val="24"/>
              </w:rPr>
              <w:t>територій. Співфінансування проє</w:t>
            </w:r>
            <w:r w:rsidR="002378FE" w:rsidRPr="00706178">
              <w:rPr>
                <w:rFonts w:ascii="Times New Roman" w:eastAsia="Times New Roman" w:hAnsi="Times New Roman" w:cs="Times New Roman"/>
                <w:sz w:val="24"/>
                <w:szCs w:val="24"/>
              </w:rPr>
              <w:t>ктів з державного бюджету за рахунок коштів місцевого бюджету</w:t>
            </w:r>
            <w:r w:rsidR="00C72FB1">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Державний бюджет,</w:t>
            </w:r>
          </w:p>
          <w:p w:rsid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обласний</w:t>
            </w:r>
            <w:r w:rsidR="0070617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бюджет,</w:t>
            </w:r>
          </w:p>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Згідно з обсягами, затверд</w:t>
            </w:r>
            <w:r w:rsidR="00C72FB1">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женими </w:t>
            </w:r>
            <w:r w:rsidR="00C72FB1">
              <w:rPr>
                <w:rFonts w:ascii="Times New Roman" w:eastAsia="Times New Roman" w:hAnsi="Times New Roman" w:cs="Times New Roman"/>
                <w:sz w:val="24"/>
                <w:szCs w:val="24"/>
              </w:rPr>
              <w:t>розпоряд-</w:t>
            </w:r>
            <w:r w:rsidRPr="00706178">
              <w:rPr>
                <w:rFonts w:ascii="Times New Roman" w:eastAsia="Times New Roman" w:hAnsi="Times New Roman" w:cs="Times New Roman"/>
                <w:sz w:val="24"/>
                <w:szCs w:val="24"/>
              </w:rPr>
              <w:t xml:space="preserve">чими </w:t>
            </w:r>
            <w:r w:rsidR="0003409A">
              <w:rPr>
                <w:rFonts w:ascii="Times New Roman" w:eastAsia="Times New Roman" w:hAnsi="Times New Roman" w:cs="Times New Roman"/>
                <w:sz w:val="24"/>
                <w:szCs w:val="24"/>
              </w:rPr>
              <w:t>докумен</w:t>
            </w:r>
            <w:r w:rsidRPr="00706178">
              <w:rPr>
                <w:rFonts w:ascii="Times New Roman" w:eastAsia="Times New Roman" w:hAnsi="Times New Roman" w:cs="Times New Roman"/>
                <w:sz w:val="24"/>
                <w:szCs w:val="24"/>
              </w:rPr>
              <w:t>тами вищестоячих органів</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фінансовий відділ</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Надання субвенції бюджетам інших територіальних громад, що обслуговують мешканців Городоцької сільської ради, в тому числі:</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фінансовий відділ</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для забезпечення надання послуг вторинної медичної допомоги жителям Городоцької сільської ради в комунальному некомерційному підприємстві "Клеванська лікарня імені Михайла Вервеги"</w:t>
            </w:r>
            <w:r w:rsidR="00C72FB1">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Згідно укладених  договорів на передачу міжбюд</w:t>
            </w:r>
            <w:r w:rsidR="00C72FB1">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жетного трансферту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фінансовий відділ, КНП  "Клеванська лікарня імені Михайла Вервеги"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 утримання соціальних  робітників комунального закладу "Центр надання соціальних послуг" Дядьковицької сільської ради Рівненського району Рівненської області, які здійснюють  надання соціальних послуг на території Городоцької сільської ради</w:t>
            </w:r>
            <w:r w:rsidR="00C72FB1">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Згідно укладених  договорів на передачу міжбюд</w:t>
            </w:r>
            <w:r w:rsidR="00C72FB1">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жетного трансферту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фінансовий відділ, територіальний центр КЗ "Центр надання соціальних послуг" Дядьковицької сільської ради Рівненського району Рівненської області,  відділ соціального захисту населення та захисту прав дітей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 забезпечення соціальними послугами у стаціонарному відділенні комунального закладу "Центр надання соціальних послуг" Дядьковицької сільської ради Рівненського району Рівненської області громадян Городоцької сільської ради, які не здатні до самообслугову</w:t>
            </w:r>
            <w:r w:rsidR="00706178">
              <w:rPr>
                <w:rFonts w:ascii="Times New Roman" w:eastAsia="Times New Roman" w:hAnsi="Times New Roman" w:cs="Times New Roman"/>
                <w:sz w:val="24"/>
                <w:szCs w:val="24"/>
              </w:rPr>
              <w:t>вання у зв</w:t>
            </w:r>
            <w:r w:rsidR="00706178" w:rsidRPr="00706178">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язку з похилим віком, хворобою, інвалідністю</w:t>
            </w:r>
            <w:r w:rsidR="0070617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Згідно укладених  договорів на передачу міжбюд</w:t>
            </w:r>
            <w:r w:rsidR="00C72FB1">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жетного трансферту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фінансовий відділ, КЗ "Центр надання соціальних послуг" Дядьковицької сільської ради Рівненського району Рівненської області,  відділ соціального захисту населення та захисту прав дітей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 забезпечення соціальними послугами жителів Городоцької територіальної громади у паліативному відділенні КНП Дядьковицької районної лікарні</w:t>
            </w:r>
            <w:r w:rsidR="0070617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Згідно укладених  договорів на передачу міжбюд</w:t>
            </w:r>
            <w:r w:rsidR="00F54B3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жетного трансферту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фінансовий відділ,  КНП Дядьковицької районної лікарні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на забезпечення збереження архівних фондів;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Згідно укладених  договорів на передачу міжбюд</w:t>
            </w:r>
            <w:r w:rsidR="00C72FB1">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жетного трансферту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Виконавчий комітет сільської ради, фінансовий відділ, комунальна установа"Трудовий архів Рівненської міської ради"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 обслуговування осіб з обмеже</w:t>
            </w:r>
            <w:r w:rsidR="00706178">
              <w:rPr>
                <w:rFonts w:ascii="Times New Roman" w:eastAsia="Times New Roman" w:hAnsi="Times New Roman" w:cs="Times New Roman"/>
                <w:sz w:val="24"/>
                <w:szCs w:val="24"/>
              </w:rPr>
              <w:t xml:space="preserve">ними фізичними можливостями в </w:t>
            </w:r>
            <w:r w:rsidRPr="00706178">
              <w:rPr>
                <w:rFonts w:ascii="Times New Roman" w:eastAsia="Times New Roman" w:hAnsi="Times New Roman" w:cs="Times New Roman"/>
                <w:sz w:val="24"/>
                <w:szCs w:val="24"/>
              </w:rPr>
              <w:t>КЗ "Рівненський обласний центр комплексної реабілітації інвалідів" в с.Олександрія</w:t>
            </w:r>
            <w:r w:rsidR="00C72FB1">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Згідно укладених  договорів на передачу міжбюд</w:t>
            </w:r>
            <w:r w:rsidR="00C72FB1">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жетного трансферту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фінансовий відділ, КЗ "Рівненський обласний центр комплексної реабілітації інвалідів" в с.Олександрія</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  організацію участі вихованіців  пластов</w:t>
            </w:r>
            <w:r w:rsidR="00706178">
              <w:rPr>
                <w:rFonts w:ascii="Times New Roman" w:eastAsia="Times New Roman" w:hAnsi="Times New Roman" w:cs="Times New Roman"/>
                <w:sz w:val="24"/>
                <w:szCs w:val="24"/>
              </w:rPr>
              <w:t>их гуртків у заходах і таборах</w:t>
            </w:r>
            <w:r w:rsidRPr="00706178">
              <w:rPr>
                <w:rFonts w:ascii="Times New Roman" w:eastAsia="Times New Roman" w:hAnsi="Times New Roman" w:cs="Times New Roman"/>
                <w:sz w:val="24"/>
                <w:szCs w:val="24"/>
              </w:rPr>
              <w:t>, організаваних</w:t>
            </w:r>
            <w:r w:rsidR="00706178">
              <w:rPr>
                <w:rFonts w:ascii="Times New Roman" w:eastAsia="Times New Roman" w:hAnsi="Times New Roman" w:cs="Times New Roman"/>
                <w:sz w:val="24"/>
                <w:szCs w:val="24"/>
              </w:rPr>
              <w:t xml:space="preserve">  КЗ "Рівненський обласний  молодіжний пластовий </w:t>
            </w:r>
            <w:r w:rsidRPr="00706178">
              <w:rPr>
                <w:rFonts w:ascii="Times New Roman" w:eastAsia="Times New Roman" w:hAnsi="Times New Roman" w:cs="Times New Roman"/>
                <w:sz w:val="24"/>
                <w:szCs w:val="24"/>
              </w:rPr>
              <w:t>вишкільний центр" Рівненської обласної ради</w:t>
            </w:r>
            <w:r w:rsidR="00C72FB1">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Згідно укладених  договорів на передачу міжбюд</w:t>
            </w:r>
            <w:r w:rsidR="00C72FB1">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жетного трансферту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 освіти, культури , молоді та спорту,  КЗ "Рівненський  обласний  молодіжний пластовий  вишкільний центр" Рівненської обласної ради</w:t>
            </w:r>
          </w:p>
        </w:tc>
      </w:tr>
      <w:tr w:rsidR="002378FE" w:rsidRPr="00E10975" w:rsidTr="0003409A">
        <w:trPr>
          <w:cantSplit/>
          <w:trHeight w:val="1449"/>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 виконання  окремих повноважень місцевого самоврядування Рівненській районній раді, Рівненській військовій адміністрації</w:t>
            </w:r>
            <w:r w:rsidR="0070617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 Рівненській районній державній адміністрації та її структурним підрозділам</w:t>
            </w:r>
            <w:r w:rsidR="00C72FB1">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503FA8" w:rsidP="00A051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Згідно укладених</w:t>
            </w:r>
            <w:r w:rsidR="002378FE" w:rsidRPr="00706178">
              <w:rPr>
                <w:rFonts w:ascii="Times New Roman" w:eastAsia="Times New Roman" w:hAnsi="Times New Roman" w:cs="Times New Roman"/>
                <w:sz w:val="24"/>
                <w:szCs w:val="24"/>
              </w:rPr>
              <w:t xml:space="preserve"> договорів на передачу міжбюд</w:t>
            </w:r>
            <w:r w:rsidR="00C72FB1">
              <w:rPr>
                <w:rFonts w:ascii="Times New Roman" w:eastAsia="Times New Roman" w:hAnsi="Times New Roman" w:cs="Times New Roman"/>
                <w:sz w:val="24"/>
                <w:szCs w:val="24"/>
              </w:rPr>
              <w:t>-</w:t>
            </w:r>
            <w:r w:rsidR="002378FE" w:rsidRPr="00706178">
              <w:rPr>
                <w:rFonts w:ascii="Times New Roman" w:eastAsia="Times New Roman" w:hAnsi="Times New Roman" w:cs="Times New Roman"/>
                <w:sz w:val="24"/>
                <w:szCs w:val="24"/>
              </w:rPr>
              <w:t>жетного транс</w:t>
            </w:r>
            <w:r w:rsidR="00F54B3A">
              <w:rPr>
                <w:rFonts w:ascii="Times New Roman" w:eastAsia="Times New Roman" w:hAnsi="Times New Roman" w:cs="Times New Roman"/>
                <w:sz w:val="24"/>
                <w:szCs w:val="24"/>
              </w:rPr>
              <w:t>-</w:t>
            </w:r>
            <w:r w:rsidR="002378FE" w:rsidRPr="00706178">
              <w:rPr>
                <w:rFonts w:ascii="Times New Roman" w:eastAsia="Times New Roman" w:hAnsi="Times New Roman" w:cs="Times New Roman"/>
                <w:sz w:val="24"/>
                <w:szCs w:val="24"/>
              </w:rPr>
              <w:t>ферту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фінансовий відділ, Рівненська військова адміністрація</w:t>
            </w:r>
            <w:r w:rsidR="00503FA8" w:rsidRPr="00503FA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 Рівненська районна державна адміністрація та її структурні підрозділи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сприяння безперебійному функціонуванню Управління Державної казначейської служби України у Рівненському районі Рівненської області для забезпечення казначейського обслуговування місцевих бюджетів</w:t>
            </w:r>
            <w:r w:rsidR="00C72FB1">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Згідно укладених  договорів на передачу міжбюд</w:t>
            </w:r>
            <w:r w:rsidR="00C72FB1">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жетного трансферту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фінансовий відділ</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Міжрегіональна підтримка Городоцькою сільською радою постраждалих територій внаслідок збройної агресії з боку російської федерації, а також надзвичайних ситуацій</w:t>
            </w:r>
            <w:r w:rsidR="00C72FB1">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Згідно укладених  договорів на передачу міжбюд</w:t>
            </w:r>
            <w:r w:rsidR="00C72FB1">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жетного трансферту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фінансовий відділ</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1.3.1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503FA8">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заходів соціально-побутового характеру</w:t>
            </w:r>
            <w:r w:rsidR="00706178">
              <w:rPr>
                <w:rFonts w:ascii="Times New Roman" w:eastAsia="Times New Roman" w:hAnsi="Times New Roman" w:cs="Times New Roman"/>
                <w:sz w:val="24"/>
                <w:szCs w:val="24"/>
              </w:rPr>
              <w:t xml:space="preserve">, спрямованих на надання допомоги </w:t>
            </w:r>
            <w:r w:rsidRPr="00706178">
              <w:rPr>
                <w:rFonts w:ascii="Times New Roman" w:eastAsia="Times New Roman" w:hAnsi="Times New Roman" w:cs="Times New Roman"/>
                <w:sz w:val="24"/>
                <w:szCs w:val="24"/>
              </w:rPr>
              <w:t>мешканцям територій, які у зв'язку з бойовими діями, надзвичайними</w:t>
            </w:r>
            <w:r w:rsidR="00706178">
              <w:rPr>
                <w:rFonts w:ascii="Times New Roman" w:eastAsia="Times New Roman" w:hAnsi="Times New Roman" w:cs="Times New Roman"/>
                <w:sz w:val="24"/>
                <w:szCs w:val="24"/>
              </w:rPr>
              <w:t xml:space="preserve"> ситуаціями      опинилися у складних </w:t>
            </w:r>
            <w:r w:rsidRPr="00706178">
              <w:rPr>
                <w:rFonts w:ascii="Times New Roman" w:eastAsia="Times New Roman" w:hAnsi="Times New Roman" w:cs="Times New Roman"/>
                <w:sz w:val="24"/>
                <w:szCs w:val="24"/>
              </w:rPr>
              <w:t>життєвих обс</w:t>
            </w:r>
            <w:r w:rsidR="00706178">
              <w:rPr>
                <w:rFonts w:ascii="Times New Roman" w:eastAsia="Times New Roman" w:hAnsi="Times New Roman" w:cs="Times New Roman"/>
                <w:sz w:val="24"/>
                <w:szCs w:val="24"/>
              </w:rPr>
              <w:t>тавинах, зокрема:</w:t>
            </w:r>
            <w:r w:rsidR="00503FA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 xml:space="preserve">                     задоволення продовольчих потреб цивільного населення (харчування), в тому числі осіб, які перебувають в закладах системи соціального захисту насе</w:t>
            </w:r>
            <w:r w:rsidR="00706178">
              <w:rPr>
                <w:rFonts w:ascii="Times New Roman" w:eastAsia="Times New Roman" w:hAnsi="Times New Roman" w:cs="Times New Roman"/>
                <w:sz w:val="24"/>
                <w:szCs w:val="24"/>
              </w:rPr>
              <w:t xml:space="preserve">лення постраждалих територій; </w:t>
            </w:r>
            <w:r w:rsidRPr="00706178">
              <w:rPr>
                <w:rFonts w:ascii="Times New Roman" w:eastAsia="Times New Roman" w:hAnsi="Times New Roman" w:cs="Times New Roman"/>
                <w:sz w:val="24"/>
                <w:szCs w:val="24"/>
              </w:rPr>
              <w:t>організація розміщення, проживання, облаштування місць розміщення громадян; надання медичної</w:t>
            </w:r>
            <w:r w:rsidR="00706178">
              <w:rPr>
                <w:rFonts w:ascii="Times New Roman" w:eastAsia="Times New Roman" w:hAnsi="Times New Roman" w:cs="Times New Roman"/>
                <w:sz w:val="24"/>
                <w:szCs w:val="24"/>
              </w:rPr>
              <w:t xml:space="preserve"> допомоги; </w:t>
            </w:r>
            <w:r w:rsidRPr="00706178">
              <w:rPr>
                <w:rFonts w:ascii="Times New Roman" w:eastAsia="Times New Roman" w:hAnsi="Times New Roman" w:cs="Times New Roman"/>
                <w:sz w:val="24"/>
                <w:szCs w:val="24"/>
              </w:rPr>
              <w:t>о</w:t>
            </w:r>
            <w:r w:rsidR="00706178">
              <w:rPr>
                <w:rFonts w:ascii="Times New Roman" w:eastAsia="Times New Roman" w:hAnsi="Times New Roman" w:cs="Times New Roman"/>
                <w:sz w:val="24"/>
                <w:szCs w:val="24"/>
              </w:rPr>
              <w:t xml:space="preserve">плата  комунальних </w:t>
            </w:r>
            <w:r w:rsidR="00503FA8">
              <w:rPr>
                <w:rFonts w:ascii="Times New Roman" w:eastAsia="Times New Roman" w:hAnsi="Times New Roman" w:cs="Times New Roman"/>
                <w:sz w:val="24"/>
                <w:szCs w:val="24"/>
              </w:rPr>
              <w:t>п</w:t>
            </w:r>
            <w:r w:rsidR="00706178">
              <w:rPr>
                <w:rFonts w:ascii="Times New Roman" w:eastAsia="Times New Roman" w:hAnsi="Times New Roman" w:cs="Times New Roman"/>
                <w:sz w:val="24"/>
                <w:szCs w:val="24"/>
              </w:rPr>
              <w:t>ослуг;</w:t>
            </w:r>
            <w:r w:rsidR="00503FA8">
              <w:rPr>
                <w:rFonts w:ascii="Times New Roman" w:eastAsia="Times New Roman" w:hAnsi="Times New Roman" w:cs="Times New Roman"/>
                <w:sz w:val="24"/>
                <w:szCs w:val="24"/>
              </w:rPr>
              <w:t xml:space="preserve"> е</w:t>
            </w:r>
            <w:r w:rsidRPr="00706178">
              <w:rPr>
                <w:rFonts w:ascii="Times New Roman" w:eastAsia="Times New Roman" w:hAnsi="Times New Roman" w:cs="Times New Roman"/>
                <w:sz w:val="24"/>
                <w:szCs w:val="24"/>
              </w:rPr>
              <w:t>вакуація</w:t>
            </w:r>
            <w:r w:rsidR="00503FA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/вивезення/</w:t>
            </w:r>
            <w:r w:rsidR="00503FA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переміщення цивільного населення з місцевості, де ведуться бойові дії, та небезпечних терит</w:t>
            </w:r>
            <w:r w:rsidR="00706178">
              <w:rPr>
                <w:rFonts w:ascii="Times New Roman" w:eastAsia="Times New Roman" w:hAnsi="Times New Roman" w:cs="Times New Roman"/>
                <w:sz w:val="24"/>
                <w:szCs w:val="24"/>
              </w:rPr>
              <w:t>орій у безпечні місця;</w:t>
            </w:r>
            <w:r w:rsidRPr="00706178">
              <w:rPr>
                <w:rFonts w:ascii="Times New Roman" w:eastAsia="Times New Roman" w:hAnsi="Times New Roman" w:cs="Times New Roman"/>
                <w:sz w:val="24"/>
                <w:szCs w:val="24"/>
              </w:rPr>
              <w:t xml:space="preserve"> оплата транспортних послуг, пально-мастильних матеріалів  та інших життєво необхідних товарів, робіт та послуг, спрямованих на підтримку цивільного населення в умовах воєнного стану та надзвичайних ситуацій.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Кошти місцевого бюджету та інші джерела, не заборонені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Городоцької сільської ради, фінансовий відділ Городоцької сільської ради, відділ бухгалтерського обліку, звітності та економіки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1.3.2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закупівлі будівельних матеріалів (шифер, скло віконне, пиломатеріали: дошки, крокви, обрешітка,  цвяхи, проволока, арматура, руберойд тощо), паливно-мастильних матеріалів, засобів порятунку тощо.</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Кошти місцевого бюджету та інші джерела, не заборонені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Городоцької сільської ради, фінансовий відділ Городоцької сільської ради, відділ бухгалтерського обліку, звітності та економіки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1.3.3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заходів щодо транспортування матеріалів до місць проведення робіт (придбання паливно-мастильних матеріалів, оплата транспортних послуг тощо)</w:t>
            </w:r>
            <w:r w:rsidR="00F56437">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Кошти місцевого бюджету та інші джерела, не заборонені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Городоцької сільської ради, фінансовий відділ Городоцької сільської ради, відділ бухгалтерського обліку, звітності та економіки Городоцької сільської ради</w:t>
            </w:r>
          </w:p>
        </w:tc>
      </w:tr>
      <w:tr w:rsidR="002378FE" w:rsidRPr="00545BF0" w:rsidTr="009F22B8">
        <w:trPr>
          <w:cantSplit/>
          <w:trHeight w:val="20"/>
          <w:jc w:val="center"/>
        </w:trPr>
        <w:tc>
          <w:tcPr>
            <w:tcW w:w="7755" w:type="dxa"/>
            <w:gridSpan w:val="2"/>
            <w:tcBorders>
              <w:top w:val="single" w:sz="4" w:space="0" w:color="auto"/>
              <w:left w:val="single" w:sz="4" w:space="0" w:color="auto"/>
              <w:bottom w:val="single" w:sz="4" w:space="0" w:color="auto"/>
              <w:right w:val="single" w:sz="4" w:space="0" w:color="auto"/>
            </w:tcBorders>
            <w:shd w:val="clear" w:color="000000" w:fill="C6E0B4"/>
            <w:hideMark/>
          </w:tcPr>
          <w:p w:rsidR="002378FE" w:rsidRPr="00F56437" w:rsidRDefault="002378FE" w:rsidP="00BE27FC">
            <w:pPr>
              <w:pStyle w:val="a3"/>
              <w:numPr>
                <w:ilvl w:val="0"/>
                <w:numId w:val="5"/>
              </w:numPr>
              <w:spacing w:after="0" w:line="240" w:lineRule="auto"/>
              <w:rPr>
                <w:rFonts w:eastAsia="Times New Roman" w:cs="Times New Roman"/>
                <w:b/>
                <w:sz w:val="20"/>
                <w:szCs w:val="20"/>
              </w:rPr>
            </w:pPr>
            <w:r w:rsidRPr="00F56437">
              <w:rPr>
                <w:rFonts w:eastAsia="Times New Roman" w:cs="Times New Roman"/>
                <w:b/>
                <w:sz w:val="20"/>
                <w:szCs w:val="20"/>
              </w:rPr>
              <w:t>СОЦІАЛЬНА СФЕРА</w:t>
            </w:r>
          </w:p>
        </w:tc>
        <w:tc>
          <w:tcPr>
            <w:tcW w:w="3260" w:type="dxa"/>
            <w:gridSpan w:val="2"/>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3738" w:type="dxa"/>
            <w:tcBorders>
              <w:top w:val="nil"/>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Надання одноразової грошової допомоги: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вдовам, сім’ям загиблих у Другій світовій війні; дітям-сиротам; малозабезпеченим самотнім громадянам; особам з інвалідністю І, ІІ та ІІІ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 з інвалідністю або особам,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членам сімей військовослужбовців, бійців територіальної оборони, які загинули внаслідок військової агресії російської федерації проти України, або членам їх сімей, внутрішньо переміщеним та/або евакуйованим особам у зв’язку із введенням воєнного стану в Україні, які зареєстровані на території Городоцької громади.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відділи бухгалтерського обліку, звітності та економіки Городоцької сільської ради, соціального захисту населення та захисту прав дітей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2.2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виплат членам сімей військовослужбовців, бійців територіальної оборони, які загинули внаслідок агресії російської федерації проти України, військовослужбовцям, бійцям територіальної оборони, які отримали поранення внаслідок військової агресії російської федерації проти України, або членам їх сімей</w:t>
            </w:r>
            <w:r w:rsidR="00503FA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відділи бухгалтерського обліку, звітності та економіки, соціального захисту населення та захисту прав дітей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виплат до Дня Захисника та Захисниць України учасникам АТО/ООС, громадянам ( - кам), які з 24 лютого 2022 року, у період дії воєнного стану призвані для проходження військової служби в Збройних Силах України, добровільно уклали контракт, з’явились для проходження військової служби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w:t>
            </w:r>
            <w:r w:rsidR="00503FA8">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відділи бухгалтерського обліку, звітності та економіки, соціального захисту населення та захисту прав дітей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виплат до Дня вшанування пам’яті учасників бойових дій на території інших держав</w:t>
            </w:r>
            <w:r w:rsidR="00503FA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відділи бухгалтерського обліку, звітності та економіки Городоцької сільської ради, соціального захисту населення та захисту прав дітей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виплати до Дня вшанування пам’яті учасників ліквідації наслідків аварії на Чорнобильській АЕС</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інший бюджет згідно чинного законо</w:t>
            </w:r>
            <w:r w:rsidR="00503FA8">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Відділи соціального захисту населення та захисту прав дітей, бухгалтерського обліку, звітності та економіки Городоцької сільської ради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2.6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Здійснення виплат одноразової грошової допомоги громадянам, яким виповнилося 90 і більше років </w:t>
            </w:r>
            <w:r w:rsidR="003822C4">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Ведення обліку громадян, яким виповнилося 90 і більше років</w:t>
            </w:r>
            <w:r w:rsidR="003822C4">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соціального захисту населення та захисту прав дітей Городоцької сільської ради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витрат на поховання військовослужбовців, бійців територіальної оборони, які загинули внаслідок військової агресії російської федерації проти України (квіти, ритуальні товари, ритуальні та транспортні послуги, копання могили)</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відділи бухгалтерського обліку, звітності та економіки, соціального захисту населення та захисту прав дітей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витрат на поховання померлих одиноких громадян, осіб без певного місця проживання, громадян від поховання яких відмовились рідні, знайдених невпізнаних трупів, померлих одиноких внутрішньо переміщених осіб та/або померлих одиноких осіб, які перемістилися з території адміністративно-територіальної одиниці, на якій проводяться бойові дії</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відділ бухгалтерського обліку, звітності та економіки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 метою покращення соціального обслуговування непрацездатних громадян, осіб похилого віку з інвалідністю, дітей-сиріт, багатодітних сімей та</w:t>
            </w:r>
            <w:r w:rsidR="00503FA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інших незахищених верств населення</w:t>
            </w:r>
            <w:r w:rsidR="00503FA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проводити обстеження матеріально-побутових умов проживання та виявляти тих громадян, які найбільше потребують різних видів соціальних послуг</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фінансу</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соціального захисту населення та захисту прав дітей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Надання соціальних послуг особам та сім’ям з дітьми, які перебувають у складних життєвих обставинах та потребують сторонньої допомоги, забезпечення контролю за утриманням та вихованням дітей, які перебувають у складних життєвих обставинах</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соціального захисту населення та захисту прав дітей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2.12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соціального захисту та створення необхідних умови для проведення комплексної реабілітації (абілітації) осіб з інвалідністю, членів сімей загиблих (померлих) Захисників та Захисниць України, ветеранів війни Захисників і Захисниць, осіб, які отримали поранення, були в полоні, внутрішньо переміщених осіб в КЗ «Рівненський обласний центр комплексної реабілітації» Рівненської обласної ради</w:t>
            </w:r>
            <w:r w:rsidR="003822C4">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160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забезпечення осіб з інвалідністю засобами реабілітації та інвалідними візками, в тому числі з електричним приводом</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Відділи соціального захисту населення та захисту прав дітей та бухгалтерського обліку, звітності та економіки Городоцької сільської ради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2.14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надання соціальних послуг за місцем проживання громадян, які не здатні до самообслуговування у зв’язку з похилим віком, хворобою, інвалідністю в КЗ «Центр надання соціальних послуг»</w:t>
            </w:r>
            <w:r w:rsidR="00503FA8">
              <w:rPr>
                <w:rFonts w:ascii="Times New Roman" w:eastAsia="Times New Roman" w:hAnsi="Times New Roman" w:cs="Times New Roman"/>
                <w:sz w:val="24"/>
                <w:szCs w:val="24"/>
              </w:rPr>
              <w:t xml:space="preserve"> </w:t>
            </w:r>
            <w:r w:rsidR="003822C4">
              <w:rPr>
                <w:rFonts w:ascii="Times New Roman" w:eastAsia="Times New Roman" w:hAnsi="Times New Roman" w:cs="Times New Roman"/>
                <w:sz w:val="24"/>
                <w:szCs w:val="24"/>
              </w:rPr>
              <w:t>Дядьковицької сільської ради</w:t>
            </w:r>
            <w:r w:rsidRPr="0070617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646</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Відділи соціального захисту населення та захисту прав дітей та бухгалтерського обліку, звітності та економіки, фінансовий відділ Городоцької сільської ради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2.15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Надання субвенції для відшкодування коштів на соціальну послугу «стаціонарного догляду»</w:t>
            </w:r>
            <w:r w:rsidR="00503FA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КЗ «Центр надання соціальних послуг»</w:t>
            </w:r>
            <w:r w:rsidR="00503FA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Дядьковицької сільської ради, в якому проживають непрацездатні особи похилого віку та особи з інвалідністю Городоцької сільської ради</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713</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соціального захисту населення, відділ бухгалтерського обліку, звітності та економіки , фінансовий відділ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2.16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Відшкодовувати кошти на щомісячні компенсаційні виплати:</w:t>
            </w:r>
            <w:r w:rsidRPr="00706178">
              <w:rPr>
                <w:rFonts w:ascii="Times New Roman" w:eastAsia="Times New Roman" w:hAnsi="Times New Roman" w:cs="Times New Roman"/>
                <w:sz w:val="24"/>
                <w:szCs w:val="24"/>
              </w:rPr>
              <w:br/>
              <w:t>компенсації за догляд,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із числа членів своєї сім’ї, які спільно з нею проживають, пов’язані спільним побутом, мають взаємні права та обов’язки та є: особами з інвалідністю I групи; дітьми з інвалідністю; громадянам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 грудня 2018 р. № 1161, відповідно до постанови Кабінету Міністрів України від 23 вересня 2020 № 859 «Деякі питання призначення і виплати компенсації фізичним особам, які надають соціальні послуги з догляду на непрофесійній основі»</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соціального захисту населення, відділ бухгалтерського обліку, звітності та економіки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2.17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Відшкодування коштів для надання соціальних послуг в інтернатних закладах області особам з інвалідністю, особам похилого віку, в тому числі особам з розладами психіки</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700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соціального захисту населення, відділ бухгалтерського обліку, звітності та економіки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2.18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Відшкодування коштів при наданні пільг з оплати послуг зв’язку окремим категоріям громадян</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Відділи соціального захисту населення та захисту прав дітей,бухгалтерського обліку, звітності та економіки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2.19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Відшкодовування коштів за пільговий проїзд окремих категорій громадян, які перевозяться залізничним транспортом приміського сполучення</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Відділи соціального захисту населення та захисту прав дітей,бухгалтерського обліку, звітності та економіки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2.20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Відшкодовувати кошти за пільговий проїзд окремих категорій громадян, які перевозяться електротранспортом</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Відділи соціального захисту населення та захисту прав дітей,бухгалтерського обліку, звітності та економіки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2.21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Надання щомісячної допомоги на забезпечення специфічного лікування симптоматичної епілепсії</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130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відділ бухгалтерського обліку, звітності та економіки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2.22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Забезпечити виплату одноразової грошової допомоги в розмірі 5000 гривень особам (жителям та внутрішньо переміщеним особам), які на момент мобілізації були зареєстровані в установленому порядку на території Городоцької сільської ради, та які у зв’язку з військовою агресією Російської Федерації проти України з 24 лютого 2022 року, у період дії воєнного стану відповідно до Указу Президента України від 24 лютого 2022 року № 69/2022 «Про загальну мобілізацію», призвані для проходження військової служби під час мобілізації, уклали контракт внаслідок оголошення рішення про мобілізацію та воєнного стану, прирівняним до них інших осіб,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бухгалтер ського обліку, звітності та економіки Городоцької сільської  ради, відділ соціального захисту населення та захисту прав дітей Городоцької сільської ради, виконком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2.24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Ведення реєстрів (списків) громадян із числа внутрішньо переміщених осіб, які перебувають на обліку за місцем тимчасового проживання і потребують забезпечення житлом</w:t>
            </w:r>
            <w:r w:rsidR="00503FA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соціального захисту населення та захисту прав дітей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2.25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модульних та  переносних споруд (швидко демонтовані  споруди з полегшених конструкцій (мобільна (інвентарна), збірно-розбірна, контейнерного або комбінованого типу тощо) для надання підтримки внутрішньо переміщеним та/або евакуйованим особам у зв’язку з введенням воєнного стану із подальшою їх передачею громаді</w:t>
            </w:r>
            <w:r w:rsidR="00503FA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Обласний бюджет, 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Виконавчий комітет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2.26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належних умов для надання безоплатної правової допомоги внутрішньо переміщеним особам в процесі укладання договорів найму житлового приміщення з фонду житла для тимчасового проживання</w:t>
            </w:r>
            <w:r w:rsidR="00503FA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Юридичний відділ  сільської ради Відділ соціального захисту населення та захисту прав дітей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2.27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Ініціювання передачі в комунальну власність житла, вилученого на підставі судових рішень або визнаного в установленому законом порядку безхазяйним або відмерлим, для тимчасового проживання  внутрішньо переміщених осіб</w:t>
            </w:r>
            <w:r w:rsidR="00503FA8">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архітектури, земельних відносин та житлово-комунального господарства сільської ради Юридичний відділ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2.28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Виплата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Луганських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 наслідок війни ІІІ групи відповідно до пунктів 11-14 частини другої статті 7 або учасниками бойових дій відповідно до пунктів 19-20 частини першої статті 6 Закону України «Про статус ветеранів війни, гарантії їх соціального захисту», та які потребують поліпшення житлових умов</w:t>
            </w:r>
            <w:r w:rsidR="00A05135">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Державний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Відповідно до постанови Кабінету Міністрів України від 18 квітня 2018 року № 280 (зі змінами)</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соціального захисту населення та захисту прав дітей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2.29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Вирішення соціально-побутових питань, пов’язаних з організацією тимчасового проживання, харчування,  забезпечення речами першого вжитку, одягом, санітарно-гігієнічними засобами внутрішньо переміщених та /або евакуйованих  осіб</w:t>
            </w:r>
            <w:r w:rsidR="00A05135">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відділи соціального захисту населення та захисту прав дітей, бухгалтерського обліку, звітності та економіки, освіти, культури, молоді та спорту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2.30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перевезення, транспортування внутрішньо переміщених та/або евакуйованих осіб</w:t>
            </w:r>
            <w:r w:rsidR="007F1D89">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 бухгалтерського обліку, звітності та економіки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2.31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надання необхідної медичної допомоги в комунальних закладах охорони здоров’я внутрішньо переміщених та/або евакуйованих осіб</w:t>
            </w:r>
            <w:r w:rsidR="007F1D89">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КНП «Центр первинної медико-санітарної допомоги «Медичний простір» Городоцької сільської ради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2.32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Запобігання та протидія домашньому насильству та насильству за ознакою статі</w:t>
            </w:r>
            <w:r w:rsidR="007F1D8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соціального захисту населення та захисту прав дітей, служба у справах дітей, відділ освіти, культури, молоді та спорту, дільничний офіцер поліції сектору превенції відділення поліції № 1 Рівненського РУП ГУНП в Рівненській області, КНП «Центр первинної медико-санітарної допомоги «Медичний простір» Городоцької сільської ради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2.33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Сприяння своєчасному виявленню та влаштуванню дітей-сиріт і дітей, які залишилися без піклування батьків, на виховання в сім'ї громадян (усиновлення, передача під опіку та піклування)</w:t>
            </w:r>
            <w:r w:rsidR="007F1D8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Служба у справах дітей</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2.34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дотримання принципів пріоритетності сімейних форм влаштування дітей-сиріт та дітей, позбавлених батьківського піклування</w:t>
            </w:r>
            <w:r w:rsidR="007F1D8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Служба у справах дітей</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2.35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заходів щодо профілактики дитячої бездоглядності й правопорушень, допомоги неповнолітнім у налагодженні родинних і громадських стосунків, їх правової та психологічної підтримки.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Служба у справах дітей</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2.36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профілактичних заходів в місцях відпочинку молоді, з метою попередження вчинення правопорушень, розпивання спиртних напоїв, проведення роботи з батьками дітей, які ухиляються від виконання своїх батьківських обов’язків.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Поліцейський офіцер громади сектору взаємодії з громадами відділу превенції Рівненського району управління поліції ГУНП в Рівненській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2.37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умов для забезпечення прав дітей, у тому числі тих, які виховуються в сім’ях, які неспроможні або не бажають виконувати виховні функції</w:t>
            </w:r>
            <w:r w:rsidR="003822C4">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Сільська рада, служба у справах дітей</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2.38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 умовах воєнного стану, з метою збереження життя і здоров’я дітей, координація роботи щодо переміщення дітей в межах України та виїзду за межі України</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Служба у справах дітей</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2.39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та проведення заходів, приурочених до Дня захисту дітей</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Служба у справах дітей</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2.40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новорічно-різдвяних заходів для дітей соціально незахищених категорій, дітей-сиріт, дітей, позбавлених батьківського піклування.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Служба у справах дітей</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2.41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Попередження втрати житла дітьми-сиротами та дітьми, позбавленими батьківського піклування</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фінансу</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служба у справах дітей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2.42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Приведення у належний стан житлових приміщень, що перебувають у власності дітей-сиріт та дітей, позбавлених батьківського піклування</w:t>
            </w:r>
            <w:r w:rsidR="003822C4">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служба у справах дітей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2.43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дітей-сиріт, дітей, позбавлених батьківського піклування, та осіб з їх числа  житлом та надання їм в подальшому благоустроєного жилого приміщення для постійного проживання</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Обласний бюджет, 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Пропорційно коштам</w:t>
            </w:r>
            <w:r w:rsidR="00CC0B3C">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виділених з державного, обласного бюджету</w:t>
            </w:r>
          </w:p>
          <w:p w:rsidR="007F1D89" w:rsidRPr="00706178" w:rsidRDefault="007F1D89" w:rsidP="00A05135">
            <w:pPr>
              <w:spacing w:after="0" w:line="240" w:lineRule="auto"/>
              <w:jc w:val="center"/>
              <w:rPr>
                <w:rFonts w:ascii="Times New Roman" w:eastAsia="Times New Roman" w:hAnsi="Times New Roman" w:cs="Times New Roman"/>
                <w:sz w:val="24"/>
                <w:szCs w:val="24"/>
              </w:rPr>
            </w:pP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Комісія з питань забезпечення житлом дітей-сиріт, дітей, позбавлених батьківського піклування, та осіб х їх числа, виконавчий комітет сільської ради </w:t>
            </w:r>
          </w:p>
        </w:tc>
      </w:tr>
      <w:tr w:rsidR="002378FE" w:rsidRPr="00545BF0" w:rsidTr="0003409A">
        <w:trPr>
          <w:cantSplit/>
          <w:trHeight w:val="20"/>
          <w:jc w:val="center"/>
        </w:trPr>
        <w:tc>
          <w:tcPr>
            <w:tcW w:w="7755" w:type="dxa"/>
            <w:gridSpan w:val="2"/>
            <w:tcBorders>
              <w:top w:val="single" w:sz="4" w:space="0" w:color="auto"/>
              <w:left w:val="single" w:sz="4" w:space="0" w:color="auto"/>
              <w:bottom w:val="single" w:sz="4" w:space="0" w:color="auto"/>
              <w:right w:val="single" w:sz="4" w:space="0" w:color="auto"/>
            </w:tcBorders>
            <w:shd w:val="clear" w:color="000000" w:fill="C6E0B4"/>
            <w:hideMark/>
          </w:tcPr>
          <w:p w:rsidR="002378FE" w:rsidRPr="00F56437" w:rsidRDefault="002378FE" w:rsidP="00A05135">
            <w:pPr>
              <w:spacing w:after="0" w:line="240" w:lineRule="auto"/>
              <w:rPr>
                <w:rFonts w:ascii="Times New Roman" w:eastAsia="Times New Roman" w:hAnsi="Times New Roman" w:cs="Times New Roman"/>
                <w:b/>
                <w:sz w:val="20"/>
                <w:szCs w:val="20"/>
              </w:rPr>
            </w:pPr>
            <w:r w:rsidRPr="00F56437">
              <w:rPr>
                <w:rFonts w:ascii="Times New Roman" w:eastAsia="Times New Roman" w:hAnsi="Times New Roman" w:cs="Times New Roman"/>
                <w:b/>
                <w:sz w:val="20"/>
                <w:szCs w:val="20"/>
              </w:rPr>
              <w:t>3.ОХОРОНА ЗДОРОВ`Я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5447" w:type="dxa"/>
            <w:gridSpan w:val="2"/>
            <w:tcBorders>
              <w:top w:val="single" w:sz="4" w:space="0" w:color="auto"/>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3.1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3822C4"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378FE" w:rsidRPr="00706178">
              <w:rPr>
                <w:rFonts w:ascii="Times New Roman" w:eastAsia="Times New Roman" w:hAnsi="Times New Roman" w:cs="Times New Roman"/>
                <w:sz w:val="24"/>
                <w:szCs w:val="24"/>
              </w:rPr>
              <w:t>плата комунальних послуг та енергоносіїв комунальних закладів охорони здоров’я, які надають послуги жителям Городоцької територіальної громади, для забезпечення надання медичних послуг за програмою державних гарантій медичного обслуговування населення;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802</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3.2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оплата Інтернет послуг;</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12</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3.3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паливно-мастильних матеріалів для медичного обслуговування населення громади та матеріалів для утримання приміщень амбулаторій та ФАПів;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3.4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лікарськими засобами та виробами медичного призначення для надання медичної допомого мешканцям територіальної громади, в тому числі пільгових категорій населення;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3.5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обладнання і предметів довгострокового користування;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3.6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3.7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технічне обслуговування систем газопостачання, придбання твердого палива, навчання відповідальних за експлуатацію газових приладів та перевірка димових і вентиляційних каналів;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34</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3.8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перевірка засобів вимірювальної техніки;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3.9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стимулювання працівників закладів охорони здоров’я, які розташовані на території Городоцької громади;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3.10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оплата поточних ремонтів приміщень закладів охорони здоров’я, які розташовані на території Городоцької громади;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2300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3.11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оплата капітального ремонту, капітального будівництва, придбання інших об’єктів, реконструкції будівель комунального підприємства;</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 межах кошторисних призначень</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3.12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залучення коштів бюджету територіальної громади на проведення заходів по боротьбі з інфекційними захворюваннями.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378FE" w:rsidRPr="00545BF0" w:rsidTr="009F22B8">
        <w:trPr>
          <w:cantSplit/>
          <w:trHeight w:val="20"/>
          <w:jc w:val="center"/>
        </w:trPr>
        <w:tc>
          <w:tcPr>
            <w:tcW w:w="14753" w:type="dxa"/>
            <w:gridSpan w:val="5"/>
            <w:tcBorders>
              <w:top w:val="single" w:sz="4" w:space="0" w:color="auto"/>
              <w:left w:val="single" w:sz="4" w:space="0" w:color="auto"/>
              <w:bottom w:val="single" w:sz="4" w:space="0" w:color="auto"/>
              <w:right w:val="single" w:sz="4" w:space="0" w:color="auto"/>
            </w:tcBorders>
            <w:shd w:val="clear" w:color="000000" w:fill="C6E0B4"/>
            <w:hideMark/>
          </w:tcPr>
          <w:p w:rsidR="002378FE" w:rsidRPr="00F56437" w:rsidRDefault="002378FE" w:rsidP="00A05135">
            <w:pPr>
              <w:spacing w:after="0" w:line="240" w:lineRule="auto"/>
              <w:rPr>
                <w:rFonts w:ascii="Times New Roman" w:eastAsia="Times New Roman" w:hAnsi="Times New Roman" w:cs="Times New Roman"/>
                <w:b/>
                <w:sz w:val="20"/>
                <w:szCs w:val="20"/>
              </w:rPr>
            </w:pPr>
            <w:bookmarkStart w:id="1" w:name="RANGE!B77"/>
            <w:r w:rsidRPr="00F56437">
              <w:rPr>
                <w:rFonts w:ascii="Times New Roman" w:eastAsia="Times New Roman" w:hAnsi="Times New Roman" w:cs="Times New Roman"/>
                <w:b/>
                <w:sz w:val="20"/>
                <w:szCs w:val="20"/>
              </w:rPr>
              <w:t>4. ОСВІТА</w:t>
            </w:r>
            <w:bookmarkEnd w:id="1"/>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4.1.ДОШКІЛЬНА ОСВІТА</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4.1.1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Розвиток  мережі закладів дошкільної освіти з урахуванням демографічних, економічних, соціальних перспектив</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3822C4"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378FE" w:rsidRPr="00706178">
              <w:rPr>
                <w:rFonts w:ascii="Times New Roman" w:eastAsia="Times New Roman" w:hAnsi="Times New Roman" w:cs="Times New Roman"/>
                <w:sz w:val="24"/>
                <w:szCs w:val="24"/>
              </w:rPr>
              <w:t>омп’ютеризація закладів дошкільної освіти, дошкільних підрозділів;  забезпечення безлімітним високошвидкісним доступом  до мережі Інтернет, широке використання інформаційних ресурсів Інтернету в освітньому процесі, впровадження електронного документообігу</w:t>
            </w:r>
            <w:r>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сільської ради, заклади дошкільної освіти, заклади загальної середньої освіти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3822C4"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378FE" w:rsidRPr="00706178">
              <w:rPr>
                <w:rFonts w:ascii="Times New Roman" w:eastAsia="Times New Roman" w:hAnsi="Times New Roman" w:cs="Times New Roman"/>
                <w:sz w:val="24"/>
                <w:szCs w:val="24"/>
              </w:rPr>
              <w:t>творення сприятливих та комфортних умов для організації освітнього процесу, предметно-розвивального середовища,  удосконалення  матеріально-технічної бази закладів дошкільної освіти, дошкільних підрозділів; впровадження енергозберігаючих технологій; модернізація засобів пожежної безпеки, цивільного захисту, дотримання вимог охорони праці закладів; забезпечення навчально-методичного супроводу дошкільної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сільської ради, заклади дошкільної освіти, заклади загальної середньої освіти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4.1.4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продовження роботи зі створення умов рівного доступу до приміщень дітей з особливими освітніми потребами</w:t>
            </w:r>
            <w:r w:rsidR="003822C4">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сільської ради, заклади дошкільної освіти, заклади загальної середньої освіти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4.1.5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3822C4"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378FE" w:rsidRPr="00706178">
              <w:rPr>
                <w:rFonts w:ascii="Times New Roman" w:eastAsia="Times New Roman" w:hAnsi="Times New Roman" w:cs="Times New Roman"/>
                <w:sz w:val="24"/>
                <w:szCs w:val="24"/>
              </w:rPr>
              <w:t>роведення конкурсів майстерності працівників закладів дошкільної освіти, дошкільних підрозділів та інших заходів, спрямованих на підвищення престижності професії та методичного рівня працівників закладів дошкільної освіти, дошкільних підрозділів</w:t>
            </w:r>
            <w:r>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сільської ради, заклади дошкільної освіти, заклади загальної середньої освіти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4.1.6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3822C4"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378FE" w:rsidRPr="00706178">
              <w:rPr>
                <w:rFonts w:ascii="Times New Roman" w:eastAsia="Times New Roman" w:hAnsi="Times New Roman" w:cs="Times New Roman"/>
                <w:sz w:val="24"/>
                <w:szCs w:val="24"/>
              </w:rPr>
              <w:t>абезпечення проведення заходів (семінарів, тренінгів, практикумів, круглих столів, конференцій) у тому числі  з метою впровадження інформаційно-комп’ютерних  технологій в освітній процес закладів дошкільної освіти, дошкільних підрозділів; забезпечення дидактичними програмними засобами</w:t>
            </w:r>
            <w:r>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сільської ради, заклади дошкільної освіти, заклади загальної середньої освіти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4.1.7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3822C4"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378FE" w:rsidRPr="00706178">
              <w:rPr>
                <w:rFonts w:ascii="Times New Roman" w:eastAsia="Times New Roman" w:hAnsi="Times New Roman" w:cs="Times New Roman"/>
                <w:sz w:val="24"/>
                <w:szCs w:val="24"/>
              </w:rPr>
              <w:t>абезпечення навчально-методичними  посібниками, художньою літературою,  технічними засобами навчання, необхідними матеріалами для виконання навчальних програм; оновлення навчально-методичної бази закладів дошкільної освіти, дошкільних підрозділів;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дошкільної освіти, заклади загальної середньої освіти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4.1.8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капітальних та поточних ремонтів, реконструкція та оснащення приміщень закладів дошкільної освіти, дошкільних підрозділів,  облаштування територій;</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дошкільної освіти, заклади загальної середньої освіти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4.1.9</w:t>
            </w:r>
          </w:p>
        </w:tc>
        <w:tc>
          <w:tcPr>
            <w:tcW w:w="6983" w:type="dxa"/>
            <w:tcBorders>
              <w:top w:val="nil"/>
              <w:left w:val="nil"/>
              <w:bottom w:val="single" w:sz="4" w:space="0" w:color="auto"/>
              <w:right w:val="single" w:sz="4" w:space="0" w:color="auto"/>
            </w:tcBorders>
            <w:shd w:val="clear" w:color="auto" w:fill="auto"/>
            <w:hideMark/>
          </w:tcPr>
          <w:p w:rsidR="002378FE"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формування у закладах дошкільної освіти, дошкільних підрозділах  безпечного середовища, сприятливого для збереження здоров’я та забезпечення здорового способу життя вихованців.</w:t>
            </w:r>
          </w:p>
          <w:p w:rsidR="007F1D89" w:rsidRPr="00706178" w:rsidRDefault="007F1D89" w:rsidP="00A05135">
            <w:pPr>
              <w:spacing w:after="0" w:line="240" w:lineRule="auto"/>
              <w:rPr>
                <w:rFonts w:ascii="Times New Roman" w:eastAsia="Times New Roman" w:hAnsi="Times New Roman" w:cs="Times New Roman"/>
                <w:sz w:val="24"/>
                <w:szCs w:val="24"/>
              </w:rPr>
            </w:pP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дошкільної освіти,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6983" w:type="dxa"/>
            <w:tcBorders>
              <w:top w:val="nil"/>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4.2. ПОВНА ЗАГАЛЬНА  СЕРЕДНЯ  ОСВІТА</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умов рівної доступності для населення об’єднаної територіальної громади, здобуття сучасної повноцінної якісної освіти, що відповідає актуальним і перспективним запитам особистості, суспільства і держави, міжнародним критеріям.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 межах кошторисних призначень</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Оптимізація (реорганізація) мережі закладів загальної середньої освіти з урахуванням демографічних і економічних реалій та необхідності підвищення якості освіти, створення умов для однозмінного навчання.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3822C4"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378FE" w:rsidRPr="00706178">
              <w:rPr>
                <w:rFonts w:ascii="Times New Roman" w:eastAsia="Times New Roman" w:hAnsi="Times New Roman" w:cs="Times New Roman"/>
                <w:sz w:val="24"/>
                <w:szCs w:val="24"/>
              </w:rPr>
              <w:t>абезпечення закладів загальної середньої освіти безлімітним високошвидкісним доступом до мережі Інтернет; широке використання інформаційних ресурсів Інтернету, комп’ютерних програм, електронних підручників, щоденників  в освітньому процесі; впровадження електронного документообігу;</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реконструкція, інформаційне забезпечення та оновлення вебсайтів, освітніх блогів; проведення конкурсів «Кращий вебсайт закладу освіти», «Кращий освітній блог» та нагородження переможців.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сільської ради, заклади загальної середньої освіти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4.2.5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3822C4"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378FE" w:rsidRPr="00706178">
              <w:rPr>
                <w:rFonts w:ascii="Times New Roman" w:eastAsia="Times New Roman" w:hAnsi="Times New Roman" w:cs="Times New Roman"/>
                <w:sz w:val="24"/>
                <w:szCs w:val="24"/>
              </w:rPr>
              <w:t>абезпечення проведення заходів (семінарів, тренінгів, практикумів, круглих столів, конференцій) у тому числі  з метою впровадження інформаційно-комп’ютерних  технологій у освітній процес;</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сільської ради, заклади загальної середньої освіти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дидактичними програмними засобами, 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сільської ради, заклади загальної середньої освіти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комп’ютерним обладнанням, модернізація комп’ютерів та навчальних комп’ютерних комплексів, існуючих локальних мереж відповідно до встановлених вимог.</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сільської ради, заклади загальної середньої освіти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навчально-методичними  посібниками, художньою літературою заклади загальної середньої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оновлення матеріально-технічної та методичної бази закладів;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капітальних та поточних ремонтів, реконструкція та оснащення приміщень закладів, облаштування територій;</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1698</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продовження роботи зі створення умов рівного доступу до приміщень дітей з особливими освітніми потребами;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формування у закладах освіти безпечного середовища, сприятливого для збереження здоров’я та забезпечення здорового способу життя учнів.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4.2.14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w:t>
            </w:r>
            <w:r w:rsidR="007F1D89">
              <w:rPr>
                <w:rFonts w:ascii="Times New Roman" w:eastAsia="Times New Roman" w:hAnsi="Times New Roman" w:cs="Times New Roman"/>
                <w:sz w:val="24"/>
                <w:szCs w:val="24"/>
              </w:rPr>
              <w:t xml:space="preserve">я  проведення </w:t>
            </w:r>
            <w:r w:rsidRPr="00706178">
              <w:rPr>
                <w:rFonts w:ascii="Times New Roman" w:eastAsia="Times New Roman" w:hAnsi="Times New Roman" w:cs="Times New Roman"/>
                <w:sz w:val="24"/>
                <w:szCs w:val="24"/>
              </w:rPr>
              <w:t>І-ІІ етапів Всеукраїнських предметних олімпіад, 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спортивних та інших);</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4.2.15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участі учнів у  всеукраїнських та обласних  етапах Всеукраїнських предметних олімпіад,   конкурсі-захисті науково-дослідницьких робіт учнів-членів МАН, інших конкурсах, турнірах,  оглядах-конкурсах різних напрямів;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4.2.16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популяризація здобутків учнівської молоді через  засоби масової інформації, оформлення  збірок творчих робіт учнів;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4.2.17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свята вшанування обдар</w:t>
            </w:r>
            <w:r w:rsidR="003822C4">
              <w:rPr>
                <w:rFonts w:ascii="Times New Roman" w:eastAsia="Times New Roman" w:hAnsi="Times New Roman" w:cs="Times New Roman"/>
                <w:sz w:val="24"/>
                <w:szCs w:val="24"/>
              </w:rPr>
              <w:t xml:space="preserve">ованої молоді; виплата премій </w:t>
            </w:r>
            <w:r w:rsidRPr="00706178">
              <w:rPr>
                <w:rFonts w:ascii="Times New Roman" w:eastAsia="Times New Roman" w:hAnsi="Times New Roman" w:cs="Times New Roman"/>
                <w:sz w:val="24"/>
                <w:szCs w:val="24"/>
              </w:rPr>
              <w:t>переможцям конкурсів, олімпіад, конкурсу-захисту науково-дослідницьких робіт, турнірів, змагань та  педагогам, які їх підготували.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4.2.18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безкоштовним підвезенням  учнів, вихованців ЗДО, вихователів та вчителів до місця навчання та  роботи; для участі у різноманітних заходах (кон</w:t>
            </w:r>
            <w:r w:rsidR="003822C4">
              <w:rPr>
                <w:rFonts w:ascii="Times New Roman" w:eastAsia="Times New Roman" w:hAnsi="Times New Roman" w:cs="Times New Roman"/>
                <w:sz w:val="24"/>
                <w:szCs w:val="24"/>
              </w:rPr>
              <w:t xml:space="preserve">курсах, турнірах, зборах та ін.); </w:t>
            </w:r>
            <w:r w:rsidRPr="00706178">
              <w:rPr>
                <w:rFonts w:ascii="Times New Roman" w:eastAsia="Times New Roman" w:hAnsi="Times New Roman" w:cs="Times New Roman"/>
                <w:sz w:val="24"/>
                <w:szCs w:val="24"/>
              </w:rPr>
              <w:t>придбання шкільних автобусів для перевезення учнів та педагогічних працівників;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 межах кошторисних призначень</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4.2.19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розподілу транспортних засобів відповідно до потреб;</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4.2.20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перегляд закріплення за закладами загальної середньої освіти територій обслуговування з урахуванням потреб в організації перевезення учнів та педагогічних працівників у сільській місцевості;</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4.2.21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укладення угод з автотранспортними підприємствами, перевізниками різних форм власності на здійснення підвезення учнів та медпрацівників;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 межах кошторисних призначень</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4.2.22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розробка і затвердження спеціалізованих транспортних маршрутів для перевезення учнів та педагогічних працівників;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4.2.23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при необхідності коригування графіків руху рейсових автобусів, одиниць транспорту та розкладів занять;</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4.2.24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утримання  транспортних засобів, закупівлю паливо-мастильних матеріалів та безпечну експлуатацію транспортних засобів;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 межах кошторисних призначень</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4.2.25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контролю за дотриманням вимог чинного законодавства  щодо безпеки перевезення учнів.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4.2.26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облаштування кабінетів для медичних оглядів;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4.2.27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належних умов для здобуття якісної освіти дітьми – сиротами, дітьми, позбавленими батьківського піклування, дітьми з особливими освітніми потребами, їх соціальної адаптації;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4.2.28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фахового психолого-педагогічного супроводу учасників освітнього процесу в тому числі дітей соціально-незахищених категорій;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4.2.29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виплат випускникам закладів загальної середньої освіти з числа дітей-сиріт та дітей, позбавлених батьківського піклування одноразову грошову допомогу, після досягнення ними  18-річного віку;</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5430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4.2.30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забезпечення шкільною   і  спортивною  формами дітей-сиріт і дітей, позбавлених батьківського піклування, що перебувають під опікою (піклуванням), які проживають на території громади;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16</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4.2.31</w:t>
            </w:r>
          </w:p>
        </w:tc>
        <w:tc>
          <w:tcPr>
            <w:tcW w:w="6983" w:type="dxa"/>
            <w:tcBorders>
              <w:top w:val="nil"/>
              <w:left w:val="nil"/>
              <w:bottom w:val="single" w:sz="4" w:space="0" w:color="auto"/>
              <w:right w:val="single" w:sz="4" w:space="0" w:color="auto"/>
            </w:tcBorders>
            <w:shd w:val="clear" w:color="auto" w:fill="auto"/>
            <w:hideMark/>
          </w:tcPr>
          <w:p w:rsidR="002378FE"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відпочинку дітей учасників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загиблих (померлих) ветеранів війни та сімей загиблих (померлих) Захисників і Захисниць України; дітей, батьки яких були учасниками антитерористичної операції (ООС).</w:t>
            </w:r>
          </w:p>
          <w:p w:rsidR="007F1D89" w:rsidRPr="00706178" w:rsidRDefault="007F1D89" w:rsidP="00A05135">
            <w:pPr>
              <w:spacing w:after="0" w:line="240" w:lineRule="auto"/>
              <w:rPr>
                <w:rFonts w:ascii="Times New Roman" w:eastAsia="Times New Roman" w:hAnsi="Times New Roman" w:cs="Times New Roman"/>
                <w:sz w:val="24"/>
                <w:szCs w:val="24"/>
              </w:rPr>
            </w:pP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675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6983" w:type="dxa"/>
            <w:tcBorders>
              <w:top w:val="nil"/>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4.3.КОРЕКЦІЙНА ОСВІТА</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4.3.1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функціонування, удосконалення  матеріально-технічної бази та створення належних умов для  комунальної установи "Городоцький інклюзивно-ресурсний  центр";</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Державний бюджет, Територіаль</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ні громади</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КУ «Городоцький інклюзивно-ресурсний центр»</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4.3.2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розширення складу фахівців комунальної установи "Городоцький інклюзивно-ресурсний  центр" при збільшенні кількості дітей з особливими освітніми потребами.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Державний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 межах кошторисних призначень</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КУ «Городоцький інклюзивно-ресурсний центр»</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4.3.3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проведення заходів (семінарів, тренінгів, практикумів, круглих столів, конференцій) в тому числі  з метою  впровадження інформаційно-комп’ютерних  технологій у корекційно-розвитковий процес комунальної установи "Городоцький інклюзивно-ресурсний центр"; забезпечення дидактичними матеріалами,  програмними засобами;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КУ «Городоцький інклюзивно-ресурсний центр»</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4.3.4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розширення мережі інклюзивних груп та класів, груп компенсуючого типу та спеціальних класів у закладах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Державний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 межах кошторисних  призначень</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  та  заклади дошкільної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4.3.5</w:t>
            </w:r>
          </w:p>
        </w:tc>
        <w:tc>
          <w:tcPr>
            <w:tcW w:w="6983" w:type="dxa"/>
            <w:tcBorders>
              <w:top w:val="nil"/>
              <w:left w:val="nil"/>
              <w:bottom w:val="single" w:sz="4" w:space="0" w:color="auto"/>
              <w:right w:val="single" w:sz="4" w:space="0" w:color="auto"/>
            </w:tcBorders>
            <w:shd w:val="clear" w:color="auto" w:fill="auto"/>
            <w:hideMark/>
          </w:tcPr>
          <w:p w:rsidR="002378FE"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фахівцями ІРЦ корекційно-розвиткових  занять для осіб з особливими освітніми потребами,здійснення навчання   педагогічних працівників, які працюють з дітьми з особливими освітніми потребами в умовах інклюзивної освіти.</w:t>
            </w:r>
          </w:p>
          <w:p w:rsidR="00742BE3" w:rsidRPr="00706178" w:rsidRDefault="00742BE3" w:rsidP="00A05135">
            <w:pPr>
              <w:spacing w:after="0" w:line="240" w:lineRule="auto"/>
              <w:rPr>
                <w:rFonts w:ascii="Times New Roman" w:eastAsia="Times New Roman" w:hAnsi="Times New Roman" w:cs="Times New Roman"/>
                <w:sz w:val="24"/>
                <w:szCs w:val="24"/>
              </w:rPr>
            </w:pP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КУ «Городоцький інклюзивно-ресурсний центр»</w:t>
            </w:r>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4.4.ПОЗАШКІЛЬНА ОСВІТА</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4.4.1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Функціонування оптимальної мережі та зміцнення матеріально-технічної бази закладів позашкільної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2762</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4.4.2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потреб дітей, їх батьків, громади щодо здобуття позашкільної освіти шляхом  розширення мережі гуртків закладів позашкільної освіти на базі закладів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4.4.3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участь в конкурсах майстерності працівників закладів позашкільної освіти та інших заходах, спрямованих на підвищення фахового та методичного рівня працівників;.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4.4.4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навчально-методичними посібниками, передплатними фаховими виданнями, комп’ютерними програмами.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4.4.5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районних та участь в обласних, всеукраїнських масових заходах з дітьми за напрямами позашкільної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p w:rsidR="00742BE3" w:rsidRPr="00706178" w:rsidRDefault="00742BE3" w:rsidP="00A05135">
            <w:pPr>
              <w:spacing w:after="0" w:line="240" w:lineRule="auto"/>
              <w:rPr>
                <w:rFonts w:ascii="Times New Roman" w:eastAsia="Times New Roman" w:hAnsi="Times New Roman" w:cs="Times New Roman"/>
                <w:sz w:val="24"/>
                <w:szCs w:val="24"/>
              </w:rPr>
            </w:pPr>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4.5.РОБОТА  З КАДРАМИ  ТА МОНІТОРИНГОВІ ДОСЛІДЖЕННЯ. МІЖНАРОДНЕ ПАРТНЕРСТВО</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4.5.1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Запровадження методичної взаємодії та  організацію роботи через роботу методичних комісій, предметно-методичних комісій</w:t>
            </w:r>
            <w:r w:rsidRPr="00706178">
              <w:rPr>
                <w:rFonts w:ascii="Times New Roman" w:eastAsia="Times New Roman" w:hAnsi="Times New Roman" w:cs="Times New Roman"/>
                <w:b/>
                <w:bCs/>
                <w:sz w:val="24"/>
                <w:szCs w:val="24"/>
              </w:rPr>
              <w:t xml:space="preserve">, </w:t>
            </w:r>
            <w:r w:rsidRPr="00706178">
              <w:rPr>
                <w:rFonts w:ascii="Times New Roman" w:eastAsia="Times New Roman" w:hAnsi="Times New Roman" w:cs="Times New Roman"/>
                <w:sz w:val="24"/>
                <w:szCs w:val="24"/>
              </w:rPr>
              <w:t>центрів професійного розвитку педагогічних працівників, Рівненського обласного інституту педагогічних працівників.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4.5.2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Популяризація досвіду роботи шляхом проведення та участі у фахових  конкурсах;</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4.5.3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742BE3">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передбачити кошти на:</w:t>
            </w:r>
            <w:r w:rsidRPr="00706178">
              <w:rPr>
                <w:rFonts w:ascii="Times New Roman" w:eastAsia="Times New Roman" w:hAnsi="Times New Roman" w:cs="Times New Roman"/>
                <w:sz w:val="24"/>
                <w:szCs w:val="24"/>
              </w:rPr>
              <w:br/>
              <w:t>– грошову винагороду працівникам, педагогічним працівникам  за сумлінну працю та зразкове виконання посадових обов’язків (в тому числі до Дня працівника освіти, до Дня вихователя, інших професійних  та державних свят);</w:t>
            </w:r>
            <w:r w:rsidRPr="00706178">
              <w:rPr>
                <w:rFonts w:ascii="Times New Roman" w:eastAsia="Times New Roman" w:hAnsi="Times New Roman" w:cs="Times New Roman"/>
                <w:sz w:val="24"/>
                <w:szCs w:val="24"/>
              </w:rPr>
              <w:br/>
              <w:t>– одноразові грошові винагороди переможцям ІІ, ІІІ і ІV етапів учнівських предметних олімпіад та ІІ і ІІІ етапів конкурсу-захисту науково-дослідницьких робіт учнів-членів МАН, п</w:t>
            </w:r>
            <w:r w:rsidR="00742BE3">
              <w:rPr>
                <w:rFonts w:ascii="Times New Roman" w:eastAsia="Times New Roman" w:hAnsi="Times New Roman" w:cs="Times New Roman"/>
                <w:sz w:val="24"/>
                <w:szCs w:val="24"/>
              </w:rPr>
              <w:t>ереможцям змагань, конкурсів;</w:t>
            </w:r>
            <w:r w:rsidRPr="00706178">
              <w:rPr>
                <w:rFonts w:ascii="Times New Roman" w:eastAsia="Times New Roman" w:hAnsi="Times New Roman" w:cs="Times New Roman"/>
                <w:sz w:val="24"/>
                <w:szCs w:val="24"/>
              </w:rPr>
              <w:br/>
              <w:t>– одноразові грошові винагороди вчителям, які здійснювали якісну підготовку переможців ІІ, ІІІ і ІV етапів учнівських предметних олімпіад та ІІ і ІІІ етапів конкурсу-захисту науково-дослідницьких робіт учнів-членів МАН, переможців змагань, конкурсів;    </w:t>
            </w:r>
            <w:r w:rsidRPr="00706178">
              <w:rPr>
                <w:rFonts w:ascii="Times New Roman" w:eastAsia="Times New Roman" w:hAnsi="Times New Roman" w:cs="Times New Roman"/>
                <w:sz w:val="24"/>
                <w:szCs w:val="24"/>
              </w:rPr>
              <w:br/>
              <w:t>-</w:t>
            </w:r>
            <w:r w:rsidR="00742BE3">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преміювання переможців і призерів конкурсів «Вчитель року», «Класний керівник року», «Вихователь року»,  переможців і призерів всеукраїнських учительських і учнівських конкурсів та різного</w:t>
            </w:r>
            <w:r w:rsidR="003822C4">
              <w:rPr>
                <w:rFonts w:ascii="Times New Roman" w:eastAsia="Times New Roman" w:hAnsi="Times New Roman" w:cs="Times New Roman"/>
                <w:sz w:val="24"/>
                <w:szCs w:val="24"/>
              </w:rPr>
              <w:t xml:space="preserve"> роду інтелектуальних турнірів;</w:t>
            </w:r>
            <w:r w:rsidRPr="00706178">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4.5.4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науково-методичного, психолого-педагогічного супроводу освітнього процесу керівниками ПМК, МК, психологічною службою;</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4.5.5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підвищення кваліфікації педагогічних працівників при Рівненському обласному інституті післядипломної педагогічної освіти,  очно-дистанційного навчання з метою оптимізації системи підвищення кваліфікації.</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4.5.6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Розширення участь закладів освіти, </w:t>
            </w:r>
            <w:r w:rsidR="00742BE3">
              <w:rPr>
                <w:rFonts w:ascii="Times New Roman" w:eastAsia="Times New Roman" w:hAnsi="Times New Roman" w:cs="Times New Roman"/>
                <w:sz w:val="24"/>
                <w:szCs w:val="24"/>
              </w:rPr>
              <w:t>педагогів та учнів у різних проє</w:t>
            </w:r>
            <w:r w:rsidRPr="00706178">
              <w:rPr>
                <w:rFonts w:ascii="Times New Roman" w:eastAsia="Times New Roman" w:hAnsi="Times New Roman" w:cs="Times New Roman"/>
                <w:sz w:val="24"/>
                <w:szCs w:val="24"/>
              </w:rPr>
              <w:t>ктах і програмах міжнародних організацій та співтовариств;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4.5.7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участь учнів закладів освіти, педагогічних працівників, працівників установ освіти в комплексних навчально-виховних заходах (конкурсах, фестивалях, виставках тощо), спортивних змаганнях міжнародного рівня;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4.5.8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вивчення та поширення міжнародного передового педагогічного досвіду та міжнародних закладів освіти у сфері професійного вдосконалення підготовки педагогів.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ради,заклади загальної середньої освіти</w:t>
            </w:r>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4.6.СТВОРЕННЯ БЕЗПЕЧНИХ ТА СПРИЯТЛИВИХ УМОВ ДЛЯ УЧАСНИКІВ ОСВІТНЬОГО ПРОЦЕСУ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4.6.1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огляду-конкурсу стану охорони праці в закладах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 КЗ «Центр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4.6.2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конкурсів-оглядів, змагань серед загонів юних інспекторів руху, дружин юних пожежних, рятувальників,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 КЗ «Центр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4.6.3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відкриття класів безпеки на базі закладів загальної середньої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4.6.4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охорони освітніх закладів, установлення засобів охоронної та тривожної сигналізації, системи контролювання доступу та ін.;</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4.6.5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виконання заходів з питань пожежної та техногенної безпеки;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4.6.6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забезпечення будівництва захисних споруд закладів освіти, пристосування споруд підземного простору для використання їх як укриттів, утримання  належного стану існуючих захисних споруд закладів освіти.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4.7.ЗАБЕЗПЕЧЕННЯ НАЦІОНАЛЬНО-ПАТРІОТИЧНОГО ВИХОВАННЯ ДІТЕЙ ТА МОЛОДІ.  РОЗВИТОК ПЛАСТОВОГО РУХУ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bookmarkStart w:id="2" w:name="RANGE!B147"/>
            <w:r w:rsidRPr="00F56437">
              <w:rPr>
                <w:rFonts w:ascii="Times New Roman" w:hAnsi="Times New Roman" w:cs="Times New Roman"/>
                <w:sz w:val="20"/>
                <w:szCs w:val="20"/>
              </w:rPr>
              <w:t>4.7.1</w:t>
            </w:r>
            <w:bookmarkEnd w:id="2"/>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Участь у методичних навчаннях, тренінгах керівників гуртків та волонтерів;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 участь у всеукраїнських та обласних методичних заходах:</w:t>
            </w:r>
            <w:r w:rsidRPr="00706178">
              <w:rPr>
                <w:rFonts w:ascii="Times New Roman" w:eastAsia="Times New Roman" w:hAnsi="Times New Roman" w:cs="Times New Roman"/>
                <w:sz w:val="24"/>
                <w:szCs w:val="24"/>
              </w:rPr>
              <w:br/>
              <w:t xml:space="preserve"> - вишкіл виховників юнацтва; </w:t>
            </w:r>
            <w:r w:rsidRPr="00706178">
              <w:rPr>
                <w:rFonts w:ascii="Times New Roman" w:eastAsia="Times New Roman" w:hAnsi="Times New Roman" w:cs="Times New Roman"/>
                <w:sz w:val="24"/>
                <w:szCs w:val="24"/>
              </w:rPr>
              <w:br/>
              <w:t>- вишкіл виховників</w:t>
            </w:r>
            <w:r w:rsidR="003B4BD7">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новацтва;</w:t>
            </w:r>
            <w:r w:rsidRPr="00706178">
              <w:rPr>
                <w:rFonts w:ascii="Times New Roman" w:eastAsia="Times New Roman" w:hAnsi="Times New Roman" w:cs="Times New Roman"/>
                <w:sz w:val="24"/>
                <w:szCs w:val="24"/>
              </w:rPr>
              <w:br/>
              <w:t xml:space="preserve">- вишкіл провідників гуртків; </w:t>
            </w:r>
            <w:r w:rsidRPr="00706178">
              <w:rPr>
                <w:rFonts w:ascii="Times New Roman" w:eastAsia="Times New Roman" w:hAnsi="Times New Roman" w:cs="Times New Roman"/>
                <w:sz w:val="24"/>
                <w:szCs w:val="24"/>
              </w:rPr>
              <w:br/>
              <w:t>- вишкіл гніздових;</w:t>
            </w:r>
            <w:r w:rsidRPr="00706178">
              <w:rPr>
                <w:rFonts w:ascii="Times New Roman" w:eastAsia="Times New Roman" w:hAnsi="Times New Roman" w:cs="Times New Roman"/>
                <w:sz w:val="24"/>
                <w:szCs w:val="24"/>
              </w:rPr>
              <w:br/>
              <w:t>- вишкіл зв’язкових;</w:t>
            </w:r>
            <w:r w:rsidRPr="00706178">
              <w:rPr>
                <w:rFonts w:ascii="Times New Roman" w:eastAsia="Times New Roman" w:hAnsi="Times New Roman" w:cs="Times New Roman"/>
                <w:sz w:val="24"/>
                <w:szCs w:val="24"/>
              </w:rPr>
              <w:br/>
              <w:t>- дошкіл</w:t>
            </w:r>
            <w:r w:rsidR="003B4BD7">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виховників юнацтва (майстерня Сірого вовка);</w:t>
            </w:r>
            <w:r w:rsidRPr="00706178">
              <w:rPr>
                <w:rFonts w:ascii="Times New Roman" w:eastAsia="Times New Roman" w:hAnsi="Times New Roman" w:cs="Times New Roman"/>
                <w:sz w:val="24"/>
                <w:szCs w:val="24"/>
              </w:rPr>
              <w:br/>
              <w:t>- дошкіл</w:t>
            </w:r>
            <w:r w:rsidR="003B4BD7">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виховників</w:t>
            </w:r>
            <w:r w:rsidR="003B4BD7">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новацтва (майстерня Сірого орла);</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матеріально-технічне забезпечення пластових домівок, які діють при закладах загальної середньої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таборування: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70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таборів для новацтва</w:t>
            </w:r>
            <w:r w:rsidRPr="00706178">
              <w:rPr>
                <w:rFonts w:ascii="Times New Roman" w:eastAsia="Times New Roman" w:hAnsi="Times New Roman" w:cs="Times New Roman"/>
                <w:sz w:val="24"/>
                <w:szCs w:val="24"/>
              </w:rPr>
              <w:br/>
              <w:t>(6-11 років); літніх наметових таборів для юнацтва (11-18 років);</w:t>
            </w:r>
            <w:r w:rsidRPr="00706178">
              <w:rPr>
                <w:rFonts w:ascii="Times New Roman" w:eastAsia="Times New Roman" w:hAnsi="Times New Roman" w:cs="Times New Roman"/>
                <w:sz w:val="24"/>
                <w:szCs w:val="24"/>
              </w:rPr>
              <w:br/>
              <w:t>щорічних станичних юнацьких таборів для діючих осередків;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 проведення традиційних заходів:</w:t>
            </w:r>
            <w:r w:rsidRPr="00706178">
              <w:rPr>
                <w:rFonts w:ascii="Times New Roman" w:eastAsia="Times New Roman" w:hAnsi="Times New Roman" w:cs="Times New Roman"/>
                <w:sz w:val="24"/>
                <w:szCs w:val="24"/>
              </w:rPr>
              <w:br/>
              <w:t>- Свято Покрови;</w:t>
            </w:r>
            <w:r w:rsidRPr="00706178">
              <w:rPr>
                <w:rFonts w:ascii="Times New Roman" w:eastAsia="Times New Roman" w:hAnsi="Times New Roman" w:cs="Times New Roman"/>
                <w:sz w:val="24"/>
                <w:szCs w:val="24"/>
              </w:rPr>
              <w:br/>
              <w:t>- Окружна спартакіада;</w:t>
            </w:r>
            <w:r w:rsidRPr="00706178">
              <w:rPr>
                <w:rFonts w:ascii="Times New Roman" w:eastAsia="Times New Roman" w:hAnsi="Times New Roman" w:cs="Times New Roman"/>
                <w:sz w:val="24"/>
                <w:szCs w:val="24"/>
              </w:rPr>
              <w:br/>
              <w:t>- Різдвяна свічечка;</w:t>
            </w:r>
            <w:r w:rsidRPr="00706178">
              <w:rPr>
                <w:rFonts w:ascii="Times New Roman" w:eastAsia="Times New Roman" w:hAnsi="Times New Roman" w:cs="Times New Roman"/>
                <w:sz w:val="24"/>
                <w:szCs w:val="24"/>
              </w:rPr>
              <w:br/>
              <w:t>- День Пластуна;</w:t>
            </w:r>
            <w:r w:rsidRPr="00706178">
              <w:rPr>
                <w:rFonts w:ascii="Times New Roman" w:eastAsia="Times New Roman" w:hAnsi="Times New Roman" w:cs="Times New Roman"/>
                <w:sz w:val="24"/>
                <w:szCs w:val="24"/>
              </w:rPr>
              <w:br/>
              <w:t>- День Першої пластової присяги;</w:t>
            </w:r>
            <w:r w:rsidRPr="00706178">
              <w:rPr>
                <w:rFonts w:ascii="Times New Roman" w:eastAsia="Times New Roman" w:hAnsi="Times New Roman" w:cs="Times New Roman"/>
                <w:sz w:val="24"/>
                <w:szCs w:val="24"/>
              </w:rPr>
              <w:br/>
              <w:t>- Свято Героїв;</w:t>
            </w:r>
            <w:r w:rsidRPr="00706178">
              <w:rPr>
                <w:rFonts w:ascii="Times New Roman" w:eastAsia="Times New Roman" w:hAnsi="Times New Roman" w:cs="Times New Roman"/>
                <w:sz w:val="24"/>
                <w:szCs w:val="24"/>
              </w:rPr>
              <w:br/>
              <w:t>- Свято Весни;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та виготовлення поліграфічної продукції (співанки, таборові книги, пластові видання);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4.7.8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замовлення та виготовлення пластової символіки;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кадрове забезпечення: призначення та оплата праці (керівникам пластових гуртків).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Продовжити виховання учнівської молоді на основі традицій і звичаїв українського народу, вивчення його історичної та культурної спадщини, формування у підростаючого покоління високої патріотичної свідомості, готовності до виконання громадянських і конституційних обов’язків, поваги до державних символів України;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 забезпечення участі учнів закладів освіти, вихованців позашкільних закладів в комплексних навчально-виховних заходах (конкурсах, фестивалях, виставках тощо)районного, обласного, всеукраїнського, міжнародного рівнів;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впровадження в практику роботи нетрадиційні методи, методики, альтернативні технології, освітні програми щодо формування здорового способу життя  дошкільників та школярів;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оновлення фондів шкільних бібліотек науково-методичною літературою з патріотичного та фізичного виховання, національно-патріотичною літературою про приклади героїчної боротьби Українського народу за самовизначення і творення власної держави, ідеали свободи, соборності та державності;</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4.7.14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облаштування кабінетів «Захист Вітчизни» навчально-методичним забезпеченням.</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hAnsi="Times New Roman" w:cs="Times New Roman"/>
                <w:sz w:val="20"/>
                <w:szCs w:val="20"/>
              </w:rPr>
              <w:t>4.7.15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Сприяння розвитку учнівського самоврядування у закладах загальної середньої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4.8.ОРГАНІЗАЦІЯ ХАРЧУВАННЯ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4.8.1</w:t>
            </w:r>
          </w:p>
        </w:tc>
        <w:tc>
          <w:tcPr>
            <w:tcW w:w="6983" w:type="dxa"/>
            <w:tcBorders>
              <w:top w:val="nil"/>
              <w:left w:val="nil"/>
              <w:bottom w:val="single" w:sz="4" w:space="0" w:color="auto"/>
              <w:right w:val="single" w:sz="4" w:space="0" w:color="auto"/>
            </w:tcBorders>
            <w:shd w:val="clear" w:color="auto" w:fill="auto"/>
            <w:hideMark/>
          </w:tcPr>
          <w:p w:rsidR="002378FE" w:rsidRPr="003822C4" w:rsidRDefault="002378FE" w:rsidP="00A05135">
            <w:pPr>
              <w:spacing w:after="0" w:line="240" w:lineRule="auto"/>
              <w:rPr>
                <w:rFonts w:ascii="Times New Roman" w:eastAsia="Times New Roman" w:hAnsi="Times New Roman" w:cs="Times New Roman"/>
              </w:rPr>
            </w:pPr>
            <w:r w:rsidRPr="003822C4">
              <w:rPr>
                <w:rFonts w:ascii="Times New Roman" w:eastAsia="Times New Roman" w:hAnsi="Times New Roman" w:cs="Times New Roman"/>
              </w:rPr>
              <w:t>Забезпечення безкоштовним харчуванням учнів із числа  дітей-сиріт;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дітей працівників органів внутрішніх справ, які загинули під час виконання службових обов'язків; дітей із числа внутрішньо переміщених осіб; дітей, які мають статус дитини, яка постраждала в наслідок воєнних дій та збройних конфліктів; дітей, з особливими освітніми потребами, які навчаються у спеціальних та інклюзивних класах (групах); дітей, батьки яких є учасниками антитерористичної операції (ООС), учасниками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зареєстрована дитина; дітей напівсиріт; дітей, які не належать до вказаних категорій, але вкрай потребують безоплатного харчування на основі довідки органів місцевого самоврядування;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1700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4.8.2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платного харчування на вимогу та  за рахунок коштів батьків;</w:t>
            </w:r>
          </w:p>
        </w:tc>
        <w:tc>
          <w:tcPr>
            <w:tcW w:w="1551" w:type="dxa"/>
            <w:tcBorders>
              <w:top w:val="nil"/>
              <w:left w:val="nil"/>
              <w:bottom w:val="single" w:sz="4" w:space="0" w:color="auto"/>
              <w:right w:val="single" w:sz="4" w:space="0" w:color="auto"/>
            </w:tcBorders>
            <w:shd w:val="clear" w:color="auto" w:fill="auto"/>
            <w:hideMark/>
          </w:tcPr>
          <w:p w:rsidR="002378FE" w:rsidRPr="003822C4" w:rsidRDefault="002378FE" w:rsidP="00A05135">
            <w:pPr>
              <w:spacing w:after="0" w:line="240" w:lineRule="auto"/>
              <w:jc w:val="center"/>
              <w:rPr>
                <w:rFonts w:ascii="Times New Roman" w:eastAsia="Times New Roman" w:hAnsi="Times New Roman" w:cs="Times New Roman"/>
                <w:sz w:val="20"/>
                <w:szCs w:val="20"/>
              </w:rPr>
            </w:pPr>
            <w:r w:rsidRPr="003822C4">
              <w:rPr>
                <w:rFonts w:ascii="Times New Roman" w:eastAsia="Times New Roman" w:hAnsi="Times New Roman" w:cs="Times New Roman"/>
                <w:sz w:val="20"/>
                <w:szCs w:val="20"/>
              </w:rPr>
              <w:t>Внесення на спецрахунок плати батьків, або внесення продуктів харчування для приготування гарячих обідів. Витрати на приготування платних обідів проводити за рахунок витрат на утримання установи</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4.8.3</w:t>
            </w:r>
          </w:p>
        </w:tc>
        <w:tc>
          <w:tcPr>
            <w:tcW w:w="6983" w:type="dxa"/>
            <w:tcBorders>
              <w:top w:val="nil"/>
              <w:left w:val="nil"/>
              <w:bottom w:val="single" w:sz="4" w:space="0" w:color="auto"/>
              <w:right w:val="single" w:sz="4" w:space="0" w:color="auto"/>
            </w:tcBorders>
            <w:shd w:val="clear" w:color="auto" w:fill="auto"/>
            <w:hideMark/>
          </w:tcPr>
          <w:p w:rsidR="00EE49BD" w:rsidRPr="00CC2C88" w:rsidRDefault="002378FE" w:rsidP="00A05135">
            <w:pPr>
              <w:spacing w:after="0" w:line="240" w:lineRule="auto"/>
              <w:rPr>
                <w:rFonts w:ascii="Times New Roman" w:eastAsia="Times New Roman" w:hAnsi="Times New Roman" w:cs="Times New Roman"/>
              </w:rPr>
            </w:pPr>
            <w:r w:rsidRPr="00CC2C88">
              <w:rPr>
                <w:rFonts w:ascii="Times New Roman" w:eastAsia="Times New Roman" w:hAnsi="Times New Roman" w:cs="Times New Roman"/>
              </w:rPr>
              <w:t xml:space="preserve">забезпечення харчуванням дітей дошкільного віку у дошкільних підрозділах закладів загальної середньої освіти зменшення розміру плати на 50 відсотків для батьків, у сім’ях яких виховується троє і більше дітей; шляхом звільнення від плати за харчування дитини дошкільного віку батьків або осіб,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шляхом не справляння плати за харчування дітей-сиріт;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дітей працівників органів внутрішніх справ, які загинули під час виконання службових обов'язків; дітей із числа внутрішньо переміщених осіб; дітей, які мають статус дитини, яка постраждала в наслідок воєнних дій та збройних конфліктів; дітей, з особливими освітніми потребами, які навчаються у спеціальних та інклюзивних групах; дітей, батьки яких є учасниками антитерористичної операції (ООС), учасниками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w:t>
            </w:r>
          </w:p>
          <w:p w:rsidR="002378FE" w:rsidRPr="00706178" w:rsidRDefault="002378FE" w:rsidP="00A05135">
            <w:pPr>
              <w:spacing w:after="0" w:line="240" w:lineRule="auto"/>
              <w:rPr>
                <w:rFonts w:ascii="Times New Roman" w:eastAsia="Times New Roman" w:hAnsi="Times New Roman" w:cs="Times New Roman"/>
                <w:sz w:val="24"/>
                <w:szCs w:val="24"/>
              </w:rPr>
            </w:pPr>
            <w:r w:rsidRPr="00CC2C88">
              <w:rPr>
                <w:rFonts w:ascii="Times New Roman" w:eastAsia="Times New Roman" w:hAnsi="Times New Roman" w:cs="Times New Roman"/>
              </w:rPr>
              <w:t>зареєстрована дитина; дітей напівсиріт; дітей, які не належать до вказаних категорій, але вкрай потребують безоплатного харчування на основі довідки органів місцевого самоврядуванн</w:t>
            </w:r>
            <w:r w:rsidRPr="00706178">
              <w:rPr>
                <w:rFonts w:ascii="Times New Roman" w:eastAsia="Times New Roman" w:hAnsi="Times New Roman" w:cs="Times New Roman"/>
                <w:sz w:val="24"/>
                <w:szCs w:val="24"/>
              </w:rPr>
              <w:t>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4.8.4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харчування дітей у денних таборах відпочинку при закладах  освіти.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заклади загальної середньої освіти</w:t>
            </w:r>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4.9.ОЗДОРОВЛЕННЯ ТА ВІДПОЧИНОК ДІТЕЙ</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4.9.1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послугами оздоровлення та відпочинку дітей, які потребують особливої соціальної уваги та підтримки.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відділ соціального захисту населення та захисту прав дітей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4.9.2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послугами оздоровлення та відпочинку дітей, які потребують особливих умов для оздоровлення (дітей-інвалідів, які не можуть самостійно пересуватися, разом з одним із батьків або особою, що їх замінює).</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відділ соціального захисту населення та захисту прав дітей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4.9.3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відпочинку дітей шкільного віку у закладах з денним перебуванням, які функціонують на базі закладів освіти Городоцької сільської ради.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4.9.4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участі вихованців пластових гуртків, що працюють при закладах загальної середньої освіти Городоцької сільської ради у заходах і таборах, організованих КЗ «Рівненський обласний молодіжний пластовий вишкільний центр».</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4.9.5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Підбір та направлення дітей Городоцької територіальної громади на оздоровлення та відпочинок до державного підприємства "Український дитячий центр "Молода гвардія" (м. Одеса), державного підприємства України "Міжнародний дитячий центр "Артек" (Київська область).</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 відділ соціального захисту населення та захисту прав дітей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4.9.6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Виплата одноразової допомоги на виконання постанови Кабінету Міністрів Ук</w:t>
            </w:r>
            <w:r w:rsidR="004744BC">
              <w:rPr>
                <w:rFonts w:ascii="Times New Roman" w:eastAsia="Times New Roman" w:hAnsi="Times New Roman" w:cs="Times New Roman"/>
                <w:sz w:val="24"/>
                <w:szCs w:val="24"/>
              </w:rPr>
              <w:t xml:space="preserve">раїни від 25.08.2005 </w:t>
            </w:r>
            <w:r w:rsidRPr="00706178">
              <w:rPr>
                <w:rFonts w:ascii="Times New Roman" w:eastAsia="Times New Roman" w:hAnsi="Times New Roman" w:cs="Times New Roman"/>
                <w:sz w:val="24"/>
                <w:szCs w:val="24"/>
              </w:rPr>
              <w:t>№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3,62</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4.9.7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нарад для керівників та педагогічного персоналу дитячих закладів відпочинку, які функціонують на базі закладів освіти Городоцької сільської ради.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4.9.8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огляду-конкурсу на кращу організацію виховної роботи в дитячих закладах відпочинку, які функціонують на базі закладів освіти територіальної громади.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4.9.9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в дитячих закладах відпочинку, проведення тематичних змін щодо вивчення та застосування іноземних мов, творчого та спортивного розвитку, національно-патріотичного виховання, тощо.</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4.9.10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змістовного дозвілля, проведення культурно-масових та фізкультурно-спортивних заходів із використанням пластової методики виховання у дитячих закладах відпочинку територіальної громади.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4.9.11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та забезпечення широкого інформаційного супроводу заходів щодо організації та проведення оздоровчої кампанії.</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сільської ради.</w:t>
            </w:r>
          </w:p>
        </w:tc>
      </w:tr>
      <w:tr w:rsidR="002378FE" w:rsidRPr="00545BF0" w:rsidTr="009F22B8">
        <w:trPr>
          <w:cantSplit/>
          <w:trHeight w:val="20"/>
          <w:jc w:val="center"/>
        </w:trPr>
        <w:tc>
          <w:tcPr>
            <w:tcW w:w="14753" w:type="dxa"/>
            <w:gridSpan w:val="5"/>
            <w:tcBorders>
              <w:top w:val="single" w:sz="4" w:space="0" w:color="auto"/>
              <w:left w:val="single" w:sz="4" w:space="0" w:color="auto"/>
              <w:bottom w:val="single" w:sz="4" w:space="0" w:color="auto"/>
              <w:right w:val="single" w:sz="4" w:space="0" w:color="auto"/>
            </w:tcBorders>
            <w:shd w:val="clear" w:color="000000" w:fill="C6E0B4"/>
            <w:hideMark/>
          </w:tcPr>
          <w:p w:rsidR="002378FE" w:rsidRPr="00F80047" w:rsidRDefault="002378FE" w:rsidP="00A05135">
            <w:pPr>
              <w:spacing w:after="0" w:line="240" w:lineRule="auto"/>
              <w:rPr>
                <w:rFonts w:ascii="Times New Roman" w:eastAsia="Times New Roman" w:hAnsi="Times New Roman" w:cs="Times New Roman"/>
                <w:b/>
                <w:sz w:val="24"/>
                <w:szCs w:val="24"/>
              </w:rPr>
            </w:pPr>
            <w:bookmarkStart w:id="3" w:name="RANGE!B190"/>
            <w:r w:rsidRPr="00F80047">
              <w:rPr>
                <w:rFonts w:ascii="Times New Roman" w:eastAsia="Times New Roman" w:hAnsi="Times New Roman" w:cs="Times New Roman"/>
                <w:b/>
                <w:sz w:val="24"/>
                <w:szCs w:val="24"/>
              </w:rPr>
              <w:t>5.</w:t>
            </w:r>
            <w:r w:rsidR="004744BC" w:rsidRPr="00F80047">
              <w:rPr>
                <w:rFonts w:ascii="Times New Roman" w:eastAsia="Times New Roman" w:hAnsi="Times New Roman" w:cs="Times New Roman"/>
                <w:b/>
                <w:sz w:val="24"/>
                <w:szCs w:val="24"/>
              </w:rPr>
              <w:t xml:space="preserve"> </w:t>
            </w:r>
            <w:r w:rsidRPr="00F80047">
              <w:rPr>
                <w:rFonts w:ascii="Times New Roman" w:eastAsia="Times New Roman" w:hAnsi="Times New Roman" w:cs="Times New Roman"/>
                <w:b/>
                <w:sz w:val="24"/>
                <w:szCs w:val="24"/>
              </w:rPr>
              <w:t>КУЛЬТУРА</w:t>
            </w:r>
            <w:bookmarkEnd w:id="3"/>
          </w:p>
        </w:tc>
      </w:tr>
      <w:tr w:rsidR="002378FE" w:rsidRPr="00E10975"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5.1. ПІДТРИМКА ДІЯЛЬНОСТІ КОМУНАЛЬНОГО ЗАКЛАДУ «КУЛЬТУРНО-ДОЗВІЛЛЄВИЙ ЦЕНТР»  ГОРОДОЦЬКОЇ СІЛЬСЬКОЇ РАДИ РІВНЕНСЬКОГО РАЙОНУ РІВНЕНСЬКОЇ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ремонтних робіт в структурних підрозділах комунального закладу «Культурно-дозвіллєвий центр»  Городоцької сільської ради Рівненського району Рівненської області.</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1600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ремонтно-реставраційних робіт фасаду в будинку культури с.Обарів  та клубу с.Ставки.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Будівництво клу</w:t>
            </w:r>
            <w:r w:rsidR="004744BC">
              <w:rPr>
                <w:rFonts w:ascii="Times New Roman" w:eastAsia="Times New Roman" w:hAnsi="Times New Roman" w:cs="Times New Roman"/>
                <w:sz w:val="24"/>
                <w:szCs w:val="24"/>
              </w:rPr>
              <w:t>бу с.Бронники (виготовлення проє</w:t>
            </w:r>
            <w:r w:rsidRPr="00706178">
              <w:rPr>
                <w:rFonts w:ascii="Times New Roman" w:eastAsia="Times New Roman" w:hAnsi="Times New Roman" w:cs="Times New Roman"/>
                <w:sz w:val="24"/>
                <w:szCs w:val="24"/>
              </w:rPr>
              <w:t>ктно кошторисної документації).</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700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Встановлення сучасного опалення в будинку культури с.Обарів та клубу с.Ставки.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900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Виготовлення проєкт</w:t>
            </w:r>
            <w:r w:rsidR="004744BC">
              <w:rPr>
                <w:rFonts w:ascii="Times New Roman" w:eastAsia="Times New Roman" w:hAnsi="Times New Roman" w:cs="Times New Roman"/>
                <w:sz w:val="24"/>
                <w:szCs w:val="24"/>
              </w:rPr>
              <w:t>н</w:t>
            </w:r>
            <w:r w:rsidRPr="00706178">
              <w:rPr>
                <w:rFonts w:ascii="Times New Roman" w:eastAsia="Times New Roman" w:hAnsi="Times New Roman" w:cs="Times New Roman"/>
                <w:sz w:val="24"/>
                <w:szCs w:val="24"/>
              </w:rPr>
              <w:t>о-кошторисної документації на земельні ділянки на комунальні заклади Городоцької сільської ради.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мультимедійного обладнання для будинків культури с.Обарів та с.Карпилівка;</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5.1.8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сучасних меблів (стінки для кабінетів, шафи офісні, стільці);</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сучасної звукопідсилювальної апаратури (пасивна акустична система, активний мікшерний пульт,  радіосистема);</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сучасної освітлювальної техніки  (прожектор, дзеркальні кулі, ультрафіолет, світловий ефект, стробоскоп);</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одягу сцени (куліси, падуги) для будинку культури с.Обарів та клубу с.Ставки.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5.1.12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Заміна вікон на енергозберігаючі в клубних закладах сіл Ставки, Михайлівка та Метків.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5.2. ЗАБЕЗПЕЧЕННЯ НАДАННЯ ЯКІСНИХ КУЛЬТУРНИХ ПОСЛУГ МІСЦЕВОМУ НАСЕЛЕННЮ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5.2.1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Організація та проведення традиційних  свят, фестивалів інших заходів: </w:t>
            </w:r>
            <w:r w:rsidRPr="00706178">
              <w:rPr>
                <w:rFonts w:ascii="Times New Roman" w:eastAsia="Times New Roman" w:hAnsi="Times New Roman" w:cs="Times New Roman"/>
                <w:sz w:val="24"/>
                <w:szCs w:val="24"/>
              </w:rPr>
              <w:br/>
              <w:t>- свято колядок та щедрівок «Колядують зорі на Різдво Христове»;</w:t>
            </w:r>
            <w:r w:rsidRPr="00706178">
              <w:rPr>
                <w:rFonts w:ascii="Times New Roman" w:eastAsia="Times New Roman" w:hAnsi="Times New Roman" w:cs="Times New Roman"/>
                <w:sz w:val="24"/>
                <w:szCs w:val="24"/>
              </w:rPr>
              <w:br/>
              <w:t xml:space="preserve"> - фестиваль духової музики «Духова гармонія весни»;</w:t>
            </w:r>
            <w:r w:rsidRPr="00706178">
              <w:rPr>
                <w:rFonts w:ascii="Times New Roman" w:eastAsia="Times New Roman" w:hAnsi="Times New Roman" w:cs="Times New Roman"/>
                <w:sz w:val="24"/>
                <w:szCs w:val="24"/>
              </w:rPr>
              <w:br/>
              <w:t>- відкритий етнофестиваль «Вишневий пиріг»;</w:t>
            </w:r>
            <w:r w:rsidRPr="00706178">
              <w:rPr>
                <w:rFonts w:ascii="Times New Roman" w:eastAsia="Times New Roman" w:hAnsi="Times New Roman" w:cs="Times New Roman"/>
                <w:sz w:val="24"/>
                <w:szCs w:val="24"/>
              </w:rPr>
              <w:br/>
              <w:t xml:space="preserve"> - огляд танцювальних колективів Городоцької сільської ради «Городоцькі викрутаси»;</w:t>
            </w:r>
            <w:r w:rsidRPr="00706178">
              <w:rPr>
                <w:rFonts w:ascii="Times New Roman" w:eastAsia="Times New Roman" w:hAnsi="Times New Roman" w:cs="Times New Roman"/>
                <w:sz w:val="24"/>
                <w:szCs w:val="24"/>
              </w:rPr>
              <w:br/>
              <w:t>- фестиваль української естрадної пісні «Пісня лине поміж нас»;</w:t>
            </w:r>
            <w:r w:rsidRPr="00706178">
              <w:rPr>
                <w:rFonts w:ascii="Times New Roman" w:eastAsia="Times New Roman" w:hAnsi="Times New Roman" w:cs="Times New Roman"/>
                <w:sz w:val="24"/>
                <w:szCs w:val="24"/>
              </w:rPr>
              <w:br/>
              <w:t>- День молоді;</w:t>
            </w:r>
            <w:r w:rsidRPr="00706178">
              <w:rPr>
                <w:rFonts w:ascii="Times New Roman" w:eastAsia="Times New Roman" w:hAnsi="Times New Roman" w:cs="Times New Roman"/>
                <w:sz w:val="24"/>
                <w:szCs w:val="24"/>
              </w:rPr>
              <w:br/>
              <w:t xml:space="preserve">- День Незалежності України; </w:t>
            </w:r>
            <w:r w:rsidRPr="00706178">
              <w:rPr>
                <w:rFonts w:ascii="Times New Roman" w:eastAsia="Times New Roman" w:hAnsi="Times New Roman" w:cs="Times New Roman"/>
                <w:sz w:val="24"/>
                <w:szCs w:val="24"/>
              </w:rPr>
              <w:br/>
              <w:t>- обрядові зимові свята.</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146</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5.2.2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та проведення заходів до ювілейних дат закладів культури, творчих колективів та аматорів народного мистецтва.</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5.2.3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нагрудних значків, спеціальних грамот, дипломів, подяк, сувенірів, призів для нагородження переможців  фестивалів, конкурсів, свят тощо.</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5.2.4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Розробка, виготовлення та розповсюдження методичних, репертуарних та рекламних матеріалів з питань культури, народного мистецтва.</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5.2.5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соціокультурного моніторингу діяльності комунальних закладів Городоцької сільської ради.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5.2.6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Підтримка діяльності  сайту відділу освіти, культури, молоді та спорту Городоцької сільської ради.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5.2.7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та проведення семінарів, тренінгів, майстер-класів, творчих лабораторій, заходів з обміну досвідом роботи.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5.2.8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підвищення кваліфікації працівників комунальних закладів на базі Рівненського центру підвищення кваліфікації та перепідготовки працівників  культури Національної академії керівних кадрів культури і мистецтв.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5.3. РОЗВИТОК АМАТОРСЬКОГО МИСТЕЦТВА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5.3.1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Сприяння участі кращих аматорських колективів, окремих виконавців у всеукраїнських, міжнародних фестивалях і  конкурсах.</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5.3.2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сценічних костюмів.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5.3.3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майстрового регістрового інструменту (баян).</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5.3.4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проведення чергових атестацій колективів із знанням «народний (зразковий) аматорський колектив».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5.3.5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записів теле - та радіопрограм,  фільмів, відеороликів, фонограм  за участю «народних (зразкових)» аматорських колективів.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5.4. ОХОРОНА КУЛЬТУРНОЇ СПАДЩИНИ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5.4.1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Виготовлення та встановлення охоронних, інформаційних дощок та знаків для об’єктів культурної спадщини.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5.4.2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Виготовлення та встановлення дорожніх вказівників до пам’яток культурної спадщини.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12</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5.4.3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Визначення меж пам’яток культурної спадщини.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5.4.4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Паспортизація об’єктів та пам’яток культурної спадщини місцевого значення.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5.4.5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моніторингу стану об’єктів культурної спадщини.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5.4.6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Сприяння проведенню науково-дослідних та ремонтно-реставраційних робіт пам’яток культурної спадщини.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5.4.7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Підготовка пропозицій та виготовлення необхідної науково-облікової документації для включення до Державного реєстру нерухомих пам’яток України нововиявлених пам’яток.</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5.4.8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Співпраця з туристичними агенціями та підприємствами регіону.</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r>
      <w:tr w:rsidR="002378FE" w:rsidRPr="00545BF0"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5.5. КУЛЬТУРНО-МИСТЕЦЬКА ОСВІТА В КОМУНАЛЬНОМУ ЗАКЛАДІ «ГОРОДОЦЬКА ШКОЛА МИСТЕЦТВ»  ГОРОДОЦЬКОЇ СІЛЬСЬКОЇ РАДИ РІВНЕНСЬКОГО РАЙОНУ РІВНЕНСЬКОЇ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5.5.1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збереження контингенту учнів.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5.5.2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Сприяння  функціонуванню  та створенню  різних відділень або відділів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5.5.3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Участь творчих колективів та окремих виконавців школи мистецтв в музичних конкурсах, олімпіадах, фестивалях міжнародного, всеукраїнського, регіонального та обласного рівня.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5.5.4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музичних інструментів, апаратури, техніки, меблів, обладнання, сценічних костюмів.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5.5.5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5.5.6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Встановлення пожежної сигналізації.</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5.5.7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Капітальний ремонт головного фасаду;</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5.5.8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Капітальний ремонт покрівлі.</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5.5.9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Поточний ремонт оркестровий клас;</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E10975" w:rsidTr="009F22B8">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 </w:t>
            </w:r>
          </w:p>
        </w:tc>
        <w:tc>
          <w:tcPr>
            <w:tcW w:w="13981" w:type="dxa"/>
            <w:gridSpan w:val="4"/>
            <w:tcBorders>
              <w:top w:val="single" w:sz="4" w:space="0" w:color="auto"/>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5.6. БІБЛІОТЕКИ  І  БІБЛІОТЕЧНА  ДІЯЛЬНІСТЬ В КОМУНАЛЬНОМУ ЗАКЛАДІ «ПУБЛІЧНО-ШКІЛЬНА БІБЛІОТЕКА» ГОРОДОЦЬКОЇ СІЛЬСЬКОЇ РАДИ РІВНЕНСЬКОГО РАЙОНУ РІВНЕНСЬКОЇ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5.6.1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Обслуговування програмного забезпечення автоматизованої бібліотечної інформаційної системи, обслуговування комп’ютерної та периферійної техніки, обслуговування та підтримка інтернет ресурсів бібліотек громади.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5.6.2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комп’ютерною технікою, оргтехнікою.</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5.6.3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Підведення та підключення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vMerge w:val="restart"/>
            <w:tcBorders>
              <w:top w:val="nil"/>
              <w:left w:val="single" w:sz="4" w:space="0" w:color="auto"/>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5.6.4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високошвидкісної інтернет мережі.</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vMerge/>
            <w:tcBorders>
              <w:top w:val="nil"/>
              <w:left w:val="single" w:sz="4" w:space="0" w:color="auto"/>
              <w:bottom w:val="single" w:sz="4" w:space="0" w:color="auto"/>
              <w:right w:val="single" w:sz="4" w:space="0" w:color="auto"/>
            </w:tcBorders>
            <w:vAlign w:val="center"/>
            <w:hideMark/>
          </w:tcPr>
          <w:p w:rsidR="002378FE" w:rsidRPr="00706178" w:rsidRDefault="002378FE" w:rsidP="00A05135">
            <w:pPr>
              <w:spacing w:after="0" w:line="240" w:lineRule="auto"/>
              <w:rPr>
                <w:rFonts w:ascii="Times New Roman" w:eastAsia="Times New Roman" w:hAnsi="Times New Roman" w:cs="Times New Roman"/>
                <w:sz w:val="24"/>
                <w:szCs w:val="24"/>
              </w:rPr>
            </w:pP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5.6.5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Закупівля ліцензованого програмного забезпечення.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5.6.6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Придбання друкованих книг для фонду.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5.6.7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Оплата періодичних видань.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5.6.8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і проведення літературних свят, фестивалів, конкурсів бібліотеками громади.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5.6.9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Виготовлення наочної реклами для популяризації книги і читання.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5.6.10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Ремонт та обслуговування приміщень.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80047" w:rsidRDefault="002378FE" w:rsidP="00A05135">
            <w:pPr>
              <w:spacing w:after="0" w:line="240" w:lineRule="auto"/>
              <w:jc w:val="center"/>
              <w:rPr>
                <w:rFonts w:ascii="Times New Roman" w:eastAsia="Times New Roman" w:hAnsi="Times New Roman" w:cs="Times New Roman"/>
                <w:sz w:val="20"/>
                <w:szCs w:val="20"/>
              </w:rPr>
            </w:pPr>
            <w:r w:rsidRPr="00F80047">
              <w:rPr>
                <w:rFonts w:ascii="Times New Roman" w:eastAsia="Times New Roman" w:hAnsi="Times New Roman" w:cs="Times New Roman"/>
                <w:sz w:val="20"/>
                <w:szCs w:val="20"/>
              </w:rPr>
              <w:t>5.6.11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w:t>
            </w:r>
          </w:p>
        </w:tc>
      </w:tr>
      <w:tr w:rsidR="002378FE" w:rsidRPr="00545BF0" w:rsidTr="009F22B8">
        <w:trPr>
          <w:cantSplit/>
          <w:trHeight w:val="20"/>
          <w:jc w:val="center"/>
        </w:trPr>
        <w:tc>
          <w:tcPr>
            <w:tcW w:w="11015" w:type="dxa"/>
            <w:gridSpan w:val="4"/>
            <w:tcBorders>
              <w:top w:val="single" w:sz="4" w:space="0" w:color="auto"/>
              <w:left w:val="single" w:sz="4" w:space="0" w:color="auto"/>
              <w:bottom w:val="single" w:sz="4" w:space="0" w:color="auto"/>
              <w:right w:val="single" w:sz="4" w:space="0" w:color="auto"/>
            </w:tcBorders>
            <w:shd w:val="clear" w:color="000000" w:fill="C6E0B4"/>
            <w:hideMark/>
          </w:tcPr>
          <w:p w:rsidR="002378FE" w:rsidRPr="00F80047" w:rsidRDefault="002378FE" w:rsidP="00A05135">
            <w:pPr>
              <w:spacing w:after="0" w:line="240" w:lineRule="auto"/>
              <w:rPr>
                <w:rFonts w:ascii="Times New Roman" w:eastAsia="Times New Roman" w:hAnsi="Times New Roman" w:cs="Times New Roman"/>
                <w:b/>
                <w:sz w:val="24"/>
                <w:szCs w:val="24"/>
              </w:rPr>
            </w:pPr>
            <w:r w:rsidRPr="00F80047">
              <w:rPr>
                <w:rFonts w:ascii="Times New Roman" w:eastAsia="Times New Roman" w:hAnsi="Times New Roman" w:cs="Times New Roman"/>
                <w:b/>
                <w:sz w:val="24"/>
                <w:szCs w:val="24"/>
              </w:rPr>
              <w:t>6.</w:t>
            </w:r>
            <w:r w:rsidR="00F80047" w:rsidRPr="00F80047">
              <w:rPr>
                <w:rFonts w:ascii="Times New Roman" w:eastAsia="Times New Roman" w:hAnsi="Times New Roman" w:cs="Times New Roman"/>
                <w:b/>
                <w:sz w:val="24"/>
                <w:szCs w:val="24"/>
              </w:rPr>
              <w:t xml:space="preserve"> </w:t>
            </w:r>
            <w:r w:rsidRPr="00F80047">
              <w:rPr>
                <w:rFonts w:ascii="Times New Roman" w:eastAsia="Times New Roman" w:hAnsi="Times New Roman" w:cs="Times New Roman"/>
                <w:b/>
                <w:sz w:val="24"/>
                <w:szCs w:val="24"/>
              </w:rPr>
              <w:t>ТУРИЗМ</w:t>
            </w:r>
          </w:p>
        </w:tc>
        <w:tc>
          <w:tcPr>
            <w:tcW w:w="3738" w:type="dxa"/>
            <w:tcBorders>
              <w:top w:val="nil"/>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Культурно-пізнавальний туризм. Вивчення та облаштування маршрутів та осередків, пов’язаних із історичними постатями, визначними подіями та культурною спадщиною</w:t>
            </w:r>
            <w:r w:rsidR="00F80047">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6.2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моніторингу стану, виявлення проблем та перспектив розвитку туристичної галузі громади шляхом здійснення обстежень, виїздів, оглядів, маркетингових, аналітичних, соціологічних досліджень та опитувань у галузі туризму</w:t>
            </w:r>
            <w:r w:rsidR="00F80047">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Городоцька сільська рада, відділ освіти, культури, молоді та спорту Городоцької сільської ради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заходів з облаштування, впорядкування об’єктів та територій рекреаційного призначення, сприяння в організації екотуристичних акцій на території Городоцької сільської ради</w:t>
            </w:r>
            <w:r w:rsidR="00F80047">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Городоцька сільська рада</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Відродження, збереження, розвиток і популяризація туризму Городоцької територіальної громади.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та проведення конкурсів (на кращу національну кухню, на кращий туристичний квест, на кращий дворик, на кращий літній торгівельний майданчик).</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Провести конкурс малюнків на туристичну тематику в закладах освіти</w:t>
            </w:r>
            <w:r w:rsidR="00F80047">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Заклади освіти Городоцької сільської ради, відділ освіти, культури, молоді та спорту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Провести конкурс на кращі світлини Городка «Світ моїх захоплень – туризм».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заходів до Всесвітнього дня туризму, нагородження представників сфери.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та проведення тренінгів для представників туристично-рекреаційної сфери (у т.ч. для господарів приватних садиб та осіб, які займаються або  планують займатись сільським зеленим туризмом) фестивалів, тематичних ярмарок з метою розвитку туризму. Формування креативних туристичних продук</w:t>
            </w:r>
            <w:r w:rsidR="00F80047">
              <w:rPr>
                <w:rFonts w:ascii="Times New Roman" w:eastAsia="Times New Roman" w:hAnsi="Times New Roman" w:cs="Times New Roman"/>
                <w:sz w:val="24"/>
                <w:szCs w:val="24"/>
              </w:rPr>
              <w:t>тів (фотозони, інсталяції, тощо</w:t>
            </w:r>
            <w:r w:rsidRPr="00706178">
              <w:rPr>
                <w:rFonts w:ascii="Times New Roman" w:eastAsia="Times New Roman" w:hAnsi="Times New Roman" w:cs="Times New Roman"/>
                <w:sz w:val="24"/>
                <w:szCs w:val="24"/>
              </w:rPr>
              <w:t>)</w:t>
            </w:r>
            <w:r w:rsidR="00F80047">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6.10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Розвиток велоінфраструктури на території Городоцької територіальної громади з врахуванням гендерної рівності (облаштування велопарковок, станцій технічного самообслуговування велосипедів, інформаційних знаків, біотуалетів).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Городоцька сільська рада</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безпечних умов для туристів, проведення обстеження, очистки та впорядкування пішохідних туристичних  та велосипедних шляхів.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Городоцька сільська рада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Розробка та виготовлення туристичної карти Городоцької територіальної громади.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Розробка та виготовлення презентаційного відео про Городоцьку територіальну громаду.</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6.14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Виготовлення та встановлення вказівників, інформаційних стендів до основних туристично-екскурсійних об’єктів, санітарних місць, закладів розміщення і харчування, транспортних вузлів Городоцької територіальної громади.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6.15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Виготовлення, розробка, придбання поліграфічної, рекламно-інформаційної, сувенірної продукції про туристичні можливості Городоцької територіальної громади а також сприяння в їх поширенні на Всеукраїнських виставкових заходах, бізнес-форумах, конференціях, круглих столах, семінарах, інших заходах.</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молоді та спорту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6.16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Активізація розвитку сільського зеленого туризму шляхом проведення семінарів для осіб, які мають можливість та бажання займатися сільським зеленим туризмом.</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Городоцької сільської ради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6.17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Підготувати і видати інформаційно-рекламну продукцію щодо розвитку сільського зеленого туризму в громаді.</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Відділ освіти, культури, молоді та спорту Городоцької сільської ради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6.18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Здійснення ефективної реклами туристичного потенціалу громади шляхом рекламних кампаній у місцевих засобах масової інформації та в мережі Інтернет.</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освіти, культури, туризму, молоді та спорту Городоцької сільської ради, Городоцька сільська рада</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6.19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Систематичне наповнення та оновлення інформації на офіційному</w:t>
            </w:r>
            <w:r w:rsidR="003822AD">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вебсайті Городоцької сільської ради</w:t>
            </w:r>
            <w:r w:rsidR="003822AD">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у розділі «Туризм».</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Городоцька сільська рада, відділ освіти, культури, туризму, молоді та спорту Городоцької сільської ради</w:t>
            </w:r>
          </w:p>
        </w:tc>
      </w:tr>
      <w:tr w:rsidR="002378FE" w:rsidRPr="00545BF0" w:rsidTr="009F22B8">
        <w:trPr>
          <w:cantSplit/>
          <w:trHeight w:val="20"/>
          <w:jc w:val="center"/>
        </w:trPr>
        <w:tc>
          <w:tcPr>
            <w:tcW w:w="14753" w:type="dxa"/>
            <w:gridSpan w:val="5"/>
            <w:tcBorders>
              <w:top w:val="single" w:sz="4" w:space="0" w:color="auto"/>
              <w:left w:val="single" w:sz="4" w:space="0" w:color="auto"/>
              <w:bottom w:val="single" w:sz="4" w:space="0" w:color="auto"/>
              <w:right w:val="single" w:sz="4" w:space="0" w:color="auto"/>
            </w:tcBorders>
            <w:shd w:val="clear" w:color="000000" w:fill="C6E0B4"/>
            <w:hideMark/>
          </w:tcPr>
          <w:p w:rsidR="002378FE" w:rsidRPr="00F80047" w:rsidRDefault="002378FE" w:rsidP="00A05135">
            <w:pPr>
              <w:spacing w:after="0" w:line="240" w:lineRule="auto"/>
              <w:rPr>
                <w:rFonts w:ascii="Times New Roman" w:eastAsia="Times New Roman" w:hAnsi="Times New Roman" w:cs="Times New Roman"/>
                <w:b/>
                <w:sz w:val="24"/>
                <w:szCs w:val="24"/>
              </w:rPr>
            </w:pPr>
            <w:r w:rsidRPr="00F80047">
              <w:rPr>
                <w:rFonts w:ascii="Times New Roman" w:eastAsia="Times New Roman" w:hAnsi="Times New Roman" w:cs="Times New Roman"/>
                <w:b/>
                <w:sz w:val="24"/>
                <w:szCs w:val="24"/>
              </w:rPr>
              <w:t>7.</w:t>
            </w:r>
            <w:r w:rsidR="00F80047" w:rsidRPr="00F80047">
              <w:rPr>
                <w:rFonts w:ascii="Times New Roman" w:eastAsia="Times New Roman" w:hAnsi="Times New Roman" w:cs="Times New Roman"/>
                <w:b/>
                <w:sz w:val="24"/>
                <w:szCs w:val="24"/>
              </w:rPr>
              <w:t xml:space="preserve"> </w:t>
            </w:r>
            <w:r w:rsidRPr="00F80047">
              <w:rPr>
                <w:rFonts w:ascii="Times New Roman" w:eastAsia="Times New Roman" w:hAnsi="Times New Roman" w:cs="Times New Roman"/>
                <w:b/>
                <w:sz w:val="24"/>
                <w:szCs w:val="24"/>
              </w:rPr>
              <w:t>ФІЗИЧНА КУЛЬТУРА ТА СПОРТ</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Забезпечення</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функціонування</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оптимальної</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мережі</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розвитку спорту та фізичного</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здоров'я. Створення</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комунального закладу "Центр спорту та фізичного</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здоров'я" Городоцької</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 Рівненського району Рівненської</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області</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4000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3822AD">
              <w:rPr>
                <w:rFonts w:ascii="Times New Roman" w:hAnsi="Times New Roman" w:cs="Times New Roman"/>
                <w:sz w:val="24"/>
                <w:szCs w:val="24"/>
              </w:rPr>
              <w:t xml:space="preserve">і та спорту , </w:t>
            </w:r>
            <w:r w:rsidRPr="00706178">
              <w:rPr>
                <w:rFonts w:ascii="Times New Roman" w:hAnsi="Times New Roman" w:cs="Times New Roman"/>
                <w:sz w:val="24"/>
                <w:szCs w:val="24"/>
              </w:rPr>
              <w:t>КЗ "Центр спорту та фізичного</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Забезпечення проведення щороку  фізкультурно-оздоровчих заходів серед різних верств населення, надання організаторам цих заходів всебічної матеріально-технічної та фінансової допомоги в їх підготовці і проведенні на належному організаційному рівні на усіх етапах</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3822AD">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Залучення</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представників</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підприємств, установ та організацій</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різних форм власності до занять фізичною культурою і спортом за місцем</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роботи та проживання, які</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знаходяться на території</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Городоцької</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3822AD">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 на центральних</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площах</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сіл та у місцях</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масового</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зібрання</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громадян спортивно-масових</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заходів, приурочених до визначних дат та загальнодержавних</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свят  (показових</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виступів, конкурсів</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тощо)</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3822AD">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серед</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сіл</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оглядів-конкурсів з фізкультурно - масової та спортивної</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роботи "Краще</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спортивне село"</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60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освіти, кул</w:t>
            </w:r>
            <w:r w:rsidR="003822AD">
              <w:rPr>
                <w:rFonts w:ascii="Times New Roman" w:hAnsi="Times New Roman" w:cs="Times New Roman"/>
                <w:sz w:val="24"/>
                <w:szCs w:val="24"/>
              </w:rPr>
              <w:t xml:space="preserve">ьтури, молоді та спорту, </w:t>
            </w:r>
            <w:r w:rsidRPr="00706178">
              <w:rPr>
                <w:rFonts w:ascii="Times New Roman" w:hAnsi="Times New Roman" w:cs="Times New Roman"/>
                <w:sz w:val="24"/>
                <w:szCs w:val="24"/>
              </w:rPr>
              <w:t>КЗ "Центр спорту та фізичногоздоров'я"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комплексних</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змагань</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серед</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учнів</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загальноосвітніх</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навчальних</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закладів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3822AD"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w:t>
            </w:r>
            <w:r>
              <w:rPr>
                <w:rFonts w:ascii="Times New Roman" w:hAnsi="Times New Roman" w:cs="Times New Roman"/>
                <w:sz w:val="24"/>
                <w:szCs w:val="24"/>
              </w:rPr>
              <w:t xml:space="preserve">ьтури, молоді та спорту, </w:t>
            </w:r>
            <w:r w:rsidRPr="00706178">
              <w:rPr>
                <w:rFonts w:ascii="Times New Roman" w:hAnsi="Times New Roman" w:cs="Times New Roman"/>
                <w:sz w:val="24"/>
                <w:szCs w:val="24"/>
              </w:rPr>
              <w:t>КЗ "Центр спорту та фізичногоздоров'я"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7.7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Сприяти</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наданню у встановленому порядку у користування</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спортивних</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 xml:space="preserve">споруд, </w:t>
            </w:r>
            <w:r w:rsidR="005435D2">
              <w:rPr>
                <w:rFonts w:ascii="Times New Roman" w:hAnsi="Times New Roman" w:cs="Times New Roman"/>
                <w:sz w:val="24"/>
                <w:szCs w:val="24"/>
              </w:rPr>
              <w:t xml:space="preserve">об лаштованих </w:t>
            </w:r>
            <w:r w:rsidRPr="00706178">
              <w:rPr>
                <w:rFonts w:ascii="Times New Roman" w:hAnsi="Times New Roman" w:cs="Times New Roman"/>
                <w:sz w:val="24"/>
                <w:szCs w:val="24"/>
              </w:rPr>
              <w:t>засобами</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безперешкодного доступу до них осіб з обмеженими</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фізичними</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можливостями, для проведення</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фізкультурно-оздоровчої та реабілітаційної</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роботи</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серед</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інвалідів.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3822AD"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w:t>
            </w:r>
            <w:r>
              <w:rPr>
                <w:rFonts w:ascii="Times New Roman" w:hAnsi="Times New Roman" w:cs="Times New Roman"/>
                <w:sz w:val="24"/>
                <w:szCs w:val="24"/>
              </w:rPr>
              <w:t xml:space="preserve">ьтури, молоді та спорту, </w:t>
            </w:r>
            <w:r w:rsidRPr="00706178">
              <w:rPr>
                <w:rFonts w:ascii="Times New Roman" w:hAnsi="Times New Roman" w:cs="Times New Roman"/>
                <w:sz w:val="24"/>
                <w:szCs w:val="24"/>
              </w:rPr>
              <w:t>КЗ "Центр спорту та фізичного</w:t>
            </w:r>
            <w:r>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Популяризація здорового способу життя та подолання суспільної байдужості до здоров'я населення шляхом висвітлення позитивного впливу на здоров'я людини оптимальної рухової активності у засобах масової інформації, зокрема у теле</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 і ра</w:t>
            </w:r>
            <w:r w:rsidR="005435D2">
              <w:rPr>
                <w:rFonts w:ascii="Times New Roman" w:hAnsi="Times New Roman" w:cs="Times New Roman"/>
                <w:sz w:val="24"/>
                <w:szCs w:val="24"/>
              </w:rPr>
              <w:t>діопрограмах, на офіційних  веб</w:t>
            </w:r>
            <w:r w:rsidRPr="00706178">
              <w:rPr>
                <w:rFonts w:ascii="Times New Roman" w:hAnsi="Times New Roman" w:cs="Times New Roman"/>
                <w:sz w:val="24"/>
                <w:szCs w:val="24"/>
              </w:rPr>
              <w:t>сайтах установ та організацій</w:t>
            </w:r>
            <w:r w:rsidR="00F80047">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3822AD" w:rsidP="00A0513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w:t>
            </w:r>
            <w:r>
              <w:rPr>
                <w:rFonts w:ascii="Times New Roman" w:hAnsi="Times New Roman" w:cs="Times New Roman"/>
                <w:sz w:val="24"/>
                <w:szCs w:val="24"/>
              </w:rPr>
              <w:t xml:space="preserve">ьтури, молоді та спорту, </w:t>
            </w:r>
            <w:r w:rsidRPr="00706178">
              <w:rPr>
                <w:rFonts w:ascii="Times New Roman" w:hAnsi="Times New Roman" w:cs="Times New Roman"/>
                <w:sz w:val="24"/>
                <w:szCs w:val="24"/>
              </w:rPr>
              <w:t>КЗ "Центр спорту та фізичного</w:t>
            </w:r>
            <w:r>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навчально-тренувальних</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зборів команд ТГ. Поїздки на районні та обласні</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змагання, кубок  України, міжнародні та всеукраїнські</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турніри, всесвітні</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ігри. Стартові</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внески.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3822AD"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w:t>
            </w:r>
            <w:r>
              <w:rPr>
                <w:rFonts w:ascii="Times New Roman" w:hAnsi="Times New Roman" w:cs="Times New Roman"/>
                <w:sz w:val="24"/>
                <w:szCs w:val="24"/>
              </w:rPr>
              <w:t xml:space="preserve">ьтури, молоді та спорту, </w:t>
            </w:r>
            <w:r w:rsidRPr="00706178">
              <w:rPr>
                <w:rFonts w:ascii="Times New Roman" w:hAnsi="Times New Roman" w:cs="Times New Roman"/>
                <w:sz w:val="24"/>
                <w:szCs w:val="24"/>
              </w:rPr>
              <w:t>КЗ "Центр спорту та фізичного</w:t>
            </w:r>
            <w:r>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Нагородження, відзначення, стимулювання  переможців, призерів, учасників та їх тренерів обласних, регіональних, всеукраїнських та міжнародних змагань, чемпіонатів та кубків України, Європи, світу, олімпійських та параолімпійських ігор, інших спортивно-оздоровчих заходів, підтримка ветеранів спорту.</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80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3822AD"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w:t>
            </w:r>
            <w:r>
              <w:rPr>
                <w:rFonts w:ascii="Times New Roman" w:hAnsi="Times New Roman" w:cs="Times New Roman"/>
                <w:sz w:val="24"/>
                <w:szCs w:val="24"/>
              </w:rPr>
              <w:t xml:space="preserve">ьтури, молоді та спорту, </w:t>
            </w:r>
            <w:r w:rsidRPr="00706178">
              <w:rPr>
                <w:rFonts w:ascii="Times New Roman" w:hAnsi="Times New Roman" w:cs="Times New Roman"/>
                <w:sz w:val="24"/>
                <w:szCs w:val="24"/>
              </w:rPr>
              <w:t>КЗ "Центр спорту та фізичного</w:t>
            </w:r>
            <w:r>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Співпраця</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із</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іншими</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територіальними та об’єднаними громадами у проведенні спортивно-оздоровчих</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заходів</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різного</w:t>
            </w:r>
            <w:r w:rsidR="005435D2">
              <w:rPr>
                <w:rFonts w:ascii="Times New Roman" w:hAnsi="Times New Roman" w:cs="Times New Roman"/>
                <w:sz w:val="24"/>
                <w:szCs w:val="24"/>
              </w:rPr>
              <w:t xml:space="preserve"> </w:t>
            </w:r>
            <w:r w:rsidRPr="00706178">
              <w:rPr>
                <w:rFonts w:ascii="Times New Roman" w:hAnsi="Times New Roman" w:cs="Times New Roman"/>
                <w:sz w:val="24"/>
                <w:szCs w:val="24"/>
              </w:rPr>
              <w:t>рівня</w:t>
            </w:r>
            <w:r w:rsidR="00F80047">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3822AD">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sidR="003822AD">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Підтримка (у тому числі фінансова) фізкультурно-спортивних, дитячих, молодіжних громадських організацій, об’єднань і клубів, їх програм і заходів, спрямованих на розвиток сфери фізичної культури і спорту у Городоцькій ТГ</w:t>
            </w:r>
            <w:r w:rsidR="00F80047">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3822AD"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 xml:space="preserve">Облаштування багатофункціональних спортивних майданчиків із синтетичним покриттям та тренажерним обладнанням, будівництво спортивних залів та дитячих спортивних майданчиків, капітальний та поточний ремонт спортивних обʼєктів.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2000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3822AD"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7.14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Забезпечення</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функціонування</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спортивних</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споруд  на</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території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громади</w:t>
            </w:r>
            <w:r w:rsidR="00F80047">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0F4FC0">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Придбання</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обладнання та інвентаря, спортивного одягу, взуття та аксесуарів</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загального і спеціального</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призначення</w:t>
            </w:r>
            <w:r w:rsidR="00F80047">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300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0F4FC0">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Забезпечення</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своєчасного, в межах визначених</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бюджетних</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призначень, фінансування</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видатків на розвиток</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усіх</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напрямків</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галузі</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фізичної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культури та спорту</w:t>
            </w:r>
            <w:r w:rsidR="00F80047">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0F4FC0">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Реалізація Національної стратегії з оздоровчої рухової активності в Україні на період до 2025 року "Рухова активність – здоровий спосіб життя – здорова нація", затвердженої Указом Президента України від 9 лютого 2016 року № 42/2016</w:t>
            </w:r>
            <w:r w:rsidR="00F80047">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0F4FC0">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Забезпечення</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підвищення</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кваліфікації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тренерів в акредитованих</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вищих</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навчальних закладах України з періодичністю не менше одного разу на 5 років</w:t>
            </w:r>
            <w:r w:rsidR="00F80047">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0F4FC0">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Реалізація</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соціального</w:t>
            </w:r>
            <w:r w:rsidR="00C72FB1">
              <w:rPr>
                <w:rFonts w:ascii="Times New Roman" w:hAnsi="Times New Roman" w:cs="Times New Roman"/>
                <w:sz w:val="24"/>
                <w:szCs w:val="24"/>
              </w:rPr>
              <w:t xml:space="preserve"> проє</w:t>
            </w:r>
            <w:r w:rsidR="000F4FC0">
              <w:rPr>
                <w:rFonts w:ascii="Times New Roman" w:hAnsi="Times New Roman" w:cs="Times New Roman"/>
                <w:sz w:val="24"/>
                <w:szCs w:val="24"/>
              </w:rPr>
              <w:t xml:space="preserve">кту </w:t>
            </w:r>
            <w:r w:rsidRPr="00706178">
              <w:rPr>
                <w:rFonts w:ascii="Times New Roman" w:hAnsi="Times New Roman" w:cs="Times New Roman"/>
                <w:sz w:val="24"/>
                <w:szCs w:val="24"/>
              </w:rPr>
              <w:t>загальнонаціональної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програми Президента України</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Володимира</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Зеленського «Здорова Україна» - "Активні парки</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 xml:space="preserve"> локації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здорової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України"</w:t>
            </w:r>
            <w:r w:rsidR="00F80047">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w:t>
            </w:r>
            <w:r w:rsidR="000F4FC0">
              <w:rPr>
                <w:rFonts w:ascii="Times New Roman" w:hAnsi="Times New Roman" w:cs="Times New Roman"/>
                <w:sz w:val="24"/>
                <w:szCs w:val="24"/>
              </w:rPr>
              <w:t xml:space="preserve">і та спорту, </w:t>
            </w:r>
            <w:r w:rsidRPr="00706178">
              <w:rPr>
                <w:rFonts w:ascii="Times New Roman" w:hAnsi="Times New Roman" w:cs="Times New Roman"/>
                <w:sz w:val="24"/>
                <w:szCs w:val="24"/>
              </w:rPr>
              <w:t>КЗ "Центр спорту та фізичного</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здоров'я"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7.20</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Забезпечення</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закладів</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спортивним</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інвентарем та обладнанням;</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молоді та спорту сільської ради, заклади</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загальної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середньої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7.21</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ремонт та обладнання</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спортивних</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майданчиків</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закладів</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загальної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середньої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молоді та спорту сільської ради, заклади</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загальної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середньої</w:t>
            </w:r>
            <w:r w:rsidR="000F4FC0">
              <w:rPr>
                <w:rFonts w:ascii="Times New Roman" w:hAnsi="Times New Roman" w:cs="Times New Roman"/>
                <w:sz w:val="24"/>
                <w:szCs w:val="24"/>
              </w:rPr>
              <w:t xml:space="preserve"> </w:t>
            </w:r>
            <w:r w:rsidRPr="00706178">
              <w:rPr>
                <w:rFonts w:ascii="Times New Roman" w:hAnsi="Times New Roman" w:cs="Times New Roman"/>
                <w:sz w:val="24"/>
                <w:szCs w:val="24"/>
              </w:rPr>
              <w:t>освіти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7.22</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Забезпечення</w:t>
            </w:r>
            <w:r w:rsidR="0008747F">
              <w:rPr>
                <w:rFonts w:ascii="Times New Roman" w:hAnsi="Times New Roman" w:cs="Times New Roman"/>
                <w:sz w:val="24"/>
                <w:szCs w:val="24"/>
              </w:rPr>
              <w:t xml:space="preserve"> </w:t>
            </w:r>
            <w:r w:rsidRPr="00706178">
              <w:rPr>
                <w:rFonts w:ascii="Times New Roman" w:hAnsi="Times New Roman" w:cs="Times New Roman"/>
                <w:sz w:val="24"/>
                <w:szCs w:val="24"/>
              </w:rPr>
              <w:t>участі у спортивних</w:t>
            </w:r>
            <w:r w:rsidR="0008747F">
              <w:rPr>
                <w:rFonts w:ascii="Times New Roman" w:hAnsi="Times New Roman" w:cs="Times New Roman"/>
                <w:sz w:val="24"/>
                <w:szCs w:val="24"/>
              </w:rPr>
              <w:t xml:space="preserve"> </w:t>
            </w:r>
            <w:r w:rsidRPr="00706178">
              <w:rPr>
                <w:rFonts w:ascii="Times New Roman" w:hAnsi="Times New Roman" w:cs="Times New Roman"/>
                <w:sz w:val="24"/>
                <w:szCs w:val="24"/>
              </w:rPr>
              <w:t>змаганнях, військово-спортивних</w:t>
            </w:r>
            <w:r w:rsidR="0008747F">
              <w:rPr>
                <w:rFonts w:ascii="Times New Roman" w:hAnsi="Times New Roman" w:cs="Times New Roman"/>
                <w:sz w:val="24"/>
                <w:szCs w:val="24"/>
              </w:rPr>
              <w:t xml:space="preserve"> </w:t>
            </w:r>
            <w:r w:rsidRPr="00706178">
              <w:rPr>
                <w:rFonts w:ascii="Times New Roman" w:hAnsi="Times New Roman" w:cs="Times New Roman"/>
                <w:sz w:val="24"/>
                <w:szCs w:val="24"/>
              </w:rPr>
              <w:t>іграх, спартакіадах, фестивалях, зборах районного, обласного та всеукраїнського, міжнародного</w:t>
            </w:r>
            <w:r w:rsidR="0008747F">
              <w:rPr>
                <w:rFonts w:ascii="Times New Roman" w:hAnsi="Times New Roman" w:cs="Times New Roman"/>
                <w:sz w:val="24"/>
                <w:szCs w:val="24"/>
              </w:rPr>
              <w:t xml:space="preserve"> </w:t>
            </w:r>
            <w:r w:rsidRPr="00706178">
              <w:rPr>
                <w:rFonts w:ascii="Times New Roman" w:hAnsi="Times New Roman" w:cs="Times New Roman"/>
                <w:sz w:val="24"/>
                <w:szCs w:val="24"/>
              </w:rPr>
              <w:t>рівнів;</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08747F">
              <w:rPr>
                <w:rFonts w:ascii="Times New Roman" w:hAnsi="Times New Roman" w:cs="Times New Roman"/>
                <w:sz w:val="24"/>
                <w:szCs w:val="24"/>
              </w:rPr>
              <w:t xml:space="preserve"> </w:t>
            </w:r>
            <w:r w:rsidRPr="00706178">
              <w:rPr>
                <w:rFonts w:ascii="Times New Roman" w:hAnsi="Times New Roman" w:cs="Times New Roman"/>
                <w:sz w:val="24"/>
                <w:szCs w:val="24"/>
              </w:rPr>
              <w:t xml:space="preserve">освіти, культури, молоді та спорту сільської ради, </w:t>
            </w:r>
            <w:r w:rsidR="0008747F">
              <w:rPr>
                <w:rFonts w:ascii="Times New Roman" w:hAnsi="Times New Roman" w:cs="Times New Roman"/>
                <w:sz w:val="24"/>
                <w:szCs w:val="24"/>
              </w:rPr>
              <w:t xml:space="preserve">заклади загальної </w:t>
            </w:r>
            <w:r w:rsidRPr="00706178">
              <w:rPr>
                <w:rFonts w:ascii="Times New Roman" w:hAnsi="Times New Roman" w:cs="Times New Roman"/>
                <w:sz w:val="24"/>
                <w:szCs w:val="24"/>
              </w:rPr>
              <w:t>середньої</w:t>
            </w:r>
            <w:r w:rsidR="0008747F">
              <w:rPr>
                <w:rFonts w:ascii="Times New Roman" w:hAnsi="Times New Roman" w:cs="Times New Roman"/>
                <w:sz w:val="24"/>
                <w:szCs w:val="24"/>
              </w:rPr>
              <w:t xml:space="preserve"> освіти, </w:t>
            </w:r>
            <w:r w:rsidRPr="00706178">
              <w:rPr>
                <w:rFonts w:ascii="Times New Roman" w:hAnsi="Times New Roman" w:cs="Times New Roman"/>
                <w:sz w:val="24"/>
                <w:szCs w:val="24"/>
              </w:rPr>
              <w:t>КЗ «Центр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7.23</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 та участь в Спартакіаді</w:t>
            </w:r>
            <w:r w:rsidR="00C83965">
              <w:rPr>
                <w:rFonts w:ascii="Times New Roman" w:hAnsi="Times New Roman" w:cs="Times New Roman"/>
                <w:sz w:val="24"/>
                <w:szCs w:val="24"/>
              </w:rPr>
              <w:t xml:space="preserve"> </w:t>
            </w:r>
            <w:r w:rsidRPr="00706178">
              <w:rPr>
                <w:rFonts w:ascii="Times New Roman" w:hAnsi="Times New Roman" w:cs="Times New Roman"/>
                <w:sz w:val="24"/>
                <w:szCs w:val="24"/>
              </w:rPr>
              <w:t>серед</w:t>
            </w:r>
            <w:r w:rsidR="00C83965">
              <w:rPr>
                <w:rFonts w:ascii="Times New Roman" w:hAnsi="Times New Roman" w:cs="Times New Roman"/>
                <w:sz w:val="24"/>
                <w:szCs w:val="24"/>
              </w:rPr>
              <w:t xml:space="preserve"> </w:t>
            </w:r>
            <w:r w:rsidRPr="00706178">
              <w:rPr>
                <w:rFonts w:ascii="Times New Roman" w:hAnsi="Times New Roman" w:cs="Times New Roman"/>
                <w:sz w:val="24"/>
                <w:szCs w:val="24"/>
              </w:rPr>
              <w:t>педагогічних</w:t>
            </w:r>
            <w:r w:rsidR="00C83965">
              <w:rPr>
                <w:rFonts w:ascii="Times New Roman" w:hAnsi="Times New Roman" w:cs="Times New Roman"/>
                <w:sz w:val="24"/>
                <w:szCs w:val="24"/>
              </w:rPr>
              <w:t xml:space="preserve"> </w:t>
            </w:r>
            <w:r w:rsidRPr="00706178">
              <w:rPr>
                <w:rFonts w:ascii="Times New Roman" w:hAnsi="Times New Roman" w:cs="Times New Roman"/>
                <w:sz w:val="24"/>
                <w:szCs w:val="24"/>
              </w:rPr>
              <w:t>працівників,   участь у обласних</w:t>
            </w:r>
            <w:r w:rsidR="00C83965">
              <w:rPr>
                <w:rFonts w:ascii="Times New Roman" w:hAnsi="Times New Roman" w:cs="Times New Roman"/>
                <w:sz w:val="24"/>
                <w:szCs w:val="24"/>
              </w:rPr>
              <w:t xml:space="preserve"> </w:t>
            </w:r>
            <w:r w:rsidRPr="00706178">
              <w:rPr>
                <w:rFonts w:ascii="Times New Roman" w:hAnsi="Times New Roman" w:cs="Times New Roman"/>
                <w:sz w:val="24"/>
                <w:szCs w:val="24"/>
              </w:rPr>
              <w:t>змаганнях</w:t>
            </w:r>
            <w:r w:rsidR="00C83965">
              <w:rPr>
                <w:rFonts w:ascii="Times New Roman" w:hAnsi="Times New Roman" w:cs="Times New Roman"/>
                <w:sz w:val="24"/>
                <w:szCs w:val="24"/>
              </w:rPr>
              <w:t xml:space="preserve"> </w:t>
            </w:r>
            <w:r w:rsidRPr="00706178">
              <w:rPr>
                <w:rFonts w:ascii="Times New Roman" w:hAnsi="Times New Roman" w:cs="Times New Roman"/>
                <w:sz w:val="24"/>
                <w:szCs w:val="24"/>
              </w:rPr>
              <w:t>зі спортивного туризму;</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08747F">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молоді та спорту сільської ради, заклади</w:t>
            </w:r>
            <w:r w:rsidR="0008747F">
              <w:rPr>
                <w:rFonts w:ascii="Times New Roman" w:hAnsi="Times New Roman" w:cs="Times New Roman"/>
                <w:sz w:val="24"/>
                <w:szCs w:val="24"/>
              </w:rPr>
              <w:t xml:space="preserve"> </w:t>
            </w:r>
            <w:r w:rsidRPr="00706178">
              <w:rPr>
                <w:rFonts w:ascii="Times New Roman" w:hAnsi="Times New Roman" w:cs="Times New Roman"/>
                <w:sz w:val="24"/>
                <w:szCs w:val="24"/>
              </w:rPr>
              <w:t>загальної</w:t>
            </w:r>
            <w:r w:rsidR="0008747F">
              <w:rPr>
                <w:rFonts w:ascii="Times New Roman" w:hAnsi="Times New Roman" w:cs="Times New Roman"/>
                <w:sz w:val="24"/>
                <w:szCs w:val="24"/>
              </w:rPr>
              <w:t xml:space="preserve"> </w:t>
            </w:r>
            <w:r w:rsidRPr="00706178">
              <w:rPr>
                <w:rFonts w:ascii="Times New Roman" w:hAnsi="Times New Roman" w:cs="Times New Roman"/>
                <w:sz w:val="24"/>
                <w:szCs w:val="24"/>
              </w:rPr>
              <w:t>середньої</w:t>
            </w:r>
            <w:r w:rsidR="0008747F">
              <w:rPr>
                <w:rFonts w:ascii="Times New Roman" w:hAnsi="Times New Roman" w:cs="Times New Roman"/>
                <w:sz w:val="24"/>
                <w:szCs w:val="24"/>
              </w:rPr>
              <w:t xml:space="preserve"> освіти,</w:t>
            </w:r>
            <w:r w:rsidRPr="00706178">
              <w:rPr>
                <w:rFonts w:ascii="Times New Roman" w:hAnsi="Times New Roman" w:cs="Times New Roman"/>
                <w:sz w:val="24"/>
                <w:szCs w:val="24"/>
              </w:rPr>
              <w:t xml:space="preserve"> КЗ «Центр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7.24</w:t>
            </w:r>
          </w:p>
        </w:tc>
        <w:tc>
          <w:tcPr>
            <w:tcW w:w="6983" w:type="dxa"/>
            <w:tcBorders>
              <w:top w:val="nil"/>
              <w:left w:val="nil"/>
              <w:bottom w:val="single" w:sz="4" w:space="0" w:color="auto"/>
              <w:right w:val="single" w:sz="4" w:space="0" w:color="auto"/>
            </w:tcBorders>
            <w:shd w:val="clear" w:color="auto" w:fill="auto"/>
          </w:tcPr>
          <w:p w:rsidR="002378FE" w:rsidRPr="00706178" w:rsidRDefault="00CA36D3" w:rsidP="00A0513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002378FE" w:rsidRPr="00706178">
              <w:rPr>
                <w:rFonts w:ascii="Times New Roman" w:hAnsi="Times New Roman" w:cs="Times New Roman"/>
                <w:sz w:val="24"/>
                <w:szCs w:val="24"/>
              </w:rPr>
              <w:t>роведення</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районної</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Спартакіади</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школярів та участь в Спартакіаді</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школярів</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Рівненщини;</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sidR="00C83965">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молоді та спорту сільської ради, заклади</w:t>
            </w:r>
            <w:r w:rsidR="00C83965">
              <w:rPr>
                <w:rFonts w:ascii="Times New Roman" w:hAnsi="Times New Roman" w:cs="Times New Roman"/>
                <w:sz w:val="24"/>
                <w:szCs w:val="24"/>
              </w:rPr>
              <w:t xml:space="preserve"> </w:t>
            </w:r>
            <w:r w:rsidRPr="00706178">
              <w:rPr>
                <w:rFonts w:ascii="Times New Roman" w:hAnsi="Times New Roman" w:cs="Times New Roman"/>
                <w:sz w:val="24"/>
                <w:szCs w:val="24"/>
              </w:rPr>
              <w:t>загальної</w:t>
            </w:r>
            <w:r w:rsidR="00C83965">
              <w:rPr>
                <w:rFonts w:ascii="Times New Roman" w:hAnsi="Times New Roman" w:cs="Times New Roman"/>
                <w:sz w:val="24"/>
                <w:szCs w:val="24"/>
              </w:rPr>
              <w:t xml:space="preserve"> </w:t>
            </w:r>
            <w:r w:rsidRPr="00706178">
              <w:rPr>
                <w:rFonts w:ascii="Times New Roman" w:hAnsi="Times New Roman" w:cs="Times New Roman"/>
                <w:sz w:val="24"/>
                <w:szCs w:val="24"/>
              </w:rPr>
              <w:t>середньої</w:t>
            </w:r>
            <w:r w:rsidR="00C83965">
              <w:rPr>
                <w:rFonts w:ascii="Times New Roman" w:hAnsi="Times New Roman" w:cs="Times New Roman"/>
                <w:sz w:val="24"/>
                <w:szCs w:val="24"/>
              </w:rPr>
              <w:t xml:space="preserve"> освіти,</w:t>
            </w:r>
            <w:r w:rsidRPr="00706178">
              <w:rPr>
                <w:rFonts w:ascii="Times New Roman" w:hAnsi="Times New Roman" w:cs="Times New Roman"/>
                <w:sz w:val="24"/>
                <w:szCs w:val="24"/>
              </w:rPr>
              <w:t xml:space="preserve"> КЗ «Центр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7.25</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удосконалення фізкультурно-оздоровчої та спортивно-масової роботи в закладах освіти (розширення кількості спортивних гуртків, секцій і клубів з обов’язковим кадровим, фінансовим, матеріально-технічним забезпеченням їх діяльності).   </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300</w:t>
            </w:r>
          </w:p>
        </w:tc>
        <w:tc>
          <w:tcPr>
            <w:tcW w:w="3738" w:type="dxa"/>
            <w:tcBorders>
              <w:top w:val="nil"/>
              <w:left w:val="nil"/>
              <w:bottom w:val="single" w:sz="4" w:space="0" w:color="auto"/>
              <w:right w:val="single" w:sz="4" w:space="0" w:color="auto"/>
            </w:tcBorders>
            <w:shd w:val="clear" w:color="auto" w:fill="auto"/>
          </w:tcPr>
          <w:p w:rsidR="002378FE" w:rsidRPr="00706178" w:rsidRDefault="00C83965" w:rsidP="00A0513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молоді та спорту сільської ради, заклади</w:t>
            </w:r>
            <w:r>
              <w:rPr>
                <w:rFonts w:ascii="Times New Roman" w:hAnsi="Times New Roman" w:cs="Times New Roman"/>
                <w:sz w:val="24"/>
                <w:szCs w:val="24"/>
              </w:rPr>
              <w:t xml:space="preserve"> </w:t>
            </w:r>
            <w:r w:rsidRPr="00706178">
              <w:rPr>
                <w:rFonts w:ascii="Times New Roman" w:hAnsi="Times New Roman" w:cs="Times New Roman"/>
                <w:sz w:val="24"/>
                <w:szCs w:val="24"/>
              </w:rPr>
              <w:t>загальної</w:t>
            </w:r>
            <w:r>
              <w:rPr>
                <w:rFonts w:ascii="Times New Roman" w:hAnsi="Times New Roman" w:cs="Times New Roman"/>
                <w:sz w:val="24"/>
                <w:szCs w:val="24"/>
              </w:rPr>
              <w:t xml:space="preserve"> </w:t>
            </w:r>
            <w:r w:rsidRPr="00706178">
              <w:rPr>
                <w:rFonts w:ascii="Times New Roman" w:hAnsi="Times New Roman" w:cs="Times New Roman"/>
                <w:sz w:val="24"/>
                <w:szCs w:val="24"/>
              </w:rPr>
              <w:t>середньої</w:t>
            </w:r>
            <w:r>
              <w:rPr>
                <w:rFonts w:ascii="Times New Roman" w:hAnsi="Times New Roman" w:cs="Times New Roman"/>
                <w:sz w:val="24"/>
                <w:szCs w:val="24"/>
              </w:rPr>
              <w:t xml:space="preserve"> освіти,</w:t>
            </w:r>
            <w:r w:rsidRPr="00706178">
              <w:rPr>
                <w:rFonts w:ascii="Times New Roman" w:hAnsi="Times New Roman" w:cs="Times New Roman"/>
                <w:sz w:val="24"/>
                <w:szCs w:val="24"/>
              </w:rPr>
              <w:t xml:space="preserve"> КЗ «Центр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7.26</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 конкурсу-огляду на кращу</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організацію</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фізкультурно-оздоровчої та спортивно</w:t>
            </w:r>
            <w:r w:rsidR="00CA36D3">
              <w:rPr>
                <w:rFonts w:ascii="Times New Roman" w:hAnsi="Times New Roman" w:cs="Times New Roman"/>
                <w:sz w:val="24"/>
                <w:szCs w:val="24"/>
              </w:rPr>
              <w:t xml:space="preserve"> – </w:t>
            </w:r>
            <w:r w:rsidRPr="00706178">
              <w:rPr>
                <w:rFonts w:ascii="Times New Roman" w:hAnsi="Times New Roman" w:cs="Times New Roman"/>
                <w:sz w:val="24"/>
                <w:szCs w:val="24"/>
              </w:rPr>
              <w:t>масової</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роботи</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серед</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закладів</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освіти;</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tcPr>
          <w:p w:rsidR="002378FE" w:rsidRPr="00706178" w:rsidRDefault="00CA36D3"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молоді та спорту сільської ради, заклади</w:t>
            </w:r>
            <w:r>
              <w:rPr>
                <w:rFonts w:ascii="Times New Roman" w:hAnsi="Times New Roman" w:cs="Times New Roman"/>
                <w:sz w:val="24"/>
                <w:szCs w:val="24"/>
              </w:rPr>
              <w:t xml:space="preserve"> </w:t>
            </w:r>
            <w:r w:rsidRPr="00706178">
              <w:rPr>
                <w:rFonts w:ascii="Times New Roman" w:hAnsi="Times New Roman" w:cs="Times New Roman"/>
                <w:sz w:val="24"/>
                <w:szCs w:val="24"/>
              </w:rPr>
              <w:t>загальної</w:t>
            </w:r>
            <w:r>
              <w:rPr>
                <w:rFonts w:ascii="Times New Roman" w:hAnsi="Times New Roman" w:cs="Times New Roman"/>
                <w:sz w:val="24"/>
                <w:szCs w:val="24"/>
              </w:rPr>
              <w:t xml:space="preserve"> </w:t>
            </w:r>
            <w:r w:rsidRPr="00706178">
              <w:rPr>
                <w:rFonts w:ascii="Times New Roman" w:hAnsi="Times New Roman" w:cs="Times New Roman"/>
                <w:sz w:val="24"/>
                <w:szCs w:val="24"/>
              </w:rPr>
              <w:t>середньої</w:t>
            </w:r>
            <w:r>
              <w:rPr>
                <w:rFonts w:ascii="Times New Roman" w:hAnsi="Times New Roman" w:cs="Times New Roman"/>
                <w:sz w:val="24"/>
                <w:szCs w:val="24"/>
              </w:rPr>
              <w:t xml:space="preserve"> освіти,</w:t>
            </w:r>
            <w:r w:rsidRPr="00706178">
              <w:rPr>
                <w:rFonts w:ascii="Times New Roman" w:hAnsi="Times New Roman" w:cs="Times New Roman"/>
                <w:sz w:val="24"/>
                <w:szCs w:val="24"/>
              </w:rPr>
              <w:t xml:space="preserve"> КЗ «Центр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7.27</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піднесення якості проведення організованих занять фізкультурою і спортом учнів, вихованців із урахуванням індивідуальних фізичних можливостей і особливостей дітей.   </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tcPr>
          <w:p w:rsidR="002378FE" w:rsidRPr="00706178" w:rsidRDefault="00CA36D3"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молоді та спорту сільської ради, заклади</w:t>
            </w:r>
            <w:r>
              <w:rPr>
                <w:rFonts w:ascii="Times New Roman" w:hAnsi="Times New Roman" w:cs="Times New Roman"/>
                <w:sz w:val="24"/>
                <w:szCs w:val="24"/>
              </w:rPr>
              <w:t xml:space="preserve"> </w:t>
            </w:r>
            <w:r w:rsidRPr="00706178">
              <w:rPr>
                <w:rFonts w:ascii="Times New Roman" w:hAnsi="Times New Roman" w:cs="Times New Roman"/>
                <w:sz w:val="24"/>
                <w:szCs w:val="24"/>
              </w:rPr>
              <w:t>загальної</w:t>
            </w:r>
            <w:r>
              <w:rPr>
                <w:rFonts w:ascii="Times New Roman" w:hAnsi="Times New Roman" w:cs="Times New Roman"/>
                <w:sz w:val="24"/>
                <w:szCs w:val="24"/>
              </w:rPr>
              <w:t xml:space="preserve"> </w:t>
            </w:r>
            <w:r w:rsidRPr="00706178">
              <w:rPr>
                <w:rFonts w:ascii="Times New Roman" w:hAnsi="Times New Roman" w:cs="Times New Roman"/>
                <w:sz w:val="24"/>
                <w:szCs w:val="24"/>
              </w:rPr>
              <w:t>середньої</w:t>
            </w:r>
            <w:r>
              <w:rPr>
                <w:rFonts w:ascii="Times New Roman" w:hAnsi="Times New Roman" w:cs="Times New Roman"/>
                <w:sz w:val="24"/>
                <w:szCs w:val="24"/>
              </w:rPr>
              <w:t xml:space="preserve"> освіти,</w:t>
            </w:r>
            <w:r w:rsidRPr="00706178">
              <w:rPr>
                <w:rFonts w:ascii="Times New Roman" w:hAnsi="Times New Roman" w:cs="Times New Roman"/>
                <w:sz w:val="24"/>
                <w:szCs w:val="24"/>
              </w:rPr>
              <w:t xml:space="preserve"> КЗ «Центр спорту»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7.1</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Забезпечення</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функціонування</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оптимальної</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мережі</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розвитку спорту та фізичного</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здоров'я. Створення</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комунального закладу "Центр спорту та фізичного</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здоров'я" Городоцької</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 Рівненського району Рівненської</w:t>
            </w:r>
            <w:r w:rsidR="00CA36D3">
              <w:rPr>
                <w:rFonts w:ascii="Times New Roman" w:hAnsi="Times New Roman" w:cs="Times New Roman"/>
                <w:sz w:val="24"/>
                <w:szCs w:val="24"/>
              </w:rPr>
              <w:t xml:space="preserve"> </w:t>
            </w:r>
            <w:r w:rsidRPr="00706178">
              <w:rPr>
                <w:rFonts w:ascii="Times New Roman" w:hAnsi="Times New Roman" w:cs="Times New Roman"/>
                <w:sz w:val="24"/>
                <w:szCs w:val="24"/>
              </w:rPr>
              <w:t>області</w:t>
            </w:r>
            <w:r w:rsidR="00550D6B">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4000</w:t>
            </w:r>
          </w:p>
        </w:tc>
        <w:tc>
          <w:tcPr>
            <w:tcW w:w="3738" w:type="dxa"/>
            <w:tcBorders>
              <w:top w:val="nil"/>
              <w:left w:val="nil"/>
              <w:bottom w:val="single" w:sz="4" w:space="0" w:color="auto"/>
              <w:right w:val="single" w:sz="4" w:space="0" w:color="auto"/>
            </w:tcBorders>
            <w:shd w:val="clear" w:color="auto" w:fill="auto"/>
          </w:tcPr>
          <w:p w:rsidR="002378FE" w:rsidRPr="00706178" w:rsidRDefault="00CA36D3"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Відділ</w:t>
            </w:r>
            <w:r>
              <w:rPr>
                <w:rFonts w:ascii="Times New Roman" w:hAnsi="Times New Roman" w:cs="Times New Roman"/>
                <w:sz w:val="24"/>
                <w:szCs w:val="24"/>
              </w:rPr>
              <w:t xml:space="preserve"> </w:t>
            </w:r>
            <w:r w:rsidRPr="00706178">
              <w:rPr>
                <w:rFonts w:ascii="Times New Roman" w:hAnsi="Times New Roman" w:cs="Times New Roman"/>
                <w:sz w:val="24"/>
                <w:szCs w:val="24"/>
              </w:rPr>
              <w:t>освіти, культури, молоді та спорту сільської ради, заклади</w:t>
            </w:r>
            <w:r>
              <w:rPr>
                <w:rFonts w:ascii="Times New Roman" w:hAnsi="Times New Roman" w:cs="Times New Roman"/>
                <w:sz w:val="24"/>
                <w:szCs w:val="24"/>
              </w:rPr>
              <w:t xml:space="preserve"> </w:t>
            </w:r>
            <w:r w:rsidRPr="00706178">
              <w:rPr>
                <w:rFonts w:ascii="Times New Roman" w:hAnsi="Times New Roman" w:cs="Times New Roman"/>
                <w:sz w:val="24"/>
                <w:szCs w:val="24"/>
              </w:rPr>
              <w:t>загальної</w:t>
            </w:r>
            <w:r>
              <w:rPr>
                <w:rFonts w:ascii="Times New Roman" w:hAnsi="Times New Roman" w:cs="Times New Roman"/>
                <w:sz w:val="24"/>
                <w:szCs w:val="24"/>
              </w:rPr>
              <w:t xml:space="preserve"> </w:t>
            </w:r>
            <w:r w:rsidRPr="00706178">
              <w:rPr>
                <w:rFonts w:ascii="Times New Roman" w:hAnsi="Times New Roman" w:cs="Times New Roman"/>
                <w:sz w:val="24"/>
                <w:szCs w:val="24"/>
              </w:rPr>
              <w:t>середньої</w:t>
            </w:r>
            <w:r>
              <w:rPr>
                <w:rFonts w:ascii="Times New Roman" w:hAnsi="Times New Roman" w:cs="Times New Roman"/>
                <w:sz w:val="24"/>
                <w:szCs w:val="24"/>
              </w:rPr>
              <w:t xml:space="preserve"> освіти,</w:t>
            </w:r>
            <w:r w:rsidRPr="00706178">
              <w:rPr>
                <w:rFonts w:ascii="Times New Roman" w:hAnsi="Times New Roman" w:cs="Times New Roman"/>
                <w:sz w:val="24"/>
                <w:szCs w:val="24"/>
              </w:rPr>
              <w:t xml:space="preserve"> КЗ «Центр спорту»</w:t>
            </w:r>
          </w:p>
        </w:tc>
      </w:tr>
      <w:tr w:rsidR="002378FE" w:rsidRPr="00545BF0" w:rsidTr="009F22B8">
        <w:trPr>
          <w:cantSplit/>
          <w:trHeight w:val="20"/>
          <w:jc w:val="center"/>
        </w:trPr>
        <w:tc>
          <w:tcPr>
            <w:tcW w:w="14753" w:type="dxa"/>
            <w:gridSpan w:val="5"/>
            <w:tcBorders>
              <w:top w:val="single" w:sz="4" w:space="0" w:color="auto"/>
              <w:left w:val="single" w:sz="4" w:space="0" w:color="auto"/>
              <w:bottom w:val="single" w:sz="4" w:space="0" w:color="auto"/>
              <w:right w:val="single" w:sz="4" w:space="0" w:color="auto"/>
            </w:tcBorders>
            <w:shd w:val="clear" w:color="000000" w:fill="C6E0B4"/>
            <w:hideMark/>
          </w:tcPr>
          <w:p w:rsidR="002378FE" w:rsidRPr="00550D6B" w:rsidRDefault="002378FE" w:rsidP="00A05135">
            <w:pPr>
              <w:spacing w:after="0" w:line="240" w:lineRule="auto"/>
              <w:rPr>
                <w:rFonts w:ascii="Times New Roman" w:eastAsia="Times New Roman" w:hAnsi="Times New Roman" w:cs="Times New Roman"/>
                <w:b/>
                <w:sz w:val="24"/>
                <w:szCs w:val="24"/>
              </w:rPr>
            </w:pPr>
            <w:r w:rsidRPr="00550D6B">
              <w:rPr>
                <w:rFonts w:ascii="Times New Roman" w:eastAsia="Times New Roman" w:hAnsi="Times New Roman" w:cs="Times New Roman"/>
                <w:b/>
                <w:sz w:val="24"/>
                <w:szCs w:val="24"/>
              </w:rPr>
              <w:t>8.</w:t>
            </w:r>
            <w:r w:rsidR="00550D6B" w:rsidRPr="00550D6B">
              <w:rPr>
                <w:rFonts w:ascii="Times New Roman" w:eastAsia="Times New Roman" w:hAnsi="Times New Roman" w:cs="Times New Roman"/>
                <w:b/>
                <w:sz w:val="24"/>
                <w:szCs w:val="24"/>
              </w:rPr>
              <w:t xml:space="preserve"> </w:t>
            </w:r>
            <w:r w:rsidRPr="00550D6B">
              <w:rPr>
                <w:rFonts w:ascii="Times New Roman" w:eastAsia="Times New Roman" w:hAnsi="Times New Roman" w:cs="Times New Roman"/>
                <w:b/>
                <w:sz w:val="24"/>
                <w:szCs w:val="24"/>
              </w:rPr>
              <w:t>МОЛОДІЖНА ПОЛІТИКА</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8.1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умов для посилення участі молоді у суспільному житті; розвиток молодіжного руху, учнівського самоврядування та створення умов для виховання патріотизму до рідного краю</w:t>
            </w:r>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CA36D3" w:rsidP="00A051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Місцевий бюджет, інші</w:t>
            </w:r>
            <w:r w:rsidR="002378FE" w:rsidRPr="00706178">
              <w:rPr>
                <w:rFonts w:ascii="Times New Roman" w:eastAsia="Times New Roman" w:hAnsi="Times New Roman" w:cs="Times New Roman"/>
                <w:sz w:val="24"/>
                <w:szCs w:val="24"/>
              </w:rPr>
              <w:t xml:space="preserve"> джерела не заборонені законо</w:t>
            </w:r>
            <w:r w:rsidR="0003409A">
              <w:rPr>
                <w:rFonts w:ascii="Times New Roman" w:eastAsia="Times New Roman" w:hAnsi="Times New Roman" w:cs="Times New Roman"/>
                <w:sz w:val="24"/>
                <w:szCs w:val="24"/>
              </w:rPr>
              <w:t>-</w:t>
            </w:r>
            <w:r w:rsidR="002378FE"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Сільська рада, відділ освіти, культури, молоді та спорту, культурно-освітні заклади, інститути громадянського суспільства</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8.2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Підвищення спроможності молоді</w:t>
            </w:r>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CA36D3" w:rsidP="00A051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Місцевий бюджет, інші</w:t>
            </w:r>
            <w:r w:rsidR="002378FE" w:rsidRPr="00706178">
              <w:rPr>
                <w:rFonts w:ascii="Times New Roman" w:eastAsia="Times New Roman" w:hAnsi="Times New Roman" w:cs="Times New Roman"/>
                <w:sz w:val="24"/>
                <w:szCs w:val="24"/>
              </w:rPr>
              <w:t xml:space="preserve"> джерела не заборонені законо</w:t>
            </w:r>
            <w:r w:rsidR="0003409A">
              <w:rPr>
                <w:rFonts w:ascii="Times New Roman" w:eastAsia="Times New Roman" w:hAnsi="Times New Roman" w:cs="Times New Roman"/>
                <w:sz w:val="24"/>
                <w:szCs w:val="24"/>
              </w:rPr>
              <w:t>-</w:t>
            </w:r>
            <w:r w:rsidR="002378FE"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Сільська рада, відділ освіти, культури, молоді та спорту, культурно-освітні заклади, інститути громадянського суспільства</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8.3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умов для підвищення спроможності інститутів громадянського суспільства та підвищення рівня культури волонтерства серед молоді</w:t>
            </w:r>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61149E" w:rsidP="00A051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Місцевий бюджет, інші</w:t>
            </w:r>
            <w:r w:rsidR="002378FE" w:rsidRPr="00706178">
              <w:rPr>
                <w:rFonts w:ascii="Times New Roman" w:eastAsia="Times New Roman" w:hAnsi="Times New Roman" w:cs="Times New Roman"/>
                <w:sz w:val="24"/>
                <w:szCs w:val="24"/>
              </w:rPr>
              <w:t xml:space="preserve"> джерела не заборонені законо</w:t>
            </w:r>
            <w:r w:rsidR="0003409A">
              <w:rPr>
                <w:rFonts w:ascii="Times New Roman" w:eastAsia="Times New Roman" w:hAnsi="Times New Roman" w:cs="Times New Roman"/>
                <w:sz w:val="24"/>
                <w:szCs w:val="24"/>
              </w:rPr>
              <w:t>-</w:t>
            </w:r>
            <w:r w:rsidR="002378FE"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Сільська рада, відділ освіти, культури, молоді та спорту, культурно-освітні заклади, інститути громадянського суспільства</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8.4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Пропаганда здорового способу життя та безпечної поведінки, профілактика негативних соціальних явищ в молодіжному середовищі</w:t>
            </w:r>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61149E" w:rsidP="00A051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Місцевий бюджет, інші</w:t>
            </w:r>
            <w:r w:rsidR="002378FE" w:rsidRPr="00706178">
              <w:rPr>
                <w:rFonts w:ascii="Times New Roman" w:eastAsia="Times New Roman" w:hAnsi="Times New Roman" w:cs="Times New Roman"/>
                <w:sz w:val="24"/>
                <w:szCs w:val="24"/>
              </w:rPr>
              <w:t xml:space="preserve"> джерела не заборонені законо</w:t>
            </w:r>
            <w:r w:rsidR="0003409A">
              <w:rPr>
                <w:rFonts w:ascii="Times New Roman" w:eastAsia="Times New Roman" w:hAnsi="Times New Roman" w:cs="Times New Roman"/>
                <w:sz w:val="24"/>
                <w:szCs w:val="24"/>
              </w:rPr>
              <w:t>-</w:t>
            </w:r>
            <w:r w:rsidR="002378FE"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Сільська рада, відділ освіти, культури, молоді та спорту, культурно-освітні заклади, Молодіжна рада (за згодою), служба у справах дітей, інститути громадянського суспільства центр боротьби та профілактики СНІД (за згодою), наркологічний диспансер (за згодою), центр планування сім’ї (за згодою), заклади освіти, органи учнівського та студентського самоврядування (за згодою)</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8.5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Пропаганда здорового способу життя та безпечної поведінки, профілактика негативних соціальних явищ в молодіжному середовищі</w:t>
            </w:r>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61149E" w:rsidP="00A051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Місцевий бюджет, інші</w:t>
            </w:r>
            <w:r w:rsidR="002378FE" w:rsidRPr="00706178">
              <w:rPr>
                <w:rFonts w:ascii="Times New Roman" w:eastAsia="Times New Roman" w:hAnsi="Times New Roman" w:cs="Times New Roman"/>
                <w:sz w:val="24"/>
                <w:szCs w:val="24"/>
              </w:rPr>
              <w:t xml:space="preserve"> джерела не заборонені законо</w:t>
            </w:r>
            <w:r w:rsidR="0003409A">
              <w:rPr>
                <w:rFonts w:ascii="Times New Roman" w:eastAsia="Times New Roman" w:hAnsi="Times New Roman" w:cs="Times New Roman"/>
                <w:sz w:val="24"/>
                <w:szCs w:val="24"/>
              </w:rPr>
              <w:t>-</w:t>
            </w:r>
            <w:r w:rsidR="002378FE"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Сільська рада, відділ освіти, культури, молоді та спорту, культурно-освітні заклади, Молодіжна рада (за згодою), інститути громадянського суспільства, відділ соціального захисту населення та захисту прав дітей, служба у справах дітей,  громадські організації молодих людей з особливими потребами (за згодою)</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8.6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Розвиток мережі молодіжних  центрів. Підтримка творчих ініціатив та сприяння розвитку змістовного дозвілля молоді</w:t>
            </w:r>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61149E" w:rsidP="00A051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Місцевий бюджет, інші</w:t>
            </w:r>
            <w:r w:rsidR="002378FE" w:rsidRPr="00706178">
              <w:rPr>
                <w:rFonts w:ascii="Times New Roman" w:eastAsia="Times New Roman" w:hAnsi="Times New Roman" w:cs="Times New Roman"/>
                <w:sz w:val="24"/>
                <w:szCs w:val="24"/>
              </w:rPr>
              <w:t xml:space="preserve"> джерела не заборонені законо</w:t>
            </w:r>
            <w:r w:rsidR="0003409A">
              <w:rPr>
                <w:rFonts w:ascii="Times New Roman" w:eastAsia="Times New Roman" w:hAnsi="Times New Roman" w:cs="Times New Roman"/>
                <w:sz w:val="24"/>
                <w:szCs w:val="24"/>
              </w:rPr>
              <w:t>-</w:t>
            </w:r>
            <w:r w:rsidR="002378FE"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Сільська рада, відділ освіти, культури, молоді та спорту, культурно-освітні заклади, заклади освіти, Молодіжна рада (за згодою), інститути громадянського суспільства</w:t>
            </w:r>
          </w:p>
        </w:tc>
      </w:tr>
      <w:tr w:rsidR="002378FE" w:rsidRPr="00545BF0" w:rsidTr="009F22B8">
        <w:trPr>
          <w:cantSplit/>
          <w:trHeight w:val="20"/>
          <w:jc w:val="center"/>
        </w:trPr>
        <w:tc>
          <w:tcPr>
            <w:tcW w:w="11015" w:type="dxa"/>
            <w:gridSpan w:val="4"/>
            <w:tcBorders>
              <w:top w:val="single" w:sz="4" w:space="0" w:color="auto"/>
              <w:left w:val="single" w:sz="4" w:space="0" w:color="auto"/>
              <w:bottom w:val="single" w:sz="4" w:space="0" w:color="auto"/>
              <w:right w:val="single" w:sz="4" w:space="0" w:color="auto"/>
            </w:tcBorders>
            <w:shd w:val="clear" w:color="000000" w:fill="C6E0B4"/>
            <w:hideMark/>
          </w:tcPr>
          <w:p w:rsidR="002378FE" w:rsidRPr="00550D6B" w:rsidRDefault="002378FE" w:rsidP="00A05135">
            <w:pPr>
              <w:spacing w:after="0" w:line="240" w:lineRule="auto"/>
              <w:rPr>
                <w:rFonts w:ascii="Times New Roman" w:eastAsia="Times New Roman" w:hAnsi="Times New Roman" w:cs="Times New Roman"/>
                <w:b/>
                <w:sz w:val="24"/>
                <w:szCs w:val="24"/>
              </w:rPr>
            </w:pPr>
            <w:bookmarkStart w:id="4" w:name="RANGE!B297"/>
            <w:r w:rsidRPr="00550D6B">
              <w:rPr>
                <w:rFonts w:ascii="Times New Roman" w:eastAsia="Times New Roman" w:hAnsi="Times New Roman" w:cs="Times New Roman"/>
                <w:b/>
                <w:sz w:val="24"/>
                <w:szCs w:val="24"/>
              </w:rPr>
              <w:t>9. АРХІТЕКТУРА ТА РЕГУЛЮВАННЯ ЗЕМЕЛЬНИХ ВІДНОСИН</w:t>
            </w:r>
            <w:bookmarkEnd w:id="4"/>
          </w:p>
        </w:tc>
        <w:tc>
          <w:tcPr>
            <w:tcW w:w="3738" w:type="dxa"/>
            <w:tcBorders>
              <w:top w:val="nil"/>
              <w:left w:val="nil"/>
              <w:bottom w:val="single" w:sz="4" w:space="0" w:color="auto"/>
              <w:right w:val="single" w:sz="4" w:space="0" w:color="auto"/>
            </w:tcBorders>
            <w:shd w:val="clear" w:color="000000" w:fill="C6E0B4"/>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9.1</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61149E"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Виготовлення проє</w:t>
            </w:r>
            <w:r w:rsidR="002378FE" w:rsidRPr="00706178">
              <w:rPr>
                <w:rFonts w:ascii="Times New Roman" w:eastAsia="Times New Roman" w:hAnsi="Times New Roman" w:cs="Times New Roman"/>
                <w:sz w:val="24"/>
                <w:szCs w:val="24"/>
              </w:rPr>
              <w:t>кту землеустрою щодо встановлення (зміни) меж населених пунктів та встановлення межі території територіальної громади</w:t>
            </w:r>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 територіальної громади, кошти юридичних та фізичних осіб, інших джерел, що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Суб’єкт, що є виконавцем робіт із землеустрою згідно закону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9.2</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bookmarkStart w:id="5" w:name="RANGE!C299"/>
            <w:r w:rsidRPr="00706178">
              <w:rPr>
                <w:rFonts w:ascii="Times New Roman" w:eastAsia="Times New Roman" w:hAnsi="Times New Roman" w:cs="Times New Roman"/>
                <w:sz w:val="24"/>
                <w:szCs w:val="24"/>
              </w:rPr>
              <w:t>Виготовлення документації із землеустрою (в т. ч. проведення нау</w:t>
            </w:r>
            <w:r w:rsidR="0061149E">
              <w:rPr>
                <w:rFonts w:ascii="Times New Roman" w:eastAsia="Times New Roman" w:hAnsi="Times New Roman" w:cs="Times New Roman"/>
                <w:sz w:val="24"/>
                <w:szCs w:val="24"/>
              </w:rPr>
              <w:t>кових, науково-дослідних та проє</w:t>
            </w:r>
            <w:r w:rsidRPr="00706178">
              <w:rPr>
                <w:rFonts w:ascii="Times New Roman" w:eastAsia="Times New Roman" w:hAnsi="Times New Roman" w:cs="Times New Roman"/>
                <w:sz w:val="24"/>
                <w:szCs w:val="24"/>
              </w:rPr>
              <w:t>ктно-пошукових робіт)</w:t>
            </w:r>
            <w:bookmarkEnd w:id="5"/>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 територіальної громади, кошти юридичних та фізичних осіб, інших джерел, що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Суб’єкт, що є виконавцем робіт із землеустрою згідно закону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9.3</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інвентаризації земель</w:t>
            </w:r>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 територіаль</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ної громади, кошти юридичних та фізичних осіб, інших джерел, що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Суб’єкт, що є виконавцем робіт із землеустрою згідно закону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9.4</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Комплекс робіт землевпорядних, землеоціночних з підготов</w:t>
            </w:r>
            <w:r w:rsidR="0061149E">
              <w:rPr>
                <w:rFonts w:ascii="Times New Roman" w:eastAsia="Times New Roman" w:hAnsi="Times New Roman" w:cs="Times New Roman"/>
                <w:sz w:val="24"/>
                <w:szCs w:val="24"/>
              </w:rPr>
              <w:t>ки земельних ділянок несільсько</w:t>
            </w:r>
            <w:r w:rsidRPr="00706178">
              <w:rPr>
                <w:rFonts w:ascii="Times New Roman" w:eastAsia="Times New Roman" w:hAnsi="Times New Roman" w:cs="Times New Roman"/>
                <w:sz w:val="24"/>
                <w:szCs w:val="24"/>
              </w:rPr>
              <w:t>господарського призначення до продажу</w:t>
            </w:r>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 територіаль</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ної громади, кошти юридичних та фізичних осіб, інших джерел, що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Суб’єкт, що є виконавцем робіт із землеустрою згідно закону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9.5</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нормативно</w:t>
            </w:r>
            <w:r w:rsidR="00550D6B">
              <w:rPr>
                <w:rFonts w:ascii="Times New Roman" w:eastAsia="Times New Roman" w:hAnsi="Times New Roman" w:cs="Times New Roman"/>
                <w:sz w:val="24"/>
                <w:szCs w:val="24"/>
              </w:rPr>
              <w:t>ї</w:t>
            </w:r>
            <w:r w:rsidRPr="00706178">
              <w:rPr>
                <w:rFonts w:ascii="Times New Roman" w:eastAsia="Times New Roman" w:hAnsi="Times New Roman" w:cs="Times New Roman"/>
                <w:sz w:val="24"/>
                <w:szCs w:val="24"/>
              </w:rPr>
              <w:t xml:space="preserve"> грошової оцінки земель</w:t>
            </w:r>
            <w:r w:rsidR="00550D6B">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 територіаль</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ної громади, кошти юридичних та фізичних осіб, інших джерел, що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Суб’єкт, що є виконавцем робіт із землеустрою згідно закону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9.6</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61149E" w:rsidP="00A05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проє</w:t>
            </w:r>
            <w:r w:rsidR="002378FE" w:rsidRPr="00706178">
              <w:rPr>
                <w:rFonts w:ascii="Times New Roman" w:eastAsia="Times New Roman" w:hAnsi="Times New Roman" w:cs="Times New Roman"/>
                <w:sz w:val="24"/>
                <w:szCs w:val="24"/>
              </w:rPr>
              <w:t>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r>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 територіаль</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ної громади, кошти юридичних та фізичних осіб, інших джерел, що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Суб’єкт, що є виконавцем робіт із землеустрою згідно закону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9.7</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Розробка документації із землеустрою щодо встановлення водоохоронних зон та прибережних захисних смуг вздовж річок навколо озер та інших водойм</w:t>
            </w:r>
            <w:r w:rsidR="0061149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 територіаль</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ної громади, кошти юридичних та фізичних осіб, інших джерел, що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75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Суб’єкт, що є виконавцем робіт із землеустрою згідно закону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9.8</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заходів з охорони земель, консервації деградованих, малопродуктивних, техногенно забруднених угідь, їх рекультивація та поліпшення</w:t>
            </w:r>
            <w:r w:rsidR="0061149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 територіаль</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ної громади, кошти юридичних та фізичних осіб, інших джерел, що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Суб’єкт, що є виконавцем робіт із землеустрою згідно закону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9.9</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Оновлення планово-картографічних матеріалів</w:t>
            </w:r>
            <w:r w:rsidR="0061149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 територіаль</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ної громади, кошти юридичних та фізичних осіб, інших джерел, що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Суб’єкт, що є виконавцем робіт із землеустрою згідно закону</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9.10</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Розроблення генерального плану та плану зонування території с. Обарів</w:t>
            </w:r>
            <w:r w:rsidR="0061149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344</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архітектури, земельних відносин та житлово-комунального господарства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9.11</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Інженерно-геодезичні вишукування для розробки містобудівної документації с. Ставки</w:t>
            </w:r>
            <w:r w:rsidR="0061149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архітектури, земельних відносин та житлово-комунального господарства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9.12</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Розроблення генерального плану та плану зонування території с. Ставки</w:t>
            </w:r>
            <w:r w:rsidR="0061149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166</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архітектури, земельних відносин та житлово-комунального господарства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9.13</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Інженерно-геодезичні вишукування для розробки містобудівної документації с. Бронники</w:t>
            </w:r>
            <w:r w:rsidR="0061149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90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архітектури, земельних відносин та житлово-комунального господарства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9.14</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Розроблення генерального плану та плану зонування території с. Бронники</w:t>
            </w:r>
            <w:r w:rsidR="0061149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209,5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архітектури, земельних відносин та житлово-комунального господарства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9.15</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Інженерно-геодезичні вишукування для розробки містобудівної документації с. Рогачів</w:t>
            </w:r>
            <w:r w:rsidR="0061149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архітектури, земельних відносин та житлово-комунального господарства Городоцької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9.16</w:t>
            </w:r>
          </w:p>
        </w:tc>
        <w:tc>
          <w:tcPr>
            <w:tcW w:w="6983"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Розроблення генерального плану та плану зонування території с. Рогачів</w:t>
            </w:r>
            <w:r w:rsidR="0061149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архітектури, земельних відносин та житлово-комунального господарства Городоцької сільської ради</w:t>
            </w:r>
          </w:p>
        </w:tc>
      </w:tr>
      <w:tr w:rsidR="002378FE" w:rsidRPr="00545BF0" w:rsidTr="009F22B8">
        <w:trPr>
          <w:cantSplit/>
          <w:trHeight w:val="20"/>
          <w:jc w:val="center"/>
        </w:trPr>
        <w:tc>
          <w:tcPr>
            <w:tcW w:w="14753" w:type="dxa"/>
            <w:gridSpan w:val="5"/>
            <w:tcBorders>
              <w:top w:val="single" w:sz="4" w:space="0" w:color="auto"/>
              <w:left w:val="single" w:sz="4" w:space="0" w:color="auto"/>
              <w:bottom w:val="single" w:sz="4" w:space="0" w:color="auto"/>
              <w:right w:val="single" w:sz="4" w:space="0" w:color="auto"/>
            </w:tcBorders>
            <w:shd w:val="clear" w:color="000000" w:fill="C6E0B4"/>
            <w:hideMark/>
          </w:tcPr>
          <w:p w:rsidR="002378FE" w:rsidRPr="00550D6B" w:rsidRDefault="002378FE" w:rsidP="00A05135">
            <w:pPr>
              <w:spacing w:after="0" w:line="240" w:lineRule="auto"/>
              <w:rPr>
                <w:rFonts w:ascii="Times New Roman" w:eastAsia="Times New Roman" w:hAnsi="Times New Roman" w:cs="Times New Roman"/>
                <w:b/>
                <w:sz w:val="24"/>
                <w:szCs w:val="24"/>
              </w:rPr>
            </w:pPr>
            <w:bookmarkStart w:id="6" w:name="RANGE!B314"/>
            <w:r w:rsidRPr="00550D6B">
              <w:rPr>
                <w:rFonts w:ascii="Times New Roman" w:eastAsia="Times New Roman" w:hAnsi="Times New Roman" w:cs="Times New Roman"/>
                <w:b/>
                <w:sz w:val="24"/>
                <w:szCs w:val="24"/>
              </w:rPr>
              <w:t>10.</w:t>
            </w:r>
            <w:r w:rsidR="0061149E" w:rsidRPr="00550D6B">
              <w:rPr>
                <w:rFonts w:ascii="Times New Roman" w:eastAsia="Times New Roman" w:hAnsi="Times New Roman" w:cs="Times New Roman"/>
                <w:b/>
                <w:sz w:val="24"/>
                <w:szCs w:val="24"/>
              </w:rPr>
              <w:t xml:space="preserve"> </w:t>
            </w:r>
            <w:r w:rsidRPr="00550D6B">
              <w:rPr>
                <w:rFonts w:ascii="Times New Roman" w:eastAsia="Times New Roman" w:hAnsi="Times New Roman" w:cs="Times New Roman"/>
                <w:b/>
                <w:sz w:val="24"/>
                <w:szCs w:val="24"/>
              </w:rPr>
              <w:t>ЖИТЛОВО-КОМУНАЛЬНЕ ГОСПОДАРСТВО</w:t>
            </w:r>
            <w:bookmarkEnd w:id="6"/>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10.1</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Технічне</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переоснащення</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житлово-комунального</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господарства, шляхом придбання</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спеціалізованої</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техніки і обладнання</w:t>
            </w:r>
            <w:r w:rsidR="0061149E">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tcPr>
          <w:p w:rsidR="0061149E" w:rsidRDefault="002378FE" w:rsidP="00A05135">
            <w:pPr>
              <w:spacing w:after="0" w:line="240" w:lineRule="auto"/>
              <w:jc w:val="center"/>
              <w:rPr>
                <w:rFonts w:ascii="Times New Roman" w:hAnsi="Times New Roman" w:cs="Times New Roman"/>
                <w:sz w:val="24"/>
                <w:szCs w:val="24"/>
              </w:rPr>
            </w:pPr>
            <w:r w:rsidRPr="00706178">
              <w:rPr>
                <w:rFonts w:ascii="Times New Roman" w:hAnsi="Times New Roman" w:cs="Times New Roman"/>
                <w:sz w:val="24"/>
                <w:szCs w:val="24"/>
              </w:rPr>
              <w:t>Згідно</w:t>
            </w:r>
          </w:p>
          <w:p w:rsidR="002378FE" w:rsidRPr="00706178" w:rsidRDefault="00550D6B" w:rsidP="00A0513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w:t>
            </w:r>
            <w:r w:rsidR="002378FE" w:rsidRPr="00706178">
              <w:rPr>
                <w:rFonts w:ascii="Times New Roman" w:hAnsi="Times New Roman" w:cs="Times New Roman"/>
                <w:sz w:val="24"/>
                <w:szCs w:val="24"/>
              </w:rPr>
              <w:t>ошторису</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Виконавчий</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10.2</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Утримання в належному</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технічному</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стані</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будівель та споруд</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комунальної</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власності</w:t>
            </w:r>
            <w:r w:rsidR="0061149E">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tcPr>
          <w:p w:rsidR="0061149E" w:rsidRDefault="002378FE" w:rsidP="00A05135">
            <w:pPr>
              <w:spacing w:after="0" w:line="240" w:lineRule="auto"/>
              <w:jc w:val="center"/>
              <w:rPr>
                <w:rFonts w:ascii="Times New Roman" w:hAnsi="Times New Roman" w:cs="Times New Roman"/>
                <w:sz w:val="24"/>
                <w:szCs w:val="24"/>
              </w:rPr>
            </w:pPr>
            <w:r w:rsidRPr="00706178">
              <w:rPr>
                <w:rFonts w:ascii="Times New Roman" w:hAnsi="Times New Roman" w:cs="Times New Roman"/>
                <w:sz w:val="24"/>
                <w:szCs w:val="24"/>
              </w:rPr>
              <w:t>Згідно</w:t>
            </w:r>
          </w:p>
          <w:p w:rsidR="002378FE" w:rsidRPr="00706178" w:rsidRDefault="00550D6B" w:rsidP="00A0513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w:t>
            </w:r>
            <w:r w:rsidR="002378FE" w:rsidRPr="00706178">
              <w:rPr>
                <w:rFonts w:ascii="Times New Roman" w:hAnsi="Times New Roman" w:cs="Times New Roman"/>
                <w:sz w:val="24"/>
                <w:szCs w:val="24"/>
              </w:rPr>
              <w:t>ошторису</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Виконавчий</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10.3</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w:t>
            </w:r>
            <w:r w:rsidR="0061149E">
              <w:rPr>
                <w:rFonts w:ascii="Times New Roman" w:hAnsi="Times New Roman" w:cs="Times New Roman"/>
                <w:sz w:val="24"/>
                <w:szCs w:val="24"/>
              </w:rPr>
              <w:t xml:space="preserve"> заходів з енергозбереження (у</w:t>
            </w:r>
            <w:r w:rsidRPr="00706178">
              <w:rPr>
                <w:rFonts w:ascii="Times New Roman" w:hAnsi="Times New Roman" w:cs="Times New Roman"/>
                <w:sz w:val="24"/>
                <w:szCs w:val="24"/>
              </w:rPr>
              <w:t>теплення</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фасадів та дахів, заміна дверей та вікон на металопластикові, тощо)</w:t>
            </w:r>
            <w:r w:rsidR="0061149E">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 </w:t>
            </w:r>
          </w:p>
        </w:tc>
        <w:tc>
          <w:tcPr>
            <w:tcW w:w="1709" w:type="dxa"/>
            <w:tcBorders>
              <w:top w:val="nil"/>
              <w:left w:val="nil"/>
              <w:bottom w:val="single" w:sz="4" w:space="0" w:color="auto"/>
              <w:right w:val="single" w:sz="4" w:space="0" w:color="auto"/>
            </w:tcBorders>
            <w:shd w:val="clear" w:color="auto" w:fill="auto"/>
          </w:tcPr>
          <w:p w:rsidR="0061149E" w:rsidRDefault="002378FE" w:rsidP="00A05135">
            <w:pPr>
              <w:spacing w:after="0" w:line="240" w:lineRule="auto"/>
              <w:jc w:val="center"/>
              <w:rPr>
                <w:rFonts w:ascii="Times New Roman" w:hAnsi="Times New Roman" w:cs="Times New Roman"/>
                <w:sz w:val="24"/>
                <w:szCs w:val="24"/>
              </w:rPr>
            </w:pPr>
            <w:r w:rsidRPr="00706178">
              <w:rPr>
                <w:rFonts w:ascii="Times New Roman" w:hAnsi="Times New Roman" w:cs="Times New Roman"/>
                <w:sz w:val="24"/>
                <w:szCs w:val="24"/>
              </w:rPr>
              <w:t>Згідно</w:t>
            </w:r>
          </w:p>
          <w:p w:rsidR="002378FE" w:rsidRPr="00706178" w:rsidRDefault="00550D6B" w:rsidP="00A0513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w:t>
            </w:r>
            <w:r w:rsidR="002378FE" w:rsidRPr="00706178">
              <w:rPr>
                <w:rFonts w:ascii="Times New Roman" w:hAnsi="Times New Roman" w:cs="Times New Roman"/>
                <w:sz w:val="24"/>
                <w:szCs w:val="24"/>
              </w:rPr>
              <w:t>ошторису</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Виконавчий</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10.4</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Підвищення надійності та якості енергозабезпечення</w:t>
            </w:r>
            <w:r w:rsidR="0061149E">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Виконавчий</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10.5</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Модернізація</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індивідуального теплового обладнання</w:t>
            </w:r>
            <w:r w:rsidR="0061149E">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61149E" w:rsidRDefault="002378FE" w:rsidP="00A05135">
            <w:pPr>
              <w:spacing w:after="0" w:line="240" w:lineRule="auto"/>
              <w:jc w:val="center"/>
              <w:rPr>
                <w:rFonts w:ascii="Times New Roman" w:hAnsi="Times New Roman" w:cs="Times New Roman"/>
                <w:sz w:val="24"/>
                <w:szCs w:val="24"/>
              </w:rPr>
            </w:pPr>
            <w:r w:rsidRPr="00706178">
              <w:rPr>
                <w:rFonts w:ascii="Times New Roman" w:hAnsi="Times New Roman" w:cs="Times New Roman"/>
                <w:sz w:val="24"/>
                <w:szCs w:val="24"/>
              </w:rPr>
              <w:t>Згідно</w:t>
            </w:r>
          </w:p>
          <w:p w:rsidR="002378FE" w:rsidRPr="00706178" w:rsidRDefault="00550D6B" w:rsidP="00A0513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w:t>
            </w:r>
            <w:r w:rsidR="002378FE" w:rsidRPr="00706178">
              <w:rPr>
                <w:rFonts w:ascii="Times New Roman" w:hAnsi="Times New Roman" w:cs="Times New Roman"/>
                <w:sz w:val="24"/>
                <w:szCs w:val="24"/>
              </w:rPr>
              <w:t>ошторису</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Виконавчий</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10.6</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 поточного ремонту, будівництво та реконструкція</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вуличного</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освітлення в населених пунктах територіальної</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громади</w:t>
            </w:r>
            <w:r w:rsidR="0061149E">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61149E" w:rsidRDefault="002378FE" w:rsidP="00A05135">
            <w:pPr>
              <w:spacing w:after="0" w:line="240" w:lineRule="auto"/>
              <w:jc w:val="center"/>
              <w:rPr>
                <w:rFonts w:ascii="Times New Roman" w:hAnsi="Times New Roman" w:cs="Times New Roman"/>
                <w:sz w:val="24"/>
                <w:szCs w:val="24"/>
              </w:rPr>
            </w:pPr>
            <w:r w:rsidRPr="00706178">
              <w:rPr>
                <w:rFonts w:ascii="Times New Roman" w:hAnsi="Times New Roman" w:cs="Times New Roman"/>
                <w:sz w:val="24"/>
                <w:szCs w:val="24"/>
              </w:rPr>
              <w:t>Згідно</w:t>
            </w:r>
          </w:p>
          <w:p w:rsidR="002378FE" w:rsidRPr="00706178" w:rsidRDefault="00550D6B" w:rsidP="00A0513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w:t>
            </w:r>
            <w:r w:rsidR="002378FE" w:rsidRPr="00706178">
              <w:rPr>
                <w:rFonts w:ascii="Times New Roman" w:hAnsi="Times New Roman" w:cs="Times New Roman"/>
                <w:sz w:val="24"/>
                <w:szCs w:val="24"/>
              </w:rPr>
              <w:t>ошторису</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Виконавчий</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10.7</w:t>
            </w:r>
          </w:p>
        </w:tc>
        <w:tc>
          <w:tcPr>
            <w:tcW w:w="6983" w:type="dxa"/>
            <w:tcBorders>
              <w:top w:val="nil"/>
              <w:left w:val="nil"/>
              <w:bottom w:val="single" w:sz="4" w:space="0" w:color="auto"/>
              <w:right w:val="single" w:sz="4" w:space="0" w:color="auto"/>
            </w:tcBorders>
            <w:shd w:val="clear" w:color="auto" w:fill="auto"/>
          </w:tcPr>
          <w:p w:rsidR="002378FE" w:rsidRPr="00706178" w:rsidRDefault="0061149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Ф</w:t>
            </w:r>
            <w:r w:rsidR="002378FE" w:rsidRPr="00706178">
              <w:rPr>
                <w:rFonts w:ascii="Times New Roman" w:hAnsi="Times New Roman" w:cs="Times New Roman"/>
                <w:sz w:val="24"/>
                <w:szCs w:val="24"/>
              </w:rPr>
              <w:t>інансування</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витрат за використану</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електроенергію для вуличного</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освітлення</w:t>
            </w:r>
            <w:r>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5000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Виконавчий</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10.8</w:t>
            </w:r>
          </w:p>
        </w:tc>
        <w:tc>
          <w:tcPr>
            <w:tcW w:w="6983" w:type="dxa"/>
            <w:tcBorders>
              <w:top w:val="nil"/>
              <w:left w:val="nil"/>
              <w:bottom w:val="single" w:sz="4" w:space="0" w:color="auto"/>
              <w:right w:val="single" w:sz="4" w:space="0" w:color="auto"/>
            </w:tcBorders>
            <w:shd w:val="clear" w:color="auto" w:fill="auto"/>
          </w:tcPr>
          <w:p w:rsidR="002378FE" w:rsidRPr="00706178" w:rsidRDefault="0061149E" w:rsidP="00A0513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002378FE" w:rsidRPr="00706178">
              <w:rPr>
                <w:rFonts w:ascii="Times New Roman" w:hAnsi="Times New Roman" w:cs="Times New Roman"/>
                <w:sz w:val="24"/>
                <w:szCs w:val="24"/>
              </w:rPr>
              <w:t>роведення</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капітальних</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ремонтів</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дорожнього</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покриття</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вулиць та провулків в населених пунктах територіальної</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громади</w:t>
            </w:r>
            <w:r>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30000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Виконавчий</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10.9</w:t>
            </w:r>
          </w:p>
        </w:tc>
        <w:tc>
          <w:tcPr>
            <w:tcW w:w="6983" w:type="dxa"/>
            <w:tcBorders>
              <w:top w:val="nil"/>
              <w:left w:val="nil"/>
              <w:bottom w:val="single" w:sz="4" w:space="0" w:color="auto"/>
              <w:right w:val="single" w:sz="4" w:space="0" w:color="auto"/>
            </w:tcBorders>
            <w:shd w:val="clear" w:color="auto" w:fill="auto"/>
          </w:tcPr>
          <w:p w:rsidR="002378FE" w:rsidRPr="00706178" w:rsidRDefault="0061149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w:t>
            </w:r>
            <w:r w:rsidR="002378FE" w:rsidRPr="00706178">
              <w:rPr>
                <w:rFonts w:ascii="Times New Roman" w:hAnsi="Times New Roman" w:cs="Times New Roman"/>
                <w:sz w:val="24"/>
                <w:szCs w:val="24"/>
              </w:rPr>
              <w:t>роведення</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поточних</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ремонтів та експлуатаційного</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утримання</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дорожнього</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покриття</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вулиць, провулків в населених пунктах територіальної</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громади</w:t>
            </w:r>
            <w:r>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45000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Виконавчий</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10.10</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Будівництво та ремонт  тротуарів, пішохідних</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доріжок та систем водовідведення</w:t>
            </w:r>
            <w:r w:rsidR="0061149E">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800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Виконавчий</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r w:rsidR="0061149E">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10.11</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грейдерування</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доріг</w:t>
            </w:r>
            <w:r w:rsidR="00310FB2">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400</w:t>
            </w:r>
          </w:p>
        </w:tc>
        <w:tc>
          <w:tcPr>
            <w:tcW w:w="3738" w:type="dxa"/>
            <w:tcBorders>
              <w:top w:val="nil"/>
              <w:left w:val="nil"/>
              <w:bottom w:val="single" w:sz="4" w:space="0" w:color="auto"/>
              <w:right w:val="single" w:sz="4" w:space="0" w:color="auto"/>
            </w:tcBorders>
            <w:shd w:val="clear" w:color="auto" w:fill="auto"/>
          </w:tcPr>
          <w:p w:rsidR="00F1298C" w:rsidRDefault="002378FE" w:rsidP="00A05135">
            <w:pPr>
              <w:spacing w:after="0" w:line="240" w:lineRule="auto"/>
              <w:rPr>
                <w:rFonts w:ascii="Times New Roman" w:hAnsi="Times New Roman" w:cs="Times New Roman"/>
                <w:sz w:val="24"/>
                <w:szCs w:val="24"/>
              </w:rPr>
            </w:pPr>
            <w:r w:rsidRPr="00706178">
              <w:rPr>
                <w:rFonts w:ascii="Times New Roman" w:hAnsi="Times New Roman" w:cs="Times New Roman"/>
                <w:sz w:val="24"/>
                <w:szCs w:val="24"/>
              </w:rPr>
              <w:t>Виконавчий</w:t>
            </w:r>
            <w:r w:rsidR="00F1298C">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p>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10.12</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Розчищення вуличної мережі комунальної власності від сміття, снігу, гілля, кущів, скошування трави на узбіччі доріг</w:t>
            </w:r>
            <w:r w:rsidR="00310FB2">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700</w:t>
            </w:r>
          </w:p>
        </w:tc>
        <w:tc>
          <w:tcPr>
            <w:tcW w:w="3738" w:type="dxa"/>
            <w:tcBorders>
              <w:top w:val="nil"/>
              <w:left w:val="nil"/>
              <w:bottom w:val="single" w:sz="4" w:space="0" w:color="auto"/>
              <w:right w:val="single" w:sz="4" w:space="0" w:color="auto"/>
            </w:tcBorders>
            <w:shd w:val="clear" w:color="auto" w:fill="auto"/>
          </w:tcPr>
          <w:p w:rsidR="00F1298C" w:rsidRDefault="002378FE" w:rsidP="00A05135">
            <w:pPr>
              <w:spacing w:after="0" w:line="240" w:lineRule="auto"/>
              <w:rPr>
                <w:rFonts w:ascii="Times New Roman" w:hAnsi="Times New Roman" w:cs="Times New Roman"/>
                <w:sz w:val="24"/>
                <w:szCs w:val="24"/>
              </w:rPr>
            </w:pPr>
            <w:r w:rsidRPr="00706178">
              <w:rPr>
                <w:rFonts w:ascii="Times New Roman" w:hAnsi="Times New Roman" w:cs="Times New Roman"/>
                <w:sz w:val="24"/>
                <w:szCs w:val="24"/>
              </w:rPr>
              <w:t>Виконавчий</w:t>
            </w:r>
            <w:r w:rsidR="00F1298C">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p>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10.13</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 xml:space="preserve">Утримання та ремонт </w:t>
            </w:r>
            <w:r w:rsidR="00310FB2">
              <w:rPr>
                <w:rFonts w:ascii="Times New Roman" w:hAnsi="Times New Roman" w:cs="Times New Roman"/>
                <w:sz w:val="24"/>
                <w:szCs w:val="24"/>
              </w:rPr>
              <w:t xml:space="preserve">біло щебеневих </w:t>
            </w:r>
            <w:r w:rsidRPr="00706178">
              <w:rPr>
                <w:rFonts w:ascii="Times New Roman" w:hAnsi="Times New Roman" w:cs="Times New Roman"/>
                <w:sz w:val="24"/>
                <w:szCs w:val="24"/>
              </w:rPr>
              <w:t>доріг, які</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перебува</w:t>
            </w:r>
            <w:r w:rsidR="00310FB2">
              <w:rPr>
                <w:rFonts w:ascii="Times New Roman" w:hAnsi="Times New Roman" w:cs="Times New Roman"/>
                <w:sz w:val="24"/>
                <w:szCs w:val="24"/>
              </w:rPr>
              <w:t>ю</w:t>
            </w:r>
            <w:r w:rsidRPr="00706178">
              <w:rPr>
                <w:rFonts w:ascii="Times New Roman" w:hAnsi="Times New Roman" w:cs="Times New Roman"/>
                <w:sz w:val="24"/>
                <w:szCs w:val="24"/>
              </w:rPr>
              <w:t>ть у комунальній</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власності</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сільської ради</w:t>
            </w:r>
            <w:r w:rsidR="00310FB2">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tcPr>
          <w:p w:rsidR="00F1298C" w:rsidRDefault="002378FE" w:rsidP="00A05135">
            <w:pPr>
              <w:spacing w:after="0" w:line="240" w:lineRule="auto"/>
              <w:rPr>
                <w:rFonts w:ascii="Times New Roman" w:hAnsi="Times New Roman" w:cs="Times New Roman"/>
                <w:sz w:val="24"/>
                <w:szCs w:val="24"/>
              </w:rPr>
            </w:pPr>
            <w:r w:rsidRPr="00706178">
              <w:rPr>
                <w:rFonts w:ascii="Times New Roman" w:hAnsi="Times New Roman" w:cs="Times New Roman"/>
                <w:sz w:val="24"/>
                <w:szCs w:val="24"/>
              </w:rPr>
              <w:t>Виконавчий</w:t>
            </w:r>
            <w:r w:rsidR="00F1298C">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p>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10.14</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благоустрою  пам’ятників та облаштування</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територій</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навколо них</w:t>
            </w:r>
            <w:r w:rsidR="00310FB2">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tcPr>
          <w:p w:rsidR="00F1298C" w:rsidRDefault="002378FE" w:rsidP="00A05135">
            <w:pPr>
              <w:spacing w:after="0" w:line="240" w:lineRule="auto"/>
              <w:rPr>
                <w:rFonts w:ascii="Times New Roman" w:hAnsi="Times New Roman" w:cs="Times New Roman"/>
                <w:sz w:val="24"/>
                <w:szCs w:val="24"/>
              </w:rPr>
            </w:pPr>
            <w:r w:rsidRPr="00706178">
              <w:rPr>
                <w:rFonts w:ascii="Times New Roman" w:hAnsi="Times New Roman" w:cs="Times New Roman"/>
                <w:sz w:val="24"/>
                <w:szCs w:val="24"/>
              </w:rPr>
              <w:t>Виконавчий</w:t>
            </w:r>
            <w:r w:rsidR="00F1298C">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p>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10.15</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Облаштування, прибирання та благоустрій</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кладовищ; ремонт та влаштування</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огорожі</w:t>
            </w:r>
            <w:r w:rsidR="00310FB2">
              <w:rPr>
                <w:rFonts w:ascii="Times New Roman" w:hAnsi="Times New Roman" w:cs="Times New Roman"/>
                <w:sz w:val="24"/>
                <w:szCs w:val="24"/>
              </w:rPr>
              <w:t xml:space="preserve"> </w:t>
            </w:r>
            <w:r w:rsidRPr="00706178">
              <w:rPr>
                <w:rFonts w:ascii="Times New Roman" w:hAnsi="Times New Roman" w:cs="Times New Roman"/>
                <w:sz w:val="24"/>
                <w:szCs w:val="24"/>
              </w:rPr>
              <w:t>кладовищ</w:t>
            </w:r>
            <w:r w:rsidR="00310FB2">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tcPr>
          <w:p w:rsidR="00F1298C" w:rsidRDefault="002378FE" w:rsidP="00A05135">
            <w:pPr>
              <w:spacing w:after="0" w:line="240" w:lineRule="auto"/>
              <w:rPr>
                <w:rFonts w:ascii="Times New Roman" w:hAnsi="Times New Roman" w:cs="Times New Roman"/>
                <w:sz w:val="24"/>
                <w:szCs w:val="24"/>
              </w:rPr>
            </w:pPr>
            <w:r w:rsidRPr="00706178">
              <w:rPr>
                <w:rFonts w:ascii="Times New Roman" w:hAnsi="Times New Roman" w:cs="Times New Roman"/>
                <w:sz w:val="24"/>
                <w:szCs w:val="24"/>
              </w:rPr>
              <w:t>Виконавчий</w:t>
            </w:r>
            <w:r w:rsidR="00F1298C">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p>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10.16</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 xml:space="preserve">Облаштування та ремонт </w:t>
            </w:r>
            <w:r w:rsidR="00310FB2">
              <w:rPr>
                <w:rFonts w:ascii="Times New Roman" w:hAnsi="Times New Roman" w:cs="Times New Roman"/>
                <w:sz w:val="24"/>
                <w:szCs w:val="24"/>
              </w:rPr>
              <w:t>дитячих майданчиків.</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600</w:t>
            </w:r>
          </w:p>
        </w:tc>
        <w:tc>
          <w:tcPr>
            <w:tcW w:w="3738" w:type="dxa"/>
            <w:tcBorders>
              <w:top w:val="nil"/>
              <w:left w:val="nil"/>
              <w:bottom w:val="single" w:sz="4" w:space="0" w:color="auto"/>
              <w:right w:val="single" w:sz="4" w:space="0" w:color="auto"/>
            </w:tcBorders>
            <w:shd w:val="clear" w:color="auto" w:fill="auto"/>
          </w:tcPr>
          <w:p w:rsidR="00F1298C" w:rsidRDefault="002378FE" w:rsidP="00A05135">
            <w:pPr>
              <w:spacing w:after="0" w:line="240" w:lineRule="auto"/>
              <w:rPr>
                <w:rFonts w:ascii="Times New Roman" w:hAnsi="Times New Roman" w:cs="Times New Roman"/>
                <w:sz w:val="24"/>
                <w:szCs w:val="24"/>
              </w:rPr>
            </w:pPr>
            <w:r w:rsidRPr="00706178">
              <w:rPr>
                <w:rFonts w:ascii="Times New Roman" w:hAnsi="Times New Roman" w:cs="Times New Roman"/>
                <w:sz w:val="24"/>
                <w:szCs w:val="24"/>
              </w:rPr>
              <w:t>Виконавчий</w:t>
            </w:r>
            <w:r w:rsidR="00F1298C">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p>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10.17</w:t>
            </w:r>
          </w:p>
        </w:tc>
        <w:tc>
          <w:tcPr>
            <w:tcW w:w="6983" w:type="dxa"/>
            <w:tcBorders>
              <w:top w:val="nil"/>
              <w:left w:val="nil"/>
              <w:bottom w:val="single" w:sz="4" w:space="0" w:color="auto"/>
              <w:right w:val="single" w:sz="4" w:space="0" w:color="auto"/>
            </w:tcBorders>
            <w:shd w:val="clear" w:color="auto" w:fill="auto"/>
          </w:tcPr>
          <w:p w:rsidR="002378FE" w:rsidRPr="00706178" w:rsidRDefault="00F1298C" w:rsidP="00A0513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Виготовлення проє</w:t>
            </w:r>
            <w:r w:rsidR="002378FE" w:rsidRPr="00706178">
              <w:rPr>
                <w:rFonts w:ascii="Times New Roman" w:hAnsi="Times New Roman" w:cs="Times New Roman"/>
                <w:sz w:val="24"/>
                <w:szCs w:val="24"/>
              </w:rPr>
              <w:t>ктно-кошторисної</w:t>
            </w:r>
            <w:r w:rsidR="0079295A">
              <w:rPr>
                <w:rFonts w:ascii="Times New Roman" w:hAnsi="Times New Roman" w:cs="Times New Roman"/>
                <w:sz w:val="24"/>
                <w:szCs w:val="24"/>
              </w:rPr>
              <w:t xml:space="preserve"> </w:t>
            </w:r>
            <w:r w:rsidR="002378FE" w:rsidRPr="00706178">
              <w:rPr>
                <w:rFonts w:ascii="Times New Roman" w:hAnsi="Times New Roman" w:cs="Times New Roman"/>
                <w:sz w:val="24"/>
                <w:szCs w:val="24"/>
              </w:rPr>
              <w:t>документації по об’єкту: «Будівництво</w:t>
            </w:r>
            <w:r w:rsidR="0079295A">
              <w:rPr>
                <w:rFonts w:ascii="Times New Roman" w:hAnsi="Times New Roman" w:cs="Times New Roman"/>
                <w:sz w:val="24"/>
                <w:szCs w:val="24"/>
              </w:rPr>
              <w:t xml:space="preserve"> </w:t>
            </w:r>
            <w:r w:rsidR="002378FE" w:rsidRPr="00706178">
              <w:rPr>
                <w:rFonts w:ascii="Times New Roman" w:hAnsi="Times New Roman" w:cs="Times New Roman"/>
                <w:sz w:val="24"/>
                <w:szCs w:val="24"/>
              </w:rPr>
              <w:t>гімназії та закладу дошкільної</w:t>
            </w:r>
            <w:r w:rsidR="0079295A">
              <w:rPr>
                <w:rFonts w:ascii="Times New Roman" w:hAnsi="Times New Roman" w:cs="Times New Roman"/>
                <w:sz w:val="24"/>
                <w:szCs w:val="24"/>
              </w:rPr>
              <w:t xml:space="preserve"> </w:t>
            </w:r>
            <w:r w:rsidR="002378FE" w:rsidRPr="00706178">
              <w:rPr>
                <w:rFonts w:ascii="Times New Roman" w:hAnsi="Times New Roman" w:cs="Times New Roman"/>
                <w:sz w:val="24"/>
                <w:szCs w:val="24"/>
              </w:rPr>
              <w:t>освіти за адресою: вул. Б.Хмельницького, с.Бронники, Рівненський район, Рівненська область»</w:t>
            </w:r>
            <w:r w:rsidR="00310FB2">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tcPr>
          <w:p w:rsidR="00F1298C" w:rsidRDefault="002378FE" w:rsidP="00A05135">
            <w:pPr>
              <w:spacing w:after="0" w:line="240" w:lineRule="auto"/>
              <w:rPr>
                <w:rFonts w:ascii="Times New Roman" w:hAnsi="Times New Roman" w:cs="Times New Roman"/>
                <w:sz w:val="24"/>
                <w:szCs w:val="24"/>
              </w:rPr>
            </w:pPr>
            <w:r w:rsidRPr="00706178">
              <w:rPr>
                <w:rFonts w:ascii="Times New Roman" w:hAnsi="Times New Roman" w:cs="Times New Roman"/>
                <w:sz w:val="24"/>
                <w:szCs w:val="24"/>
              </w:rPr>
              <w:t>Виконавчий</w:t>
            </w:r>
            <w:r w:rsidR="00F1298C">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p>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10.18</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Влаштування, реконструкція та ремонт зупинок</w:t>
            </w:r>
            <w:r w:rsidR="0079295A">
              <w:rPr>
                <w:rFonts w:ascii="Times New Roman" w:hAnsi="Times New Roman" w:cs="Times New Roman"/>
                <w:sz w:val="24"/>
                <w:szCs w:val="24"/>
              </w:rPr>
              <w:t xml:space="preserve"> </w:t>
            </w:r>
            <w:r w:rsidRPr="00706178">
              <w:rPr>
                <w:rFonts w:ascii="Times New Roman" w:hAnsi="Times New Roman" w:cs="Times New Roman"/>
                <w:sz w:val="24"/>
                <w:szCs w:val="24"/>
              </w:rPr>
              <w:t>громадського транспорту</w:t>
            </w:r>
            <w:r w:rsidR="00310FB2">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tcPr>
          <w:p w:rsidR="00F1298C" w:rsidRDefault="002378FE" w:rsidP="00A05135">
            <w:pPr>
              <w:spacing w:after="0" w:line="240" w:lineRule="auto"/>
              <w:rPr>
                <w:rFonts w:ascii="Times New Roman" w:hAnsi="Times New Roman" w:cs="Times New Roman"/>
                <w:sz w:val="24"/>
                <w:szCs w:val="24"/>
              </w:rPr>
            </w:pPr>
            <w:r w:rsidRPr="00706178">
              <w:rPr>
                <w:rFonts w:ascii="Times New Roman" w:hAnsi="Times New Roman" w:cs="Times New Roman"/>
                <w:sz w:val="24"/>
                <w:szCs w:val="24"/>
              </w:rPr>
              <w:t>Виконавчий</w:t>
            </w:r>
            <w:r w:rsidR="00F1298C">
              <w:rPr>
                <w:rFonts w:ascii="Times New Roman" w:hAnsi="Times New Roman" w:cs="Times New Roman"/>
                <w:sz w:val="24"/>
                <w:szCs w:val="24"/>
              </w:rPr>
              <w:t xml:space="preserve"> </w:t>
            </w:r>
            <w:r w:rsidRPr="00706178">
              <w:rPr>
                <w:rFonts w:ascii="Times New Roman" w:hAnsi="Times New Roman" w:cs="Times New Roman"/>
                <w:sz w:val="24"/>
                <w:szCs w:val="24"/>
              </w:rPr>
              <w:t>комітет</w:t>
            </w:r>
          </w:p>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lastRenderedPageBreak/>
              <w:t>10.19</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Розширення, обслуговування та ремонт системи</w:t>
            </w:r>
            <w:r w:rsidR="0079295A">
              <w:rPr>
                <w:rFonts w:ascii="Times New Roman" w:hAnsi="Times New Roman" w:cs="Times New Roman"/>
                <w:sz w:val="24"/>
                <w:szCs w:val="24"/>
              </w:rPr>
              <w:t xml:space="preserve"> </w:t>
            </w:r>
            <w:r w:rsidRPr="00706178">
              <w:rPr>
                <w:rFonts w:ascii="Times New Roman" w:hAnsi="Times New Roman" w:cs="Times New Roman"/>
                <w:sz w:val="24"/>
                <w:szCs w:val="24"/>
              </w:rPr>
              <w:t>відеоспостереження на території</w:t>
            </w:r>
            <w:r w:rsidR="0079295A">
              <w:rPr>
                <w:rFonts w:ascii="Times New Roman" w:hAnsi="Times New Roman" w:cs="Times New Roman"/>
                <w:sz w:val="24"/>
                <w:szCs w:val="24"/>
              </w:rPr>
              <w:t xml:space="preserve"> </w:t>
            </w:r>
            <w:r w:rsidRPr="00706178">
              <w:rPr>
                <w:rFonts w:ascii="Times New Roman" w:hAnsi="Times New Roman" w:cs="Times New Roman"/>
                <w:sz w:val="24"/>
                <w:szCs w:val="24"/>
              </w:rPr>
              <w:t>населених</w:t>
            </w:r>
            <w:r w:rsidR="0079295A">
              <w:rPr>
                <w:rFonts w:ascii="Times New Roman" w:hAnsi="Times New Roman" w:cs="Times New Roman"/>
                <w:sz w:val="24"/>
                <w:szCs w:val="24"/>
              </w:rPr>
              <w:t xml:space="preserve"> </w:t>
            </w:r>
            <w:r w:rsidRPr="00706178">
              <w:rPr>
                <w:rFonts w:ascii="Times New Roman" w:hAnsi="Times New Roman" w:cs="Times New Roman"/>
                <w:sz w:val="24"/>
                <w:szCs w:val="24"/>
              </w:rPr>
              <w:t>пунктів</w:t>
            </w:r>
            <w:r w:rsidR="00310FB2">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tcPr>
          <w:p w:rsidR="00F1298C" w:rsidRDefault="002378FE" w:rsidP="00A05135">
            <w:pPr>
              <w:spacing w:after="0" w:line="240" w:lineRule="auto"/>
              <w:rPr>
                <w:rFonts w:ascii="Times New Roman" w:hAnsi="Times New Roman" w:cs="Times New Roman"/>
                <w:sz w:val="24"/>
                <w:szCs w:val="24"/>
              </w:rPr>
            </w:pPr>
            <w:r w:rsidRPr="00706178">
              <w:rPr>
                <w:rFonts w:ascii="Times New Roman" w:hAnsi="Times New Roman" w:cs="Times New Roman"/>
                <w:sz w:val="24"/>
                <w:szCs w:val="24"/>
              </w:rPr>
              <w:t>Виконавчий</w:t>
            </w:r>
          </w:p>
          <w:p w:rsidR="002378FE" w:rsidRPr="00706178" w:rsidRDefault="00F1298C" w:rsidP="00A0513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w:t>
            </w:r>
            <w:r w:rsidR="002378FE" w:rsidRPr="00706178">
              <w:rPr>
                <w:rFonts w:ascii="Times New Roman" w:hAnsi="Times New Roman" w:cs="Times New Roman"/>
                <w:sz w:val="24"/>
                <w:szCs w:val="24"/>
              </w:rPr>
              <w:t>омітет</w:t>
            </w:r>
            <w:r>
              <w:rPr>
                <w:rFonts w:ascii="Times New Roman" w:hAnsi="Times New Roman" w:cs="Times New Roman"/>
                <w:sz w:val="24"/>
                <w:szCs w:val="24"/>
              </w:rPr>
              <w:t xml:space="preserve"> </w:t>
            </w:r>
            <w:r w:rsidR="002378FE" w:rsidRPr="00706178">
              <w:rPr>
                <w:rFonts w:ascii="Times New Roman" w:hAnsi="Times New Roman" w:cs="Times New Roman"/>
                <w:sz w:val="24"/>
                <w:szCs w:val="24"/>
              </w:rPr>
              <w:t>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10.20</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Заходи з відлову безпритульних тварин, їх кастрації та стерилізації, підбору трупів тварин</w:t>
            </w:r>
            <w:r w:rsidR="00310FB2">
              <w:rPr>
                <w:rFonts w:ascii="Times New Roman" w:hAnsi="Times New Roman" w:cs="Times New Roman"/>
                <w:sz w:val="24"/>
                <w:szCs w:val="24"/>
              </w:rPr>
              <w:t>.</w:t>
            </w:r>
            <w:r w:rsidRPr="00706178">
              <w:rPr>
                <w:rFonts w:ascii="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90</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Підрядні організації-виконавці програми, з якими укладено відповідний договір Городоцькою сільською радою</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10.21</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Створення та ведення</w:t>
            </w:r>
            <w:r w:rsidR="0079295A">
              <w:rPr>
                <w:rFonts w:ascii="Times New Roman" w:hAnsi="Times New Roman" w:cs="Times New Roman"/>
                <w:sz w:val="24"/>
                <w:szCs w:val="24"/>
              </w:rPr>
              <w:t xml:space="preserve"> </w:t>
            </w:r>
            <w:r w:rsidRPr="00706178">
              <w:rPr>
                <w:rFonts w:ascii="Times New Roman" w:hAnsi="Times New Roman" w:cs="Times New Roman"/>
                <w:sz w:val="24"/>
                <w:szCs w:val="24"/>
              </w:rPr>
              <w:t>бази</w:t>
            </w:r>
            <w:r w:rsidR="0079295A">
              <w:rPr>
                <w:rFonts w:ascii="Times New Roman" w:hAnsi="Times New Roman" w:cs="Times New Roman"/>
                <w:sz w:val="24"/>
                <w:szCs w:val="24"/>
              </w:rPr>
              <w:t xml:space="preserve"> </w:t>
            </w:r>
            <w:r w:rsidRPr="00706178">
              <w:rPr>
                <w:rFonts w:ascii="Times New Roman" w:hAnsi="Times New Roman" w:cs="Times New Roman"/>
                <w:sz w:val="24"/>
                <w:szCs w:val="24"/>
              </w:rPr>
              <w:t>даних</w:t>
            </w:r>
            <w:r w:rsidR="0079295A">
              <w:rPr>
                <w:rFonts w:ascii="Times New Roman" w:hAnsi="Times New Roman" w:cs="Times New Roman"/>
                <w:sz w:val="24"/>
                <w:szCs w:val="24"/>
              </w:rPr>
              <w:t xml:space="preserve"> </w:t>
            </w:r>
            <w:r w:rsidRPr="00706178">
              <w:rPr>
                <w:rFonts w:ascii="Times New Roman" w:hAnsi="Times New Roman" w:cs="Times New Roman"/>
                <w:sz w:val="24"/>
                <w:szCs w:val="24"/>
              </w:rPr>
              <w:t>безпритульних тварин (відповідно до присвоєних</w:t>
            </w:r>
            <w:r w:rsidR="0079295A">
              <w:rPr>
                <w:rFonts w:ascii="Times New Roman" w:hAnsi="Times New Roman" w:cs="Times New Roman"/>
                <w:sz w:val="24"/>
                <w:szCs w:val="24"/>
              </w:rPr>
              <w:t xml:space="preserve"> </w:t>
            </w:r>
            <w:r w:rsidRPr="00706178">
              <w:rPr>
                <w:rFonts w:ascii="Times New Roman" w:hAnsi="Times New Roman" w:cs="Times New Roman"/>
                <w:sz w:val="24"/>
                <w:szCs w:val="24"/>
              </w:rPr>
              <w:t>ідентифікаційних</w:t>
            </w:r>
            <w:r w:rsidR="0079295A">
              <w:rPr>
                <w:rFonts w:ascii="Times New Roman" w:hAnsi="Times New Roman" w:cs="Times New Roman"/>
                <w:sz w:val="24"/>
                <w:szCs w:val="24"/>
              </w:rPr>
              <w:t xml:space="preserve"> </w:t>
            </w:r>
            <w:r w:rsidRPr="00706178">
              <w:rPr>
                <w:rFonts w:ascii="Times New Roman" w:hAnsi="Times New Roman" w:cs="Times New Roman"/>
                <w:sz w:val="24"/>
                <w:szCs w:val="24"/>
              </w:rPr>
              <w:t>номерів)</w:t>
            </w:r>
            <w:r w:rsidR="0079295A">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2</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Підрядні організації-виконавці програми, з якими укладено відповідний договір Городоцькою сільською радою</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bookmarkStart w:id="7" w:name="RANGE!B336"/>
            <w:r w:rsidRPr="00F56437">
              <w:rPr>
                <w:rFonts w:ascii="Times New Roman" w:hAnsi="Times New Roman" w:cs="Times New Roman"/>
                <w:sz w:val="20"/>
                <w:szCs w:val="20"/>
              </w:rPr>
              <w:t>10.22</w:t>
            </w:r>
            <w:bookmarkEnd w:id="7"/>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w:t>
            </w:r>
            <w:r w:rsidR="0079295A">
              <w:rPr>
                <w:rFonts w:ascii="Times New Roman" w:hAnsi="Times New Roman" w:cs="Times New Roman"/>
                <w:sz w:val="24"/>
                <w:szCs w:val="24"/>
              </w:rPr>
              <w:t xml:space="preserve"> </w:t>
            </w:r>
            <w:r w:rsidRPr="00706178">
              <w:rPr>
                <w:rFonts w:ascii="Times New Roman" w:hAnsi="Times New Roman" w:cs="Times New Roman"/>
                <w:sz w:val="24"/>
                <w:szCs w:val="24"/>
              </w:rPr>
              <w:t>заходів з ідентифікації тварин (кліпсування)</w:t>
            </w:r>
            <w:r w:rsidR="0079295A">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6</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Підрядні організації-виконавці програми, з якими укладено відповідний договір Городоцькою сільською радою</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10.23</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Проведення</w:t>
            </w:r>
            <w:r w:rsidR="00383600">
              <w:rPr>
                <w:rFonts w:ascii="Times New Roman" w:hAnsi="Times New Roman" w:cs="Times New Roman"/>
                <w:sz w:val="24"/>
                <w:szCs w:val="24"/>
              </w:rPr>
              <w:t xml:space="preserve"> </w:t>
            </w:r>
            <w:r w:rsidRPr="00706178">
              <w:rPr>
                <w:rFonts w:ascii="Times New Roman" w:hAnsi="Times New Roman" w:cs="Times New Roman"/>
                <w:sz w:val="24"/>
                <w:szCs w:val="24"/>
              </w:rPr>
              <w:t>тематични</w:t>
            </w:r>
            <w:r w:rsidR="00383600">
              <w:rPr>
                <w:rFonts w:ascii="Times New Roman" w:hAnsi="Times New Roman" w:cs="Times New Roman"/>
                <w:sz w:val="24"/>
                <w:szCs w:val="24"/>
              </w:rPr>
              <w:t xml:space="preserve">х </w:t>
            </w:r>
            <w:r w:rsidRPr="00706178">
              <w:rPr>
                <w:rFonts w:ascii="Times New Roman" w:hAnsi="Times New Roman" w:cs="Times New Roman"/>
                <w:sz w:val="24"/>
                <w:szCs w:val="24"/>
              </w:rPr>
              <w:t>лекцій, семінарів, круглих</w:t>
            </w:r>
            <w:r w:rsidR="00383600">
              <w:rPr>
                <w:rFonts w:ascii="Times New Roman" w:hAnsi="Times New Roman" w:cs="Times New Roman"/>
                <w:sz w:val="24"/>
                <w:szCs w:val="24"/>
              </w:rPr>
              <w:t xml:space="preserve"> </w:t>
            </w:r>
            <w:r w:rsidRPr="00706178">
              <w:rPr>
                <w:rFonts w:ascii="Times New Roman" w:hAnsi="Times New Roman" w:cs="Times New Roman"/>
                <w:sz w:val="24"/>
                <w:szCs w:val="24"/>
              </w:rPr>
              <w:t>столів та конференцій</w:t>
            </w:r>
            <w:r w:rsidR="00383600">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Підрядні організації-виконавці програми, з якими укладено відповідний договір Городоцькою сільською радою</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hAnsi="Times New Roman" w:cs="Times New Roman"/>
                <w:sz w:val="20"/>
                <w:szCs w:val="20"/>
              </w:rPr>
              <w:t>10.24</w:t>
            </w:r>
          </w:p>
        </w:tc>
        <w:tc>
          <w:tcPr>
            <w:tcW w:w="6983"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Видання та розповсюдження</w:t>
            </w:r>
            <w:r w:rsidR="00383600">
              <w:rPr>
                <w:rFonts w:ascii="Times New Roman" w:hAnsi="Times New Roman" w:cs="Times New Roman"/>
                <w:sz w:val="24"/>
                <w:szCs w:val="24"/>
              </w:rPr>
              <w:t xml:space="preserve"> </w:t>
            </w:r>
            <w:r w:rsidRPr="00706178">
              <w:rPr>
                <w:rFonts w:ascii="Times New Roman" w:hAnsi="Times New Roman" w:cs="Times New Roman"/>
                <w:sz w:val="24"/>
                <w:szCs w:val="24"/>
              </w:rPr>
              <w:t>тематичних</w:t>
            </w:r>
            <w:r w:rsidR="00383600">
              <w:rPr>
                <w:rFonts w:ascii="Times New Roman" w:hAnsi="Times New Roman" w:cs="Times New Roman"/>
                <w:sz w:val="24"/>
                <w:szCs w:val="24"/>
              </w:rPr>
              <w:t xml:space="preserve"> </w:t>
            </w:r>
            <w:r w:rsidRPr="00706178">
              <w:rPr>
                <w:rFonts w:ascii="Times New Roman" w:hAnsi="Times New Roman" w:cs="Times New Roman"/>
                <w:sz w:val="24"/>
                <w:szCs w:val="24"/>
              </w:rPr>
              <w:t>друкованих</w:t>
            </w:r>
            <w:r w:rsidR="00383600">
              <w:rPr>
                <w:rFonts w:ascii="Times New Roman" w:hAnsi="Times New Roman" w:cs="Times New Roman"/>
                <w:sz w:val="24"/>
                <w:szCs w:val="24"/>
              </w:rPr>
              <w:t xml:space="preserve"> </w:t>
            </w:r>
            <w:r w:rsidRPr="00706178">
              <w:rPr>
                <w:rFonts w:ascii="Times New Roman" w:hAnsi="Times New Roman" w:cs="Times New Roman"/>
                <w:sz w:val="24"/>
                <w:szCs w:val="24"/>
              </w:rPr>
              <w:t>видань: буклетів, плакатів, пам’яток для проведення</w:t>
            </w:r>
            <w:r w:rsidR="00383600">
              <w:rPr>
                <w:rFonts w:ascii="Times New Roman" w:hAnsi="Times New Roman" w:cs="Times New Roman"/>
                <w:sz w:val="24"/>
                <w:szCs w:val="24"/>
              </w:rPr>
              <w:t xml:space="preserve"> </w:t>
            </w:r>
            <w:r w:rsidRPr="00706178">
              <w:rPr>
                <w:rFonts w:ascii="Times New Roman" w:hAnsi="Times New Roman" w:cs="Times New Roman"/>
                <w:sz w:val="24"/>
                <w:szCs w:val="24"/>
              </w:rPr>
              <w:t>просвітницької</w:t>
            </w:r>
            <w:r w:rsidR="00383600">
              <w:rPr>
                <w:rFonts w:ascii="Times New Roman" w:hAnsi="Times New Roman" w:cs="Times New Roman"/>
                <w:sz w:val="24"/>
                <w:szCs w:val="24"/>
              </w:rPr>
              <w:t xml:space="preserve"> </w:t>
            </w:r>
            <w:r w:rsidRPr="00706178">
              <w:rPr>
                <w:rFonts w:ascii="Times New Roman" w:hAnsi="Times New Roman" w:cs="Times New Roman"/>
                <w:sz w:val="24"/>
                <w:szCs w:val="24"/>
              </w:rPr>
              <w:t>роботи</w:t>
            </w:r>
            <w:r w:rsidR="00383600">
              <w:rPr>
                <w:rFonts w:ascii="Times New Roman" w:hAnsi="Times New Roman" w:cs="Times New Roman"/>
                <w:sz w:val="24"/>
                <w:szCs w:val="24"/>
              </w:rPr>
              <w:t xml:space="preserve"> </w:t>
            </w:r>
            <w:r w:rsidRPr="00706178">
              <w:rPr>
                <w:rFonts w:ascii="Times New Roman" w:hAnsi="Times New Roman" w:cs="Times New Roman"/>
                <w:sz w:val="24"/>
                <w:szCs w:val="24"/>
              </w:rPr>
              <w:t>серед</w:t>
            </w:r>
            <w:r w:rsidR="00383600">
              <w:rPr>
                <w:rFonts w:ascii="Times New Roman" w:hAnsi="Times New Roman" w:cs="Times New Roman"/>
                <w:sz w:val="24"/>
                <w:szCs w:val="24"/>
              </w:rPr>
              <w:t xml:space="preserve"> </w:t>
            </w:r>
            <w:r w:rsidRPr="00706178">
              <w:rPr>
                <w:rFonts w:ascii="Times New Roman" w:hAnsi="Times New Roman" w:cs="Times New Roman"/>
                <w:sz w:val="24"/>
                <w:szCs w:val="24"/>
              </w:rPr>
              <w:t>мешканців</w:t>
            </w:r>
            <w:r w:rsidR="00383600">
              <w:rPr>
                <w:rFonts w:ascii="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hAnsi="Times New Roman" w:cs="Times New Roman"/>
                <w:sz w:val="24"/>
                <w:szCs w:val="24"/>
              </w:rPr>
              <w:t>1</w:t>
            </w:r>
          </w:p>
        </w:tc>
        <w:tc>
          <w:tcPr>
            <w:tcW w:w="3738" w:type="dxa"/>
            <w:tcBorders>
              <w:top w:val="nil"/>
              <w:left w:val="nil"/>
              <w:bottom w:val="single" w:sz="4" w:space="0" w:color="auto"/>
              <w:right w:val="single" w:sz="4" w:space="0" w:color="auto"/>
            </w:tcBorders>
            <w:shd w:val="clear" w:color="auto" w:fill="auto"/>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hAnsi="Times New Roman" w:cs="Times New Roman"/>
                <w:sz w:val="24"/>
                <w:szCs w:val="24"/>
              </w:rPr>
              <w:t>Підрядні організації-виконавці програми, з якими укладено відповідний договір Городоцькою сільською радою</w:t>
            </w:r>
          </w:p>
        </w:tc>
      </w:tr>
      <w:tr w:rsidR="002378FE" w:rsidRPr="00545BF0" w:rsidTr="009F22B8">
        <w:trPr>
          <w:cantSplit/>
          <w:trHeight w:val="20"/>
          <w:jc w:val="center"/>
        </w:trPr>
        <w:tc>
          <w:tcPr>
            <w:tcW w:w="14753" w:type="dxa"/>
            <w:gridSpan w:val="5"/>
            <w:tcBorders>
              <w:top w:val="single" w:sz="4" w:space="0" w:color="auto"/>
              <w:left w:val="single" w:sz="4" w:space="0" w:color="auto"/>
              <w:bottom w:val="single" w:sz="4" w:space="0" w:color="auto"/>
              <w:right w:val="single" w:sz="4" w:space="0" w:color="auto"/>
            </w:tcBorders>
            <w:shd w:val="clear" w:color="000000" w:fill="C6E0B4"/>
            <w:hideMark/>
          </w:tcPr>
          <w:p w:rsidR="002378FE" w:rsidRPr="008913D0" w:rsidRDefault="002378FE" w:rsidP="00A05135">
            <w:pPr>
              <w:spacing w:after="0" w:line="240" w:lineRule="auto"/>
              <w:rPr>
                <w:rFonts w:ascii="Times New Roman" w:eastAsia="Times New Roman" w:hAnsi="Times New Roman" w:cs="Times New Roman"/>
                <w:b/>
                <w:sz w:val="24"/>
                <w:szCs w:val="24"/>
              </w:rPr>
            </w:pPr>
            <w:r w:rsidRPr="008913D0">
              <w:rPr>
                <w:rFonts w:ascii="Times New Roman" w:eastAsia="Times New Roman" w:hAnsi="Times New Roman" w:cs="Times New Roman"/>
                <w:b/>
                <w:sz w:val="24"/>
                <w:szCs w:val="24"/>
              </w:rPr>
              <w:t>11. ПРИРОДОКОРИСТУВАННЯ ТА БЕЗПЕКА ЖИТТЄДІЯЛЬНОСТІ ЛЮДИНИ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Озеленення вулиць, місць загального користування на території громади, розширення паркових зон, закупівля та висадка саджанців дерев і квітів, розбивка клумб, квітників</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Ліквідація аварійних, фаутних дерев та сухостою, кронування дерев та обрізання гілок дерев</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Боротьба з карантинними рослинами</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власні кошти підприємств та організацій на території сільської ради місцевих мешканців</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підприємства та організації на території сільської ради, місцеві мешканці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Утримання газонів та узбіч центральних доріг, парків та скверів, місць загального користування</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Роботи, пов’язані з поліпшенням технічного стану та благоустрою водойм на території сільської ради</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8913D0"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Місцевий бюджет, </w:t>
            </w:r>
          </w:p>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власні кошти підприємств та організацій на території сільської ради місцевих мешканців</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орендарі водойм</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Рекультивація територій полігонів твердих побутових відходів</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11.8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Розробка схем санітарного очищення території населених пунктів</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Оновлення та виготовлення паспортів місць видалення відходів</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стратегічної екологічної оцінки</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Встановлення систем і приладів контролю та оснащення ними стаціонарних джерел</w:t>
            </w:r>
            <w:r w:rsidR="006659AC">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викидів шкідливих речовин в атмосферу та пунктів контролю і спостереження за забрудненням атмосферного повітря.</w:t>
            </w:r>
          </w:p>
        </w:tc>
        <w:tc>
          <w:tcPr>
            <w:tcW w:w="1551" w:type="dxa"/>
            <w:tcBorders>
              <w:top w:val="nil"/>
              <w:left w:val="nil"/>
              <w:bottom w:val="single" w:sz="4" w:space="0" w:color="auto"/>
              <w:right w:val="single" w:sz="4" w:space="0" w:color="auto"/>
            </w:tcBorders>
            <w:shd w:val="clear" w:color="auto" w:fill="auto"/>
            <w:hideMark/>
          </w:tcPr>
          <w:p w:rsidR="006659AC"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Місцевий бюджет, </w:t>
            </w:r>
          </w:p>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власні кошти підприємств та організацій на території сільської ради місцевих мешканців</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r w:rsidR="006659AC">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підприємства та організації на території громади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11.12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та встановлення контейнерів для збору побутових відходів</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6659AC"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Місцевий бюджет, </w:t>
            </w:r>
          </w:p>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власні кошти підприємств та організацій на території сільської ради місцевих мешканців</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підприємства та організації на території сільської ради</w:t>
            </w:r>
          </w:p>
        </w:tc>
      </w:tr>
      <w:tr w:rsidR="002378FE" w:rsidRPr="00545BF0" w:rsidTr="009F22B8">
        <w:trPr>
          <w:cantSplit/>
          <w:trHeight w:val="20"/>
          <w:jc w:val="center"/>
        </w:trPr>
        <w:tc>
          <w:tcPr>
            <w:tcW w:w="14753" w:type="dxa"/>
            <w:gridSpan w:val="5"/>
            <w:tcBorders>
              <w:top w:val="single" w:sz="4" w:space="0" w:color="auto"/>
              <w:left w:val="single" w:sz="4" w:space="0" w:color="auto"/>
              <w:bottom w:val="single" w:sz="4" w:space="0" w:color="auto"/>
              <w:right w:val="single" w:sz="4" w:space="0" w:color="auto"/>
            </w:tcBorders>
            <w:shd w:val="clear" w:color="000000" w:fill="C6E0B4"/>
            <w:hideMark/>
          </w:tcPr>
          <w:p w:rsidR="002378FE" w:rsidRPr="008913D0" w:rsidRDefault="002378FE" w:rsidP="00A05135">
            <w:pPr>
              <w:spacing w:after="0" w:line="240" w:lineRule="auto"/>
              <w:rPr>
                <w:rFonts w:ascii="Times New Roman" w:eastAsia="Times New Roman" w:hAnsi="Times New Roman" w:cs="Times New Roman"/>
                <w:b/>
                <w:sz w:val="24"/>
                <w:szCs w:val="24"/>
              </w:rPr>
            </w:pPr>
            <w:r w:rsidRPr="008913D0">
              <w:rPr>
                <w:rFonts w:ascii="Times New Roman" w:eastAsia="Times New Roman" w:hAnsi="Times New Roman" w:cs="Times New Roman"/>
                <w:b/>
                <w:sz w:val="24"/>
                <w:szCs w:val="24"/>
              </w:rPr>
              <w:t>12.</w:t>
            </w:r>
            <w:r w:rsidR="006659AC" w:rsidRPr="008913D0">
              <w:rPr>
                <w:rFonts w:ascii="Times New Roman" w:eastAsia="Times New Roman" w:hAnsi="Times New Roman" w:cs="Times New Roman"/>
                <w:b/>
                <w:sz w:val="24"/>
                <w:szCs w:val="24"/>
              </w:rPr>
              <w:t xml:space="preserve"> </w:t>
            </w:r>
            <w:r w:rsidRPr="008913D0">
              <w:rPr>
                <w:rFonts w:ascii="Times New Roman" w:eastAsia="Times New Roman" w:hAnsi="Times New Roman" w:cs="Times New Roman"/>
                <w:b/>
                <w:sz w:val="24"/>
                <w:szCs w:val="24"/>
              </w:rPr>
              <w:t>НАЦІОНАЛЬНИЙ СПРОТИВ, ТЕРИТОРІАЛЬНА ОБОРОНА, ЦИВІЛЬНИЙ ЗАХИСТ, ЗАБЕЗПЕЧЕННЯ ЗАКОННОСТІ ТА ПРАВОПОРЯДКУ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пально-мастильних матеріалів, оплата транспортних послуг:</w:t>
            </w:r>
            <w:r w:rsidRPr="00706178">
              <w:rPr>
                <w:rFonts w:ascii="Times New Roman" w:eastAsia="Times New Roman" w:hAnsi="Times New Roman" w:cs="Times New Roman"/>
                <w:sz w:val="24"/>
                <w:szCs w:val="24"/>
              </w:rPr>
              <w:br/>
              <w:t>для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закладах;</w:t>
            </w:r>
            <w:r w:rsidRPr="00706178">
              <w:rPr>
                <w:rFonts w:ascii="Times New Roman" w:eastAsia="Times New Roman" w:hAnsi="Times New Roman" w:cs="Times New Roman"/>
                <w:sz w:val="24"/>
                <w:szCs w:val="24"/>
              </w:rPr>
              <w:br/>
              <w:t>для забезпечення доставки резервістів та військовозобов’язаних до пунктів збору військово-організаційних структур Збройних Сил України та інших військових формувань на навчальні збори;</w:t>
            </w:r>
            <w:r w:rsidRPr="00706178">
              <w:rPr>
                <w:rFonts w:ascii="Times New Roman" w:eastAsia="Times New Roman" w:hAnsi="Times New Roman" w:cs="Times New Roman"/>
                <w:sz w:val="24"/>
                <w:szCs w:val="24"/>
              </w:rPr>
              <w:br/>
              <w:t>для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кваліфікації;</w:t>
            </w:r>
            <w:r w:rsidRPr="00706178">
              <w:rPr>
                <w:rFonts w:ascii="Times New Roman" w:eastAsia="Times New Roman" w:hAnsi="Times New Roman" w:cs="Times New Roman"/>
                <w:sz w:val="24"/>
                <w:szCs w:val="24"/>
              </w:rPr>
              <w:br/>
              <w:t>для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мобілізації;для забезпечення доставки призовників під час проведення призовів громадян на строкову військову службу на обласний збірний пункт</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Впровадження та забезпечення функціонування сучасних систем військового обліку:</w:t>
            </w:r>
            <w:r w:rsidRPr="00706178">
              <w:rPr>
                <w:rFonts w:ascii="Times New Roman" w:eastAsia="Times New Roman" w:hAnsi="Times New Roman" w:cs="Times New Roman"/>
                <w:sz w:val="24"/>
                <w:szCs w:val="24"/>
              </w:rPr>
              <w:br/>
              <w:t>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r w:rsidR="008913D0">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виготовлення бланкової продукції</w:t>
            </w:r>
            <w:r w:rsidR="008913D0">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спорядження для підготовки особового складу до служби в Збройних Силах України, Національній гвардії України, Державній прикордонній службі України та підрозділах територіальної оборони області та району, добровольчого формування територіальної громади</w:t>
            </w:r>
            <w:r w:rsidR="008913D0">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будівельних матеріалів та інших матеріалів для будівництва, зведення, обладнання фортифікаційних споруд</w:t>
            </w:r>
            <w:r w:rsidR="006659AC">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(укріплень, окопів, траншей), блокпостів</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Оплата транспортних послуг з перевезення зброї та боєприпасів з військових баз (складів</w:t>
            </w:r>
            <w:r w:rsidR="006659AC">
              <w:rPr>
                <w:rFonts w:ascii="Times New Roman" w:eastAsia="Times New Roman" w:hAnsi="Times New Roman" w:cs="Times New Roman"/>
                <w:sz w:val="24"/>
                <w:szCs w:val="24"/>
              </w:rPr>
              <w:t>) до місць формування підрозділів</w:t>
            </w:r>
            <w:r w:rsidRPr="00706178">
              <w:rPr>
                <w:rFonts w:ascii="Times New Roman" w:eastAsia="Times New Roman" w:hAnsi="Times New Roman" w:cs="Times New Roman"/>
                <w:sz w:val="24"/>
                <w:szCs w:val="24"/>
              </w:rPr>
              <w:t xml:space="preserve"> територіальної оборони області та району, добровольчого формування територіальної громади</w:t>
            </w:r>
            <w:r w:rsidR="006659AC">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 тому числі придбання пально-мастильних матеріалів</w:t>
            </w:r>
            <w:r w:rsidR="006659A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навчального процесу резервістів і військовозобов’язаних військових частин, підрозділів територіальної оборони області та району, добровольчого формування територіальної громадив рамках проведення заходів Єдиного стрілецького дня та дня територіальної оборони України, оплата транспортних послуг перевезення учасників занять до навчальних місць, полігонів, стрільбищ, в тому числі придбання пально-мастильних матеріалів</w:t>
            </w:r>
            <w:r w:rsidR="006927D2">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підрозділів територіальної оборони області та району, добровольчого формування територіальної громади</w:t>
            </w:r>
            <w:r w:rsidR="006927D2">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на період проведення навчань (навчальних зборів) оплата комунальних послуг, придбання одноразового посуду, оплата транспортних послуг та/або закупка паливно-мастильних матеріалів для перевезення учасників навчань та особового складу підрозділів територіальної оборони області та району, добровольчого формування територіальної громади</w:t>
            </w:r>
            <w:r w:rsidR="006927D2">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інформаційних стендів</w:t>
            </w:r>
            <w:r w:rsidR="006927D2">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Оплата послуг рекламування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r w:rsidR="006927D2">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Виготовлення інформаційних матеріалів, рекламної продукції, о</w:t>
            </w:r>
            <w:r w:rsidR="006927D2">
              <w:rPr>
                <w:rFonts w:ascii="Times New Roman" w:eastAsia="Times New Roman" w:hAnsi="Times New Roman" w:cs="Times New Roman"/>
                <w:bCs/>
                <w:sz w:val="24"/>
                <w:szCs w:val="24"/>
              </w:rPr>
              <w:t xml:space="preserve">плата послуг для популяризації </w:t>
            </w:r>
            <w:r w:rsidRPr="00706178">
              <w:rPr>
                <w:rFonts w:ascii="Times New Roman" w:eastAsia="Times New Roman" w:hAnsi="Times New Roman" w:cs="Times New Roman"/>
                <w:bCs/>
                <w:sz w:val="24"/>
                <w:szCs w:val="24"/>
              </w:rPr>
              <w:t>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r w:rsidR="006927D2">
              <w:rPr>
                <w:rFonts w:ascii="Times New Roman" w:eastAsia="Times New Roman" w:hAnsi="Times New Roman" w:cs="Times New Roman"/>
                <w:bCs/>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 xml:space="preserve">Проведення поточних ремонтів приміщень </w:t>
            </w:r>
            <w:r w:rsidRPr="00706178">
              <w:rPr>
                <w:rFonts w:ascii="Times New Roman" w:eastAsia="Times New Roman" w:hAnsi="Times New Roman" w:cs="Times New Roman"/>
                <w:sz w:val="24"/>
                <w:szCs w:val="24"/>
              </w:rPr>
              <w:t>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r w:rsidR="006927D2">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Обладнання місць зберігання зброї та боєприпасів, місць зберігання таємних документів</w:t>
            </w:r>
            <w:r w:rsidR="006927D2">
              <w:rPr>
                <w:rFonts w:ascii="Times New Roman" w:eastAsia="Times New Roman" w:hAnsi="Times New Roman" w:cs="Times New Roman"/>
                <w:bCs/>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12.14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Придбання</w:t>
            </w:r>
            <w:r w:rsidR="006927D2">
              <w:rPr>
                <w:rFonts w:ascii="Times New Roman" w:eastAsia="Times New Roman" w:hAnsi="Times New Roman" w:cs="Times New Roman"/>
                <w:sz w:val="24"/>
                <w:szCs w:val="24"/>
              </w:rPr>
              <w:t xml:space="preserve"> інвентаря</w:t>
            </w:r>
            <w:r w:rsidRPr="00706178">
              <w:rPr>
                <w:rFonts w:ascii="Times New Roman" w:eastAsia="Times New Roman" w:hAnsi="Times New Roman" w:cs="Times New Roman"/>
                <w:sz w:val="24"/>
                <w:szCs w:val="24"/>
              </w:rPr>
              <w:t>, канцелярських та господарських товарів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r w:rsidR="006927D2">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12.15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пального та мастильних матеріалів для забезпечення заходів вивчення приписного складу підрозділів територіальної оборони області та району, добровольчого формування територіальної громади</w:t>
            </w:r>
            <w:r w:rsidR="006927D2">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12.16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транспортними засобами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 у тому числі шляхом передачі транспортних засобів, які перебувають у комунальній власності Городоцької сільської територіальної громади</w:t>
            </w:r>
            <w:r w:rsidR="006927D2">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12.17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пального та мастильних матеріалів для транспортних засобів, які перебувають у комунальній власності Городоцької сільської територіальної громади, що передані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r w:rsidR="00244DE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12.18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спорядження для підготовки особового складу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w:t>
            </w:r>
            <w:r w:rsidR="00244DEC">
              <w:rPr>
                <w:rFonts w:ascii="Times New Roman" w:eastAsia="Times New Roman" w:hAnsi="Times New Roman" w:cs="Times New Roman"/>
                <w:sz w:val="24"/>
                <w:szCs w:val="24"/>
              </w:rPr>
              <w:t xml:space="preserve">мування територіальної громади </w:t>
            </w:r>
            <w:r w:rsidRPr="00706178">
              <w:rPr>
                <w:rFonts w:ascii="Times New Roman" w:eastAsia="Times New Roman" w:hAnsi="Times New Roman" w:cs="Times New Roman"/>
                <w:sz w:val="24"/>
                <w:szCs w:val="24"/>
              </w:rPr>
              <w:t>(формений одяг та взуття, бронежилети, каски, ліхтарі, мотузки, аптечки, лопати, сокири, пили, казани та інше)</w:t>
            </w:r>
            <w:r w:rsidR="00244DEC">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12.19</w:t>
            </w:r>
          </w:p>
        </w:tc>
        <w:tc>
          <w:tcPr>
            <w:tcW w:w="6983" w:type="dxa"/>
            <w:tcBorders>
              <w:top w:val="nil"/>
              <w:left w:val="nil"/>
              <w:bottom w:val="single" w:sz="4" w:space="0" w:color="auto"/>
              <w:right w:val="single" w:sz="4" w:space="0" w:color="auto"/>
            </w:tcBorders>
            <w:shd w:val="clear" w:color="auto" w:fill="auto"/>
            <w:hideMark/>
          </w:tcPr>
          <w:p w:rsidR="002378FE" w:rsidRPr="00422883"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лазне-прального комплексу, обладнання, резервних джерел живлення (генераторів),засобів спецзв’язку, інвентарю та іншого речового майна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r w:rsidR="00422883">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12.20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Надання фінансової допомоги для забезпечення  матеріально-технічної бази (електрообладнання, електроприладів, технічного приладдя, безпілотних літальних апаратів, запасних частин до автомобільної техніки тощо)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9000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12.21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Оплата праці лікарів-спеціалістів за проведення медичного огляду громадян, які призиваються на строкову військову службу в Збройні Сили України, проведення ІФА-тестування,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КНП «Клеванська лікарня імені Михайла Вервеги», КНП «Центр первинної медико-санітарної допомоги «Ювілейний» Рівненської міської ради, КП «Рівненський обласний клінічний лікувально-діагностичний центр імені Віктора Поліщука» Рівненської обласної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12.22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Фінансування заходів з мобілізаційної підготовки та оборонної роботи в Рівненській області</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12.23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матеріалів та обладнання для забезпечення фізичної безпеки та охорони об’єктів критичної інфраструктури в Рівненські</w:t>
            </w:r>
            <w:r w:rsidR="00744AD8">
              <w:rPr>
                <w:rFonts w:ascii="Times New Roman" w:eastAsia="Times New Roman" w:hAnsi="Times New Roman" w:cs="Times New Roman"/>
                <w:sz w:val="24"/>
                <w:szCs w:val="24"/>
              </w:rPr>
              <w:t>й області, які забезпечують життє</w:t>
            </w:r>
            <w:r w:rsidRPr="00706178">
              <w:rPr>
                <w:rFonts w:ascii="Times New Roman" w:eastAsia="Times New Roman" w:hAnsi="Times New Roman" w:cs="Times New Roman"/>
                <w:sz w:val="24"/>
                <w:szCs w:val="24"/>
              </w:rPr>
              <w:t>діяльність населення Городоцької сільської ради</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обласна військова адміністрація, Рівненська районна військова адміністрація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12.24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Рейдові обходи з метою попередження виникнення пожеж та надзвичайних ситуацій в пожежонебезпечний період, а також в оселях  неблагополучних та соціально незахищених громадян, сімей (з урахуванням карантинних обмежень)</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працівники соціальних служб, за погодженням з залученням співробітників поліції та ДСНС</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12.25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Проведення інформаційно-просвітницької роботи з населенням щодо правил пожежної безпеки та поведінки в умовах НС, шляхом розроблення та розповсюдження інформаційних матеріалів (білборди, сітілайти, стенди, плакати, листівки, пам’ятки, наочні куточки тощо), а також розміщення в засобах масової інформації (друковані видання, мережа Інтернет, телебачення, радіомовлення) </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за рахунок коштів передба</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чених на утримання відповідних органів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 xml:space="preserve">Виконавчий комітет ради, </w:t>
            </w:r>
            <w:r w:rsidRPr="00706178">
              <w:rPr>
                <w:rFonts w:ascii="Times New Roman" w:eastAsia="Times New Roman" w:hAnsi="Times New Roman" w:cs="Times New Roman"/>
                <w:i/>
                <w:iCs/>
                <w:sz w:val="24"/>
                <w:szCs w:val="24"/>
              </w:rPr>
              <w:t>за згодою територіальні органи міністерств та відомств України в районі</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12.26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 метою навчання учнів загальноосвітніх закладів правилам безпечної поведінки та популяризації серед дітей і молоді здорового способу життя – провести підготовку шкільних команд та забезпечити їх фінансову підтримку в районному етапі щорічного фестивалю дружин юних пожежних (з урахуванням карантинних обмежень)</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 xml:space="preserve">Відділ освіти, культури, молоді та спорту,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фінансовий відділ </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12.27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Підвищення вогнестійкості  шляхом просочення конструкцій вогнетривкими сумішами будівель державної і комунальної форм власності</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давством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Відділ освіти, культури, молоді та спорту,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фінансовий відділ</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12.28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Впровадження систем блискавкозахисту, протипожежних перешкод, приведення у відповідний стан систем електропостачання, проведення заміру опору ізоляції електричних мереж та електроустановок в будівлях державної і комунальної форм власності</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давством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Відділ освіти, культури, молоді та спорту,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фінансовий відділ</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12.29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Встановлення автоматичної системи пожежної сигналізації в будівлях державної і комунальної форм власності</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відділ освіти, культури, молоді та спорту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12.30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Приведення у робочий стан димових і вентиляційних каналів будівель та житлових будинків з пічним опаленням особливо в яких проживають соціально незахищені громадяни, неблагополучні та багатодітні сім‘ї, інваліди та одинокі люди</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за рахунок коштів, передба</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чених на утримання коопера</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тивів</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відділ освіти, культури, молоді та спорту,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керівники обслуговуючих кооперативів (за їх наявності)</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12.31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та утримання первинних засобів пожежогасіння (вогнегасники, пожежні щити, пожежні кран-комплекти) відповідно до чинних норм та правил у будівлях державної і комунальної форм власності</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9,7</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відділ освіти, культури, молоді та спорту,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12.32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Технічне обслуговування установок пожежної сигналізації на об'єктах</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9,6</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відділ освіти, культури, молоді та спорту,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12.33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Виведення сигналу пожежної сигналізації на пульт цілодобового спостереження</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4,8</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12.34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ремонту (будівництво) пожежного ДЕПО</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12.35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Прийняття рішення та розробка положення про функціонування МПК</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Городоцька сільська рада, (за необхідності РМУ ГУ ДСНС),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12.36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(оренда) пожежного автомобіля</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Сільський голова, виконавчий комітет ради, фінансовий відділ</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12.37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Затвердження штатної чисельності та кошторис на утримання МПК (МПРК, ДПК)</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Сільський голова</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12.38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добровільних пожежних дружин з числа чоловіків, які працюють на підприємствах, установах та організаціях, розташованих на території сільської ради. А також добровольців, які проживають на території сільської ради</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Сільський голова, виконавчий комітет ради,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керівники землеобробних та інших підприємств, які здійснюють діяльність на території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12.39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Обов‘язкове страхування членів МПК, МПРК, ДПК, ДПД</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03409A">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давством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відділ бухгалтерського обліку, звітності та економіки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12.40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Навчання та практичне стажування на базі пожежно-рятувальних підрозділів ГУ ДСНС України у Рівненській області (за погодженням)</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3240F2">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ДПРЗ-3 ГУ ДСНС України у Рівненській області, НМЦ ЦЗ та БЖД Рівненської області</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12.41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пожежного інвентарю, обладнання,  пожежних рукавів, захисного одягу та спорядження рятувальників</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3240F2">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w:t>
            </w:r>
            <w:r w:rsidRPr="00706178">
              <w:rPr>
                <w:rFonts w:ascii="Times New Roman" w:eastAsia="Times New Roman" w:hAnsi="Times New Roman" w:cs="Times New Roman"/>
                <w:sz w:val="24"/>
                <w:szCs w:val="24"/>
              </w:rPr>
              <w:t>иконавчий комітет ради, відділ бухгалтерського обліку, звітності та економіки, ДПРЗ-3 ГУ ДСНС України у Рівненській області, АРЗ СП ГУ ДСНС України у Рівненській області</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12.42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паливо-мастильних матеріалів</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3240F2">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w:t>
            </w:r>
            <w:r w:rsidRPr="00706178">
              <w:rPr>
                <w:rFonts w:ascii="Times New Roman" w:eastAsia="Times New Roman" w:hAnsi="Times New Roman" w:cs="Times New Roman"/>
                <w:sz w:val="24"/>
                <w:szCs w:val="24"/>
              </w:rPr>
              <w:t>иконавчий комітет ради, відділ бухгалтерського обліку, звітності та економіки, ДПРЗ-3 ГУ ДСНС України у Рівненській області, АРЗ СП ГУ ДСНС України у Рівненській області</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12.43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Комплектування технікою, спорядженням, інструментом отриманими в користування на підставі угод з підрозділами ДСНС</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сільської ради, ДПРЗ-3 ГУ ДСНС України у Рівненській області, АРЗ СП ГУ ДСНС України у Рівненській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12.44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Обстеження земельних ділянок, у тому числі перед початком будівельних робіт, а також ремонту та реконструкції автошляхів всіх категорій  на наявність вибухонебезпечних предметів</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кошти замовників будівництва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Відділ архітектури, земельних відносин та житлово-комунального господарства, виконавчий комітет</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12.45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інвентаризації захисних споруд цивільного захисту, які знаходяться на балансі сільської ради</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3240F2">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балансоутримувачі ЗС ЦЗ</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12.46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капітальних та поточних</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ремонтів</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захисних</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споруд</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цивільного</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захисту, споруд</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подвійного</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призначення та найпростіших</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укриттів, їх</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утримання та укомплектування</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відповідно до чинних  норм</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Місцевий бюджет, інші джерела не заборонені чинним законо</w:t>
            </w:r>
            <w:r w:rsidR="003240F2">
              <w:rPr>
                <w:rFonts w:ascii="Times New Roman" w:eastAsia="Times New Roman" w:hAnsi="Times New Roman" w:cs="Times New Roman"/>
                <w:bCs/>
                <w:sz w:val="24"/>
                <w:szCs w:val="24"/>
              </w:rPr>
              <w:t>-</w:t>
            </w:r>
            <w:r w:rsidRPr="00706178">
              <w:rPr>
                <w:rFonts w:ascii="Times New Roman" w:eastAsia="Times New Roman" w:hAnsi="Times New Roman" w:cs="Times New Roman"/>
                <w:bCs/>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400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відділ освіти, культури, молоді та спорту сільської ради, балансоутримувачі захисних споруд цивільного захисту, споруд подвійного призначення та найпростіших укриттів</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12.47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контролю та вжиття дієвих заходів щодо недопущення пожеж в природних екосистемах:</w:t>
            </w:r>
            <w:r w:rsidRPr="00706178">
              <w:rPr>
                <w:rFonts w:ascii="Times New Roman" w:eastAsia="Times New Roman" w:hAnsi="Times New Roman" w:cs="Times New Roman"/>
                <w:sz w:val="24"/>
                <w:szCs w:val="24"/>
              </w:rPr>
              <w:br/>
              <w:t>- організація та здійснення патрулювань в пожежонебезпечний період;</w:t>
            </w:r>
            <w:r w:rsidRPr="00706178">
              <w:rPr>
                <w:rFonts w:ascii="Times New Roman" w:eastAsia="Times New Roman" w:hAnsi="Times New Roman" w:cs="Times New Roman"/>
                <w:sz w:val="24"/>
                <w:szCs w:val="24"/>
              </w:rPr>
              <w:br/>
              <w:t>- заборона спалювання сміття та побутових відходів;</w:t>
            </w:r>
            <w:r w:rsidRPr="00706178">
              <w:rPr>
                <w:rFonts w:ascii="Times New Roman" w:eastAsia="Times New Roman" w:hAnsi="Times New Roman" w:cs="Times New Roman"/>
                <w:sz w:val="24"/>
                <w:szCs w:val="24"/>
              </w:rPr>
              <w:br/>
              <w:t>- заборона спалювання сухої рослинності (особливо на торфовмісних полях та поблизу лісових масивів);</w:t>
            </w:r>
            <w:r w:rsidRPr="00706178">
              <w:rPr>
                <w:rFonts w:ascii="Times New Roman" w:eastAsia="Times New Roman" w:hAnsi="Times New Roman" w:cs="Times New Roman"/>
                <w:sz w:val="24"/>
                <w:szCs w:val="24"/>
              </w:rPr>
              <w:br/>
              <w:t>- своєчасний вивіз сміття з місць масового відпочинку;</w:t>
            </w:r>
            <w:r w:rsidRPr="00706178">
              <w:rPr>
                <w:rFonts w:ascii="Times New Roman" w:eastAsia="Times New Roman" w:hAnsi="Times New Roman" w:cs="Times New Roman"/>
                <w:sz w:val="24"/>
                <w:szCs w:val="24"/>
              </w:rPr>
              <w:br/>
              <w:t>- ліквідація стихійних сміттєзвалищ.</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за згодою територіальні органи міністерств та відомств України в районі,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12.48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капітальних та поточних ремонтів гідромеліоративних каналів (очищення від мулу та рослинності)</w:t>
            </w:r>
            <w:r w:rsidR="00744AD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 не заборонені чинним законо</w:t>
            </w:r>
            <w:r w:rsidR="003240F2">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давством</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12.49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інструменту, обладнання</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засобів</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зв’язку та освітлення,  пожежно-технічного та рятувального</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обладнання, спеціального</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захисного, форменого</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одягу та взуття, пожежного</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спорядження, запасних</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частин, господарських</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матеріалів</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комітет ради, 3-ій ДПРЗ ГУ ДСНС України у Рівненській</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12.50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Закупівля</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паливо-мастильних</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матеріалів та засобів</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гасіння</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пожеж</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комітет ради, 3-ій ДПРЗ ГУ ДСНС України у Рівненській</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12.51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Закупівля</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автономних</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джерел</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живлення (дизельні, бензинові</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генератори), насосного обладнання (мотопомпи)</w:t>
            </w:r>
            <w:r w:rsidR="00744AD8">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ради,  3-ій ДПРЗ ГУ ДСНС України у Рівненській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12.52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Закупівля запасних частин, автомобільних шин, акумуляторних батарей для пожежно-рятувальної техніки, допоміжної техніки.</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ради,  3-ій ДПРЗ ГУ ДСНС України у Рівненській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12.53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Покращення</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матеріально</w:t>
            </w:r>
            <w:r w:rsidR="00744AD8">
              <w:rPr>
                <w:rFonts w:ascii="Times New Roman" w:eastAsia="Times New Roman" w:hAnsi="Times New Roman" w:cs="Times New Roman"/>
                <w:sz w:val="24"/>
                <w:szCs w:val="24"/>
              </w:rPr>
              <w:t xml:space="preserve"> - </w:t>
            </w:r>
            <w:r w:rsidRPr="00706178">
              <w:rPr>
                <w:rFonts w:ascii="Times New Roman" w:eastAsia="Times New Roman" w:hAnsi="Times New Roman" w:cs="Times New Roman"/>
                <w:sz w:val="24"/>
                <w:szCs w:val="24"/>
              </w:rPr>
              <w:t>технічної</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бази (закупівля</w:t>
            </w:r>
            <w:r w:rsidR="00744AD8">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предметів, матеріалів, обладнання, інвентарю, тощо)</w:t>
            </w:r>
            <w:r w:rsidR="00744AD8">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ради,  3-ій ДПРЗ ГУ ДСНС України у Рівненській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12.54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highlight w:val="white"/>
              </w:rPr>
              <w:t>Модернізація</w:t>
            </w:r>
            <w:r w:rsidR="00744AD8">
              <w:rPr>
                <w:rFonts w:ascii="Times New Roman" w:eastAsia="Times New Roman" w:hAnsi="Times New Roman" w:cs="Times New Roman"/>
                <w:sz w:val="24"/>
                <w:szCs w:val="24"/>
                <w:highlight w:val="white"/>
              </w:rPr>
              <w:t xml:space="preserve"> </w:t>
            </w:r>
            <w:r w:rsidRPr="00706178">
              <w:rPr>
                <w:rFonts w:ascii="Times New Roman" w:eastAsia="Times New Roman" w:hAnsi="Times New Roman" w:cs="Times New Roman"/>
                <w:sz w:val="24"/>
                <w:szCs w:val="24"/>
                <w:highlight w:val="white"/>
              </w:rPr>
              <w:t>системи</w:t>
            </w:r>
            <w:r w:rsidR="00744AD8">
              <w:rPr>
                <w:rFonts w:ascii="Times New Roman" w:eastAsia="Times New Roman" w:hAnsi="Times New Roman" w:cs="Times New Roman"/>
                <w:sz w:val="24"/>
                <w:szCs w:val="24"/>
                <w:highlight w:val="white"/>
              </w:rPr>
              <w:t xml:space="preserve"> </w:t>
            </w:r>
            <w:r w:rsidRPr="00706178">
              <w:rPr>
                <w:rFonts w:ascii="Times New Roman" w:eastAsia="Times New Roman" w:hAnsi="Times New Roman" w:cs="Times New Roman"/>
                <w:sz w:val="24"/>
                <w:szCs w:val="24"/>
                <w:highlight w:val="white"/>
              </w:rPr>
              <w:t>опалення (заміна</w:t>
            </w:r>
            <w:r w:rsidR="00744AD8">
              <w:rPr>
                <w:rFonts w:ascii="Times New Roman" w:eastAsia="Times New Roman" w:hAnsi="Times New Roman" w:cs="Times New Roman"/>
                <w:sz w:val="24"/>
                <w:szCs w:val="24"/>
                <w:highlight w:val="white"/>
              </w:rPr>
              <w:t xml:space="preserve"> </w:t>
            </w:r>
            <w:r w:rsidRPr="00706178">
              <w:rPr>
                <w:rFonts w:ascii="Times New Roman" w:eastAsia="Times New Roman" w:hAnsi="Times New Roman" w:cs="Times New Roman"/>
                <w:sz w:val="24"/>
                <w:szCs w:val="24"/>
                <w:highlight w:val="white"/>
              </w:rPr>
              <w:t>котлів, насосів та іншого</w:t>
            </w:r>
            <w:r w:rsidR="00744AD8">
              <w:rPr>
                <w:rFonts w:ascii="Times New Roman" w:eastAsia="Times New Roman" w:hAnsi="Times New Roman" w:cs="Times New Roman"/>
                <w:sz w:val="24"/>
                <w:szCs w:val="24"/>
                <w:highlight w:val="white"/>
              </w:rPr>
              <w:t xml:space="preserve"> </w:t>
            </w:r>
            <w:r w:rsidRPr="00706178">
              <w:rPr>
                <w:rFonts w:ascii="Times New Roman" w:eastAsia="Times New Roman" w:hAnsi="Times New Roman" w:cs="Times New Roman"/>
                <w:sz w:val="24"/>
                <w:szCs w:val="24"/>
                <w:highlight w:val="white"/>
              </w:rPr>
              <w:t>обладнання).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Городоцька сільська рада,  3-ій ДПРЗ ГУ ДСНС України у Рівненській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12.55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Інвентаризація, проведення перевірки та випробування зовнішнього протипожежного водопостачання</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балансоутримувачі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12.56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Ремонт існуючих та встановлення нових пожежних гідрантів, облаштування водонапірних веж для забору води пожежною технікою</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балансоутримувачі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12.57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Ремонт існуючих та встановлення нових водонапірних башт</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12.58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Ремонт існуючих та будівництво нових пожежних водоймищ</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12.59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Облаштування наявних штучних та природних водойм пожежними пірсами. Забезпечити під’їзд з твердим покриттям.</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власники, балансоутримувачі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12.60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Встановлення адресних вказівників та покажчиків джерел протипожежного водопостачання відповідно до чинних норм</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ради, власники, балансоутримувачі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12.61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будівельних</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матеріалів</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комітет</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ради,  Рівненська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районна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військова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адміністрація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12.62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паливо-мастильних</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матеріалів</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комітет</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ради,  Рівненська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районна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військова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адміністрація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12.63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засобів насосного обладнання</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комітет</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ради,  Рівненська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районна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військова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адміністрація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12.64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засобів</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енергопостачання</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комітет</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ради,  Рівненська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районна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військова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адміністрація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12.65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засобів</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хімічного та радіаційного</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захисту</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комітет</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ради,  Рівненська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районна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військова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адміністрація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12.66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речового майна</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комітет</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ради,  Рівненська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районна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військова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адміністрація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12.67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засобів для проведення</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аварійно-рятувальних та аварійно-відновлювальних</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робіт</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комітет</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ради,  Рівненська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районна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військова</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адміністрація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12.68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Накопичення запасів матеріально - технічних резервів місцевого рівня для запобігання, ліквідації наслідків надзвичайних ситуацій та проведення невідкладних відновних робіт</w:t>
            </w:r>
            <w:r w:rsidR="0058174E">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інші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243,702</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комітет ради, 3-ій ДПРЗ ГУ ДСНС України у Рівненській</w:t>
            </w:r>
            <w:r w:rsidR="0058174E">
              <w:rPr>
                <w:rFonts w:ascii="Times New Roman" w:eastAsia="Times New Roman" w:hAnsi="Times New Roman" w:cs="Times New Roman"/>
                <w:sz w:val="24"/>
                <w:szCs w:val="24"/>
              </w:rPr>
              <w:t xml:space="preserve"> </w:t>
            </w:r>
            <w:r w:rsidRPr="00706178">
              <w:rPr>
                <w:rFonts w:ascii="Times New Roman" w:eastAsia="Times New Roman" w:hAnsi="Times New Roman" w:cs="Times New Roman"/>
                <w:sz w:val="24"/>
                <w:szCs w:val="24"/>
              </w:rPr>
              <w:t>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12.69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місцевої та добровільної пожежної охорони, центрів безпеки громадян (утворення, будівництво, комплектування, забезпечення функціонування підрозділів місцевої та добровільної пожежної охорони, центрів безпеки громадян, закупівля техніки, обладнання, здійснення навчання персоналу), у тому числі шляхом надання субвенції районному бюджету</w:t>
            </w:r>
            <w:r w:rsidR="0058174E">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районна державна адміністрація</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12.70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Пропаганда безпеки життєдіяльності населення громади, навчання громадян основам безпечної поведінки, правилам пожежної безпеки в побуті та громадських місцях за допомогою засобів масової інформації, соціальної реклами та проведення масових громадських заходів</w:t>
            </w:r>
            <w:r w:rsidR="007A479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Рівненське районне  управління  ДСНС України у Рівненській області, 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12.71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Розбудова (розширення) навчально-тренувального полігону аварійно-рятувального загону спеціального призначення  Головного управління ДСНС України у Рівненській області, який знаходиться за адресою: Рівненська область, Рівненський район, с. Городище, вул. Рівненська, 112, у томі числі шляхом надання субвенції районному бюджету</w:t>
            </w:r>
            <w:r w:rsidR="007A479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Головне управління ДСНС України у Рівненській області, Рівненське районне  управління  ДСНС України у Рівненській області, 3 ДПРЗ ГУ ДСНС України у Рівненський області, виконавчий комітет сільської ради, Рівненська районна державна адміністрація</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12.72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в центрах безпеки громадян та державних пожежно-рятувальних підрозділах інтерактивних класів пожежної безпеки</w:t>
            </w:r>
            <w:r w:rsidR="007A479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Рівненське районне  управління  ДСНС України у Рівненській області, 3 ДПРЗ ГУ ДСНС України у Рівненський області, 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12.73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pacing w:val="-2"/>
                <w:sz w:val="24"/>
                <w:szCs w:val="24"/>
              </w:rPr>
              <w:t>Забезпечення належної готовності відповідних протипожежних служб, органів місцевого самоврядування, підприємств щодо координації спільних дій та мінімізації можливих негативних наслідків надзвичайних ситуацій, пов’язаних з виникненням пожеж у природних екосистемах на території громади</w:t>
            </w:r>
            <w:r w:rsidR="007A4799">
              <w:rPr>
                <w:rFonts w:ascii="Times New Roman" w:eastAsia="Times New Roman" w:hAnsi="Times New Roman" w:cs="Times New Roman"/>
                <w:spacing w:val="-2"/>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Рівненське районне  управління  ДСНС України у Рівненській області, 3 ДПРЗ ГУ ДСНС України у Рівненський області,  виконавчий комітет сільської ради, Рівненська районна державна адміністрація</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12.74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pacing w:val="-2"/>
                <w:sz w:val="24"/>
                <w:szCs w:val="24"/>
              </w:rPr>
              <w:t>Вжиття додаткових заходів щодо влаштування захисних протипожежних смуг, прибирання cyxoï рослинності на території навколо населених пунктів, дачних i садових товариств, об’єктів, розміщених у лісових масивах, для недопущення розповсюдження лісових пожеж на будинки та споруди</w:t>
            </w:r>
            <w:r w:rsidR="007A4799">
              <w:rPr>
                <w:rFonts w:ascii="Times New Roman" w:eastAsia="Times New Roman" w:hAnsi="Times New Roman" w:cs="Times New Roman"/>
                <w:spacing w:val="-2"/>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12.75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7A4799">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У разі набуття пожежею ознак надзвичайної ситуації невідкладно призначати керівника робіт з ліквідації її наслідків та створювати штаб з ліквідації наслідків надзвичайної ситуації на території територіальної громади</w:t>
            </w:r>
            <w:r w:rsidR="007A4799">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12.76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pacing w:val="-2"/>
                <w:sz w:val="24"/>
                <w:szCs w:val="24"/>
              </w:rPr>
              <w:t>Забезпечення оповіщення та інформування населення, яке проживає на відповідній території, про високий рівень пожежної небезпеки, про загрозу виникнення надзвичайних ситуацій природного характеру, пов’язаних з пожежами в природних екосистемах, порядку дій у випадку виникнення лісових пожеж особливо великого розміру, порядку евакуації населення у випадку надзвичайної пожежної небезпеки, зокрема в доступній для осіб з вадами зору та слуху формі</w:t>
            </w:r>
            <w:r w:rsidR="007A4799">
              <w:rPr>
                <w:rFonts w:ascii="Times New Roman" w:eastAsia="Times New Roman" w:hAnsi="Times New Roman" w:cs="Times New Roman"/>
                <w:spacing w:val="-2"/>
                <w:sz w:val="24"/>
                <w:szCs w:val="24"/>
              </w:rPr>
              <w:t>.</w:t>
            </w:r>
            <w:r w:rsidRPr="00706178">
              <w:rPr>
                <w:rFonts w:ascii="Times New Roman" w:eastAsia="Times New Roman" w:hAnsi="Times New Roman" w:cs="Times New Roman"/>
                <w:spacing w:val="-2"/>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12.77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pacing w:val="-2"/>
                <w:sz w:val="24"/>
                <w:szCs w:val="24"/>
              </w:rPr>
              <w:t>Для доведення сигналів про загрозу та виникнення надзвичайних ситуацій на території громади сприяти створенню системи оповіщення, комп’ютерного зв’язку, забезпеченню цілодобової безперебійної роботи апаратури та систем оповіщення</w:t>
            </w:r>
            <w:r w:rsidR="007A4799">
              <w:rPr>
                <w:rFonts w:ascii="Times New Roman" w:eastAsia="Times New Roman" w:hAnsi="Times New Roman" w:cs="Times New Roman"/>
                <w:spacing w:val="-2"/>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12.78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pacing w:val="-2"/>
                <w:sz w:val="24"/>
                <w:szCs w:val="24"/>
              </w:rPr>
              <w:t>Організувати на території громади роботи з ліквідації наслідків надзвичайних ситуацій, гасіння пожеж та проведенню рятувальних робіт, залученню в установленому законом порядку до цих робіт суб'єктів господарювання, добровільних формувань цивільного захисту, волонтерів, а також населення</w:t>
            </w:r>
            <w:r w:rsidR="007A4799">
              <w:rPr>
                <w:rFonts w:ascii="Times New Roman" w:eastAsia="Times New Roman" w:hAnsi="Times New Roman" w:cs="Times New Roman"/>
                <w:spacing w:val="-2"/>
                <w:sz w:val="24"/>
                <w:szCs w:val="24"/>
              </w:rPr>
              <w:t>.</w:t>
            </w:r>
            <w:r w:rsidRPr="00706178">
              <w:rPr>
                <w:rFonts w:ascii="Times New Roman" w:eastAsia="Times New Roman" w:hAnsi="Times New Roman" w:cs="Times New Roman"/>
                <w:spacing w:val="-2"/>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12.79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у взаємодії власниками земельних ділянок цілодобового моніторингу та патрулювання місць з високим ризиком виникнення пожеж при надзвичайно високому класі пожежної небезпеки за умовами погоди, в тому числі меж лісових масивів з підвітряної сторони, та оперативного залучення необхідних сил та засобів для ліквідації загорань відкритих ділянок місцевості, торфовищ і лісових масивів на ранніх стадіях їх виникнення</w:t>
            </w:r>
            <w:r w:rsidR="007A479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 виконавчий комітет сільської ради, лісокористувачі та власники земельних ділянок</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Приведення в робочий стан меліоративних каналів у місцях їх проходження через лісові масиви і торфовища, здійснення їх очищення від трави, кущів, дерев, замулення</w:t>
            </w:r>
            <w:r w:rsidR="007A479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роз’яснювальної роботи серед населення із залученням  засобів  масової  інформації щодо необхідності дотримання правил пожежної безпеки під час перебування в лісових масивах і на торфовищах, попередження випадків необережного поводження з вогнем, спалювання залишків деревообробки, відходів порубок лісу, стерні, соломи, сухої трави, сміття</w:t>
            </w:r>
            <w:r w:rsidR="007A479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Рівненське районне управління ГУ ДСНС України у Рівненській області, виконавчий комітет сільської ради, лісокористувачі та власники земельних лісових ділянок</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pacing w:val="-2"/>
                <w:sz w:val="24"/>
                <w:szCs w:val="24"/>
              </w:rPr>
              <w:t>Здійснення створеними місцевими комісіями (мобільними рейдовими групами) обстеження населених пунктів, що розташовані в межах лісових зон, щодо стану їх протипожежного захисту (наявності та справності джерел зовнішнього протипожежного водопостачання, наявності пристроїв для передавання звукових сигналів з метою оповіщення людей на випадок пожежі та їх евакуації, влаштування захисних протипожежних смуг тощо), з оформленням відповідних актів</w:t>
            </w:r>
            <w:r w:rsidR="007A4799">
              <w:rPr>
                <w:rFonts w:ascii="Times New Roman" w:eastAsia="Times New Roman" w:hAnsi="Times New Roman" w:cs="Times New Roman"/>
                <w:spacing w:val="-2"/>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Приведення в належний стан під’їзних шляхів до природних водойм для забору води пожежними автомобілями</w:t>
            </w:r>
            <w:r w:rsidR="007A4799">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Уточнення (корегування) планів реагування на можливі надзвичайні ситуації, планів евакуації (відселення) населення при виникненні надзвичайних ситуацій, пов’язаних з масовими лісовими та торф’яними пожежами</w:t>
            </w:r>
            <w:r w:rsidR="007A479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Рівненське районне  управління ГУ ДСНС України у Рівненській області</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12.85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тренувань з практичним відпрацюванням мобілізаційних планів залучення сил та засобів при виникненні лісових і торф’яних пожеж та сприяння забезпеченню осіб, що задіяні до гасіння, засобами індивідуального захисту, організації їх харчування та проживання.  Розгляд результатів цієї роботи на засіданнях комісій з питань техногенно-екологічної безпеки та надзвичайних ситуацій</w:t>
            </w:r>
            <w:r w:rsidR="007A4799">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Рівненське районне  управління ГУ ДСНС України у Рівненській області</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pacing w:val="-6"/>
                <w:sz w:val="24"/>
                <w:szCs w:val="24"/>
              </w:rPr>
              <w:t>Для організації надійної охорони лісів громади від пожеж, перед початком пожежонебезпечного періоду, розробляти (уточнювати) мобілізаційно-оперативні плани ліквідації лісових пожеж, погоджувати їх з Рівненським районним управлінням Головного управління ДСНС України у Рівненській області, іншими службами та землекористувачами, а також затверджувати в райдержадміністрації району. Копії погоджених та затверджених мобілізаційно-оперативних планів ліквідації лісових пожеж подавати до Рівненського районного управлінь  Головного управління ДСНС України у Рівненській області</w:t>
            </w:r>
            <w:r w:rsidR="007A4799">
              <w:rPr>
                <w:rFonts w:ascii="Times New Roman" w:eastAsia="Times New Roman" w:hAnsi="Times New Roman" w:cs="Times New Roman"/>
                <w:spacing w:val="-6"/>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лісокористувачі та власники земельних ділянок</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pacing w:val="-2"/>
                <w:sz w:val="24"/>
                <w:szCs w:val="24"/>
              </w:rPr>
              <w:t>Створення та використання відповідно до законодавства матеріального резерву для запобігання і ліквідації наслідків надзвичайних ситуацій, гасіння пожеж в природних екосистемах на території громади</w:t>
            </w:r>
            <w:r w:rsidR="007A4799">
              <w:rPr>
                <w:rFonts w:ascii="Times New Roman" w:eastAsia="Times New Roman" w:hAnsi="Times New Roman" w:cs="Times New Roman"/>
                <w:spacing w:val="-2"/>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70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Рівненська районна державна адміністрація</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Провести детальний аналіз криміногенної ситуації та визначити населенні пункти для відкриття поліцейських станцій</w:t>
            </w:r>
            <w:r w:rsidR="007A4799">
              <w:rPr>
                <w:rFonts w:ascii="Times New Roman" w:eastAsia="Calibri"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3240F2" w:rsidP="00A0513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Не потребує фінансу</w:t>
            </w:r>
            <w:r w:rsidR="002378FE" w:rsidRPr="00706178">
              <w:rPr>
                <w:rFonts w:ascii="Times New Roman" w:eastAsia="Calibri" w:hAnsi="Times New Roman" w:cs="Times New Roman"/>
                <w:sz w:val="24"/>
                <w:szCs w:val="24"/>
              </w:rPr>
              <w:t>вання</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Головне управління Національної поліції в Рівненській області, 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12.89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З метою створення належних умов для діяльності поліцейського офіцера громади та співробітників правоохоронних органів сприяти, в межах чинного законодавства, у вирішенні питання щодо створення належних умов для служби та відпочинку (виділення відповідних приміщень), а також придбання меблів та оргтехніки, транспорту, проведення поточного ремонту приміщень та придбання будівельних матеріалів</w:t>
            </w:r>
            <w:r w:rsidR="007A4799">
              <w:rPr>
                <w:rFonts w:ascii="Times New Roman" w:eastAsia="Calibri"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Головне управління Національної поліції в Рівненській області, 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12.90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З метою забезпечення діяльності поліцейського офіцера громади, сприяти, в межах компетенції, виділенню паливно-мастильних матеріалів на службовий автотранспорт поліцейського офіцера громади</w:t>
            </w:r>
            <w:r w:rsidR="007A4799">
              <w:rPr>
                <w:rFonts w:ascii="Times New Roman" w:eastAsia="Calibri"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500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Головне управління Національної поліції в Рівненській області, 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12.91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З метою забезпечення діяльності поліцейського офіцера громади, сприяти, в межах компетенції, виділенню канцелярських товарів (папір, ручки, олівці, скріпки тощо).</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Головне управління Національної поліції в Рівненській області, 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12.92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Сприяти, в межах чинного законодавства, у виготовленні та розміщенні наочних агітаційно-профілактичних, інформаційних матеріалів, зокрема, рекламних площах, у місцях масового перебування громадян, громадському транспорті тощо</w:t>
            </w:r>
            <w:r w:rsidR="007A4799">
              <w:rPr>
                <w:rFonts w:ascii="Times New Roman" w:eastAsia="Calibri"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Головне управління Національної поліції в Рівненській області, 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12.93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З метою своєчасного реагування на зміни в дорожній обстановці та підвищення рівня дорожньої дисципліни, сприяти в межах чинного законодавства в облаштуванні систем відеоспостереження місць концентрації дорожньо-транспортних пригод, виїздах та в’їздах у населені пункти сільської ради та місцях масового скупчення громадян.</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Головне управління Національної поліції в Рівненській області, 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12.94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Проводити серед неповнолітніх осіб громади інформаційно-просвітницьку роботу спрямовану на формування свідомого та поважливого ставлення до соціально позитивного способу життя, протидії злочинності та правопорушень, недопущення сімейного насильства, організацію навчання з основ надання до медичної допомоги, дотримання правил дорожнього руху, тощо.</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3240F2" w:rsidP="00A0513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Не потребує фінансу</w:t>
            </w:r>
            <w:r w:rsidR="002378FE" w:rsidRPr="00706178">
              <w:rPr>
                <w:rFonts w:ascii="Times New Roman" w:eastAsia="Calibri" w:hAnsi="Times New Roman" w:cs="Times New Roman"/>
                <w:sz w:val="24"/>
                <w:szCs w:val="24"/>
              </w:rPr>
              <w:t>вання</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Державна установа «Рівненська академія патрульної поліції», виконавчий комітет сільської ради, відділ освіти, культури, молоді та спорту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12.95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З метою забезпечення належних умов навчання поліцейських, які проходять первинну професійну підготовку, сприяти, в межах компетенції та у відповідності до чинного законодавства у матеріально-технічному забезпеченні Державної установи «Рівненська академія патрульної поліції».</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Державна установа «Рівненська академія патрульної поліції», 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12.96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Посилити контроль щодо недопущення негативних проявів стосовно дітей під час навчального чи виховного процесу, сприяти в облаштуванні навчальних та дошкільних закладів системами відео нагляду.</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Виконавчий комітет сільської ради, відділ освіти, культури, молоді та спорту</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12.97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З метою удосконалення діяльності правоохоронних органів, покращення стану протидії злочинності, охорони національної безпеки та порядку, профілактики скоєння правопорушень, підвищення рівня захисту життя і здоров’я людей, громадської безпеки, охорони особливо важливих об’єктів та недопущення проявів тероризму сприяти у придбанні пально-мастильних та інших матеріалів, покращення матеріально-технічної бази, забезпечення оргтехнікою, проведення ремонтних робіт адмінприміщення</w:t>
            </w:r>
            <w:r w:rsidR="007A4799">
              <w:rPr>
                <w:rFonts w:ascii="Times New Roman" w:eastAsia="Calibri"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800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Головне управління Національної поліції в Рівненській області, Рівненський районний відділ Управління Служби безпеки України у Рівненській області, Відділення поліції №1 Рівненського районного управління поліції Головного управління Національної поліції в Рівненській області, Державна установа «Рівненська академія патрульної поліції» 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12.98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Підготовка документації з питань виконання порушниками суспільно корисних робіт (розпорядження/наказ, графік виходу на роботу, табель виходу на роботу тощо).</w:t>
            </w:r>
            <w:r w:rsidR="007A4799">
              <w:rPr>
                <w:rFonts w:ascii="Times New Roman" w:eastAsia="Calibri" w:hAnsi="Times New Roman" w:cs="Times New Roman"/>
                <w:sz w:val="24"/>
                <w:szCs w:val="24"/>
              </w:rPr>
              <w:t xml:space="preserve"> </w:t>
            </w:r>
            <w:r w:rsidRPr="00706178">
              <w:rPr>
                <w:rFonts w:ascii="Times New Roman" w:eastAsia="Calibri" w:hAnsi="Times New Roman" w:cs="Times New Roman"/>
                <w:sz w:val="24"/>
                <w:szCs w:val="24"/>
              </w:rPr>
              <w:t>Придбання інвентаря та інших засобів для організації виконання суспільно корисних робіт</w:t>
            </w:r>
            <w:r w:rsidR="007A4799">
              <w:rPr>
                <w:rFonts w:ascii="Times New Roman" w:eastAsia="Calibri" w:hAnsi="Times New Roman" w:cs="Times New Roman"/>
                <w:sz w:val="24"/>
                <w:szCs w:val="24"/>
              </w:rPr>
              <w:t>.</w:t>
            </w:r>
          </w:p>
        </w:tc>
        <w:tc>
          <w:tcPr>
            <w:tcW w:w="1551" w:type="dxa"/>
            <w:tcBorders>
              <w:top w:val="nil"/>
              <w:left w:val="nil"/>
              <w:bottom w:val="single" w:sz="4" w:space="0" w:color="auto"/>
              <w:right w:val="single" w:sz="4" w:space="0" w:color="auto"/>
            </w:tcBorders>
            <w:shd w:val="clear" w:color="000000" w:fill="FBFBFB"/>
            <w:hideMark/>
          </w:tcPr>
          <w:p w:rsidR="007A4799"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Державний бюджет,</w:t>
            </w:r>
          </w:p>
          <w:p w:rsidR="007A4799" w:rsidRDefault="007A4799" w:rsidP="00A051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378FE" w:rsidRPr="00706178">
              <w:rPr>
                <w:rFonts w:ascii="Times New Roman" w:eastAsia="Times New Roman" w:hAnsi="Times New Roman" w:cs="Times New Roman"/>
                <w:sz w:val="24"/>
                <w:szCs w:val="24"/>
              </w:rPr>
              <w:t>бласний</w:t>
            </w:r>
          </w:p>
          <w:p w:rsidR="007A4799"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w:t>
            </w:r>
          </w:p>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12.99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Здійснення контролю за виконанням порушниками призначених їм робіт.</w:t>
            </w:r>
          </w:p>
        </w:tc>
        <w:tc>
          <w:tcPr>
            <w:tcW w:w="1551" w:type="dxa"/>
            <w:tcBorders>
              <w:top w:val="nil"/>
              <w:left w:val="nil"/>
              <w:bottom w:val="single" w:sz="4" w:space="0" w:color="auto"/>
              <w:right w:val="single" w:sz="4" w:space="0" w:color="auto"/>
            </w:tcBorders>
            <w:shd w:val="clear" w:color="000000" w:fill="FBFBFB"/>
            <w:hideMark/>
          </w:tcPr>
          <w:p w:rsidR="007A4799"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Державний бюджет,</w:t>
            </w:r>
          </w:p>
          <w:p w:rsidR="007A4799" w:rsidRDefault="007A4799" w:rsidP="00A051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378FE" w:rsidRPr="00706178">
              <w:rPr>
                <w:rFonts w:ascii="Times New Roman" w:eastAsia="Times New Roman" w:hAnsi="Times New Roman" w:cs="Times New Roman"/>
                <w:sz w:val="24"/>
                <w:szCs w:val="24"/>
              </w:rPr>
              <w:t>бласний</w:t>
            </w:r>
          </w:p>
          <w:p w:rsidR="007A4799"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бюджет,</w:t>
            </w:r>
          </w:p>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12.100</w:t>
            </w:r>
          </w:p>
        </w:tc>
        <w:tc>
          <w:tcPr>
            <w:tcW w:w="6983" w:type="dxa"/>
            <w:tcBorders>
              <w:top w:val="nil"/>
              <w:left w:val="nil"/>
              <w:bottom w:val="single" w:sz="4" w:space="0" w:color="auto"/>
              <w:right w:val="single" w:sz="4" w:space="0" w:color="auto"/>
            </w:tcBorders>
            <w:shd w:val="clear" w:color="auto" w:fill="auto"/>
            <w:hideMark/>
          </w:tcPr>
          <w:p w:rsidR="002378FE" w:rsidRDefault="002378FE" w:rsidP="00A05135">
            <w:pPr>
              <w:spacing w:after="0" w:line="240" w:lineRule="auto"/>
              <w:rPr>
                <w:rFonts w:ascii="Times New Roman" w:eastAsia="Calibri" w:hAnsi="Times New Roman" w:cs="Times New Roman"/>
                <w:sz w:val="24"/>
                <w:szCs w:val="24"/>
              </w:rPr>
            </w:pPr>
            <w:r w:rsidRPr="00706178">
              <w:rPr>
                <w:rFonts w:ascii="Times New Roman" w:eastAsia="Calibri" w:hAnsi="Times New Roman" w:cs="Times New Roman"/>
                <w:sz w:val="24"/>
                <w:szCs w:val="24"/>
              </w:rPr>
              <w:t>Фінансування виконаних суспільно корисних робіт (нарахування плати порушнику за виконані суспільно корисні роботи, перерахування коштів на відповідний рахунок органу державної виконавчої служби для погашення заборгованості зі сплати аліментів).</w:t>
            </w:r>
          </w:p>
          <w:p w:rsidR="008913D0" w:rsidRPr="00706178" w:rsidRDefault="008913D0" w:rsidP="00A05135">
            <w:pPr>
              <w:spacing w:after="0" w:line="240" w:lineRule="auto"/>
              <w:rPr>
                <w:rFonts w:ascii="Times New Roman" w:eastAsia="Times New Roman" w:hAnsi="Times New Roman" w:cs="Times New Roman"/>
                <w:sz w:val="24"/>
                <w:szCs w:val="24"/>
              </w:rPr>
            </w:pPr>
          </w:p>
        </w:tc>
        <w:tc>
          <w:tcPr>
            <w:tcW w:w="1551" w:type="dxa"/>
            <w:tcBorders>
              <w:top w:val="nil"/>
              <w:left w:val="nil"/>
              <w:bottom w:val="single" w:sz="4" w:space="0" w:color="auto"/>
              <w:right w:val="single" w:sz="4" w:space="0" w:color="auto"/>
            </w:tcBorders>
            <w:shd w:val="clear" w:color="000000" w:fill="FBFBFB"/>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Не потребує фінан</w:t>
            </w:r>
            <w:r w:rsidR="003240F2">
              <w:rPr>
                <w:rFonts w:ascii="Times New Roman" w:eastAsia="Times New Roman" w:hAnsi="Times New Roman" w:cs="Times New Roman"/>
                <w:sz w:val="24"/>
                <w:szCs w:val="24"/>
              </w:rPr>
              <w:t>-</w:t>
            </w:r>
            <w:r w:rsidRPr="00706178">
              <w:rPr>
                <w:rFonts w:ascii="Times New Roman" w:eastAsia="Times New Roman" w:hAnsi="Times New Roman" w:cs="Times New Roman"/>
                <w:sz w:val="24"/>
                <w:szCs w:val="24"/>
              </w:rPr>
              <w:t>сування</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60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Виконавчий комітет сільської ради, відділ бухгалтерського обліку, звітності та економіки сільської ради</w:t>
            </w:r>
          </w:p>
        </w:tc>
      </w:tr>
      <w:tr w:rsidR="002378FE" w:rsidRPr="00545BF0" w:rsidTr="009F22B8">
        <w:trPr>
          <w:cantSplit/>
          <w:trHeight w:val="20"/>
          <w:jc w:val="center"/>
        </w:trPr>
        <w:tc>
          <w:tcPr>
            <w:tcW w:w="14753" w:type="dxa"/>
            <w:gridSpan w:val="5"/>
            <w:tcBorders>
              <w:top w:val="single" w:sz="4" w:space="0" w:color="auto"/>
              <w:left w:val="single" w:sz="4" w:space="0" w:color="auto"/>
              <w:bottom w:val="single" w:sz="4" w:space="0" w:color="auto"/>
              <w:right w:val="single" w:sz="4" w:space="0" w:color="auto"/>
            </w:tcBorders>
            <w:shd w:val="clear" w:color="000000" w:fill="C6E0B4"/>
            <w:hideMark/>
          </w:tcPr>
          <w:p w:rsidR="002378FE" w:rsidRPr="008913D0" w:rsidRDefault="002378FE" w:rsidP="00A05135">
            <w:pPr>
              <w:spacing w:after="0" w:line="240" w:lineRule="auto"/>
              <w:rPr>
                <w:rFonts w:ascii="Times New Roman" w:eastAsia="Times New Roman" w:hAnsi="Times New Roman" w:cs="Times New Roman"/>
                <w:b/>
                <w:sz w:val="24"/>
                <w:szCs w:val="24"/>
              </w:rPr>
            </w:pPr>
            <w:r w:rsidRPr="008913D0">
              <w:rPr>
                <w:rFonts w:ascii="Times New Roman" w:eastAsia="Times New Roman" w:hAnsi="Times New Roman" w:cs="Times New Roman"/>
                <w:b/>
                <w:sz w:val="24"/>
                <w:szCs w:val="24"/>
              </w:rPr>
              <w:lastRenderedPageBreak/>
              <w:t>13.</w:t>
            </w:r>
            <w:r w:rsidR="007A4799" w:rsidRPr="008913D0">
              <w:rPr>
                <w:rFonts w:ascii="Times New Roman" w:eastAsia="Times New Roman" w:hAnsi="Times New Roman" w:cs="Times New Roman"/>
                <w:b/>
                <w:sz w:val="24"/>
                <w:szCs w:val="24"/>
              </w:rPr>
              <w:t xml:space="preserve"> </w:t>
            </w:r>
            <w:r w:rsidRPr="008913D0">
              <w:rPr>
                <w:rFonts w:ascii="Times New Roman" w:eastAsia="Times New Roman" w:hAnsi="Times New Roman" w:cs="Times New Roman"/>
                <w:b/>
                <w:sz w:val="24"/>
                <w:szCs w:val="24"/>
              </w:rPr>
              <w:t>СІЛЬСЬКЕ ГОСПОДАРСТВО</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13.1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Дотація за утримання корів власникам ОСГ, які утримують три і більше кор</w:t>
            </w:r>
            <w:r w:rsidR="007A4799">
              <w:rPr>
                <w:rFonts w:ascii="Times New Roman" w:eastAsia="Times New Roman" w:hAnsi="Times New Roman" w:cs="Times New Roman"/>
                <w:sz w:val="24"/>
                <w:szCs w:val="24"/>
              </w:rPr>
              <w:t>ів.</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750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13.2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Виплата коштів за наявні бджолосім’ї</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13.3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Дотація за утримання кіз та овець власникам ОСГ</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13.4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Проведення інформаційно-роз’яснювальної роботи</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w:t>
            </w:r>
          </w:p>
        </w:tc>
        <w:tc>
          <w:tcPr>
            <w:tcW w:w="3738" w:type="dxa"/>
            <w:tcBorders>
              <w:top w:val="nil"/>
              <w:left w:val="nil"/>
              <w:bottom w:val="single" w:sz="4" w:space="0" w:color="auto"/>
              <w:right w:val="single" w:sz="4" w:space="0" w:color="auto"/>
            </w:tcBorders>
            <w:shd w:val="clear" w:color="auto" w:fill="auto"/>
            <w:hideMark/>
          </w:tcPr>
          <w:p w:rsidR="002378FE"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 ради</w:t>
            </w:r>
          </w:p>
          <w:p w:rsidR="009B4556" w:rsidRDefault="009B4556" w:rsidP="00A05135">
            <w:pPr>
              <w:spacing w:after="0" w:line="240" w:lineRule="auto"/>
              <w:rPr>
                <w:rFonts w:ascii="Times New Roman" w:eastAsia="Times New Roman" w:hAnsi="Times New Roman" w:cs="Times New Roman"/>
                <w:sz w:val="24"/>
                <w:szCs w:val="24"/>
              </w:rPr>
            </w:pPr>
          </w:p>
          <w:p w:rsidR="00CC0B3C" w:rsidRDefault="00CC0B3C" w:rsidP="00A05135">
            <w:pPr>
              <w:spacing w:after="0" w:line="240" w:lineRule="auto"/>
              <w:rPr>
                <w:rFonts w:ascii="Times New Roman" w:eastAsia="Times New Roman" w:hAnsi="Times New Roman" w:cs="Times New Roman"/>
                <w:sz w:val="24"/>
                <w:szCs w:val="24"/>
              </w:rPr>
            </w:pPr>
          </w:p>
          <w:p w:rsidR="00CC0B3C" w:rsidRDefault="00CC0B3C" w:rsidP="00A05135">
            <w:pPr>
              <w:spacing w:after="0" w:line="240" w:lineRule="auto"/>
              <w:rPr>
                <w:rFonts w:ascii="Times New Roman" w:eastAsia="Times New Roman" w:hAnsi="Times New Roman" w:cs="Times New Roman"/>
                <w:sz w:val="24"/>
                <w:szCs w:val="24"/>
              </w:rPr>
            </w:pPr>
          </w:p>
          <w:p w:rsidR="00CC0B3C" w:rsidRDefault="00CC0B3C" w:rsidP="00A05135">
            <w:pPr>
              <w:spacing w:after="0" w:line="240" w:lineRule="auto"/>
              <w:rPr>
                <w:rFonts w:ascii="Times New Roman" w:eastAsia="Times New Roman" w:hAnsi="Times New Roman" w:cs="Times New Roman"/>
                <w:sz w:val="24"/>
                <w:szCs w:val="24"/>
              </w:rPr>
            </w:pPr>
          </w:p>
          <w:p w:rsidR="00CC0B3C" w:rsidRPr="00706178" w:rsidRDefault="00CC0B3C" w:rsidP="00A05135">
            <w:pPr>
              <w:spacing w:after="0" w:line="240" w:lineRule="auto"/>
              <w:rPr>
                <w:rFonts w:ascii="Times New Roman" w:eastAsia="Times New Roman" w:hAnsi="Times New Roman" w:cs="Times New Roman"/>
                <w:sz w:val="24"/>
                <w:szCs w:val="24"/>
              </w:rPr>
            </w:pPr>
          </w:p>
        </w:tc>
      </w:tr>
      <w:tr w:rsidR="002378FE" w:rsidRPr="00545BF0" w:rsidTr="009F22B8">
        <w:trPr>
          <w:cantSplit/>
          <w:trHeight w:val="20"/>
          <w:jc w:val="center"/>
        </w:trPr>
        <w:tc>
          <w:tcPr>
            <w:tcW w:w="14753" w:type="dxa"/>
            <w:gridSpan w:val="5"/>
            <w:tcBorders>
              <w:top w:val="single" w:sz="4" w:space="0" w:color="auto"/>
              <w:left w:val="single" w:sz="4" w:space="0" w:color="auto"/>
              <w:bottom w:val="single" w:sz="4" w:space="0" w:color="auto"/>
              <w:right w:val="single" w:sz="4" w:space="0" w:color="auto"/>
            </w:tcBorders>
            <w:shd w:val="clear" w:color="000000" w:fill="C6E0B4"/>
            <w:hideMark/>
          </w:tcPr>
          <w:p w:rsidR="002378FE" w:rsidRPr="008913D0" w:rsidRDefault="002378FE" w:rsidP="00A05135">
            <w:pPr>
              <w:spacing w:after="0" w:line="240" w:lineRule="auto"/>
              <w:rPr>
                <w:rFonts w:ascii="Times New Roman" w:eastAsia="Times New Roman" w:hAnsi="Times New Roman" w:cs="Times New Roman"/>
                <w:b/>
                <w:sz w:val="24"/>
                <w:szCs w:val="24"/>
              </w:rPr>
            </w:pPr>
            <w:r w:rsidRPr="008913D0">
              <w:rPr>
                <w:rFonts w:ascii="Times New Roman" w:eastAsia="Times New Roman" w:hAnsi="Times New Roman" w:cs="Times New Roman"/>
                <w:b/>
                <w:sz w:val="24"/>
                <w:szCs w:val="24"/>
              </w:rPr>
              <w:lastRenderedPageBreak/>
              <w:t>14.</w:t>
            </w:r>
            <w:r w:rsidR="009B4556" w:rsidRPr="008913D0">
              <w:rPr>
                <w:rFonts w:ascii="Times New Roman" w:eastAsia="Times New Roman" w:hAnsi="Times New Roman" w:cs="Times New Roman"/>
                <w:b/>
                <w:sz w:val="24"/>
                <w:szCs w:val="24"/>
              </w:rPr>
              <w:t xml:space="preserve"> </w:t>
            </w:r>
            <w:r w:rsidRPr="008913D0">
              <w:rPr>
                <w:rFonts w:ascii="Times New Roman" w:eastAsia="Times New Roman" w:hAnsi="Times New Roman" w:cs="Times New Roman"/>
                <w:b/>
                <w:sz w:val="24"/>
                <w:szCs w:val="24"/>
              </w:rPr>
              <w:t>ОРГАНИ МІСЦЕВОГО САМОВРЯДУВАННЯ</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Організаційне та методичне забезпечення Програми, координація робіт з інформатизації сільської ради та її виконавчих органів</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Організація оцінки стану інформатизації сільської ради та її виконавчих органів</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Сприяння впровадженню онлайн-інструментів для освітніх процесів у загальноосвітніх навчальних закладах сільської ради</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 освіти, культури, молоді та спорту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Оснащення (придбання, монтаж, налаштування тощо) аудіовізуальним, презентаційним та інженерним обладнанням приміщень для проведення заходів</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оновлення засобів, обладнання інформатизації, обробки даних</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Придбання ліцензійного програмного забезпечення, поновлення ліцензій раніше придбаного програмного забезпечення</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Розвиток широкосмугового доступу до мережі Інтернет у віддалених населених пунктах громади</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 Державний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 межах наявного фінансового ресурсу</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14.8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Підтримка безперебійного функціонування серверної інфраструктури, телекомунікаційної мережі та існуючих інформаційних систем громади</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сільської ради,відділ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w:t>
            </w:r>
            <w:r w:rsidR="009B4556">
              <w:rPr>
                <w:rFonts w:ascii="Times New Roman" w:eastAsia="Times New Roman" w:hAnsi="Times New Roman" w:cs="Times New Roman"/>
                <w:sz w:val="24"/>
                <w:szCs w:val="24"/>
              </w:rPr>
              <w:t>я функціонування офіційного веб</w:t>
            </w:r>
            <w:r w:rsidRPr="00706178">
              <w:rPr>
                <w:rFonts w:ascii="Times New Roman" w:eastAsia="Times New Roman" w:hAnsi="Times New Roman" w:cs="Times New Roman"/>
                <w:sz w:val="24"/>
                <w:szCs w:val="24"/>
              </w:rPr>
              <w:t>сайту сільської ради та її виконавчих органів їх модернізація та технічна підтримка</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14.10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Запровадження е-послуг в рамках власних повноважень сільської ради</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14.11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Запровадження  та розвиток проєктів е-демократії, сприяння  реалізації інформаційної кампанії щодо переваг використання інструментів е-демократії </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14.12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Сприяння запровадженню систем електронної освіти у закладах загальної середньої освіти: ведення шкільних електронних журналів та щоденників</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80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 освіти, культури, молоді та спорту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14.13</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Впровадження  систем е-документообігу в сільській раді та її виконавчих органах</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100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14.14</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Упровадження пілотних проєктів із реалізації електронних сервісів та систем у сільській раді та її виконавчих органах</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545BF0"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14.15</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Підтримка та співфінансування спільних проєктів (програм), спрямованих  на розвиток е-урядування, з державними, міжнародними, громадськими організаціями (фондами)</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30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Виконавчий комітет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14.16</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Забезпечення технічного захисту інформації в інформаційно- телекомунікаційних системах сільської ради</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місцевий бюджет</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bCs/>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14.17</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Проведення прес-конференцій, брифінгів, зустрічей, Інтернет-конференцій, інших заходів за участю керівництва сільської ради</w:t>
            </w:r>
            <w:r w:rsidR="009B4556">
              <w:rPr>
                <w:rFonts w:ascii="Times New Roman" w:eastAsia="Calibri"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9F22B8" w:rsidP="00A0513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Місцевий бюджет, і</w:t>
            </w:r>
            <w:r w:rsidR="002378FE" w:rsidRPr="00706178">
              <w:rPr>
                <w:rFonts w:ascii="Times New Roman" w:eastAsia="Calibri" w:hAnsi="Times New Roman" w:cs="Times New Roman"/>
                <w:sz w:val="24"/>
                <w:szCs w:val="24"/>
              </w:rPr>
              <w:t>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15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14.18</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Популяризація основних пріоритетів державної, регіональної та місцевої політики через соціальну рекламу.</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9F22B8" w:rsidP="00A0513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Місцевий бюджет, і</w:t>
            </w:r>
            <w:r w:rsidR="002378FE" w:rsidRPr="00706178">
              <w:rPr>
                <w:rFonts w:ascii="Times New Roman" w:eastAsia="Calibri" w:hAnsi="Times New Roman" w:cs="Times New Roman"/>
                <w:sz w:val="24"/>
                <w:szCs w:val="24"/>
              </w:rPr>
              <w:t>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14.19</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та розміщення інформаційного теле- і радіопродукту щодо діяльності сільської ради, подій, що відбуваються на території громади та району.</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9F22B8" w:rsidP="00A0513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Місцевий бюджет, і</w:t>
            </w:r>
            <w:r w:rsidR="002378FE" w:rsidRPr="00706178">
              <w:rPr>
                <w:rFonts w:ascii="Times New Roman" w:eastAsia="Calibri" w:hAnsi="Times New Roman" w:cs="Times New Roman"/>
                <w:sz w:val="24"/>
                <w:szCs w:val="24"/>
              </w:rPr>
              <w:t>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150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lastRenderedPageBreak/>
              <w:t>14.20</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Створення та розміщення інформаційних матеріалів у засобах масової інформації</w:t>
            </w:r>
            <w:r w:rsidR="009B4556">
              <w:rPr>
                <w:rFonts w:ascii="Times New Roman" w:eastAsia="Times New Roman"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9F22B8" w:rsidP="00A0513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Місцевий бюджет, і</w:t>
            </w:r>
            <w:r w:rsidR="002378FE" w:rsidRPr="00706178">
              <w:rPr>
                <w:rFonts w:ascii="Times New Roman" w:eastAsia="Calibri" w:hAnsi="Times New Roman" w:cs="Times New Roman"/>
                <w:sz w:val="24"/>
                <w:szCs w:val="24"/>
              </w:rPr>
              <w:t>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60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14.21</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Створення та розміщення інформаційних матеріалів у електронних засобах масової інформації</w:t>
            </w:r>
            <w:r w:rsidR="009B4556">
              <w:rPr>
                <w:rFonts w:ascii="Times New Roman" w:eastAsia="Calibri" w:hAnsi="Times New Roman" w:cs="Times New Roman"/>
                <w:sz w:val="24"/>
                <w:szCs w:val="24"/>
              </w:rPr>
              <w:t>.</w:t>
            </w:r>
          </w:p>
        </w:tc>
        <w:tc>
          <w:tcPr>
            <w:tcW w:w="1551" w:type="dxa"/>
            <w:tcBorders>
              <w:top w:val="nil"/>
              <w:left w:val="nil"/>
              <w:bottom w:val="single" w:sz="4" w:space="0" w:color="auto"/>
              <w:right w:val="single" w:sz="4" w:space="0" w:color="auto"/>
            </w:tcBorders>
            <w:shd w:val="clear" w:color="auto" w:fill="auto"/>
            <w:hideMark/>
          </w:tcPr>
          <w:p w:rsidR="008913D0"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Times New Roman" w:hAnsi="Times New Roman" w:cs="Times New Roman"/>
                <w:sz w:val="24"/>
                <w:szCs w:val="24"/>
              </w:rPr>
              <w:t xml:space="preserve">Місцевий бюджет, </w:t>
            </w:r>
          </w:p>
          <w:p w:rsidR="002378FE" w:rsidRPr="00706178" w:rsidRDefault="008913D0" w:rsidP="00A051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002378FE" w:rsidRPr="00706178">
              <w:rPr>
                <w:rFonts w:ascii="Times New Roman" w:eastAsia="Times New Roman" w:hAnsi="Times New Roman" w:cs="Times New Roman"/>
                <w:sz w:val="24"/>
                <w:szCs w:val="24"/>
              </w:rPr>
              <w:t>нші</w:t>
            </w:r>
            <w:r>
              <w:rPr>
                <w:rFonts w:ascii="Times New Roman" w:eastAsia="Times New Roman" w:hAnsi="Times New Roman" w:cs="Times New Roman"/>
                <w:sz w:val="24"/>
                <w:szCs w:val="24"/>
              </w:rPr>
              <w:t xml:space="preserve"> </w:t>
            </w:r>
            <w:r w:rsidR="002378FE" w:rsidRPr="00706178">
              <w:rPr>
                <w:rFonts w:ascii="Times New Roman" w:eastAsia="Times New Roman" w:hAnsi="Times New Roman" w:cs="Times New Roman"/>
                <w:sz w:val="24"/>
                <w:szCs w:val="24"/>
              </w:rPr>
              <w:t>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5</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E10975"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F56437" w:rsidRDefault="002378FE" w:rsidP="00A05135">
            <w:pPr>
              <w:spacing w:after="0" w:line="240" w:lineRule="auto"/>
              <w:jc w:val="center"/>
              <w:rPr>
                <w:rFonts w:ascii="Times New Roman" w:eastAsia="Times New Roman" w:hAnsi="Times New Roman" w:cs="Times New Roman"/>
                <w:sz w:val="20"/>
                <w:szCs w:val="20"/>
              </w:rPr>
            </w:pPr>
            <w:r w:rsidRPr="00F56437">
              <w:rPr>
                <w:rFonts w:ascii="Times New Roman" w:eastAsia="Times New Roman" w:hAnsi="Times New Roman" w:cs="Times New Roman"/>
                <w:sz w:val="20"/>
                <w:szCs w:val="20"/>
              </w:rPr>
              <w:t>14.22</w:t>
            </w:r>
          </w:p>
        </w:tc>
        <w:tc>
          <w:tcPr>
            <w:tcW w:w="6983"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Передплата (придбання) періодичних видань та послуг із їх оформлення.</w:t>
            </w:r>
          </w:p>
        </w:tc>
        <w:tc>
          <w:tcPr>
            <w:tcW w:w="1551" w:type="dxa"/>
            <w:tcBorders>
              <w:top w:val="nil"/>
              <w:left w:val="nil"/>
              <w:bottom w:val="single" w:sz="4" w:space="0" w:color="auto"/>
              <w:right w:val="single" w:sz="4" w:space="0" w:color="auto"/>
            </w:tcBorders>
            <w:shd w:val="clear" w:color="auto" w:fill="auto"/>
            <w:hideMark/>
          </w:tcPr>
          <w:p w:rsidR="002378FE" w:rsidRPr="00706178" w:rsidRDefault="009F22B8" w:rsidP="00A0513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Місцевий бюджет, і</w:t>
            </w:r>
            <w:r w:rsidR="002378FE" w:rsidRPr="00706178">
              <w:rPr>
                <w:rFonts w:ascii="Times New Roman" w:eastAsia="Calibri" w:hAnsi="Times New Roman" w:cs="Times New Roman"/>
                <w:sz w:val="24"/>
                <w:szCs w:val="24"/>
              </w:rPr>
              <w:t>нші джерела</w:t>
            </w:r>
          </w:p>
        </w:tc>
        <w:tc>
          <w:tcPr>
            <w:tcW w:w="1709"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jc w:val="center"/>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20</w:t>
            </w:r>
          </w:p>
        </w:tc>
        <w:tc>
          <w:tcPr>
            <w:tcW w:w="3738" w:type="dxa"/>
            <w:tcBorders>
              <w:top w:val="nil"/>
              <w:left w:val="nil"/>
              <w:bottom w:val="single" w:sz="4" w:space="0" w:color="auto"/>
              <w:right w:val="single" w:sz="4" w:space="0" w:color="auto"/>
            </w:tcBorders>
            <w:shd w:val="clear" w:color="auto" w:fill="auto"/>
            <w:hideMark/>
          </w:tcPr>
          <w:p w:rsidR="002378FE" w:rsidRPr="00706178" w:rsidRDefault="002378FE" w:rsidP="00A05135">
            <w:pPr>
              <w:spacing w:after="0" w:line="240" w:lineRule="auto"/>
              <w:rPr>
                <w:rFonts w:ascii="Times New Roman" w:eastAsia="Times New Roman" w:hAnsi="Times New Roman" w:cs="Times New Roman"/>
                <w:sz w:val="24"/>
                <w:szCs w:val="24"/>
              </w:rPr>
            </w:pPr>
            <w:r w:rsidRPr="00706178">
              <w:rPr>
                <w:rFonts w:ascii="Times New Roman" w:eastAsia="Calibri" w:hAnsi="Times New Roman" w:cs="Times New Roman"/>
                <w:sz w:val="24"/>
                <w:szCs w:val="24"/>
              </w:rPr>
              <w:t>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378FE" w:rsidRPr="00C72FB1" w:rsidTr="0003409A">
        <w:trPr>
          <w:cantSplit/>
          <w:trHeight w:val="20"/>
          <w:jc w:val="center"/>
        </w:trPr>
        <w:tc>
          <w:tcPr>
            <w:tcW w:w="772" w:type="dxa"/>
            <w:tcBorders>
              <w:top w:val="nil"/>
              <w:left w:val="single" w:sz="4" w:space="0" w:color="auto"/>
              <w:bottom w:val="single" w:sz="4" w:space="0" w:color="auto"/>
              <w:right w:val="single" w:sz="4" w:space="0" w:color="auto"/>
            </w:tcBorders>
            <w:shd w:val="clear" w:color="000000" w:fill="BDD7EE"/>
            <w:hideMark/>
          </w:tcPr>
          <w:p w:rsidR="002378FE" w:rsidRPr="00C72FB1" w:rsidRDefault="002378FE" w:rsidP="00A05135">
            <w:pPr>
              <w:spacing w:after="0" w:line="240" w:lineRule="auto"/>
              <w:jc w:val="center"/>
              <w:rPr>
                <w:rFonts w:eastAsia="Times New Roman" w:cs="Times New Roman"/>
                <w:b/>
                <w:sz w:val="18"/>
                <w:szCs w:val="18"/>
              </w:rPr>
            </w:pPr>
            <w:r w:rsidRPr="00C72FB1">
              <w:rPr>
                <w:rFonts w:eastAsia="Times New Roman" w:cs="Times New Roman"/>
                <w:b/>
                <w:sz w:val="18"/>
                <w:szCs w:val="18"/>
              </w:rPr>
              <w:t>-</w:t>
            </w:r>
          </w:p>
        </w:tc>
        <w:tc>
          <w:tcPr>
            <w:tcW w:w="6983" w:type="dxa"/>
            <w:tcBorders>
              <w:top w:val="nil"/>
              <w:left w:val="nil"/>
              <w:bottom w:val="single" w:sz="4" w:space="0" w:color="auto"/>
              <w:right w:val="single" w:sz="4" w:space="0" w:color="auto"/>
            </w:tcBorders>
            <w:shd w:val="clear" w:color="000000" w:fill="A9D08E"/>
            <w:hideMark/>
          </w:tcPr>
          <w:p w:rsidR="002378FE" w:rsidRPr="00C72FB1" w:rsidRDefault="002378FE" w:rsidP="00A05135">
            <w:pPr>
              <w:spacing w:after="0" w:line="240" w:lineRule="auto"/>
              <w:rPr>
                <w:rFonts w:ascii="Times New Roman" w:eastAsia="Times New Roman" w:hAnsi="Times New Roman" w:cs="Times New Roman"/>
                <w:b/>
                <w:sz w:val="24"/>
                <w:szCs w:val="24"/>
              </w:rPr>
            </w:pPr>
            <w:r w:rsidRPr="00C72FB1">
              <w:rPr>
                <w:rFonts w:ascii="Times New Roman" w:eastAsia="Times New Roman" w:hAnsi="Times New Roman" w:cs="Times New Roman"/>
                <w:b/>
                <w:sz w:val="24"/>
                <w:szCs w:val="24"/>
              </w:rPr>
              <w:t>РАЗОМ</w:t>
            </w:r>
          </w:p>
        </w:tc>
        <w:tc>
          <w:tcPr>
            <w:tcW w:w="1551" w:type="dxa"/>
            <w:tcBorders>
              <w:top w:val="nil"/>
              <w:left w:val="nil"/>
              <w:bottom w:val="single" w:sz="4" w:space="0" w:color="auto"/>
              <w:right w:val="single" w:sz="4" w:space="0" w:color="auto"/>
            </w:tcBorders>
            <w:shd w:val="clear" w:color="000000" w:fill="A9D08E"/>
            <w:hideMark/>
          </w:tcPr>
          <w:p w:rsidR="002378FE" w:rsidRPr="00C72FB1" w:rsidRDefault="002378FE" w:rsidP="00A05135">
            <w:pPr>
              <w:spacing w:after="0" w:line="240" w:lineRule="auto"/>
              <w:jc w:val="center"/>
              <w:rPr>
                <w:rFonts w:ascii="Times New Roman" w:eastAsia="Times New Roman" w:hAnsi="Times New Roman" w:cs="Times New Roman"/>
                <w:b/>
                <w:sz w:val="24"/>
                <w:szCs w:val="24"/>
              </w:rPr>
            </w:pPr>
            <w:r w:rsidRPr="00C72FB1">
              <w:rPr>
                <w:rFonts w:ascii="Times New Roman" w:eastAsia="Calibri" w:hAnsi="Times New Roman" w:cs="Times New Roman"/>
                <w:b/>
                <w:sz w:val="24"/>
                <w:szCs w:val="24"/>
              </w:rPr>
              <w:t>-</w:t>
            </w:r>
          </w:p>
        </w:tc>
        <w:tc>
          <w:tcPr>
            <w:tcW w:w="1709" w:type="dxa"/>
            <w:tcBorders>
              <w:top w:val="nil"/>
              <w:left w:val="nil"/>
              <w:bottom w:val="single" w:sz="4" w:space="0" w:color="auto"/>
              <w:right w:val="single" w:sz="4" w:space="0" w:color="auto"/>
            </w:tcBorders>
            <w:shd w:val="clear" w:color="000000" w:fill="A9D08E"/>
            <w:hideMark/>
          </w:tcPr>
          <w:p w:rsidR="002378FE" w:rsidRPr="00C72FB1" w:rsidRDefault="002378FE" w:rsidP="00A05135">
            <w:pPr>
              <w:spacing w:after="0" w:line="240" w:lineRule="auto"/>
              <w:jc w:val="center"/>
              <w:rPr>
                <w:rFonts w:ascii="Times New Roman" w:hAnsi="Times New Roman" w:cs="Times New Roman"/>
                <w:b/>
                <w:sz w:val="24"/>
                <w:szCs w:val="24"/>
              </w:rPr>
            </w:pPr>
            <w:r w:rsidRPr="00C72FB1">
              <w:rPr>
                <w:rFonts w:ascii="Times New Roman" w:eastAsia="Calibri" w:hAnsi="Times New Roman" w:cs="Times New Roman"/>
                <w:b/>
                <w:sz w:val="24"/>
                <w:szCs w:val="24"/>
              </w:rPr>
              <w:t>199954,922</w:t>
            </w:r>
          </w:p>
        </w:tc>
        <w:tc>
          <w:tcPr>
            <w:tcW w:w="3738" w:type="dxa"/>
            <w:tcBorders>
              <w:top w:val="nil"/>
              <w:left w:val="nil"/>
              <w:bottom w:val="single" w:sz="4" w:space="0" w:color="auto"/>
              <w:right w:val="single" w:sz="4" w:space="0" w:color="auto"/>
            </w:tcBorders>
            <w:shd w:val="clear" w:color="000000" w:fill="A9D08E"/>
            <w:hideMark/>
          </w:tcPr>
          <w:p w:rsidR="002378FE" w:rsidRPr="00C72FB1" w:rsidRDefault="002378FE" w:rsidP="00A05135">
            <w:pPr>
              <w:spacing w:after="0" w:line="240" w:lineRule="auto"/>
              <w:rPr>
                <w:rFonts w:ascii="Times New Roman" w:eastAsia="Times New Roman" w:hAnsi="Times New Roman" w:cs="Times New Roman"/>
                <w:b/>
                <w:sz w:val="24"/>
                <w:szCs w:val="24"/>
              </w:rPr>
            </w:pPr>
            <w:r w:rsidRPr="00C72FB1">
              <w:rPr>
                <w:rFonts w:ascii="Times New Roman" w:eastAsia="Times New Roman" w:hAnsi="Times New Roman" w:cs="Times New Roman"/>
                <w:b/>
                <w:sz w:val="24"/>
                <w:szCs w:val="24"/>
              </w:rPr>
              <w:t>-</w:t>
            </w:r>
          </w:p>
        </w:tc>
      </w:tr>
    </w:tbl>
    <w:p w:rsidR="002378FE" w:rsidRPr="00A5747F" w:rsidRDefault="002378FE" w:rsidP="002378FE">
      <w:pPr>
        <w:shd w:val="clear" w:color="auto" w:fill="FFFFFF"/>
        <w:spacing w:before="100" w:beforeAutospacing="1" w:after="100" w:afterAutospacing="1" w:line="240" w:lineRule="auto"/>
        <w:rPr>
          <w:rFonts w:eastAsia="Times New Roman" w:cs="Times New Roman"/>
          <w:lang w:eastAsia="ru-RU"/>
        </w:rPr>
      </w:pPr>
    </w:p>
    <w:p w:rsidR="007C4D4C" w:rsidRPr="002378FE" w:rsidRDefault="007C4D4C">
      <w:pPr>
        <w:rPr>
          <w:rFonts w:ascii="Times New Roman" w:hAnsi="Times New Roman" w:cs="Times New Roman"/>
          <w:sz w:val="24"/>
          <w:szCs w:val="24"/>
        </w:rPr>
      </w:pPr>
    </w:p>
    <w:sectPr w:rsidR="007C4D4C" w:rsidRPr="002378FE" w:rsidSect="00EE49BD">
      <w:headerReference w:type="default" r:id="rId7"/>
      <w:pgSz w:w="16838" w:h="11906" w:orient="landscape"/>
      <w:pgMar w:top="851" w:right="1134"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041" w:rsidRDefault="004C4041" w:rsidP="00706178">
      <w:pPr>
        <w:spacing w:after="0" w:line="240" w:lineRule="auto"/>
      </w:pPr>
      <w:r>
        <w:separator/>
      </w:r>
    </w:p>
  </w:endnote>
  <w:endnote w:type="continuationSeparator" w:id="1">
    <w:p w:rsidR="004C4041" w:rsidRDefault="004C4041" w:rsidP="00706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041" w:rsidRDefault="004C4041" w:rsidP="00706178">
      <w:pPr>
        <w:spacing w:after="0" w:line="240" w:lineRule="auto"/>
      </w:pPr>
      <w:r>
        <w:separator/>
      </w:r>
    </w:p>
  </w:footnote>
  <w:footnote w:type="continuationSeparator" w:id="1">
    <w:p w:rsidR="004C4041" w:rsidRDefault="004C4041" w:rsidP="007061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958805"/>
      <w:docPartObj>
        <w:docPartGallery w:val="Page Numbers (Top of Page)"/>
        <w:docPartUnique/>
      </w:docPartObj>
    </w:sdtPr>
    <w:sdtEndPr>
      <w:rPr>
        <w:noProof/>
      </w:rPr>
    </w:sdtEndPr>
    <w:sdtContent>
      <w:p w:rsidR="0003409A" w:rsidRDefault="0003409A">
        <w:pPr>
          <w:pStyle w:val="af6"/>
          <w:jc w:val="center"/>
        </w:pPr>
        <w:fldSimple w:instr=" PAGE   \* MERGEFORMAT ">
          <w:r w:rsidR="003240F2">
            <w:rPr>
              <w:noProof/>
            </w:rPr>
            <w:t>82</w:t>
          </w:r>
        </w:fldSimple>
      </w:p>
    </w:sdtContent>
  </w:sdt>
  <w:p w:rsidR="0003409A" w:rsidRDefault="0003409A">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2">
    <w:nsid w:val="44FD624F"/>
    <w:multiLevelType w:val="hybridMultilevel"/>
    <w:tmpl w:val="D7F0A0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D88671B"/>
    <w:multiLevelType w:val="multilevel"/>
    <w:tmpl w:val="889C4442"/>
    <w:lvl w:ilvl="0">
      <w:start w:val="1"/>
      <w:numFmt w:val="decimal"/>
      <w:pStyle w:val="10"/>
      <w:lvlText w:val="%1."/>
      <w:lvlJc w:val="left"/>
      <w:pPr>
        <w:ind w:left="360" w:hanging="360"/>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
    <w:abstractNumId w:val="4"/>
  </w:num>
  <w:num w:numId="3">
    <w:abstractNumId w:val="3"/>
  </w:num>
  <w:num w:numId="4">
    <w:abstractNumId w:val="5"/>
  </w:num>
  <w:num w:numId="5">
    <w:abstractNumId w:val="2"/>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378FE"/>
    <w:rsid w:val="0003409A"/>
    <w:rsid w:val="0008747F"/>
    <w:rsid w:val="000F4FC0"/>
    <w:rsid w:val="002378FE"/>
    <w:rsid w:val="00244DEC"/>
    <w:rsid w:val="00310FB2"/>
    <w:rsid w:val="003240F2"/>
    <w:rsid w:val="003822AD"/>
    <w:rsid w:val="003822C4"/>
    <w:rsid w:val="00383600"/>
    <w:rsid w:val="003B4BD7"/>
    <w:rsid w:val="00422883"/>
    <w:rsid w:val="004744BC"/>
    <w:rsid w:val="004C4041"/>
    <w:rsid w:val="00503FA8"/>
    <w:rsid w:val="005435D2"/>
    <w:rsid w:val="00550D6B"/>
    <w:rsid w:val="0058174E"/>
    <w:rsid w:val="005C531C"/>
    <w:rsid w:val="0061149E"/>
    <w:rsid w:val="00660754"/>
    <w:rsid w:val="006659AC"/>
    <w:rsid w:val="006927D2"/>
    <w:rsid w:val="00706178"/>
    <w:rsid w:val="00742BE3"/>
    <w:rsid w:val="00744AD8"/>
    <w:rsid w:val="0079295A"/>
    <w:rsid w:val="007A4799"/>
    <w:rsid w:val="007C4D4C"/>
    <w:rsid w:val="007F1D89"/>
    <w:rsid w:val="008913D0"/>
    <w:rsid w:val="009B4556"/>
    <w:rsid w:val="009F22B8"/>
    <w:rsid w:val="00A05135"/>
    <w:rsid w:val="00BE27FC"/>
    <w:rsid w:val="00C72FB1"/>
    <w:rsid w:val="00C83965"/>
    <w:rsid w:val="00C870AF"/>
    <w:rsid w:val="00CA36D3"/>
    <w:rsid w:val="00CB05EE"/>
    <w:rsid w:val="00CC0B3C"/>
    <w:rsid w:val="00CC2C88"/>
    <w:rsid w:val="00D46769"/>
    <w:rsid w:val="00DC2262"/>
    <w:rsid w:val="00E26260"/>
    <w:rsid w:val="00ED007F"/>
    <w:rsid w:val="00EE49BD"/>
    <w:rsid w:val="00EF0CDE"/>
    <w:rsid w:val="00F1298C"/>
    <w:rsid w:val="00F54B3A"/>
    <w:rsid w:val="00F56437"/>
    <w:rsid w:val="00F800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AF"/>
  </w:style>
  <w:style w:type="paragraph" w:styleId="10">
    <w:name w:val="heading 1"/>
    <w:basedOn w:val="a"/>
    <w:next w:val="a"/>
    <w:link w:val="11"/>
    <w:uiPriority w:val="9"/>
    <w:qFormat/>
    <w:rsid w:val="002378FE"/>
    <w:pPr>
      <w:keepNext/>
      <w:keepLines/>
      <w:numPr>
        <w:numId w:val="4"/>
      </w:numPr>
      <w:tabs>
        <w:tab w:val="num" w:pos="360"/>
      </w:tabs>
      <w:spacing w:before="240" w:after="0" w:line="259" w:lineRule="auto"/>
      <w:ind w:left="0" w:firstLine="709"/>
      <w:jc w:val="center"/>
      <w:outlineLvl w:val="0"/>
    </w:pPr>
    <w:rPr>
      <w:rFonts w:asciiTheme="majorHAnsi" w:eastAsiaTheme="majorEastAsia" w:hAnsiTheme="majorHAnsi" w:cstheme="majorBidi"/>
      <w:b/>
      <w:sz w:val="28"/>
      <w:szCs w:val="32"/>
      <w:lang w:val="ru-RU" w:eastAsia="en-US"/>
    </w:rPr>
  </w:style>
  <w:style w:type="paragraph" w:styleId="20">
    <w:name w:val="heading 2"/>
    <w:basedOn w:val="a"/>
    <w:link w:val="21"/>
    <w:uiPriority w:val="9"/>
    <w:qFormat/>
    <w:rsid w:val="002378FE"/>
    <w:pPr>
      <w:numPr>
        <w:ilvl w:val="1"/>
        <w:numId w:val="4"/>
      </w:numPr>
      <w:spacing w:before="100" w:beforeAutospacing="1" w:after="100" w:afterAutospacing="1" w:line="240" w:lineRule="auto"/>
      <w:jc w:val="center"/>
      <w:outlineLvl w:val="1"/>
    </w:pPr>
    <w:rPr>
      <w:rFonts w:ascii="Times New Roman" w:eastAsia="Times New Roman" w:hAnsi="Times New Roman" w:cs="Times New Roman"/>
      <w:b/>
      <w:bCs/>
      <w:sz w:val="24"/>
      <w:szCs w:val="36"/>
      <w:lang w:val="ru-RU"/>
    </w:rPr>
  </w:style>
  <w:style w:type="paragraph" w:styleId="3">
    <w:name w:val="heading 3"/>
    <w:basedOn w:val="a"/>
    <w:next w:val="a"/>
    <w:link w:val="30"/>
    <w:uiPriority w:val="9"/>
    <w:semiHidden/>
    <w:unhideWhenUsed/>
    <w:qFormat/>
    <w:rsid w:val="002378FE"/>
    <w:pPr>
      <w:keepNext/>
      <w:keepLines/>
      <w:numPr>
        <w:ilvl w:val="2"/>
        <w:numId w:val="4"/>
      </w:numPr>
      <w:spacing w:before="40" w:after="0" w:line="259" w:lineRule="auto"/>
      <w:jc w:val="both"/>
      <w:outlineLvl w:val="2"/>
    </w:pPr>
    <w:rPr>
      <w:rFonts w:asciiTheme="majorHAnsi" w:eastAsiaTheme="majorEastAsia" w:hAnsiTheme="majorHAnsi" w:cstheme="majorBidi"/>
      <w:color w:val="243F60" w:themeColor="accent1" w:themeShade="7F"/>
      <w:sz w:val="24"/>
      <w:szCs w:val="24"/>
      <w:lang w:val="ru-RU" w:eastAsia="en-US"/>
    </w:rPr>
  </w:style>
  <w:style w:type="paragraph" w:styleId="4">
    <w:name w:val="heading 4"/>
    <w:basedOn w:val="a"/>
    <w:next w:val="a"/>
    <w:link w:val="40"/>
    <w:uiPriority w:val="9"/>
    <w:semiHidden/>
    <w:unhideWhenUsed/>
    <w:qFormat/>
    <w:rsid w:val="002378FE"/>
    <w:pPr>
      <w:keepNext/>
      <w:keepLines/>
      <w:numPr>
        <w:ilvl w:val="3"/>
        <w:numId w:val="4"/>
      </w:numPr>
      <w:spacing w:before="40" w:after="0" w:line="259" w:lineRule="auto"/>
      <w:jc w:val="both"/>
      <w:outlineLvl w:val="3"/>
    </w:pPr>
    <w:rPr>
      <w:rFonts w:asciiTheme="majorHAnsi" w:eastAsiaTheme="majorEastAsia" w:hAnsiTheme="majorHAnsi" w:cstheme="majorBidi"/>
      <w:i/>
      <w:iCs/>
      <w:color w:val="365F91" w:themeColor="accent1" w:themeShade="BF"/>
      <w:sz w:val="24"/>
      <w:lang w:val="ru-RU" w:eastAsia="en-US"/>
    </w:rPr>
  </w:style>
  <w:style w:type="paragraph" w:styleId="5">
    <w:name w:val="heading 5"/>
    <w:basedOn w:val="a"/>
    <w:next w:val="a"/>
    <w:link w:val="50"/>
    <w:uiPriority w:val="9"/>
    <w:semiHidden/>
    <w:unhideWhenUsed/>
    <w:qFormat/>
    <w:rsid w:val="002378FE"/>
    <w:pPr>
      <w:keepNext/>
      <w:keepLines/>
      <w:numPr>
        <w:ilvl w:val="4"/>
        <w:numId w:val="4"/>
      </w:numPr>
      <w:spacing w:before="40" w:after="0" w:line="259" w:lineRule="auto"/>
      <w:jc w:val="both"/>
      <w:outlineLvl w:val="4"/>
    </w:pPr>
    <w:rPr>
      <w:rFonts w:asciiTheme="majorHAnsi" w:eastAsiaTheme="majorEastAsia" w:hAnsiTheme="majorHAnsi" w:cstheme="majorBidi"/>
      <w:color w:val="365F91" w:themeColor="accent1" w:themeShade="BF"/>
      <w:sz w:val="24"/>
      <w:lang w:val="ru-RU" w:eastAsia="en-US"/>
    </w:rPr>
  </w:style>
  <w:style w:type="paragraph" w:styleId="6">
    <w:name w:val="heading 6"/>
    <w:basedOn w:val="a"/>
    <w:next w:val="a"/>
    <w:link w:val="60"/>
    <w:uiPriority w:val="9"/>
    <w:semiHidden/>
    <w:unhideWhenUsed/>
    <w:qFormat/>
    <w:rsid w:val="002378FE"/>
    <w:pPr>
      <w:keepNext/>
      <w:keepLines/>
      <w:numPr>
        <w:ilvl w:val="5"/>
        <w:numId w:val="4"/>
      </w:numPr>
      <w:spacing w:before="40" w:after="0" w:line="259" w:lineRule="auto"/>
      <w:jc w:val="both"/>
      <w:outlineLvl w:val="5"/>
    </w:pPr>
    <w:rPr>
      <w:rFonts w:asciiTheme="majorHAnsi" w:eastAsiaTheme="majorEastAsia" w:hAnsiTheme="majorHAnsi" w:cstheme="majorBidi"/>
      <w:color w:val="243F60" w:themeColor="accent1" w:themeShade="7F"/>
      <w:sz w:val="24"/>
      <w:lang w:val="ru-RU" w:eastAsia="en-US"/>
    </w:rPr>
  </w:style>
  <w:style w:type="paragraph" w:styleId="7">
    <w:name w:val="heading 7"/>
    <w:basedOn w:val="a"/>
    <w:next w:val="a"/>
    <w:link w:val="70"/>
    <w:uiPriority w:val="9"/>
    <w:semiHidden/>
    <w:unhideWhenUsed/>
    <w:qFormat/>
    <w:rsid w:val="002378FE"/>
    <w:pPr>
      <w:keepNext/>
      <w:keepLines/>
      <w:numPr>
        <w:ilvl w:val="6"/>
        <w:numId w:val="4"/>
      </w:numPr>
      <w:spacing w:before="40" w:after="0" w:line="259" w:lineRule="auto"/>
      <w:jc w:val="both"/>
      <w:outlineLvl w:val="6"/>
    </w:pPr>
    <w:rPr>
      <w:rFonts w:asciiTheme="majorHAnsi" w:eastAsiaTheme="majorEastAsia" w:hAnsiTheme="majorHAnsi" w:cstheme="majorBidi"/>
      <w:i/>
      <w:iCs/>
      <w:color w:val="243F60" w:themeColor="accent1" w:themeShade="7F"/>
      <w:sz w:val="24"/>
      <w:lang w:val="ru-RU" w:eastAsia="en-US"/>
    </w:rPr>
  </w:style>
  <w:style w:type="paragraph" w:styleId="8">
    <w:name w:val="heading 8"/>
    <w:basedOn w:val="a"/>
    <w:next w:val="a"/>
    <w:link w:val="80"/>
    <w:uiPriority w:val="9"/>
    <w:semiHidden/>
    <w:unhideWhenUsed/>
    <w:qFormat/>
    <w:rsid w:val="002378FE"/>
    <w:pPr>
      <w:keepNext/>
      <w:keepLines/>
      <w:numPr>
        <w:ilvl w:val="7"/>
        <w:numId w:val="4"/>
      </w:numPr>
      <w:spacing w:before="40" w:after="0" w:line="259" w:lineRule="auto"/>
      <w:jc w:val="both"/>
      <w:outlineLvl w:val="7"/>
    </w:pPr>
    <w:rPr>
      <w:rFonts w:asciiTheme="majorHAnsi" w:eastAsiaTheme="majorEastAsia" w:hAnsiTheme="majorHAnsi" w:cstheme="majorBidi"/>
      <w:color w:val="272727" w:themeColor="text1" w:themeTint="D8"/>
      <w:sz w:val="21"/>
      <w:szCs w:val="21"/>
      <w:lang w:val="ru-RU" w:eastAsia="en-US"/>
    </w:rPr>
  </w:style>
  <w:style w:type="paragraph" w:styleId="9">
    <w:name w:val="heading 9"/>
    <w:basedOn w:val="a"/>
    <w:next w:val="a"/>
    <w:link w:val="90"/>
    <w:uiPriority w:val="9"/>
    <w:semiHidden/>
    <w:unhideWhenUsed/>
    <w:qFormat/>
    <w:rsid w:val="002378FE"/>
    <w:pPr>
      <w:keepNext/>
      <w:keepLines/>
      <w:numPr>
        <w:ilvl w:val="8"/>
        <w:numId w:val="4"/>
      </w:numPr>
      <w:spacing w:before="40" w:after="0" w:line="259" w:lineRule="auto"/>
      <w:jc w:val="both"/>
      <w:outlineLvl w:val="8"/>
    </w:pPr>
    <w:rPr>
      <w:rFonts w:asciiTheme="majorHAnsi" w:eastAsiaTheme="majorEastAsia" w:hAnsiTheme="majorHAnsi" w:cstheme="majorBidi"/>
      <w:i/>
      <w:iCs/>
      <w:color w:val="272727" w:themeColor="text1" w:themeTint="D8"/>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378FE"/>
    <w:rPr>
      <w:rFonts w:asciiTheme="majorHAnsi" w:eastAsiaTheme="majorEastAsia" w:hAnsiTheme="majorHAnsi" w:cstheme="majorBidi"/>
      <w:b/>
      <w:sz w:val="28"/>
      <w:szCs w:val="32"/>
      <w:lang w:val="ru-RU" w:eastAsia="en-US"/>
    </w:rPr>
  </w:style>
  <w:style w:type="character" w:customStyle="1" w:styleId="21">
    <w:name w:val="Заголовок 2 Знак"/>
    <w:basedOn w:val="a0"/>
    <w:link w:val="20"/>
    <w:uiPriority w:val="9"/>
    <w:rsid w:val="002378FE"/>
    <w:rPr>
      <w:rFonts w:ascii="Times New Roman" w:eastAsia="Times New Roman" w:hAnsi="Times New Roman" w:cs="Times New Roman"/>
      <w:b/>
      <w:bCs/>
      <w:sz w:val="24"/>
      <w:szCs w:val="36"/>
      <w:lang w:val="ru-RU"/>
    </w:rPr>
  </w:style>
  <w:style w:type="character" w:customStyle="1" w:styleId="30">
    <w:name w:val="Заголовок 3 Знак"/>
    <w:basedOn w:val="a0"/>
    <w:link w:val="3"/>
    <w:uiPriority w:val="9"/>
    <w:semiHidden/>
    <w:rsid w:val="002378FE"/>
    <w:rPr>
      <w:rFonts w:asciiTheme="majorHAnsi" w:eastAsiaTheme="majorEastAsia" w:hAnsiTheme="majorHAnsi" w:cstheme="majorBidi"/>
      <w:color w:val="243F60" w:themeColor="accent1" w:themeShade="7F"/>
      <w:sz w:val="24"/>
      <w:szCs w:val="24"/>
      <w:lang w:val="ru-RU" w:eastAsia="en-US"/>
    </w:rPr>
  </w:style>
  <w:style w:type="character" w:customStyle="1" w:styleId="40">
    <w:name w:val="Заголовок 4 Знак"/>
    <w:basedOn w:val="a0"/>
    <w:link w:val="4"/>
    <w:uiPriority w:val="9"/>
    <w:semiHidden/>
    <w:rsid w:val="002378FE"/>
    <w:rPr>
      <w:rFonts w:asciiTheme="majorHAnsi" w:eastAsiaTheme="majorEastAsia" w:hAnsiTheme="majorHAnsi" w:cstheme="majorBidi"/>
      <w:i/>
      <w:iCs/>
      <w:color w:val="365F91" w:themeColor="accent1" w:themeShade="BF"/>
      <w:sz w:val="24"/>
      <w:lang w:val="ru-RU" w:eastAsia="en-US"/>
    </w:rPr>
  </w:style>
  <w:style w:type="character" w:customStyle="1" w:styleId="50">
    <w:name w:val="Заголовок 5 Знак"/>
    <w:basedOn w:val="a0"/>
    <w:link w:val="5"/>
    <w:uiPriority w:val="9"/>
    <w:semiHidden/>
    <w:rsid w:val="002378FE"/>
    <w:rPr>
      <w:rFonts w:asciiTheme="majorHAnsi" w:eastAsiaTheme="majorEastAsia" w:hAnsiTheme="majorHAnsi" w:cstheme="majorBidi"/>
      <w:color w:val="365F91" w:themeColor="accent1" w:themeShade="BF"/>
      <w:sz w:val="24"/>
      <w:lang w:val="ru-RU" w:eastAsia="en-US"/>
    </w:rPr>
  </w:style>
  <w:style w:type="character" w:customStyle="1" w:styleId="60">
    <w:name w:val="Заголовок 6 Знак"/>
    <w:basedOn w:val="a0"/>
    <w:link w:val="6"/>
    <w:uiPriority w:val="9"/>
    <w:semiHidden/>
    <w:rsid w:val="002378FE"/>
    <w:rPr>
      <w:rFonts w:asciiTheme="majorHAnsi" w:eastAsiaTheme="majorEastAsia" w:hAnsiTheme="majorHAnsi" w:cstheme="majorBidi"/>
      <w:color w:val="243F60" w:themeColor="accent1" w:themeShade="7F"/>
      <w:sz w:val="24"/>
      <w:lang w:val="ru-RU" w:eastAsia="en-US"/>
    </w:rPr>
  </w:style>
  <w:style w:type="character" w:customStyle="1" w:styleId="70">
    <w:name w:val="Заголовок 7 Знак"/>
    <w:basedOn w:val="a0"/>
    <w:link w:val="7"/>
    <w:uiPriority w:val="9"/>
    <w:semiHidden/>
    <w:rsid w:val="002378FE"/>
    <w:rPr>
      <w:rFonts w:asciiTheme="majorHAnsi" w:eastAsiaTheme="majorEastAsia" w:hAnsiTheme="majorHAnsi" w:cstheme="majorBidi"/>
      <w:i/>
      <w:iCs/>
      <w:color w:val="243F60" w:themeColor="accent1" w:themeShade="7F"/>
      <w:sz w:val="24"/>
      <w:lang w:val="ru-RU" w:eastAsia="en-US"/>
    </w:rPr>
  </w:style>
  <w:style w:type="character" w:customStyle="1" w:styleId="80">
    <w:name w:val="Заголовок 8 Знак"/>
    <w:basedOn w:val="a0"/>
    <w:link w:val="8"/>
    <w:uiPriority w:val="9"/>
    <w:semiHidden/>
    <w:rsid w:val="002378FE"/>
    <w:rPr>
      <w:rFonts w:asciiTheme="majorHAnsi" w:eastAsiaTheme="majorEastAsia" w:hAnsiTheme="majorHAnsi" w:cstheme="majorBidi"/>
      <w:color w:val="272727" w:themeColor="text1" w:themeTint="D8"/>
      <w:sz w:val="21"/>
      <w:szCs w:val="21"/>
      <w:lang w:val="ru-RU" w:eastAsia="en-US"/>
    </w:rPr>
  </w:style>
  <w:style w:type="character" w:customStyle="1" w:styleId="90">
    <w:name w:val="Заголовок 9 Знак"/>
    <w:basedOn w:val="a0"/>
    <w:link w:val="9"/>
    <w:uiPriority w:val="9"/>
    <w:semiHidden/>
    <w:rsid w:val="002378FE"/>
    <w:rPr>
      <w:rFonts w:asciiTheme="majorHAnsi" w:eastAsiaTheme="majorEastAsia" w:hAnsiTheme="majorHAnsi" w:cstheme="majorBidi"/>
      <w:i/>
      <w:iCs/>
      <w:color w:val="272727" w:themeColor="text1" w:themeTint="D8"/>
      <w:sz w:val="21"/>
      <w:szCs w:val="21"/>
      <w:lang w:val="ru-RU" w:eastAsia="en-US"/>
    </w:rPr>
  </w:style>
  <w:style w:type="paragraph" w:styleId="a3">
    <w:name w:val="List Paragraph"/>
    <w:aliases w:val="Mummuga loetelu,Loendi lõik,2"/>
    <w:basedOn w:val="a"/>
    <w:link w:val="a4"/>
    <w:uiPriority w:val="34"/>
    <w:qFormat/>
    <w:rsid w:val="002378FE"/>
    <w:pPr>
      <w:spacing w:after="160" w:line="259" w:lineRule="auto"/>
      <w:ind w:left="720" w:firstLine="709"/>
      <w:contextualSpacing/>
      <w:jc w:val="both"/>
    </w:pPr>
    <w:rPr>
      <w:rFonts w:ascii="Times New Roman" w:eastAsiaTheme="minorHAnsi" w:hAnsi="Times New Roman"/>
      <w:sz w:val="24"/>
      <w:lang w:val="ru-RU" w:eastAsia="en-US"/>
    </w:rPr>
  </w:style>
  <w:style w:type="paragraph" w:customStyle="1" w:styleId="Standard">
    <w:name w:val="Standard"/>
    <w:rsid w:val="002378FE"/>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4">
    <w:name w:val="WW8Num4"/>
    <w:basedOn w:val="a2"/>
    <w:rsid w:val="002378FE"/>
    <w:pPr>
      <w:numPr>
        <w:numId w:val="6"/>
      </w:numPr>
    </w:pPr>
  </w:style>
  <w:style w:type="paragraph" w:styleId="a5">
    <w:name w:val="Balloon Text"/>
    <w:basedOn w:val="a"/>
    <w:link w:val="a6"/>
    <w:uiPriority w:val="99"/>
    <w:semiHidden/>
    <w:unhideWhenUsed/>
    <w:rsid w:val="002378FE"/>
    <w:pPr>
      <w:spacing w:after="0" w:line="240" w:lineRule="auto"/>
      <w:ind w:firstLine="709"/>
      <w:jc w:val="both"/>
    </w:pPr>
    <w:rPr>
      <w:rFonts w:ascii="Segoe UI" w:eastAsiaTheme="minorHAnsi" w:hAnsi="Segoe UI" w:cs="Segoe UI"/>
      <w:sz w:val="18"/>
      <w:szCs w:val="18"/>
      <w:lang w:val="ru-RU" w:eastAsia="en-US"/>
    </w:rPr>
  </w:style>
  <w:style w:type="character" w:customStyle="1" w:styleId="a6">
    <w:name w:val="Текст у виносці Знак"/>
    <w:basedOn w:val="a0"/>
    <w:link w:val="a5"/>
    <w:uiPriority w:val="99"/>
    <w:semiHidden/>
    <w:rsid w:val="002378FE"/>
    <w:rPr>
      <w:rFonts w:ascii="Segoe UI" w:eastAsiaTheme="minorHAnsi" w:hAnsi="Segoe UI" w:cs="Segoe UI"/>
      <w:sz w:val="18"/>
      <w:szCs w:val="18"/>
      <w:lang w:val="ru-RU" w:eastAsia="en-US"/>
    </w:rPr>
  </w:style>
  <w:style w:type="paragraph" w:styleId="a7">
    <w:name w:val="No Spacing"/>
    <w:link w:val="a8"/>
    <w:uiPriority w:val="1"/>
    <w:qFormat/>
    <w:rsid w:val="002378FE"/>
    <w:pPr>
      <w:suppressAutoHyphens/>
      <w:spacing w:after="0" w:line="240" w:lineRule="auto"/>
    </w:pPr>
    <w:rPr>
      <w:rFonts w:ascii="Calibri" w:eastAsia="Calibri" w:hAnsi="Calibri" w:cs="Calibri"/>
      <w:lang w:val="ru-RU" w:eastAsia="ar-SA"/>
    </w:rPr>
  </w:style>
  <w:style w:type="paragraph" w:styleId="a9">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2378FE"/>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1">
    <w:name w:val="Заголовок 1С"/>
    <w:basedOn w:val="10"/>
    <w:next w:val="2"/>
    <w:link w:val="12"/>
    <w:rsid w:val="002378FE"/>
    <w:pPr>
      <w:numPr>
        <w:numId w:val="2"/>
      </w:numPr>
      <w:ind w:left="360"/>
    </w:pPr>
    <w:rPr>
      <w:rFonts w:ascii="Times New Roman" w:hAnsi="Times New Roman" w:cs="Times New Roman"/>
      <w:b w:val="0"/>
      <w:lang w:val="uk-UA"/>
    </w:rPr>
  </w:style>
  <w:style w:type="paragraph" w:styleId="aa">
    <w:name w:val="TOC Heading"/>
    <w:basedOn w:val="10"/>
    <w:next w:val="a"/>
    <w:uiPriority w:val="39"/>
    <w:unhideWhenUsed/>
    <w:qFormat/>
    <w:rsid w:val="002378FE"/>
    <w:pPr>
      <w:outlineLvl w:val="9"/>
    </w:pPr>
    <w:rPr>
      <w:lang w:val="uk-UA" w:eastAsia="uk-UA"/>
    </w:rPr>
  </w:style>
  <w:style w:type="character" w:customStyle="1" w:styleId="12">
    <w:name w:val="Заголовок 1С Знак"/>
    <w:basedOn w:val="11"/>
    <w:link w:val="1"/>
    <w:rsid w:val="002378FE"/>
    <w:rPr>
      <w:rFonts w:ascii="Times New Roman" w:hAnsi="Times New Roman" w:cs="Times New Roman"/>
    </w:rPr>
  </w:style>
  <w:style w:type="paragraph" w:styleId="13">
    <w:name w:val="toc 1"/>
    <w:basedOn w:val="a"/>
    <w:next w:val="a"/>
    <w:autoRedefine/>
    <w:uiPriority w:val="39"/>
    <w:unhideWhenUsed/>
    <w:rsid w:val="002378FE"/>
    <w:pPr>
      <w:shd w:val="clear" w:color="auto" w:fill="FFFFFF" w:themeFill="background1"/>
      <w:tabs>
        <w:tab w:val="left" w:pos="567"/>
        <w:tab w:val="right" w:leader="dot" w:pos="9629"/>
      </w:tabs>
      <w:spacing w:after="100" w:line="259" w:lineRule="auto"/>
      <w:jc w:val="both"/>
    </w:pPr>
    <w:rPr>
      <w:rFonts w:ascii="Times New Roman" w:eastAsiaTheme="minorHAnsi" w:hAnsi="Times New Roman"/>
      <w:sz w:val="24"/>
      <w:lang w:val="ru-RU" w:eastAsia="en-US"/>
    </w:rPr>
  </w:style>
  <w:style w:type="character" w:styleId="ab">
    <w:name w:val="Hyperlink"/>
    <w:basedOn w:val="a0"/>
    <w:uiPriority w:val="99"/>
    <w:unhideWhenUsed/>
    <w:rsid w:val="002378FE"/>
    <w:rPr>
      <w:color w:val="0000FF" w:themeColor="hyperlink"/>
      <w:u w:val="single"/>
    </w:rPr>
  </w:style>
  <w:style w:type="paragraph" w:customStyle="1" w:styleId="2">
    <w:name w:val="Заголовок 2С"/>
    <w:basedOn w:val="20"/>
    <w:link w:val="22"/>
    <w:rsid w:val="002378FE"/>
    <w:pPr>
      <w:numPr>
        <w:ilvl w:val="0"/>
        <w:numId w:val="3"/>
      </w:numPr>
    </w:pPr>
  </w:style>
  <w:style w:type="paragraph" w:customStyle="1" w:styleId="ac">
    <w:name w:val="Нормальний текст"/>
    <w:basedOn w:val="a"/>
    <w:rsid w:val="002378FE"/>
    <w:pPr>
      <w:spacing w:before="120" w:after="0" w:line="240" w:lineRule="auto"/>
      <w:ind w:firstLine="567"/>
    </w:pPr>
    <w:rPr>
      <w:rFonts w:ascii="Antiqua" w:eastAsia="Times New Roman" w:hAnsi="Antiqua" w:cs="Times New Roman"/>
      <w:sz w:val="26"/>
      <w:szCs w:val="20"/>
      <w:lang w:eastAsia="ru-RU"/>
    </w:rPr>
  </w:style>
  <w:style w:type="character" w:customStyle="1" w:styleId="22">
    <w:name w:val="Заголовок 2С Знак"/>
    <w:basedOn w:val="21"/>
    <w:link w:val="2"/>
    <w:rsid w:val="002378FE"/>
  </w:style>
  <w:style w:type="character" w:customStyle="1" w:styleId="a4">
    <w:name w:val="Абзац списку Знак"/>
    <w:aliases w:val="Mummuga loetelu Знак,Loendi lõik Знак,2 Знак"/>
    <w:link w:val="a3"/>
    <w:uiPriority w:val="34"/>
    <w:locked/>
    <w:rsid w:val="002378FE"/>
    <w:rPr>
      <w:rFonts w:ascii="Times New Roman" w:eastAsiaTheme="minorHAnsi" w:hAnsi="Times New Roman"/>
      <w:sz w:val="24"/>
      <w:lang w:val="ru-RU" w:eastAsia="en-US"/>
    </w:rPr>
  </w:style>
  <w:style w:type="paragraph" w:styleId="23">
    <w:name w:val="toc 2"/>
    <w:basedOn w:val="a"/>
    <w:next w:val="a"/>
    <w:autoRedefine/>
    <w:uiPriority w:val="39"/>
    <w:unhideWhenUsed/>
    <w:rsid w:val="002378FE"/>
    <w:pPr>
      <w:tabs>
        <w:tab w:val="left" w:pos="1540"/>
        <w:tab w:val="right" w:leader="dot" w:pos="9629"/>
      </w:tabs>
      <w:spacing w:after="100" w:line="259" w:lineRule="auto"/>
      <w:ind w:left="240" w:firstLine="469"/>
      <w:jc w:val="both"/>
    </w:pPr>
    <w:rPr>
      <w:rFonts w:ascii="Times New Roman" w:eastAsiaTheme="minorHAnsi" w:hAnsi="Times New Roman"/>
      <w:sz w:val="24"/>
      <w:lang w:val="ru-RU" w:eastAsia="en-US"/>
    </w:rPr>
  </w:style>
  <w:style w:type="paragraph" w:styleId="ad">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2378FE"/>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semiHidden/>
    <w:rsid w:val="002378FE"/>
    <w:rPr>
      <w:rFonts w:ascii="Consolas" w:hAnsi="Consolas"/>
      <w:sz w:val="21"/>
      <w:szCs w:val="21"/>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d"/>
    <w:locked/>
    <w:rsid w:val="002378FE"/>
    <w:rPr>
      <w:rFonts w:ascii="Courier New" w:eastAsia="Times New Roman" w:hAnsi="Courier New" w:cs="Times New Roman"/>
      <w:sz w:val="20"/>
      <w:szCs w:val="20"/>
      <w:lang w:eastAsia="ru-RU"/>
    </w:rPr>
  </w:style>
  <w:style w:type="table" w:styleId="af">
    <w:name w:val="Table Grid"/>
    <w:basedOn w:val="a1"/>
    <w:uiPriority w:val="59"/>
    <w:rsid w:val="002378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2378FE"/>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f1">
    <w:name w:val="Основний текст Знак"/>
    <w:basedOn w:val="a0"/>
    <w:link w:val="af0"/>
    <w:rsid w:val="002378FE"/>
    <w:rPr>
      <w:rFonts w:ascii="Liberation Serif" w:eastAsia="SimSun" w:hAnsi="Liberation Serif" w:cs="Mangal"/>
      <w:kern w:val="1"/>
      <w:sz w:val="24"/>
      <w:szCs w:val="24"/>
      <w:lang w:eastAsia="zh-CN" w:bidi="hi-IN"/>
    </w:rPr>
  </w:style>
  <w:style w:type="paragraph" w:customStyle="1" w:styleId="14">
    <w:name w:val="Стиль1"/>
    <w:basedOn w:val="a"/>
    <w:link w:val="15"/>
    <w:rsid w:val="002378FE"/>
    <w:pPr>
      <w:widowControl w:val="0"/>
      <w:suppressAutoHyphens/>
      <w:spacing w:after="0" w:line="240" w:lineRule="auto"/>
      <w:ind w:firstLine="567"/>
      <w:jc w:val="center"/>
    </w:pPr>
    <w:rPr>
      <w:rFonts w:ascii="Times New Roman" w:eastAsia="Times New Roman" w:hAnsi="Times New Roman" w:cs="Times New Roman"/>
      <w:b/>
      <w:bCs/>
      <w:sz w:val="28"/>
      <w:szCs w:val="28"/>
      <w:lang w:val="en-US" w:eastAsia="zh-CN"/>
    </w:rPr>
  </w:style>
  <w:style w:type="character" w:customStyle="1" w:styleId="15">
    <w:name w:val="Стиль1 Знак"/>
    <w:link w:val="14"/>
    <w:locked/>
    <w:rsid w:val="002378FE"/>
    <w:rPr>
      <w:rFonts w:ascii="Times New Roman" w:eastAsia="Times New Roman" w:hAnsi="Times New Roman" w:cs="Times New Roman"/>
      <w:b/>
      <w:bCs/>
      <w:sz w:val="28"/>
      <w:szCs w:val="28"/>
      <w:lang w:val="en-US" w:eastAsia="zh-CN"/>
    </w:rPr>
  </w:style>
  <w:style w:type="character" w:styleId="af2">
    <w:name w:val="Emphasis"/>
    <w:uiPriority w:val="20"/>
    <w:qFormat/>
    <w:rsid w:val="002378FE"/>
    <w:rPr>
      <w:i/>
      <w:iCs/>
    </w:rPr>
  </w:style>
  <w:style w:type="paragraph" w:customStyle="1" w:styleId="xfmc3">
    <w:name w:val="xfmc3"/>
    <w:basedOn w:val="a"/>
    <w:rsid w:val="00237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1">
    <w:name w:val="xfmc1"/>
    <w:basedOn w:val="a"/>
    <w:rsid w:val="00237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uiPriority w:val="1"/>
    <w:qFormat/>
    <w:rsid w:val="002378FE"/>
    <w:pPr>
      <w:spacing w:after="0" w:line="240" w:lineRule="auto"/>
    </w:pPr>
    <w:rPr>
      <w:rFonts w:ascii="Calibri" w:eastAsia="Times New Roman" w:hAnsi="Calibri" w:cs="Calibri"/>
      <w:sz w:val="28"/>
      <w:szCs w:val="28"/>
      <w:lang w:val="ru-RU" w:eastAsia="en-US"/>
    </w:rPr>
  </w:style>
  <w:style w:type="character" w:customStyle="1" w:styleId="af3">
    <w:name w:val="Назва Знак"/>
    <w:link w:val="af4"/>
    <w:locked/>
    <w:rsid w:val="002378FE"/>
    <w:rPr>
      <w:b/>
      <w:bCs/>
      <w:sz w:val="28"/>
      <w:szCs w:val="28"/>
      <w:lang w:eastAsia="ru-RU"/>
    </w:rPr>
  </w:style>
  <w:style w:type="paragraph" w:styleId="af4">
    <w:name w:val="Title"/>
    <w:basedOn w:val="a"/>
    <w:link w:val="af3"/>
    <w:qFormat/>
    <w:rsid w:val="002378FE"/>
    <w:pPr>
      <w:spacing w:after="0" w:line="240" w:lineRule="auto"/>
      <w:jc w:val="center"/>
    </w:pPr>
    <w:rPr>
      <w:b/>
      <w:bCs/>
      <w:sz w:val="28"/>
      <w:szCs w:val="28"/>
      <w:lang w:eastAsia="ru-RU"/>
    </w:rPr>
  </w:style>
  <w:style w:type="character" w:customStyle="1" w:styleId="17">
    <w:name w:val="Назва Знак1"/>
    <w:basedOn w:val="a0"/>
    <w:link w:val="af4"/>
    <w:uiPriority w:val="10"/>
    <w:rsid w:val="002378FE"/>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basedOn w:val="a0"/>
    <w:uiPriority w:val="10"/>
    <w:rsid w:val="002378FE"/>
    <w:rPr>
      <w:rFonts w:asciiTheme="majorHAnsi" w:eastAsiaTheme="majorEastAsia" w:hAnsiTheme="majorHAnsi" w:cstheme="majorBidi"/>
      <w:spacing w:val="-10"/>
      <w:kern w:val="28"/>
      <w:sz w:val="56"/>
      <w:szCs w:val="56"/>
      <w:lang w:val="ru-RU"/>
    </w:rPr>
  </w:style>
  <w:style w:type="character" w:customStyle="1" w:styleId="a8">
    <w:name w:val="Без інтервалів Знак"/>
    <w:basedOn w:val="a0"/>
    <w:link w:val="a7"/>
    <w:uiPriority w:val="1"/>
    <w:rsid w:val="002378FE"/>
    <w:rPr>
      <w:rFonts w:ascii="Calibri" w:eastAsia="Calibri" w:hAnsi="Calibri" w:cs="Calibri"/>
      <w:lang w:val="ru-RU" w:eastAsia="ar-SA"/>
    </w:rPr>
  </w:style>
  <w:style w:type="paragraph" w:customStyle="1" w:styleId="25">
    <w:name w:val="Знак2"/>
    <w:basedOn w:val="a"/>
    <w:rsid w:val="002378FE"/>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a0"/>
    <w:rsid w:val="002378FE"/>
  </w:style>
  <w:style w:type="character" w:customStyle="1" w:styleId="rvts23">
    <w:name w:val="rvts23"/>
    <w:basedOn w:val="a0"/>
    <w:rsid w:val="002378FE"/>
  </w:style>
  <w:style w:type="character" w:styleId="af5">
    <w:name w:val="FollowedHyperlink"/>
    <w:basedOn w:val="a0"/>
    <w:uiPriority w:val="99"/>
    <w:semiHidden/>
    <w:unhideWhenUsed/>
    <w:rsid w:val="002378FE"/>
    <w:rPr>
      <w:color w:val="954F72"/>
      <w:u w:val="single"/>
    </w:rPr>
  </w:style>
  <w:style w:type="paragraph" w:customStyle="1" w:styleId="msonormal0">
    <w:name w:val="msonormal"/>
    <w:basedOn w:val="a"/>
    <w:rsid w:val="00237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2378FE"/>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2378FE"/>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5">
    <w:name w:val="xl65"/>
    <w:basedOn w:val="a"/>
    <w:rsid w:val="002378F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6">
    <w:name w:val="xl66"/>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2378FE"/>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8">
    <w:name w:val="xl68"/>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9">
    <w:name w:val="xl69"/>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2">
    <w:name w:val="xl72"/>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3">
    <w:name w:val="xl73"/>
    <w:basedOn w:val="a"/>
    <w:rsid w:val="002378FE"/>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237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5">
    <w:name w:val="xl75"/>
    <w:basedOn w:val="a"/>
    <w:rsid w:val="002378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a"/>
    <w:rsid w:val="002378F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9">
    <w:name w:val="xl79"/>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80">
    <w:name w:val="xl80"/>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237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2">
    <w:name w:val="xl82"/>
    <w:basedOn w:val="a"/>
    <w:rsid w:val="00237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4">
    <w:name w:val="xl84"/>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5">
    <w:name w:val="xl85"/>
    <w:basedOn w:val="a"/>
    <w:rsid w:val="00237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237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237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237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2378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2378F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2378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92">
    <w:name w:val="xl92"/>
    <w:basedOn w:val="a"/>
    <w:rsid w:val="002378F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63">
    <w:name w:val="xl63"/>
    <w:basedOn w:val="a"/>
    <w:rsid w:val="00237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2378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af6">
    <w:name w:val="header"/>
    <w:basedOn w:val="a"/>
    <w:link w:val="af7"/>
    <w:uiPriority w:val="99"/>
    <w:unhideWhenUsed/>
    <w:rsid w:val="002378FE"/>
    <w:pPr>
      <w:tabs>
        <w:tab w:val="center" w:pos="4677"/>
        <w:tab w:val="right" w:pos="9355"/>
      </w:tabs>
      <w:spacing w:after="0" w:line="240" w:lineRule="auto"/>
      <w:ind w:firstLine="709"/>
      <w:jc w:val="both"/>
    </w:pPr>
    <w:rPr>
      <w:rFonts w:ascii="Times New Roman" w:eastAsiaTheme="minorHAnsi" w:hAnsi="Times New Roman"/>
      <w:sz w:val="24"/>
      <w:lang w:val="ru-RU" w:eastAsia="en-US"/>
    </w:rPr>
  </w:style>
  <w:style w:type="character" w:customStyle="1" w:styleId="af7">
    <w:name w:val="Верхній колонтитул Знак"/>
    <w:basedOn w:val="a0"/>
    <w:link w:val="af6"/>
    <w:uiPriority w:val="99"/>
    <w:rsid w:val="002378FE"/>
    <w:rPr>
      <w:rFonts w:ascii="Times New Roman" w:eastAsiaTheme="minorHAnsi" w:hAnsi="Times New Roman"/>
      <w:sz w:val="24"/>
      <w:lang w:val="ru-RU" w:eastAsia="en-US"/>
    </w:rPr>
  </w:style>
  <w:style w:type="paragraph" w:styleId="af8">
    <w:name w:val="footer"/>
    <w:basedOn w:val="a"/>
    <w:link w:val="af9"/>
    <w:uiPriority w:val="99"/>
    <w:unhideWhenUsed/>
    <w:rsid w:val="002378FE"/>
    <w:pPr>
      <w:tabs>
        <w:tab w:val="center" w:pos="4677"/>
        <w:tab w:val="right" w:pos="9355"/>
      </w:tabs>
      <w:spacing w:after="0" w:line="240" w:lineRule="auto"/>
      <w:ind w:firstLine="709"/>
      <w:jc w:val="both"/>
    </w:pPr>
    <w:rPr>
      <w:rFonts w:ascii="Times New Roman" w:eastAsiaTheme="minorHAnsi" w:hAnsi="Times New Roman"/>
      <w:sz w:val="24"/>
      <w:lang w:val="ru-RU" w:eastAsia="en-US"/>
    </w:rPr>
  </w:style>
  <w:style w:type="character" w:customStyle="1" w:styleId="af9">
    <w:name w:val="Нижній колонтитул Знак"/>
    <w:basedOn w:val="a0"/>
    <w:link w:val="af8"/>
    <w:uiPriority w:val="99"/>
    <w:rsid w:val="002378FE"/>
    <w:rPr>
      <w:rFonts w:ascii="Times New Roman" w:eastAsiaTheme="minorHAnsi" w:hAnsi="Times New Roman"/>
      <w:sz w:val="24"/>
      <w:lang w:val="ru-RU" w:eastAsia="en-US"/>
    </w:rPr>
  </w:style>
  <w:style w:type="paragraph" w:customStyle="1" w:styleId="xl93">
    <w:name w:val="xl93"/>
    <w:basedOn w:val="a"/>
    <w:rsid w:val="002378F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237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2378F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2378F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237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2378F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9">
    <w:name w:val="xl99"/>
    <w:basedOn w:val="a"/>
    <w:rsid w:val="002378F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0">
    <w:name w:val="xl100"/>
    <w:basedOn w:val="a"/>
    <w:rsid w:val="002378F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1">
    <w:name w:val="xl101"/>
    <w:basedOn w:val="a"/>
    <w:rsid w:val="002378F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a"/>
    <w:rsid w:val="00237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2378F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4">
    <w:name w:val="xl104"/>
    <w:basedOn w:val="a"/>
    <w:rsid w:val="002378F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font7">
    <w:name w:val="font7"/>
    <w:basedOn w:val="a"/>
    <w:rsid w:val="002378FE"/>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8">
    <w:name w:val="font8"/>
    <w:basedOn w:val="a"/>
    <w:rsid w:val="002378FE"/>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
    <w:rsid w:val="002378FE"/>
    <w:pPr>
      <w:spacing w:before="100" w:beforeAutospacing="1" w:after="100" w:afterAutospacing="1" w:line="240" w:lineRule="auto"/>
    </w:pPr>
    <w:rPr>
      <w:rFonts w:ascii="Times New Roman" w:eastAsia="Times New Roman" w:hAnsi="Times New Roman" w:cs="Times New Roman"/>
      <w:color w:val="333333"/>
    </w:rPr>
  </w:style>
  <w:style w:type="paragraph" w:customStyle="1" w:styleId="font10">
    <w:name w:val="font10"/>
    <w:basedOn w:val="a"/>
    <w:rsid w:val="002378FE"/>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1">
    <w:name w:val="font11"/>
    <w:basedOn w:val="a"/>
    <w:rsid w:val="002378FE"/>
    <w:pPr>
      <w:spacing w:before="100" w:beforeAutospacing="1" w:after="100" w:afterAutospacing="1" w:line="240" w:lineRule="auto"/>
    </w:pPr>
    <w:rPr>
      <w:rFonts w:ascii="Times New Roman" w:eastAsia="Times New Roman" w:hAnsi="Times New Roman" w:cs="Times New Roman"/>
      <w:i/>
      <w:i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82</Pages>
  <Words>92382</Words>
  <Characters>52658</Characters>
  <Application>Microsoft Office Word</Application>
  <DocSecurity>0</DocSecurity>
  <Lines>438</Lines>
  <Paragraphs>289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2023-12-10T09:55:00Z</cp:lastPrinted>
  <dcterms:created xsi:type="dcterms:W3CDTF">2023-12-07T14:49:00Z</dcterms:created>
  <dcterms:modified xsi:type="dcterms:W3CDTF">2023-12-10T10:03:00Z</dcterms:modified>
</cp:coreProperties>
</file>