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A6" w:rsidRPr="00F01FA6" w:rsidRDefault="00F01FA6" w:rsidP="00F01FA6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1F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 до Програми</w:t>
      </w:r>
    </w:p>
    <w:p w:rsidR="00F01FA6" w:rsidRPr="00F01FA6" w:rsidRDefault="00F01FA6" w:rsidP="00F01FA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F01FA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ЗАХОДИ</w:t>
      </w:r>
      <w:r w:rsidRPr="00F01FA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br/>
        <w:t>Комплексної програми профілактики правопорушень та боротьби</w:t>
      </w:r>
      <w:r w:rsidRPr="00F01FA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br/>
        <w:t>із злочинністю на території Городоцької сільської ради Рівненського</w:t>
      </w:r>
      <w:r w:rsidRPr="00F01FA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br/>
        <w:t>району Рівненської області на 2024-2026 роки</w:t>
      </w:r>
    </w:p>
    <w:tbl>
      <w:tblPr>
        <w:tblpPr w:leftFromText="180" w:rightFromText="180" w:vertAnchor="text" w:tblpY="1"/>
        <w:tblOverlap w:val="never"/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959"/>
        <w:gridCol w:w="1276"/>
        <w:gridCol w:w="3686"/>
        <w:gridCol w:w="1134"/>
        <w:gridCol w:w="1133"/>
        <w:gridCol w:w="1134"/>
        <w:gridCol w:w="1133"/>
      </w:tblGrid>
      <w:tr w:rsidR="00F01FA6" w:rsidRPr="00F01FA6" w:rsidTr="002C19E1">
        <w:trPr>
          <w:trHeight w:val="20"/>
        </w:trPr>
        <w:tc>
          <w:tcPr>
            <w:tcW w:w="565" w:type="dxa"/>
            <w:vMerge w:val="restart"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959" w:type="dxa"/>
            <w:vMerge w:val="restart"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3686" w:type="dxa"/>
            <w:vMerge w:val="restart"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</w:pPr>
            <w:proofErr w:type="spellStart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Дже-рела</w:t>
            </w:r>
            <w:proofErr w:type="spellEnd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-</w:t>
            </w:r>
            <w:proofErr w:type="spellStart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суван</w:t>
            </w:r>
            <w:proofErr w:type="spellEnd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-ня</w:t>
            </w:r>
          </w:p>
        </w:tc>
        <w:tc>
          <w:tcPr>
            <w:tcW w:w="3400" w:type="dxa"/>
            <w:gridSpan w:val="3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Обсяги фінансування, тис. грн.</w:t>
            </w:r>
          </w:p>
        </w:tc>
      </w:tr>
      <w:tr w:rsidR="00F01FA6" w:rsidRPr="00F01FA6" w:rsidTr="002C19E1">
        <w:trPr>
          <w:trHeight w:val="20"/>
        </w:trPr>
        <w:tc>
          <w:tcPr>
            <w:tcW w:w="565" w:type="dxa"/>
            <w:vMerge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9" w:type="dxa"/>
            <w:vMerge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  <w:vMerge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before="120" w:after="160" w:line="259" w:lineRule="auto"/>
              <w:ind w:right="-74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2024 рік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before="120" w:after="160" w:line="259" w:lineRule="auto"/>
              <w:ind w:right="-74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2025 рік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before="120" w:after="160" w:line="259" w:lineRule="auto"/>
              <w:ind w:right="-74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2026 рік</w:t>
            </w:r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959" w:type="dxa"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6" w:type="dxa"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686" w:type="dxa"/>
            <w:vAlign w:val="center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959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Провести детальний аналіз криміногенної ситуації та визначити населенні пункти для відкриття поліцейських станцій</w:t>
            </w:r>
          </w:p>
        </w:tc>
        <w:tc>
          <w:tcPr>
            <w:tcW w:w="1276" w:type="dxa"/>
          </w:tcPr>
          <w:p w:rsidR="00F01FA6" w:rsidRPr="00F01FA6" w:rsidRDefault="00F01FA6" w:rsidP="00F01FA6">
            <w:pPr>
              <w:spacing w:after="160" w:line="259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686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виконавчий комітет сільської ради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959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 метою створення належних умов для діяльності поліцейського офіцера громади та співробітників правоохоронних органів сприяти, в межах чинного законодавства, у вирішенні питання щодо створення </w:t>
            </w: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належних умов для служби та відпочинку (виділення відповідних приміщень), а також придбання меблів та оргтехніки, транспорту, проведення поточного ремонту приміщень та придбання будівельних матеріалів</w:t>
            </w:r>
          </w:p>
        </w:tc>
        <w:tc>
          <w:tcPr>
            <w:tcW w:w="1276" w:type="dxa"/>
          </w:tcPr>
          <w:p w:rsidR="00F01FA6" w:rsidRPr="00F01FA6" w:rsidRDefault="00F01FA6" w:rsidP="00F01FA6">
            <w:pPr>
              <w:spacing w:after="160" w:line="259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2024-2026 роки</w:t>
            </w:r>
          </w:p>
        </w:tc>
        <w:tc>
          <w:tcPr>
            <w:tcW w:w="3686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виконавчий комітет сільської ради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4959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 метою забезпечення діяльності поліцейського офіцера громади, сприяти, в межах компетенції, виділенню паливно-мастильних матеріалів на службовий автотранспорт поліцейського офіцера громади</w:t>
            </w:r>
          </w:p>
        </w:tc>
        <w:tc>
          <w:tcPr>
            <w:tcW w:w="1276" w:type="dxa"/>
          </w:tcPr>
          <w:p w:rsidR="00F01FA6" w:rsidRPr="00F01FA6" w:rsidRDefault="00F01FA6" w:rsidP="00F01FA6">
            <w:pPr>
              <w:spacing w:after="160" w:line="259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686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виконавчий комітет сільської ради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500,0</w:t>
            </w:r>
          </w:p>
          <w:p w:rsidR="00F01FA6" w:rsidRPr="00F01FA6" w:rsidRDefault="00F01FA6" w:rsidP="00F01FA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500,0</w:t>
            </w:r>
          </w:p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500,0</w:t>
            </w:r>
          </w:p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959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 метою забезпечення діяльності поліцейського офіцера громади, сприяти, в межах компетенції, виділенню канцелярських товарів (папір, ручки, олівці, скріпки тощо).</w:t>
            </w:r>
          </w:p>
        </w:tc>
        <w:tc>
          <w:tcPr>
            <w:tcW w:w="1276" w:type="dxa"/>
          </w:tcPr>
          <w:p w:rsidR="00F01FA6" w:rsidRPr="00F01FA6" w:rsidRDefault="00F01FA6" w:rsidP="00F01FA6">
            <w:pPr>
              <w:spacing w:after="160" w:line="259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686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виконавчий комітет сільської ради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959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Сприяти, в межах чинного законодавства, у виготовленні та розміщенні наочних агітаційно-профілактичних, інформаційних матеріалів, зокрема, рекламних площах, у місцях масового перебування громадян, громадському транспорті тощо</w:t>
            </w:r>
          </w:p>
        </w:tc>
        <w:tc>
          <w:tcPr>
            <w:tcW w:w="1276" w:type="dxa"/>
          </w:tcPr>
          <w:p w:rsidR="00F01FA6" w:rsidRPr="00F01FA6" w:rsidRDefault="00F01FA6" w:rsidP="00F01FA6">
            <w:pPr>
              <w:spacing w:after="160" w:line="259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686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виконавчий комітет сільської ради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4959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 метою своєчасного реагування на зміни в дорожній обстановці та підвищення рівня дорожньої дисципліни, сприяти в межах чинного законодавства в облаштуванні систем відеоспостереження місць концентрації дорожньо-транспортних пригод, виїздах та в’їздах у населені пункти сільської ради та місцях масового скупчення громадян.</w:t>
            </w:r>
          </w:p>
        </w:tc>
        <w:tc>
          <w:tcPr>
            <w:tcW w:w="1276" w:type="dxa"/>
          </w:tcPr>
          <w:p w:rsidR="00F01FA6" w:rsidRPr="00F01FA6" w:rsidRDefault="00F01FA6" w:rsidP="00F01FA6">
            <w:pPr>
              <w:spacing w:after="160" w:line="259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686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</w:t>
            </w: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br/>
              <w:t>виконавчий комітет сільської ради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959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Проводити серед неповнолітніх осіб громади інформаційно-просвітницьку роботу спрямовану на формування свідомого та поважливого ставлення до соціально позитивного способу життя, протидії злочинності та правопорушень, недопущення сімейного насильства, організацію навчання з основ надання до медичної допомоги, дотримання правил дорожнього руху, тощо.</w:t>
            </w:r>
          </w:p>
        </w:tc>
        <w:tc>
          <w:tcPr>
            <w:tcW w:w="1276" w:type="dxa"/>
          </w:tcPr>
          <w:p w:rsidR="00F01FA6" w:rsidRPr="00F01FA6" w:rsidRDefault="00F01FA6" w:rsidP="00F01FA6">
            <w:pPr>
              <w:spacing w:after="160" w:line="259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686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Державна установа «Рівненська академія патрульної поліції», виконавчий комітет сільської ради, відділ освіти, культури, молоді та спорту сільської ради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959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 метою забезпечення належних умов навчання поліцейських, які проходять первинну професійну підготовку, сприяти, в межах компетенції та у відповідності до чинного законодавства у матеріально-технічному забезпеченні </w:t>
            </w: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Державної установи «Рівненська академія патрульної поліції».</w:t>
            </w:r>
          </w:p>
        </w:tc>
        <w:tc>
          <w:tcPr>
            <w:tcW w:w="1276" w:type="dxa"/>
          </w:tcPr>
          <w:p w:rsidR="00F01FA6" w:rsidRPr="00F01FA6" w:rsidRDefault="00F01FA6" w:rsidP="00F01FA6">
            <w:pPr>
              <w:spacing w:after="160" w:line="259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2024-2026 роки</w:t>
            </w:r>
          </w:p>
        </w:tc>
        <w:tc>
          <w:tcPr>
            <w:tcW w:w="3686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Державна установа «Рівненська академія патрульної поліції», виконавчий комітет сільської ради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4959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Посилити контроль щодо недопущення негативних проявів стосовно дітей під час навчального чи виховного процесу, сприяти в облаштуванні навчальних та дошкільних закладів системами відео нагляду.</w:t>
            </w:r>
          </w:p>
        </w:tc>
        <w:tc>
          <w:tcPr>
            <w:tcW w:w="1276" w:type="dxa"/>
          </w:tcPr>
          <w:p w:rsidR="00F01FA6" w:rsidRPr="00F01FA6" w:rsidRDefault="00F01FA6" w:rsidP="00F01FA6">
            <w:pPr>
              <w:spacing w:after="160" w:line="259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686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Виконавчий комітет сільської ради, відділ освіти, культури, молоді та спорту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959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 метою удосконалення діяльності правоохоронних органів, покращення стану протидії злочинності, охорони національної безпеки та порядку, профілактики скоєння правопорушень, підвищення рівня захисту життя і здоров’я людей, громадської безпеки, охорони особливо важливих об’єктів та недопущення проявів тероризму сприяти у придбанні пально-мастильних та інших матеріалів, покращення матеріально-технічної бази, забезпечення оргтехнікою, проведення ремонтних робіт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адмінприміщення</w:t>
            </w:r>
            <w:proofErr w:type="spellEnd"/>
          </w:p>
        </w:tc>
        <w:tc>
          <w:tcPr>
            <w:tcW w:w="1276" w:type="dxa"/>
          </w:tcPr>
          <w:p w:rsidR="00F01FA6" w:rsidRPr="00F01FA6" w:rsidRDefault="00F01FA6" w:rsidP="00F01FA6">
            <w:pPr>
              <w:spacing w:after="160" w:line="259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686" w:type="dxa"/>
          </w:tcPr>
          <w:p w:rsidR="00F01FA6" w:rsidRPr="00F01FA6" w:rsidRDefault="00F01FA6" w:rsidP="00F01F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Рівненський районний відділ Управління Служби безпеки України у Рівненській області, Відділення поліції №1 Рівненського районного управління поліції Головного управління Національної поліції в Рівненській області, Державна установа «Рівненська академія патрульної поліції» виконавчий комітет сільської ради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800,0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800,0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800,0</w:t>
            </w:r>
          </w:p>
        </w:tc>
      </w:tr>
      <w:tr w:rsidR="00F01FA6" w:rsidRPr="00F01FA6" w:rsidTr="002C19E1">
        <w:trPr>
          <w:trHeight w:val="20"/>
          <w:tblHeader/>
        </w:trPr>
        <w:tc>
          <w:tcPr>
            <w:tcW w:w="565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9" w:type="dxa"/>
          </w:tcPr>
          <w:p w:rsidR="00F01FA6" w:rsidRPr="00F01FA6" w:rsidRDefault="00F01FA6" w:rsidP="00F01F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276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686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1800,0</w:t>
            </w:r>
          </w:p>
        </w:tc>
        <w:tc>
          <w:tcPr>
            <w:tcW w:w="1134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1800,0</w:t>
            </w:r>
          </w:p>
        </w:tc>
        <w:tc>
          <w:tcPr>
            <w:tcW w:w="1133" w:type="dxa"/>
          </w:tcPr>
          <w:p w:rsidR="00F01FA6" w:rsidRPr="00F01FA6" w:rsidRDefault="00F01FA6" w:rsidP="00F01FA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1800,0</w:t>
            </w:r>
          </w:p>
        </w:tc>
      </w:tr>
    </w:tbl>
    <w:p w:rsidR="00F01FA6" w:rsidRPr="00F01FA6" w:rsidRDefault="00F01FA6" w:rsidP="00F01FA6">
      <w:pPr>
        <w:shd w:val="clear" w:color="auto" w:fill="FFFFFF"/>
        <w:spacing w:after="225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7371" w:rsidRDefault="00287371">
      <w:bookmarkStart w:id="0" w:name="_GoBack"/>
      <w:bookmarkEnd w:id="0"/>
    </w:p>
    <w:sectPr w:rsidR="00287371" w:rsidSect="00F01FA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A6"/>
    <w:rsid w:val="001F15C3"/>
    <w:rsid w:val="00287371"/>
    <w:rsid w:val="00353EDC"/>
    <w:rsid w:val="009235BB"/>
    <w:rsid w:val="00984E23"/>
    <w:rsid w:val="00AB348D"/>
    <w:rsid w:val="00BB2F2B"/>
    <w:rsid w:val="00F0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AA618-722B-467E-BDC7-76CB86B3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3224</Words>
  <Characters>1839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2023-11-27T14:44:00Z</dcterms:created>
  <dcterms:modified xsi:type="dcterms:W3CDTF">2023-11-27T14:44:00Z</dcterms:modified>
</cp:coreProperties>
</file>