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DD5" w:rsidRPr="00C63140" w:rsidRDefault="004A6DD5" w:rsidP="004A6DD5">
      <w:pPr>
        <w:suppressAutoHyphens/>
        <w:autoSpaceDN w:val="0"/>
        <w:spacing w:after="0" w:line="240" w:lineRule="auto"/>
        <w:ind w:firstLine="11624"/>
        <w:jc w:val="both"/>
        <w:rPr>
          <w:rFonts w:ascii="Times New Roman" w:eastAsia="NSimSun" w:hAnsi="Times New Roman" w:cs="Times New Roman"/>
          <w:kern w:val="3"/>
          <w:sz w:val="28"/>
          <w:szCs w:val="28"/>
          <w:lang w:eastAsia="zh-CN" w:bidi="hi-IN"/>
        </w:rPr>
      </w:pPr>
      <w:r w:rsidRPr="00C63140">
        <w:rPr>
          <w:rFonts w:ascii="Times New Roman" w:eastAsia="NSimSun" w:hAnsi="Times New Roman" w:cs="Times New Roman"/>
          <w:kern w:val="3"/>
          <w:sz w:val="28"/>
          <w:szCs w:val="28"/>
          <w:lang w:eastAsia="zh-CN" w:bidi="hi-IN"/>
        </w:rPr>
        <w:t xml:space="preserve">Додаток </w:t>
      </w:r>
      <w:r w:rsidRPr="00C63140">
        <w:rPr>
          <w:rFonts w:ascii="Times New Roman" w:eastAsia="NSimSun" w:hAnsi="Times New Roman" w:cs="Times New Roman"/>
          <w:color w:val="000000"/>
          <w:kern w:val="3"/>
          <w:sz w:val="28"/>
          <w:szCs w:val="28"/>
          <w:lang w:eastAsia="zh-CN" w:bidi="hi-IN"/>
        </w:rPr>
        <w:t>до Програми</w:t>
      </w:r>
    </w:p>
    <w:p w:rsidR="004A6DD5" w:rsidRPr="00C63140" w:rsidRDefault="004A6DD5" w:rsidP="004A6DD5">
      <w:pPr>
        <w:suppressAutoHyphens/>
        <w:autoSpaceDN w:val="0"/>
        <w:spacing w:after="0" w:line="240" w:lineRule="auto"/>
        <w:jc w:val="right"/>
        <w:textAlignment w:val="baseline"/>
        <w:rPr>
          <w:rFonts w:ascii="Times New Roman" w:eastAsia="Times New Roman" w:hAnsi="Times New Roman" w:cs="Times New Roman"/>
          <w:kern w:val="3"/>
          <w:sz w:val="20"/>
          <w:szCs w:val="20"/>
          <w:lang w:eastAsia="zh-CN"/>
        </w:rPr>
      </w:pPr>
    </w:p>
    <w:p w:rsidR="004A6DD5" w:rsidRPr="00C63140" w:rsidRDefault="004A6DD5" w:rsidP="004A6DD5">
      <w:pPr>
        <w:suppressAutoHyphens/>
        <w:autoSpaceDN w:val="0"/>
        <w:spacing w:after="0" w:line="240" w:lineRule="auto"/>
        <w:jc w:val="center"/>
        <w:rPr>
          <w:rFonts w:ascii="Times New Roman" w:eastAsia="NSimSun" w:hAnsi="Times New Roman" w:cs="Times New Roman"/>
          <w:kern w:val="3"/>
          <w:sz w:val="24"/>
          <w:szCs w:val="24"/>
          <w:lang w:eastAsia="zh-CN" w:bidi="hi-IN"/>
        </w:rPr>
      </w:pPr>
      <w:r w:rsidRPr="00C63140">
        <w:rPr>
          <w:rFonts w:ascii="Times New Roman" w:eastAsia="NSimSun" w:hAnsi="Times New Roman" w:cs="Times New Roman"/>
          <w:b/>
          <w:color w:val="000000"/>
          <w:kern w:val="3"/>
          <w:sz w:val="28"/>
          <w:szCs w:val="28"/>
          <w:lang w:eastAsia="zh-CN" w:bidi="hi-IN"/>
        </w:rPr>
        <w:t xml:space="preserve">Заходи </w:t>
      </w:r>
    </w:p>
    <w:p w:rsidR="004A6DD5" w:rsidRPr="00C63140" w:rsidRDefault="004A6DD5" w:rsidP="004A6DD5">
      <w:pPr>
        <w:suppressAutoHyphens/>
        <w:autoSpaceDN w:val="0"/>
        <w:spacing w:after="0" w:line="240" w:lineRule="auto"/>
        <w:jc w:val="center"/>
        <w:rPr>
          <w:rFonts w:ascii="Times New Roman" w:eastAsia="NSimSun" w:hAnsi="Times New Roman" w:cs="Times New Roman"/>
          <w:kern w:val="3"/>
          <w:sz w:val="24"/>
          <w:szCs w:val="24"/>
          <w:lang w:eastAsia="zh-CN" w:bidi="hi-IN"/>
        </w:rPr>
      </w:pPr>
      <w:r w:rsidRPr="00C63140">
        <w:rPr>
          <w:rFonts w:ascii="Times New Roman" w:eastAsia="NSimSun" w:hAnsi="Times New Roman" w:cs="Times New Roman"/>
          <w:b/>
          <w:color w:val="000000"/>
          <w:kern w:val="3"/>
          <w:sz w:val="28"/>
          <w:szCs w:val="28"/>
          <w:lang w:eastAsia="zh-CN" w:bidi="hi-IN"/>
        </w:rPr>
        <w:t>Програми</w:t>
      </w:r>
      <w:r>
        <w:rPr>
          <w:rFonts w:ascii="Times New Roman" w:eastAsia="NSimSun" w:hAnsi="Times New Roman" w:cs="Times New Roman"/>
          <w:b/>
          <w:color w:val="000000"/>
          <w:kern w:val="3"/>
          <w:sz w:val="28"/>
          <w:szCs w:val="28"/>
          <w:lang w:eastAsia="zh-CN" w:bidi="hi-IN"/>
        </w:rPr>
        <w:t xml:space="preserve"> </w:t>
      </w:r>
      <w:r w:rsidRPr="00C63140">
        <w:rPr>
          <w:rFonts w:ascii="Times New Roman" w:eastAsia="NSimSun" w:hAnsi="Times New Roman" w:cs="Times New Roman"/>
          <w:b/>
          <w:kern w:val="3"/>
          <w:sz w:val="28"/>
          <w:szCs w:val="28"/>
          <w:lang w:eastAsia="zh-CN" w:bidi="hi-IN"/>
        </w:rPr>
        <w:t xml:space="preserve">розвитку освіти Городоцької сільської ради Рівненського району </w:t>
      </w:r>
    </w:p>
    <w:p w:rsidR="004A6DD5" w:rsidRPr="00C63140" w:rsidRDefault="004A6DD5" w:rsidP="004A6DD5">
      <w:pPr>
        <w:suppressAutoHyphens/>
        <w:autoSpaceDN w:val="0"/>
        <w:spacing w:after="0" w:line="240" w:lineRule="auto"/>
        <w:jc w:val="center"/>
        <w:rPr>
          <w:rFonts w:ascii="Times New Roman" w:eastAsia="NSimSun" w:hAnsi="Times New Roman" w:cs="Times New Roman"/>
          <w:b/>
          <w:kern w:val="3"/>
          <w:sz w:val="28"/>
          <w:szCs w:val="28"/>
          <w:lang w:eastAsia="zh-CN" w:bidi="hi-IN"/>
        </w:rPr>
      </w:pPr>
      <w:r w:rsidRPr="00C63140">
        <w:rPr>
          <w:rFonts w:ascii="Times New Roman" w:eastAsia="NSimSun" w:hAnsi="Times New Roman" w:cs="Times New Roman"/>
          <w:b/>
          <w:kern w:val="3"/>
          <w:sz w:val="28"/>
          <w:szCs w:val="28"/>
          <w:lang w:eastAsia="zh-CN" w:bidi="hi-IN"/>
        </w:rPr>
        <w:t>Рівненської області на 2024-2026 роки</w:t>
      </w:r>
    </w:p>
    <w:p w:rsidR="004A6DD5" w:rsidRPr="00C63140" w:rsidRDefault="004A6DD5" w:rsidP="004A6DD5">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p>
    <w:p w:rsidR="004A6DD5" w:rsidRPr="00C63140" w:rsidRDefault="004A6DD5" w:rsidP="004A6DD5">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p>
    <w:tbl>
      <w:tblPr>
        <w:tblW w:w="15418" w:type="dxa"/>
        <w:tblInd w:w="-108" w:type="dxa"/>
        <w:tblLayout w:type="fixed"/>
        <w:tblCellMar>
          <w:left w:w="10" w:type="dxa"/>
          <w:right w:w="10" w:type="dxa"/>
        </w:tblCellMar>
        <w:tblLook w:val="0000"/>
      </w:tblPr>
      <w:tblGrid>
        <w:gridCol w:w="1927"/>
        <w:gridCol w:w="3192"/>
        <w:gridCol w:w="1226"/>
        <w:gridCol w:w="71"/>
        <w:gridCol w:w="2051"/>
        <w:gridCol w:w="1564"/>
        <w:gridCol w:w="1247"/>
        <w:gridCol w:w="829"/>
        <w:gridCol w:w="158"/>
        <w:gridCol w:w="672"/>
        <w:gridCol w:w="179"/>
        <w:gridCol w:w="651"/>
        <w:gridCol w:w="199"/>
        <w:gridCol w:w="142"/>
        <w:gridCol w:w="1310"/>
      </w:tblGrid>
      <w:tr w:rsidR="004A6DD5" w:rsidRPr="00C63140" w:rsidTr="00B03192">
        <w:tc>
          <w:tcPr>
            <w:tcW w:w="1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Назва напряму діяльності</w:t>
            </w:r>
          </w:p>
        </w:tc>
        <w:tc>
          <w:tcPr>
            <w:tcW w:w="31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Перелік заходів Програми</w:t>
            </w:r>
          </w:p>
        </w:tc>
        <w:tc>
          <w:tcPr>
            <w:tcW w:w="129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Строк виконання</w:t>
            </w: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заходу</w:t>
            </w:r>
          </w:p>
        </w:tc>
        <w:tc>
          <w:tcPr>
            <w:tcW w:w="20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Виконавці</w:t>
            </w:r>
          </w:p>
        </w:tc>
        <w:tc>
          <w:tcPr>
            <w:tcW w:w="15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Джерела фінансу</w:t>
            </w:r>
            <w:r w:rsidR="00B03192">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вання</w:t>
            </w:r>
          </w:p>
        </w:tc>
        <w:tc>
          <w:tcPr>
            <w:tcW w:w="12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Орієнтовні обсяги фінан</w:t>
            </w:r>
            <w:r w:rsidR="00B03192">
              <w:rPr>
                <w:rFonts w:ascii="Times New Roman" w:eastAsia="Times New Roman" w:hAnsi="Times New Roman" w:cs="Times New Roman"/>
                <w:kern w:val="3"/>
                <w:sz w:val="24"/>
                <w:szCs w:val="24"/>
                <w:lang w:eastAsia="zh-CN"/>
              </w:rPr>
              <w:t>-</w:t>
            </w:r>
            <w:r w:rsidRPr="00C63140">
              <w:rPr>
                <w:rFonts w:ascii="Times New Roman" w:eastAsia="Times New Roman" w:hAnsi="Times New Roman" w:cs="Times New Roman"/>
                <w:kern w:val="3"/>
                <w:sz w:val="24"/>
                <w:szCs w:val="24"/>
                <w:lang w:eastAsia="zh-CN"/>
              </w:rPr>
              <w:t>сування,</w:t>
            </w: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тис. грн.</w:t>
            </w:r>
          </w:p>
        </w:tc>
        <w:tc>
          <w:tcPr>
            <w:tcW w:w="268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у тому числі за роками тис. грн.:</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Очікуваний результат</w:t>
            </w:r>
          </w:p>
        </w:tc>
      </w:tr>
      <w:tr w:rsidR="004A6DD5" w:rsidRPr="00C63140" w:rsidTr="00B03192">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c>
          <w:tcPr>
            <w:tcW w:w="31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jc w:val="both"/>
              <w:textAlignment w:val="baseline"/>
              <w:rPr>
                <w:rFonts w:ascii="Times New Roman" w:eastAsia="NSimSun" w:hAnsi="Times New Roman" w:cs="Times New Roman"/>
                <w:kern w:val="3"/>
                <w:sz w:val="24"/>
                <w:szCs w:val="24"/>
                <w:lang w:eastAsia="zh-CN" w:bidi="hi-IN"/>
              </w:rPr>
            </w:pPr>
          </w:p>
        </w:tc>
        <w:tc>
          <w:tcPr>
            <w:tcW w:w="129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c>
          <w:tcPr>
            <w:tcW w:w="20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c>
          <w:tcPr>
            <w:tcW w:w="15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c>
          <w:tcPr>
            <w:tcW w:w="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napToGrid w:val="0"/>
              <w:spacing w:after="0" w:line="240" w:lineRule="auto"/>
              <w:jc w:val="center"/>
              <w:textAlignment w:val="baseline"/>
              <w:rPr>
                <w:rFonts w:ascii="Times New Roman" w:eastAsia="Times New Roman" w:hAnsi="Times New Roman" w:cs="Times New Roman"/>
                <w:b/>
                <w:bCs/>
                <w:kern w:val="3"/>
                <w:sz w:val="24"/>
                <w:szCs w:val="24"/>
                <w:lang w:eastAsia="zh-CN"/>
              </w:rPr>
            </w:pP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2024</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2025</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2026</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napToGrid w:val="0"/>
              <w:spacing w:after="0" w:line="240" w:lineRule="auto"/>
              <w:jc w:val="center"/>
              <w:textAlignment w:val="baseline"/>
              <w:rPr>
                <w:rFonts w:ascii="Times New Roman" w:eastAsia="Times New Roman" w:hAnsi="Times New Roman" w:cs="Times New Roman"/>
                <w:b/>
                <w:bCs/>
                <w:kern w:val="3"/>
                <w:sz w:val="32"/>
                <w:szCs w:val="32"/>
                <w:lang w:eastAsia="zh-CN"/>
              </w:rPr>
            </w:pPr>
          </w:p>
        </w:tc>
      </w:tr>
      <w:tr w:rsidR="004A6DD5" w:rsidRPr="00C63140" w:rsidTr="00B03192">
        <w:tc>
          <w:tcPr>
            <w:tcW w:w="1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1</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3</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4</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5</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6</w:t>
            </w:r>
          </w:p>
        </w:tc>
        <w:tc>
          <w:tcPr>
            <w:tcW w:w="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7</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8</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9</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10</w:t>
            </w:r>
          </w:p>
        </w:tc>
      </w:tr>
      <w:tr w:rsidR="004A6DD5" w:rsidRPr="00C63140" w:rsidTr="008B3FA1">
        <w:tc>
          <w:tcPr>
            <w:tcW w:w="1541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jc w:val="center"/>
              <w:textAlignment w:val="baseline"/>
              <w:rPr>
                <w:rFonts w:ascii="Times New Roman" w:eastAsia="Times New Roman" w:hAnsi="Times New Roman" w:cs="Times New Roman"/>
                <w:b/>
                <w:kern w:val="3"/>
                <w:sz w:val="24"/>
                <w:szCs w:val="24"/>
                <w:lang w:eastAsia="zh-CN"/>
              </w:rPr>
            </w:pPr>
            <w:r w:rsidRPr="00C63140">
              <w:rPr>
                <w:rFonts w:ascii="Times New Roman" w:eastAsia="Times New Roman" w:hAnsi="Times New Roman" w:cs="Times New Roman"/>
                <w:b/>
                <w:kern w:val="3"/>
                <w:sz w:val="24"/>
                <w:szCs w:val="24"/>
                <w:lang w:eastAsia="zh-CN"/>
              </w:rPr>
              <w:t>І. ДОШКІЛЬНА ОСВІТА</w:t>
            </w:r>
          </w:p>
        </w:tc>
      </w:tr>
      <w:tr w:rsidR="004A6DD5" w:rsidRPr="00C63140" w:rsidTr="00B03192">
        <w:tc>
          <w:tcPr>
            <w:tcW w:w="1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1. Забезпечення розвитку оптимальної мережі закладів дошкільної освіти</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C7F49">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1) Розвиток  мережі закладів дошкільної освіти з урахуванням демографічних, економічних, соціальних перспектив;</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b/>
                <w:bCs/>
                <w:kern w:val="3"/>
                <w:sz w:val="32"/>
                <w:szCs w:val="32"/>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35000</w:t>
            </w:r>
          </w:p>
        </w:tc>
        <w:tc>
          <w:tcPr>
            <w:tcW w:w="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lang w:eastAsia="zh-CN"/>
              </w:rPr>
              <w:t>5000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15000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bCs/>
                <w:kern w:val="3"/>
                <w:lang w:eastAsia="zh-CN"/>
              </w:rPr>
            </w:pPr>
            <w:r w:rsidRPr="00C63140">
              <w:rPr>
                <w:rFonts w:ascii="Times New Roman" w:eastAsia="Times New Roman" w:hAnsi="Times New Roman" w:cs="Times New Roman"/>
                <w:bCs/>
                <w:kern w:val="3"/>
                <w:lang w:eastAsia="zh-CN"/>
              </w:rPr>
              <w:t>15000</w:t>
            </w:r>
          </w:p>
        </w:tc>
        <w:tc>
          <w:tcPr>
            <w:tcW w:w="14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Створення умов для доступу до дошкільної освіти, забезпечення необхідної кількості закладів різних типів для здобуття дітьми дошкільної освіти</w:t>
            </w:r>
          </w:p>
        </w:tc>
      </w:tr>
      <w:tr w:rsidR="004A6DD5" w:rsidRPr="00C63140" w:rsidTr="00B03192">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2) комп’ютеризація закладів дошкільної освіти, дошкільних підрозділів;</w:t>
            </w:r>
          </w:p>
          <w:p w:rsidR="004A6DD5" w:rsidRPr="00C63140" w:rsidRDefault="004A6DD5" w:rsidP="008C7F49">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 xml:space="preserve"> забезпечення безлімітним високошвидкісним доступом  до мережі Інтернет, широке використання інформаційних ресурсів Інтернету в освітньому процесі, впровадження електронного документообігу.</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 xml:space="preserve">заклади дошкільної освіти, заклади загальної середньої освіти  </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700</w:t>
            </w:r>
          </w:p>
        </w:tc>
        <w:tc>
          <w:tcPr>
            <w:tcW w:w="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250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250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200</w:t>
            </w:r>
          </w:p>
        </w:tc>
        <w:tc>
          <w:tcPr>
            <w:tcW w:w="14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B03192">
        <w:tc>
          <w:tcPr>
            <w:tcW w:w="1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 xml:space="preserve">2. Створення  умов  для  забезпечення   якісної </w:t>
            </w:r>
            <w:r w:rsidRPr="00C63140">
              <w:rPr>
                <w:rFonts w:ascii="Times New Roman" w:eastAsia="Times New Roman" w:hAnsi="Times New Roman" w:cs="Times New Roman"/>
                <w:kern w:val="3"/>
                <w:sz w:val="24"/>
                <w:szCs w:val="24"/>
                <w:lang w:eastAsia="zh-CN"/>
              </w:rPr>
              <w:lastRenderedPageBreak/>
              <w:t>дошкільної освіти</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lastRenderedPageBreak/>
              <w:t>1) Створення сприятливих та комфортних умов для організації освітнього процесу, предметно-</w:t>
            </w:r>
            <w:r w:rsidRPr="00C63140">
              <w:rPr>
                <w:rFonts w:ascii="Times New Roman" w:eastAsia="Times New Roman" w:hAnsi="Times New Roman" w:cs="Times New Roman"/>
                <w:kern w:val="3"/>
                <w:sz w:val="24"/>
                <w:szCs w:val="24"/>
                <w:lang w:eastAsia="zh-CN"/>
              </w:rPr>
              <w:lastRenderedPageBreak/>
              <w:t>розвивального середовища,  удосконален</w:t>
            </w:r>
            <w:r w:rsidR="00070F08">
              <w:rPr>
                <w:rFonts w:ascii="Times New Roman" w:eastAsia="Times New Roman" w:hAnsi="Times New Roman" w:cs="Times New Roman"/>
                <w:kern w:val="3"/>
                <w:sz w:val="24"/>
                <w:szCs w:val="24"/>
                <w:lang w:eastAsia="zh-CN"/>
              </w:rPr>
              <w:t xml:space="preserve">ня  матеріально-технічної бази </w:t>
            </w:r>
            <w:r w:rsidRPr="00C63140">
              <w:rPr>
                <w:rFonts w:ascii="Times New Roman" w:eastAsia="Times New Roman" w:hAnsi="Times New Roman" w:cs="Times New Roman"/>
                <w:kern w:val="3"/>
                <w:sz w:val="24"/>
                <w:szCs w:val="24"/>
                <w:lang w:eastAsia="zh-CN"/>
              </w:rPr>
              <w:t>закладів дошкільної освіти, дошкільних підрозділів;</w:t>
            </w:r>
          </w:p>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впровадження енергозберігаючих технологій;</w:t>
            </w:r>
          </w:p>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модернізація засобів пожежної безпеки, цивільного захисту, дотримання вимог охорони праці закладів;</w:t>
            </w:r>
          </w:p>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забезпечення навчально-методичного супроводу дошкільної освіти;</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lastRenderedPageBreak/>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 xml:space="preserve">Відділ освіти, культури, молоді та спорту сільської ради, </w:t>
            </w:r>
            <w:r w:rsidRPr="00C63140">
              <w:rPr>
                <w:rFonts w:ascii="Times New Roman" w:eastAsia="Times New Roman" w:hAnsi="Times New Roman" w:cs="Times New Roman"/>
                <w:kern w:val="3"/>
                <w:sz w:val="24"/>
                <w:szCs w:val="24"/>
                <w:lang w:eastAsia="zh-CN"/>
              </w:rPr>
              <w:lastRenderedPageBreak/>
              <w:t xml:space="preserve">заклади дошкільної освіти, заклади загальної середньої освіти </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37" w:firstLine="37"/>
              <w:textAlignment w:val="baseline"/>
              <w:rPr>
                <w:rFonts w:ascii="Times New Roman" w:eastAsia="Times New Roman" w:hAnsi="Times New Roman" w:cs="Times New Roman"/>
                <w:kern w:val="3"/>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lastRenderedPageBreak/>
              <w:t>Місцевий бюджет</w:t>
            </w: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1500</w:t>
            </w:r>
          </w:p>
        </w:tc>
        <w:tc>
          <w:tcPr>
            <w:tcW w:w="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500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500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500</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Покращення умов для перебу</w:t>
            </w:r>
            <w:r w:rsidR="00070F08">
              <w:rPr>
                <w:rFonts w:ascii="Times New Roman" w:eastAsia="Times New Roman" w:hAnsi="Times New Roman" w:cs="Times New Roman"/>
                <w:kern w:val="3"/>
                <w:sz w:val="24"/>
                <w:szCs w:val="24"/>
                <w:lang w:eastAsia="zh-CN"/>
              </w:rPr>
              <w:t>-</w:t>
            </w:r>
            <w:r w:rsidRPr="00C63140">
              <w:rPr>
                <w:rFonts w:ascii="Times New Roman" w:eastAsia="Times New Roman" w:hAnsi="Times New Roman" w:cs="Times New Roman"/>
                <w:kern w:val="3"/>
                <w:sz w:val="24"/>
                <w:szCs w:val="24"/>
                <w:lang w:eastAsia="zh-CN"/>
              </w:rPr>
              <w:t xml:space="preserve">вання дітей </w:t>
            </w:r>
            <w:r w:rsidRPr="00C63140">
              <w:rPr>
                <w:rFonts w:ascii="Times New Roman" w:eastAsia="Times New Roman" w:hAnsi="Times New Roman" w:cs="Times New Roman"/>
                <w:kern w:val="3"/>
                <w:sz w:val="24"/>
                <w:szCs w:val="24"/>
                <w:lang w:eastAsia="zh-CN"/>
              </w:rPr>
              <w:lastRenderedPageBreak/>
              <w:t>у закладах та підвищення якості  освіти</w:t>
            </w:r>
          </w:p>
        </w:tc>
      </w:tr>
      <w:tr w:rsidR="004A6DD5" w:rsidRPr="00C63140" w:rsidTr="00B03192">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 продовження роботи зі створення умов рівного доступу до приміщень дітей з особливими освітніми потребами</w:t>
            </w:r>
            <w:r w:rsidR="00B03192">
              <w:rPr>
                <w:rFonts w:ascii="Times New Roman" w:eastAsia="Times New Roman" w:hAnsi="Times New Roman" w:cs="Times New Roman"/>
                <w:kern w:val="3"/>
                <w:sz w:val="24"/>
                <w:szCs w:val="24"/>
                <w:lang w:eastAsia="zh-CN"/>
              </w:rPr>
              <w:t>.</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 xml:space="preserve">заклади дошкільної освіти, заклади загальної середньої освіти </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600</w:t>
            </w:r>
          </w:p>
        </w:tc>
        <w:tc>
          <w:tcPr>
            <w:tcW w:w="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200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200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200</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r>
      <w:tr w:rsidR="004A6DD5" w:rsidRPr="00C63140" w:rsidTr="00B03192">
        <w:tc>
          <w:tcPr>
            <w:tcW w:w="1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3. Вивчення, узагальнення та поширення кращого досвіду роботи з дошкільної освіти</w:t>
            </w:r>
          </w:p>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b/>
                <w:bCs/>
                <w:kern w:val="3"/>
                <w:sz w:val="32"/>
                <w:szCs w:val="32"/>
                <w:lang w:eastAsia="zh-C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C7F4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1) Проведення конкурсів майстерності працівників закладів дошкільної освіти, дошкільних підрозділів та інших заходів, спрямованих на підвищення престижності професії та методичного рівня працівників закладів дошкільної освіти, дошкільних підрозділів.</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 xml:space="preserve">заклади дошкільної освіти заклади загальної середньої освіти </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lang w:eastAsia="zh-CN"/>
              </w:rPr>
              <w:t>60</w:t>
            </w:r>
          </w:p>
        </w:tc>
        <w:tc>
          <w:tcPr>
            <w:tcW w:w="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20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20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20</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F08"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Підви</w:t>
            </w:r>
            <w:r w:rsidR="00070F08">
              <w:rPr>
                <w:rFonts w:ascii="Times New Roman" w:eastAsia="Times New Roman" w:hAnsi="Times New Roman" w:cs="Times New Roman"/>
                <w:kern w:val="3"/>
                <w:sz w:val="24"/>
                <w:szCs w:val="24"/>
                <w:lang w:eastAsia="zh-CN"/>
              </w:rPr>
              <w:t>-</w:t>
            </w: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щення соціального статусу працівників дошкільної освіти</w:t>
            </w:r>
          </w:p>
        </w:tc>
      </w:tr>
      <w:tr w:rsidR="004A6DD5" w:rsidRPr="00C63140" w:rsidTr="00B03192">
        <w:tc>
          <w:tcPr>
            <w:tcW w:w="1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 xml:space="preserve">4. Підготовка, </w:t>
            </w:r>
            <w:r w:rsidRPr="00C63140">
              <w:rPr>
                <w:rFonts w:ascii="Times New Roman" w:eastAsia="Times New Roman" w:hAnsi="Times New Roman" w:cs="Times New Roman"/>
                <w:kern w:val="3"/>
                <w:sz w:val="24"/>
                <w:szCs w:val="24"/>
                <w:lang w:eastAsia="zh-CN"/>
              </w:rPr>
              <w:lastRenderedPageBreak/>
              <w:t xml:space="preserve">підвищення рівня професійної компетентності педагогів  </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right="33"/>
              <w:jc w:val="both"/>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lastRenderedPageBreak/>
              <w:t xml:space="preserve">1) Забезпечення проведення </w:t>
            </w:r>
            <w:r w:rsidRPr="00C63140">
              <w:rPr>
                <w:rFonts w:ascii="Times New Roman" w:eastAsia="Times New Roman" w:hAnsi="Times New Roman" w:cs="Times New Roman"/>
                <w:kern w:val="3"/>
                <w:sz w:val="24"/>
                <w:szCs w:val="24"/>
                <w:lang w:eastAsia="zh-CN"/>
              </w:rPr>
              <w:lastRenderedPageBreak/>
              <w:t xml:space="preserve">заходів (семінарів, тренінгів, практикумів, </w:t>
            </w:r>
            <w:r w:rsidR="00B03192">
              <w:rPr>
                <w:rFonts w:ascii="Times New Roman" w:eastAsia="Times New Roman" w:hAnsi="Times New Roman" w:cs="Times New Roman"/>
                <w:kern w:val="3"/>
                <w:sz w:val="24"/>
                <w:szCs w:val="24"/>
                <w:lang w:eastAsia="zh-CN"/>
              </w:rPr>
              <w:t xml:space="preserve">круглих столів, конференцій) у </w:t>
            </w:r>
            <w:r w:rsidRPr="00C63140">
              <w:rPr>
                <w:rFonts w:ascii="Times New Roman" w:eastAsia="Times New Roman" w:hAnsi="Times New Roman" w:cs="Times New Roman"/>
                <w:kern w:val="3"/>
                <w:sz w:val="24"/>
                <w:szCs w:val="24"/>
                <w:lang w:eastAsia="zh-CN"/>
              </w:rPr>
              <w:t>тому числі  з метою впровадження інформаційно-комп’ютерних  технологій в освітній процес закладів дошкільної освіти, дошкільних підрозділів;</w:t>
            </w:r>
          </w:p>
          <w:p w:rsidR="004A6DD5" w:rsidRPr="00C63140" w:rsidRDefault="004A6DD5" w:rsidP="008C7F49">
            <w:pPr>
              <w:suppressAutoHyphens/>
              <w:autoSpaceDN w:val="0"/>
              <w:spacing w:after="0" w:line="240" w:lineRule="auto"/>
              <w:ind w:right="33"/>
              <w:jc w:val="both"/>
              <w:textAlignment w:val="baseline"/>
              <w:rPr>
                <w:rFonts w:ascii="Times New Roman" w:eastAsia="Times New Roman" w:hAnsi="Times New Roman" w:cs="Times New Roman"/>
                <w:b/>
                <w:kern w:val="3"/>
                <w:sz w:val="24"/>
                <w:szCs w:val="24"/>
                <w:lang w:eastAsia="zh-CN"/>
              </w:rPr>
            </w:pPr>
            <w:r w:rsidRPr="00C63140">
              <w:rPr>
                <w:rFonts w:ascii="Times New Roman" w:eastAsia="Times New Roman" w:hAnsi="Times New Roman" w:cs="Times New Roman"/>
                <w:kern w:val="3"/>
                <w:sz w:val="24"/>
                <w:szCs w:val="24"/>
                <w:lang w:eastAsia="zh-CN"/>
              </w:rPr>
              <w:t>забезпечення дидактичними програмними засобами.</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lastRenderedPageBreak/>
              <w:t xml:space="preserve">2024 - </w:t>
            </w:r>
            <w:r w:rsidRPr="00C63140">
              <w:rPr>
                <w:rFonts w:ascii="Times New Roman" w:eastAsia="Times New Roman" w:hAnsi="Times New Roman" w:cs="Times New Roman"/>
                <w:kern w:val="3"/>
                <w:sz w:val="24"/>
                <w:szCs w:val="24"/>
                <w:lang w:eastAsia="zh-CN"/>
              </w:rPr>
              <w:lastRenderedPageBreak/>
              <w:t>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lastRenderedPageBreak/>
              <w:t xml:space="preserve">Відділ освіти, </w:t>
            </w:r>
            <w:r w:rsidRPr="00C63140">
              <w:rPr>
                <w:rFonts w:ascii="Times New Roman" w:eastAsia="Times New Roman" w:hAnsi="Times New Roman" w:cs="Times New Roman"/>
                <w:kern w:val="3"/>
                <w:sz w:val="24"/>
                <w:szCs w:val="24"/>
                <w:lang w:eastAsia="zh-CN"/>
              </w:rPr>
              <w:lastRenderedPageBreak/>
              <w:t xml:space="preserve">культури, молоді та спорту сільської ради, заклади дошкільної освіти, заклади загальної середньої освіти </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lastRenderedPageBreak/>
              <w:t xml:space="preserve">Місцевий </w:t>
            </w:r>
            <w:r w:rsidRPr="00C63140">
              <w:rPr>
                <w:rFonts w:ascii="Times New Roman" w:eastAsia="Times New Roman" w:hAnsi="Times New Roman" w:cs="Times New Roman"/>
                <w:kern w:val="3"/>
                <w:sz w:val="24"/>
                <w:szCs w:val="24"/>
                <w:lang w:eastAsia="zh-CN"/>
              </w:rPr>
              <w:lastRenderedPageBreak/>
              <w:t>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lastRenderedPageBreak/>
              <w:t>60</w:t>
            </w:r>
          </w:p>
        </w:tc>
        <w:tc>
          <w:tcPr>
            <w:tcW w:w="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20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20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20</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3192"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Розши</w:t>
            </w:r>
            <w:r w:rsidR="00070F08">
              <w:rPr>
                <w:rFonts w:ascii="Times New Roman" w:eastAsia="Times New Roman" w:hAnsi="Times New Roman" w:cs="Times New Roman"/>
                <w:kern w:val="3"/>
                <w:sz w:val="24"/>
                <w:szCs w:val="24"/>
                <w:lang w:eastAsia="zh-CN"/>
              </w:rPr>
              <w:t>-</w:t>
            </w:r>
            <w:r w:rsidRPr="00C63140">
              <w:rPr>
                <w:rFonts w:ascii="Times New Roman" w:eastAsia="Times New Roman" w:hAnsi="Times New Roman" w:cs="Times New Roman"/>
                <w:kern w:val="3"/>
                <w:sz w:val="24"/>
                <w:szCs w:val="24"/>
                <w:lang w:eastAsia="zh-CN"/>
              </w:rPr>
              <w:lastRenderedPageBreak/>
              <w:t xml:space="preserve">рення форм і методів навчання з </w:t>
            </w:r>
            <w:r w:rsidR="00B03192">
              <w:rPr>
                <w:rFonts w:ascii="Times New Roman" w:eastAsia="Times New Roman" w:hAnsi="Times New Roman" w:cs="Times New Roman"/>
                <w:kern w:val="3"/>
                <w:sz w:val="24"/>
                <w:szCs w:val="24"/>
                <w:lang w:eastAsia="zh-CN"/>
              </w:rPr>
              <w:t>викорис-</w:t>
            </w:r>
          </w:p>
          <w:p w:rsidR="004A6DD5" w:rsidRPr="00C63140" w:rsidRDefault="00B03192"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та</w:t>
            </w:r>
            <w:r w:rsidR="004A6DD5" w:rsidRPr="00C63140">
              <w:rPr>
                <w:rFonts w:ascii="Times New Roman" w:eastAsia="Times New Roman" w:hAnsi="Times New Roman" w:cs="Times New Roman"/>
                <w:kern w:val="3"/>
                <w:sz w:val="24"/>
                <w:szCs w:val="24"/>
                <w:lang w:eastAsia="zh-CN"/>
              </w:rPr>
              <w:t>нням інформа</w:t>
            </w:r>
            <w:r w:rsidR="00070F08">
              <w:rPr>
                <w:rFonts w:ascii="Times New Roman" w:eastAsia="Times New Roman" w:hAnsi="Times New Roman" w:cs="Times New Roman"/>
                <w:kern w:val="3"/>
                <w:sz w:val="24"/>
                <w:szCs w:val="24"/>
                <w:lang w:eastAsia="zh-CN"/>
              </w:rPr>
              <w:t>-</w:t>
            </w:r>
            <w:r w:rsidR="004A6DD5" w:rsidRPr="00C63140">
              <w:rPr>
                <w:rFonts w:ascii="Times New Roman" w:eastAsia="Times New Roman" w:hAnsi="Times New Roman" w:cs="Times New Roman"/>
                <w:kern w:val="3"/>
                <w:sz w:val="24"/>
                <w:szCs w:val="24"/>
                <w:lang w:eastAsia="zh-CN"/>
              </w:rPr>
              <w:t>ційно-комуніка</w:t>
            </w:r>
            <w:r w:rsidR="00070F08">
              <w:rPr>
                <w:rFonts w:ascii="Times New Roman" w:eastAsia="Times New Roman" w:hAnsi="Times New Roman" w:cs="Times New Roman"/>
                <w:kern w:val="3"/>
                <w:sz w:val="24"/>
                <w:szCs w:val="24"/>
                <w:lang w:eastAsia="zh-CN"/>
              </w:rPr>
              <w:t>-цій</w:t>
            </w:r>
            <w:r w:rsidR="004A6DD5" w:rsidRPr="00C63140">
              <w:rPr>
                <w:rFonts w:ascii="Times New Roman" w:eastAsia="Times New Roman" w:hAnsi="Times New Roman" w:cs="Times New Roman"/>
                <w:kern w:val="3"/>
                <w:sz w:val="24"/>
                <w:szCs w:val="24"/>
                <w:lang w:eastAsia="zh-CN"/>
              </w:rPr>
              <w:t>них технологій</w:t>
            </w:r>
          </w:p>
        </w:tc>
      </w:tr>
      <w:tr w:rsidR="004A6DD5" w:rsidRPr="00C63140" w:rsidTr="00B03192">
        <w:trPr>
          <w:trHeight w:val="2115"/>
        </w:trPr>
        <w:tc>
          <w:tcPr>
            <w:tcW w:w="1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bCs/>
                <w:kern w:val="3"/>
                <w:sz w:val="24"/>
                <w:szCs w:val="24"/>
                <w:lang w:eastAsia="zh-CN"/>
              </w:rPr>
              <w:lastRenderedPageBreak/>
              <w:t>5.</w:t>
            </w:r>
            <w:r w:rsidRPr="00C63140">
              <w:rPr>
                <w:rFonts w:ascii="Times New Roman" w:eastAsia="Times New Roman" w:hAnsi="Times New Roman" w:cs="Times New Roman"/>
                <w:kern w:val="3"/>
                <w:sz w:val="24"/>
                <w:szCs w:val="24"/>
                <w:lang w:eastAsia="zh-CN"/>
              </w:rPr>
              <w:t xml:space="preserve">Удоскона-лення матеріально-технічної  бази </w:t>
            </w:r>
          </w:p>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hd w:val="clear" w:color="auto" w:fill="FFFFFF"/>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1) Забезпечення навчально-методичними  посібниками, художньою літературою,  технічними засобами навчання, необхідними матеріалами для виконання навчальних програм; оновлення навчально-методичної бази закладів дошкільної освіти, дошкільних підрозділів;</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 заклади дошкільної освіти, заклади загальної середньої освіти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1500</w:t>
            </w:r>
          </w:p>
        </w:tc>
        <w:tc>
          <w:tcPr>
            <w:tcW w:w="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500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500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500</w:t>
            </w:r>
          </w:p>
        </w:tc>
        <w:tc>
          <w:tcPr>
            <w:tcW w:w="14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Забез</w:t>
            </w:r>
            <w:r w:rsidR="00070F08">
              <w:rPr>
                <w:rFonts w:ascii="Times New Roman" w:eastAsia="Times New Roman" w:hAnsi="Times New Roman" w:cs="Times New Roman"/>
                <w:kern w:val="3"/>
                <w:sz w:val="24"/>
                <w:szCs w:val="24"/>
                <w:lang w:eastAsia="zh-CN"/>
              </w:rPr>
              <w:t>-</w:t>
            </w:r>
            <w:r w:rsidRPr="00C63140">
              <w:rPr>
                <w:rFonts w:ascii="Times New Roman" w:eastAsia="Times New Roman" w:hAnsi="Times New Roman" w:cs="Times New Roman"/>
                <w:kern w:val="3"/>
                <w:sz w:val="24"/>
                <w:szCs w:val="24"/>
                <w:lang w:eastAsia="zh-CN"/>
              </w:rPr>
              <w:t>печення матеріально-технічної бази закладів освіти, форму</w:t>
            </w:r>
            <w:r w:rsidR="00070F08">
              <w:rPr>
                <w:rFonts w:ascii="Times New Roman" w:eastAsia="Times New Roman" w:hAnsi="Times New Roman" w:cs="Times New Roman"/>
                <w:kern w:val="3"/>
                <w:sz w:val="24"/>
                <w:szCs w:val="24"/>
                <w:lang w:eastAsia="zh-CN"/>
              </w:rPr>
              <w:t>-</w:t>
            </w:r>
            <w:r w:rsidRPr="00C63140">
              <w:rPr>
                <w:rFonts w:ascii="Times New Roman" w:eastAsia="Times New Roman" w:hAnsi="Times New Roman" w:cs="Times New Roman"/>
                <w:kern w:val="3"/>
                <w:sz w:val="24"/>
                <w:szCs w:val="24"/>
                <w:lang w:eastAsia="zh-CN"/>
              </w:rPr>
              <w:t>вання безпечного та комфорт</w:t>
            </w:r>
            <w:r w:rsidR="00070F08">
              <w:rPr>
                <w:rFonts w:ascii="Times New Roman" w:eastAsia="Times New Roman" w:hAnsi="Times New Roman" w:cs="Times New Roman"/>
                <w:kern w:val="3"/>
                <w:sz w:val="24"/>
                <w:szCs w:val="24"/>
                <w:lang w:eastAsia="zh-CN"/>
              </w:rPr>
              <w:t>-</w:t>
            </w:r>
            <w:r w:rsidRPr="00C63140">
              <w:rPr>
                <w:rFonts w:ascii="Times New Roman" w:eastAsia="Times New Roman" w:hAnsi="Times New Roman" w:cs="Times New Roman"/>
                <w:kern w:val="3"/>
                <w:sz w:val="24"/>
                <w:szCs w:val="24"/>
                <w:lang w:eastAsia="zh-CN"/>
              </w:rPr>
              <w:t>ного  середовища для учасників освітнього процесу</w:t>
            </w:r>
          </w:p>
        </w:tc>
      </w:tr>
      <w:tr w:rsidR="004A6DD5" w:rsidRPr="00C63140" w:rsidTr="00B03192">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hd w:val="clear" w:color="auto" w:fill="FFFFFF"/>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2) проведення капітальних та поточних ремонтів, реконструкція та оснащення приміщень закладів дошкільної освіти, дошкільних підрозділів,  облаштування територій;</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заклади дошкільної освіти, заклади загальної середньої освіти</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8C7F49"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hd w:val="clear" w:color="auto" w:fill="FFFF00"/>
                <w:lang w:eastAsia="zh-CN"/>
              </w:rPr>
            </w:pPr>
            <w:r w:rsidRPr="008C7F49">
              <w:rPr>
                <w:rFonts w:ascii="Times New Roman" w:eastAsia="Times New Roman" w:hAnsi="Times New Roman" w:cs="Times New Roman"/>
                <w:kern w:val="3"/>
                <w:shd w:val="clear" w:color="auto" w:fill="FFFF00"/>
                <w:lang w:eastAsia="zh-CN"/>
              </w:rPr>
              <w:t>4800</w:t>
            </w:r>
          </w:p>
        </w:tc>
        <w:tc>
          <w:tcPr>
            <w:tcW w:w="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8C7F49"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hd w:val="clear" w:color="auto" w:fill="FFFF00"/>
                <w:lang w:eastAsia="zh-CN"/>
              </w:rPr>
            </w:pPr>
            <w:r w:rsidRPr="008C7F49">
              <w:rPr>
                <w:rFonts w:ascii="Times New Roman" w:eastAsia="Times New Roman" w:hAnsi="Times New Roman" w:cs="Times New Roman"/>
                <w:kern w:val="3"/>
                <w:shd w:val="clear" w:color="auto" w:fill="FFFF00"/>
                <w:lang w:eastAsia="zh-CN"/>
              </w:rPr>
              <w:t>800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8C7F49"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hd w:val="clear" w:color="auto" w:fill="FFFF00"/>
                <w:lang w:eastAsia="zh-CN"/>
              </w:rPr>
            </w:pPr>
            <w:r w:rsidRPr="008C7F49">
              <w:rPr>
                <w:rFonts w:ascii="Times New Roman" w:eastAsia="Times New Roman" w:hAnsi="Times New Roman" w:cs="Times New Roman"/>
                <w:kern w:val="3"/>
                <w:shd w:val="clear" w:color="auto" w:fill="FFFF00"/>
                <w:lang w:eastAsia="zh-CN"/>
              </w:rPr>
              <w:t>2000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8C7F49"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hd w:val="clear" w:color="auto" w:fill="FFFF00"/>
                <w:lang w:eastAsia="zh-CN"/>
              </w:rPr>
            </w:pPr>
            <w:r w:rsidRPr="008C7F49">
              <w:rPr>
                <w:rFonts w:ascii="Times New Roman" w:eastAsia="Times New Roman" w:hAnsi="Times New Roman" w:cs="Times New Roman"/>
                <w:kern w:val="3"/>
                <w:shd w:val="clear" w:color="auto" w:fill="FFFF00"/>
                <w:lang w:eastAsia="zh-CN"/>
              </w:rPr>
              <w:t>2000</w:t>
            </w:r>
          </w:p>
        </w:tc>
        <w:tc>
          <w:tcPr>
            <w:tcW w:w="14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B03192">
        <w:tc>
          <w:tcPr>
            <w:tcW w:w="1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napToGrid w:val="0"/>
              <w:spacing w:after="0" w:line="240" w:lineRule="auto"/>
              <w:textAlignment w:val="baseline"/>
              <w:rPr>
                <w:rFonts w:ascii="Times New Roman" w:eastAsia="Times New Roman" w:hAnsi="Times New Roman" w:cs="Times New Roman"/>
                <w:b/>
                <w:bCs/>
                <w:kern w:val="3"/>
                <w:sz w:val="24"/>
                <w:szCs w:val="24"/>
                <w:lang w:eastAsia="zh-C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hd w:val="clear" w:color="auto" w:fill="FFFFFF"/>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3) формування у закладах дошкільної освіти, дошкільних підрозділах  безпеч</w:t>
            </w:r>
            <w:r w:rsidR="00B03192">
              <w:rPr>
                <w:rFonts w:ascii="Times New Roman" w:eastAsia="Times New Roman" w:hAnsi="Times New Roman" w:cs="Times New Roman"/>
                <w:kern w:val="3"/>
                <w:sz w:val="24"/>
                <w:szCs w:val="24"/>
                <w:lang w:eastAsia="zh-CN"/>
              </w:rPr>
              <w:t>н</w:t>
            </w:r>
            <w:r w:rsidRPr="00C63140">
              <w:rPr>
                <w:rFonts w:ascii="Times New Roman" w:eastAsia="Times New Roman" w:hAnsi="Times New Roman" w:cs="Times New Roman"/>
                <w:kern w:val="3"/>
                <w:sz w:val="24"/>
                <w:szCs w:val="24"/>
                <w:lang w:eastAsia="zh-CN"/>
              </w:rPr>
              <w:t xml:space="preserve">ого середовища, </w:t>
            </w:r>
            <w:r w:rsidRPr="00C63140">
              <w:rPr>
                <w:rFonts w:ascii="Times New Roman" w:eastAsia="Times New Roman" w:hAnsi="Times New Roman" w:cs="Times New Roman"/>
                <w:kern w:val="3"/>
                <w:sz w:val="24"/>
                <w:szCs w:val="24"/>
                <w:lang w:eastAsia="zh-CN"/>
              </w:rPr>
              <w:lastRenderedPageBreak/>
              <w:t>сприятливого для збереження здоров’я та забезпечення здорового способу життя вихованців.</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lastRenderedPageBreak/>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B03192">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lastRenderedPageBreak/>
              <w:t xml:space="preserve">заклади дошкільної освіти, заклади загальної середньої освіти </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lastRenderedPageBreak/>
              <w:t>Місцевий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800</w:t>
            </w:r>
          </w:p>
        </w:tc>
        <w:tc>
          <w:tcPr>
            <w:tcW w:w="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400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200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200</w:t>
            </w:r>
          </w:p>
        </w:tc>
        <w:tc>
          <w:tcPr>
            <w:tcW w:w="14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B3FA1">
        <w:tc>
          <w:tcPr>
            <w:tcW w:w="1541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jc w:val="center"/>
              <w:textAlignment w:val="baseline"/>
              <w:rPr>
                <w:rFonts w:ascii="Times New Roman" w:eastAsia="Times New Roman" w:hAnsi="Times New Roman" w:cs="Times New Roman"/>
                <w:b/>
                <w:kern w:val="3"/>
                <w:sz w:val="24"/>
                <w:szCs w:val="24"/>
                <w:lang w:eastAsia="zh-CN"/>
              </w:rPr>
            </w:pPr>
            <w:r w:rsidRPr="00C63140">
              <w:rPr>
                <w:rFonts w:ascii="Times New Roman" w:eastAsia="Times New Roman" w:hAnsi="Times New Roman" w:cs="Times New Roman"/>
                <w:b/>
                <w:kern w:val="3"/>
                <w:sz w:val="24"/>
                <w:szCs w:val="24"/>
                <w:lang w:eastAsia="zh-CN"/>
              </w:rPr>
              <w:lastRenderedPageBreak/>
              <w:t>ІІ. ПОВНА ЗАГАЛЬНА  СЕРЕДНЯ  ОСВІТА</w:t>
            </w:r>
          </w:p>
        </w:tc>
      </w:tr>
      <w:tr w:rsidR="004A6DD5" w:rsidRPr="00C63140" w:rsidTr="008A07A3">
        <w:tc>
          <w:tcPr>
            <w:tcW w:w="1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070F08">
            <w:pPr>
              <w:widowControl w:val="0"/>
              <w:numPr>
                <w:ilvl w:val="0"/>
                <w:numId w:val="7"/>
              </w:numPr>
              <w:suppressAutoHyphens/>
              <w:autoSpaceDN w:val="0"/>
              <w:spacing w:after="0" w:line="240" w:lineRule="auto"/>
              <w:ind w:right="-108"/>
              <w:jc w:val="both"/>
              <w:textAlignment w:val="baseline"/>
              <w:rPr>
                <w:rFonts w:ascii="Times New Roman" w:eastAsia="Times New Roman" w:hAnsi="Times New Roman" w:cs="Times New Roman"/>
                <w:bCs/>
                <w:kern w:val="3"/>
                <w:sz w:val="24"/>
                <w:szCs w:val="24"/>
                <w:lang w:eastAsia="zh-CN"/>
              </w:rPr>
            </w:pPr>
            <w:r w:rsidRPr="00C63140">
              <w:rPr>
                <w:rFonts w:ascii="Times New Roman" w:eastAsia="Times New Roman" w:hAnsi="Times New Roman" w:cs="Times New Roman"/>
                <w:bCs/>
                <w:kern w:val="3"/>
                <w:sz w:val="24"/>
                <w:szCs w:val="24"/>
                <w:lang w:eastAsia="zh-CN"/>
              </w:rPr>
              <w:t>Рівний доступ до якісної освіти</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Забезпечення  умов рівної доступності для населення об’єднаної територіальної громади, здобуття сучасної повноцінної якісної освіти, що відповідає актуальним і перспективним запитам особистості, суспільства і держави, міжнародним критеріям.   </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 заклади загальної середньої освіти</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3192"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В межах кошто</w:t>
            </w:r>
            <w:r w:rsidR="00B03192">
              <w:rPr>
                <w:rFonts w:ascii="Times New Roman" w:eastAsia="Times New Roman" w:hAnsi="Times New Roman" w:cs="Times New Roman"/>
                <w:kern w:val="3"/>
                <w:lang w:eastAsia="zh-CN"/>
              </w:rPr>
              <w:t>-</w:t>
            </w:r>
          </w:p>
          <w:p w:rsidR="00B03192"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рисних призна</w:t>
            </w:r>
            <w:r w:rsidR="00B03192">
              <w:rPr>
                <w:rFonts w:ascii="Times New Roman" w:eastAsia="Times New Roman" w:hAnsi="Times New Roman" w:cs="Times New Roman"/>
                <w:kern w:val="3"/>
                <w:lang w:eastAsia="zh-CN"/>
              </w:rPr>
              <w:t>-</w:t>
            </w: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чень</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3192" w:rsidRDefault="004A6DD5" w:rsidP="008B3FA1">
            <w:pPr>
              <w:suppressAutoHyphens/>
              <w:autoSpaceDN w:val="0"/>
              <w:snapToGrid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В межах кошторис</w:t>
            </w:r>
          </w:p>
          <w:p w:rsidR="00B03192" w:rsidRDefault="004A6DD5" w:rsidP="008B3FA1">
            <w:pPr>
              <w:suppressAutoHyphens/>
              <w:autoSpaceDN w:val="0"/>
              <w:snapToGrid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них приз</w:t>
            </w:r>
            <w:r w:rsidR="00B03192">
              <w:rPr>
                <w:rFonts w:ascii="Times New Roman" w:eastAsia="Times New Roman" w:hAnsi="Times New Roman" w:cs="Times New Roman"/>
                <w:kern w:val="3"/>
                <w:lang w:eastAsia="zh-CN"/>
              </w:rPr>
              <w:t>-</w:t>
            </w:r>
          </w:p>
          <w:p w:rsidR="00B03192" w:rsidRDefault="004A6DD5" w:rsidP="008B3FA1">
            <w:pPr>
              <w:suppressAutoHyphens/>
              <w:autoSpaceDN w:val="0"/>
              <w:snapToGrid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на</w:t>
            </w:r>
            <w:r w:rsidR="00B03192">
              <w:rPr>
                <w:rFonts w:ascii="Times New Roman" w:eastAsia="Times New Roman" w:hAnsi="Times New Roman" w:cs="Times New Roman"/>
                <w:kern w:val="3"/>
                <w:lang w:eastAsia="zh-CN"/>
              </w:rPr>
              <w:t>-</w:t>
            </w:r>
          </w:p>
          <w:p w:rsidR="004A6DD5" w:rsidRPr="00C63140" w:rsidRDefault="004A6DD5" w:rsidP="008B3FA1">
            <w:pPr>
              <w:suppressAutoHyphens/>
              <w:autoSpaceDN w:val="0"/>
              <w:snapToGrid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чень</w:t>
            </w:r>
          </w:p>
        </w:tc>
        <w:tc>
          <w:tcPr>
            <w:tcW w:w="10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3192" w:rsidRDefault="00B03192" w:rsidP="00B03192">
            <w:pPr>
              <w:suppressAutoHyphens/>
              <w:autoSpaceDN w:val="0"/>
              <w:snapToGrid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В межах кошторис</w:t>
            </w:r>
          </w:p>
          <w:p w:rsidR="00B03192" w:rsidRDefault="00B03192" w:rsidP="00B03192">
            <w:pPr>
              <w:suppressAutoHyphens/>
              <w:autoSpaceDN w:val="0"/>
              <w:snapToGrid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них приз</w:t>
            </w:r>
            <w:r>
              <w:rPr>
                <w:rFonts w:ascii="Times New Roman" w:eastAsia="Times New Roman" w:hAnsi="Times New Roman" w:cs="Times New Roman"/>
                <w:kern w:val="3"/>
                <w:lang w:eastAsia="zh-CN"/>
              </w:rPr>
              <w:t>-</w:t>
            </w:r>
          </w:p>
          <w:p w:rsidR="00B03192" w:rsidRDefault="00B03192" w:rsidP="00B03192">
            <w:pPr>
              <w:suppressAutoHyphens/>
              <w:autoSpaceDN w:val="0"/>
              <w:snapToGrid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на</w:t>
            </w:r>
            <w:r>
              <w:rPr>
                <w:rFonts w:ascii="Times New Roman" w:eastAsia="Times New Roman" w:hAnsi="Times New Roman" w:cs="Times New Roman"/>
                <w:kern w:val="3"/>
                <w:lang w:eastAsia="zh-CN"/>
              </w:rPr>
              <w:t>-</w:t>
            </w:r>
          </w:p>
          <w:p w:rsidR="004A6DD5" w:rsidRPr="00C63140" w:rsidRDefault="00B03192" w:rsidP="00B03192">
            <w:pPr>
              <w:suppressAutoHyphens/>
              <w:autoSpaceDN w:val="0"/>
              <w:snapToGrid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чень</w:t>
            </w:r>
            <w:r>
              <w:rPr>
                <w:rFonts w:ascii="Times New Roman" w:eastAsia="Times New Roman" w:hAnsi="Times New Roman" w:cs="Times New Roman"/>
                <w:kern w:val="3"/>
                <w:lang w:eastAsia="zh-CN"/>
              </w:rPr>
              <w:t xml:space="preserve"> </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3192" w:rsidRDefault="00B03192" w:rsidP="00B03192">
            <w:pPr>
              <w:suppressAutoHyphens/>
              <w:autoSpaceDN w:val="0"/>
              <w:snapToGrid w:val="0"/>
              <w:spacing w:after="0" w:line="240" w:lineRule="auto"/>
              <w:jc w:val="center"/>
              <w:textAlignment w:val="baseline"/>
              <w:rPr>
                <w:rFonts w:ascii="Times New Roman" w:eastAsia="Times New Roman" w:hAnsi="Times New Roman" w:cs="Times New Roman"/>
                <w:kern w:val="3"/>
                <w:lang w:eastAsia="zh-CN"/>
              </w:rPr>
            </w:pPr>
            <w:r>
              <w:rPr>
                <w:rFonts w:ascii="Times New Roman" w:eastAsia="Times New Roman" w:hAnsi="Times New Roman" w:cs="Times New Roman"/>
                <w:kern w:val="3"/>
                <w:lang w:eastAsia="zh-CN"/>
              </w:rPr>
              <w:t xml:space="preserve"> </w:t>
            </w:r>
            <w:r w:rsidRPr="00C63140">
              <w:rPr>
                <w:rFonts w:ascii="Times New Roman" w:eastAsia="Times New Roman" w:hAnsi="Times New Roman" w:cs="Times New Roman"/>
                <w:kern w:val="3"/>
                <w:lang w:eastAsia="zh-CN"/>
              </w:rPr>
              <w:t>В межах кошторис</w:t>
            </w:r>
          </w:p>
          <w:p w:rsidR="00B03192" w:rsidRDefault="00B03192" w:rsidP="00B03192">
            <w:pPr>
              <w:suppressAutoHyphens/>
              <w:autoSpaceDN w:val="0"/>
              <w:snapToGrid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них приз</w:t>
            </w:r>
            <w:r>
              <w:rPr>
                <w:rFonts w:ascii="Times New Roman" w:eastAsia="Times New Roman" w:hAnsi="Times New Roman" w:cs="Times New Roman"/>
                <w:kern w:val="3"/>
                <w:lang w:eastAsia="zh-CN"/>
              </w:rPr>
              <w:t>-</w:t>
            </w:r>
          </w:p>
          <w:p w:rsidR="00B03192" w:rsidRDefault="00B03192" w:rsidP="00B03192">
            <w:pPr>
              <w:suppressAutoHyphens/>
              <w:autoSpaceDN w:val="0"/>
              <w:snapToGrid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на</w:t>
            </w:r>
            <w:r>
              <w:rPr>
                <w:rFonts w:ascii="Times New Roman" w:eastAsia="Times New Roman" w:hAnsi="Times New Roman" w:cs="Times New Roman"/>
                <w:kern w:val="3"/>
                <w:lang w:eastAsia="zh-CN"/>
              </w:rPr>
              <w:t>-</w:t>
            </w:r>
          </w:p>
          <w:p w:rsidR="004A6DD5" w:rsidRPr="00C63140" w:rsidRDefault="00B03192" w:rsidP="00B03192">
            <w:pPr>
              <w:suppressAutoHyphens/>
              <w:autoSpaceDN w:val="0"/>
              <w:snapToGrid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чень</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3192" w:rsidRDefault="004A6DD5" w:rsidP="008B3FA1">
            <w:pPr>
              <w:suppressAutoHyphens/>
              <w:autoSpaceDN w:val="0"/>
              <w:spacing w:after="0" w:line="240" w:lineRule="auto"/>
              <w:ind w:left="-16"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Забезпе</w:t>
            </w:r>
            <w:r w:rsidR="00B03192">
              <w:rPr>
                <w:rFonts w:ascii="Times New Roman" w:eastAsia="Times New Roman" w:hAnsi="Times New Roman" w:cs="Times New Roman"/>
                <w:kern w:val="3"/>
                <w:sz w:val="24"/>
                <w:szCs w:val="24"/>
                <w:lang w:eastAsia="zh-CN"/>
              </w:rPr>
              <w:t>-</w:t>
            </w:r>
          </w:p>
          <w:p w:rsidR="00070F08" w:rsidRDefault="004A6DD5" w:rsidP="008B3FA1">
            <w:pPr>
              <w:suppressAutoHyphens/>
              <w:autoSpaceDN w:val="0"/>
              <w:spacing w:after="0" w:line="240" w:lineRule="auto"/>
              <w:ind w:left="-16"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 xml:space="preserve">чення умов рівної доступності для населення об’єднаної </w:t>
            </w:r>
            <w:r w:rsidR="00070F08">
              <w:rPr>
                <w:rFonts w:ascii="Times New Roman" w:eastAsia="Times New Roman" w:hAnsi="Times New Roman" w:cs="Times New Roman"/>
                <w:kern w:val="3"/>
                <w:sz w:val="24"/>
                <w:szCs w:val="24"/>
                <w:lang w:eastAsia="zh-CN"/>
              </w:rPr>
              <w:t>терито-</w:t>
            </w:r>
          </w:p>
          <w:p w:rsidR="004A6DD5" w:rsidRPr="00C63140" w:rsidRDefault="004A6DD5" w:rsidP="00070F08">
            <w:pPr>
              <w:suppressAutoHyphens/>
              <w:autoSpaceDN w:val="0"/>
              <w:spacing w:after="0" w:line="240" w:lineRule="auto"/>
              <w:ind w:left="-16" w:right="-108"/>
              <w:jc w:val="center"/>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ріальної громади</w:t>
            </w:r>
          </w:p>
        </w:tc>
      </w:tr>
      <w:tr w:rsidR="004A6DD5" w:rsidRPr="00C63140" w:rsidTr="008A07A3">
        <w:tc>
          <w:tcPr>
            <w:tcW w:w="1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right="-108"/>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bCs/>
                <w:kern w:val="3"/>
                <w:sz w:val="24"/>
                <w:szCs w:val="24"/>
                <w:lang w:eastAsia="zh-CN"/>
              </w:rPr>
              <w:t>2. Забезпечення розвитку оптимальної мережі закладів загальної середньої освіти</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B03192">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1) Оптимізація (реорганізація) мережі закладів загальної середньої освіти з урахуванням демографічних і економічних реалій та необхідності підвищення якості освіти, створення умов для однозмінного навчання.</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 xml:space="preserve">заклади загальної середньої освіти </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i/>
                <w:kern w:val="3"/>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25000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5000</w:t>
            </w:r>
          </w:p>
        </w:tc>
        <w:tc>
          <w:tcPr>
            <w:tcW w:w="10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10000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10000</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6"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Розвиток оптималь</w:t>
            </w:r>
            <w:r w:rsidR="00070F08">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ної мережі закладів освіти</w:t>
            </w:r>
          </w:p>
          <w:p w:rsidR="004A6DD5" w:rsidRPr="00C63140" w:rsidRDefault="004A6DD5" w:rsidP="008B3FA1">
            <w:pPr>
              <w:suppressAutoHyphens/>
              <w:autoSpaceDN w:val="0"/>
              <w:spacing w:after="0" w:line="240" w:lineRule="auto"/>
              <w:ind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для надання</w:t>
            </w:r>
          </w:p>
          <w:p w:rsidR="004A6DD5" w:rsidRPr="00C63140" w:rsidRDefault="004A6DD5" w:rsidP="008B3FA1">
            <w:pPr>
              <w:suppressAutoHyphens/>
              <w:autoSpaceDN w:val="0"/>
              <w:spacing w:after="0" w:line="240" w:lineRule="auto"/>
              <w:ind w:left="-16"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якісних</w:t>
            </w:r>
          </w:p>
          <w:p w:rsidR="004A6DD5" w:rsidRPr="00C63140" w:rsidRDefault="004A6DD5" w:rsidP="008B3FA1">
            <w:pPr>
              <w:suppressAutoHyphens/>
              <w:autoSpaceDN w:val="0"/>
              <w:spacing w:after="0" w:line="240" w:lineRule="auto"/>
              <w:ind w:left="-16"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освітніх</w:t>
            </w:r>
          </w:p>
          <w:p w:rsidR="004A6DD5" w:rsidRPr="00C63140" w:rsidRDefault="004A6DD5" w:rsidP="008B3FA1">
            <w:pPr>
              <w:suppressAutoHyphens/>
              <w:autoSpaceDN w:val="0"/>
              <w:spacing w:after="0" w:line="240" w:lineRule="auto"/>
              <w:ind w:left="-16"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послуг</w:t>
            </w:r>
          </w:p>
        </w:tc>
      </w:tr>
      <w:tr w:rsidR="004A6DD5" w:rsidRPr="00C63140" w:rsidTr="008A07A3">
        <w:tc>
          <w:tcPr>
            <w:tcW w:w="1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3. Формування єдиного освітнього простору, покращення доступу до інформаційних освітніх ресурсів</w:t>
            </w:r>
          </w:p>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b/>
                <w:bCs/>
                <w:kern w:val="3"/>
                <w:sz w:val="32"/>
                <w:szCs w:val="32"/>
                <w:lang w:eastAsia="zh-C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lastRenderedPageBreak/>
              <w:t xml:space="preserve">1) Забезпечення закладів загальної середньої освіти безлімітним високошвидкісним доступом до мережі Інтернет; широке використання інформаційних ресурсів Інтернету, комп’ютерних програм, електронних підручників, щоденників  в </w:t>
            </w:r>
            <w:r w:rsidRPr="00C63140">
              <w:rPr>
                <w:rFonts w:ascii="Times New Roman" w:eastAsia="Times New Roman" w:hAnsi="Times New Roman" w:cs="Times New Roman"/>
                <w:kern w:val="3"/>
                <w:sz w:val="24"/>
                <w:szCs w:val="24"/>
                <w:lang w:eastAsia="zh-CN"/>
              </w:rPr>
              <w:lastRenderedPageBreak/>
              <w:t>освітньому процесі; впровадження електронного документообігу;</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lastRenderedPageBreak/>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 xml:space="preserve">заклади загальної середньої освіти </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2500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500</w:t>
            </w:r>
          </w:p>
        </w:tc>
        <w:tc>
          <w:tcPr>
            <w:tcW w:w="10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1000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1000</w:t>
            </w:r>
          </w:p>
        </w:tc>
        <w:tc>
          <w:tcPr>
            <w:tcW w:w="13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3192" w:rsidRDefault="004A6DD5" w:rsidP="008B3FA1">
            <w:pPr>
              <w:suppressAutoHyphens/>
              <w:autoSpaceDN w:val="0"/>
              <w:spacing w:after="0" w:line="240" w:lineRule="auto"/>
              <w:ind w:left="-16"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Форму</w:t>
            </w:r>
            <w:r w:rsidR="00070F08">
              <w:rPr>
                <w:rFonts w:ascii="Times New Roman" w:eastAsia="Times New Roman" w:hAnsi="Times New Roman" w:cs="Times New Roman"/>
                <w:kern w:val="3"/>
                <w:sz w:val="24"/>
                <w:szCs w:val="24"/>
                <w:lang w:eastAsia="zh-CN"/>
              </w:rPr>
              <w:t>-</w:t>
            </w:r>
            <w:r w:rsidRPr="00C63140">
              <w:rPr>
                <w:rFonts w:ascii="Times New Roman" w:eastAsia="Times New Roman" w:hAnsi="Times New Roman" w:cs="Times New Roman"/>
                <w:kern w:val="3"/>
                <w:sz w:val="24"/>
                <w:szCs w:val="24"/>
                <w:lang w:eastAsia="zh-CN"/>
              </w:rPr>
              <w:t>вання єдиного інформа</w:t>
            </w:r>
            <w:r w:rsidR="00070F08">
              <w:rPr>
                <w:rFonts w:ascii="Times New Roman" w:eastAsia="Times New Roman" w:hAnsi="Times New Roman" w:cs="Times New Roman"/>
                <w:kern w:val="3"/>
                <w:sz w:val="24"/>
                <w:szCs w:val="24"/>
                <w:lang w:eastAsia="zh-CN"/>
              </w:rPr>
              <w:t>-</w:t>
            </w:r>
          </w:p>
          <w:p w:rsidR="004A6DD5" w:rsidRPr="00C63140" w:rsidRDefault="004A6DD5" w:rsidP="008B3FA1">
            <w:pPr>
              <w:suppressAutoHyphens/>
              <w:autoSpaceDN w:val="0"/>
              <w:spacing w:after="0" w:line="240" w:lineRule="auto"/>
              <w:ind w:left="-16"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ційно-комуні</w:t>
            </w:r>
            <w:r w:rsidR="00070F08">
              <w:rPr>
                <w:rFonts w:ascii="Times New Roman" w:eastAsia="Times New Roman" w:hAnsi="Times New Roman" w:cs="Times New Roman"/>
                <w:kern w:val="3"/>
                <w:sz w:val="24"/>
                <w:szCs w:val="24"/>
                <w:lang w:eastAsia="zh-CN"/>
              </w:rPr>
              <w:t>-кацій</w:t>
            </w:r>
            <w:r w:rsidRPr="00C63140">
              <w:rPr>
                <w:rFonts w:ascii="Times New Roman" w:eastAsia="Times New Roman" w:hAnsi="Times New Roman" w:cs="Times New Roman"/>
                <w:kern w:val="3"/>
                <w:sz w:val="24"/>
                <w:szCs w:val="24"/>
                <w:lang w:eastAsia="zh-CN"/>
              </w:rPr>
              <w:t>ного освітнього простору</w:t>
            </w:r>
          </w:p>
        </w:tc>
      </w:tr>
      <w:tr w:rsidR="004A6DD5" w:rsidRPr="00C63140" w:rsidTr="008A07A3">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2) створення, реконструкція, інформаційн</w:t>
            </w:r>
            <w:r w:rsidR="00B03192">
              <w:rPr>
                <w:rFonts w:ascii="Times New Roman" w:eastAsia="Times New Roman" w:hAnsi="Times New Roman" w:cs="Times New Roman"/>
                <w:kern w:val="3"/>
                <w:sz w:val="24"/>
                <w:szCs w:val="24"/>
                <w:lang w:eastAsia="zh-CN"/>
              </w:rPr>
              <w:t>е забезпечення та оновлення веб</w:t>
            </w:r>
            <w:r w:rsidRPr="00C63140">
              <w:rPr>
                <w:rFonts w:ascii="Times New Roman" w:eastAsia="Times New Roman" w:hAnsi="Times New Roman" w:cs="Times New Roman"/>
                <w:kern w:val="3"/>
                <w:sz w:val="24"/>
                <w:szCs w:val="24"/>
                <w:lang w:eastAsia="zh-CN"/>
              </w:rPr>
              <w:t>сайтів,</w:t>
            </w:r>
          </w:p>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освітніх блогів; проведення конкурсів</w:t>
            </w:r>
            <w:r w:rsidR="00B03192">
              <w:rPr>
                <w:rFonts w:ascii="Times New Roman" w:eastAsia="Times New Roman" w:hAnsi="Times New Roman" w:cs="Times New Roman"/>
                <w:kern w:val="3"/>
                <w:sz w:val="24"/>
                <w:szCs w:val="24"/>
                <w:lang w:eastAsia="zh-CN"/>
              </w:rPr>
              <w:t xml:space="preserve"> «Кращий веб</w:t>
            </w:r>
            <w:r w:rsidRPr="00C63140">
              <w:rPr>
                <w:rFonts w:ascii="Times New Roman" w:eastAsia="Times New Roman" w:hAnsi="Times New Roman" w:cs="Times New Roman"/>
                <w:kern w:val="3"/>
                <w:sz w:val="24"/>
                <w:szCs w:val="24"/>
                <w:lang w:eastAsia="zh-CN"/>
              </w:rPr>
              <w:t>сайт закладу освіти», «Кращий освітній блог» та нагородження переможців.</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 xml:space="preserve">Відділ освіти, культури, молоді та спорту сільської ради, заклади загальної середньої освіти </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60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20</w:t>
            </w:r>
          </w:p>
        </w:tc>
        <w:tc>
          <w:tcPr>
            <w:tcW w:w="10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20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20</w:t>
            </w:r>
          </w:p>
        </w:tc>
        <w:tc>
          <w:tcPr>
            <w:tcW w:w="13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A07A3">
        <w:trPr>
          <w:trHeight w:val="1260"/>
        </w:trPr>
        <w:tc>
          <w:tcPr>
            <w:tcW w:w="1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3. Підготовка, підвищення рівня професійної компетентності вчителів</w:t>
            </w:r>
          </w:p>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b/>
                <w:bCs/>
                <w:kern w:val="3"/>
                <w:sz w:val="32"/>
                <w:szCs w:val="32"/>
                <w:lang w:eastAsia="zh-C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B03192">
            <w:pPr>
              <w:widowControl w:val="0"/>
              <w:numPr>
                <w:ilvl w:val="0"/>
                <w:numId w:val="3"/>
              </w:numPr>
              <w:suppressAutoHyphens/>
              <w:autoSpaceDN w:val="0"/>
              <w:spacing w:after="0" w:line="240" w:lineRule="auto"/>
              <w:ind w:left="-84" w:right="33"/>
              <w:jc w:val="both"/>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Забезпечення проведення заходів (семінарів, тренінгів, практикумів, круглих столів, конф</w:t>
            </w:r>
            <w:r w:rsidR="008C7F49">
              <w:rPr>
                <w:rFonts w:ascii="Times New Roman" w:eastAsia="Times New Roman" w:hAnsi="Times New Roman" w:cs="Times New Roman"/>
                <w:kern w:val="3"/>
                <w:sz w:val="24"/>
                <w:szCs w:val="24"/>
                <w:lang w:eastAsia="zh-CN"/>
              </w:rPr>
              <w:t xml:space="preserve">еренцій) у тому числі </w:t>
            </w:r>
            <w:r w:rsidR="00B03192">
              <w:rPr>
                <w:rFonts w:ascii="Times New Roman" w:eastAsia="Times New Roman" w:hAnsi="Times New Roman" w:cs="Times New Roman"/>
                <w:kern w:val="3"/>
                <w:sz w:val="24"/>
                <w:szCs w:val="24"/>
                <w:lang w:eastAsia="zh-CN"/>
              </w:rPr>
              <w:t xml:space="preserve">з метою </w:t>
            </w:r>
            <w:r w:rsidRPr="00C63140">
              <w:rPr>
                <w:rFonts w:ascii="Times New Roman" w:eastAsia="Times New Roman" w:hAnsi="Times New Roman" w:cs="Times New Roman"/>
                <w:kern w:val="3"/>
                <w:sz w:val="24"/>
                <w:szCs w:val="24"/>
                <w:lang w:eastAsia="zh-CN"/>
              </w:rPr>
              <w:t>впровадження інформаційно-комп’ютерних  технологій у освітній процес;</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заклади загальної середньої освіти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p w:rsidR="004A6DD5" w:rsidRPr="00C63140" w:rsidRDefault="004A6DD5" w:rsidP="008B3FA1">
            <w:pPr>
              <w:suppressAutoHyphens/>
              <w:autoSpaceDN w:val="0"/>
              <w:spacing w:after="0" w:line="240" w:lineRule="auto"/>
              <w:ind w:right="-108"/>
              <w:jc w:val="center"/>
              <w:textAlignment w:val="baseline"/>
              <w:rPr>
                <w:rFonts w:ascii="Times New Roman" w:eastAsia="Times New Roman" w:hAnsi="Times New Roman" w:cs="Times New Roman"/>
                <w:kern w:val="3"/>
                <w:sz w:val="24"/>
                <w:szCs w:val="24"/>
                <w:lang w:eastAsia="zh-CN"/>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60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20</w:t>
            </w:r>
          </w:p>
        </w:tc>
        <w:tc>
          <w:tcPr>
            <w:tcW w:w="10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20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20</w:t>
            </w:r>
          </w:p>
        </w:tc>
        <w:tc>
          <w:tcPr>
            <w:tcW w:w="13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3192"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Розши</w:t>
            </w:r>
            <w:r w:rsidR="00B03192">
              <w:rPr>
                <w:rFonts w:ascii="Times New Roman" w:eastAsia="Times New Roman" w:hAnsi="Times New Roman" w:cs="Times New Roman"/>
                <w:kern w:val="3"/>
                <w:sz w:val="24"/>
                <w:szCs w:val="24"/>
                <w:lang w:eastAsia="zh-CN"/>
              </w:rPr>
              <w:t>-</w:t>
            </w:r>
          </w:p>
          <w:p w:rsidR="00B03192"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 xml:space="preserve">рення форм і методів навчання з </w:t>
            </w:r>
            <w:r w:rsidR="00B03192">
              <w:rPr>
                <w:rFonts w:ascii="Times New Roman" w:eastAsia="Times New Roman" w:hAnsi="Times New Roman" w:cs="Times New Roman"/>
                <w:kern w:val="3"/>
                <w:sz w:val="24"/>
                <w:szCs w:val="24"/>
                <w:lang w:eastAsia="zh-CN"/>
              </w:rPr>
              <w:t>викорис-</w:t>
            </w:r>
          </w:p>
          <w:p w:rsidR="00B03192"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тання інформа</w:t>
            </w:r>
          </w:p>
          <w:p w:rsidR="00B03192"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ційно-комуніка</w:t>
            </w:r>
          </w:p>
          <w:p w:rsidR="004A6DD5" w:rsidRPr="00C63140" w:rsidRDefault="00B03192" w:rsidP="008B3FA1">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Pr>
                <w:rFonts w:ascii="Times New Roman" w:eastAsia="Times New Roman" w:hAnsi="Times New Roman" w:cs="Times New Roman"/>
                <w:kern w:val="3"/>
                <w:sz w:val="24"/>
                <w:szCs w:val="24"/>
                <w:lang w:eastAsia="zh-CN"/>
              </w:rPr>
              <w:t>цій</w:t>
            </w:r>
            <w:r w:rsidR="004A6DD5" w:rsidRPr="00C63140">
              <w:rPr>
                <w:rFonts w:ascii="Times New Roman" w:eastAsia="Times New Roman" w:hAnsi="Times New Roman" w:cs="Times New Roman"/>
                <w:kern w:val="3"/>
                <w:sz w:val="24"/>
                <w:szCs w:val="24"/>
                <w:lang w:eastAsia="zh-CN"/>
              </w:rPr>
              <w:t>них техно</w:t>
            </w:r>
            <w:r w:rsidR="00070F08">
              <w:rPr>
                <w:rFonts w:ascii="Times New Roman" w:eastAsia="Times New Roman" w:hAnsi="Times New Roman" w:cs="Times New Roman"/>
                <w:kern w:val="3"/>
                <w:sz w:val="24"/>
                <w:szCs w:val="24"/>
                <w:lang w:eastAsia="zh-CN"/>
              </w:rPr>
              <w:t>-</w:t>
            </w:r>
            <w:r w:rsidR="004A6DD5" w:rsidRPr="00C63140">
              <w:rPr>
                <w:rFonts w:ascii="Times New Roman" w:eastAsia="Times New Roman" w:hAnsi="Times New Roman" w:cs="Times New Roman"/>
                <w:kern w:val="3"/>
                <w:sz w:val="24"/>
                <w:szCs w:val="24"/>
                <w:lang w:eastAsia="zh-CN"/>
              </w:rPr>
              <w:t>логій.</w:t>
            </w:r>
          </w:p>
          <w:p w:rsidR="00B03192"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Покра</w:t>
            </w:r>
            <w:r w:rsidR="00B03192">
              <w:rPr>
                <w:rFonts w:ascii="Times New Roman" w:eastAsia="Times New Roman" w:hAnsi="Times New Roman" w:cs="Times New Roman"/>
                <w:kern w:val="3"/>
                <w:sz w:val="24"/>
                <w:szCs w:val="24"/>
                <w:lang w:eastAsia="zh-CN"/>
              </w:rPr>
              <w:t>-</w:t>
            </w: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щення матеріально-технічної бази навчаль</w:t>
            </w:r>
            <w:r w:rsidR="00070F08">
              <w:rPr>
                <w:rFonts w:ascii="Times New Roman" w:eastAsia="Times New Roman" w:hAnsi="Times New Roman" w:cs="Times New Roman"/>
                <w:kern w:val="3"/>
                <w:sz w:val="24"/>
                <w:szCs w:val="24"/>
                <w:lang w:eastAsia="zh-CN"/>
              </w:rPr>
              <w:t>-</w:t>
            </w:r>
            <w:r w:rsidRPr="00C63140">
              <w:rPr>
                <w:rFonts w:ascii="Times New Roman" w:eastAsia="Times New Roman" w:hAnsi="Times New Roman" w:cs="Times New Roman"/>
                <w:kern w:val="3"/>
                <w:sz w:val="24"/>
                <w:szCs w:val="24"/>
                <w:lang w:eastAsia="zh-CN"/>
              </w:rPr>
              <w:t>них комп’ю</w:t>
            </w:r>
            <w:r w:rsidR="00070F08">
              <w:rPr>
                <w:rFonts w:ascii="Times New Roman" w:eastAsia="Times New Roman" w:hAnsi="Times New Roman" w:cs="Times New Roman"/>
                <w:kern w:val="3"/>
                <w:sz w:val="24"/>
                <w:szCs w:val="24"/>
                <w:lang w:eastAsia="zh-CN"/>
              </w:rPr>
              <w:t>-тер</w:t>
            </w:r>
            <w:r w:rsidRPr="00C63140">
              <w:rPr>
                <w:rFonts w:ascii="Times New Roman" w:eastAsia="Times New Roman" w:hAnsi="Times New Roman" w:cs="Times New Roman"/>
                <w:kern w:val="3"/>
                <w:sz w:val="24"/>
                <w:szCs w:val="24"/>
                <w:lang w:eastAsia="zh-CN"/>
              </w:rPr>
              <w:t>них комплек</w:t>
            </w:r>
            <w:r w:rsidR="00070F08">
              <w:rPr>
                <w:rFonts w:ascii="Times New Roman" w:eastAsia="Times New Roman" w:hAnsi="Times New Roman" w:cs="Times New Roman"/>
                <w:kern w:val="3"/>
                <w:sz w:val="24"/>
                <w:szCs w:val="24"/>
                <w:lang w:eastAsia="zh-CN"/>
              </w:rPr>
              <w:t>-</w:t>
            </w:r>
            <w:r w:rsidRPr="00C63140">
              <w:rPr>
                <w:rFonts w:ascii="Times New Roman" w:eastAsia="Times New Roman" w:hAnsi="Times New Roman" w:cs="Times New Roman"/>
                <w:kern w:val="3"/>
                <w:sz w:val="24"/>
                <w:szCs w:val="24"/>
                <w:lang w:eastAsia="zh-CN"/>
              </w:rPr>
              <w:t>сів</w:t>
            </w:r>
          </w:p>
        </w:tc>
      </w:tr>
      <w:tr w:rsidR="004A6DD5" w:rsidRPr="00C63140" w:rsidTr="008A07A3">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right="33"/>
              <w:jc w:val="both"/>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 забезпечення дидактичними програмними засобами, електронни</w:t>
            </w:r>
            <w:r w:rsidR="008C7F49">
              <w:rPr>
                <w:rFonts w:ascii="Times New Roman" w:eastAsia="Times New Roman" w:hAnsi="Times New Roman" w:cs="Times New Roman"/>
                <w:kern w:val="3"/>
                <w:sz w:val="24"/>
                <w:szCs w:val="24"/>
                <w:lang w:eastAsia="zh-CN"/>
              </w:rPr>
              <w:t xml:space="preserve">ми підручниками для викладання </w:t>
            </w:r>
            <w:r w:rsidRPr="00C63140">
              <w:rPr>
                <w:rFonts w:ascii="Times New Roman" w:eastAsia="Times New Roman" w:hAnsi="Times New Roman" w:cs="Times New Roman"/>
                <w:kern w:val="3"/>
                <w:sz w:val="24"/>
                <w:szCs w:val="24"/>
                <w:lang w:eastAsia="zh-CN"/>
              </w:rPr>
              <w:t>навчальних предметів з використанням новітніх інформаційно-комп’ютерних  технологій навчання, придбання ліцензійного програмного забезпечення.</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 xml:space="preserve">заклади загальної середньої освіти                                                                                               </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300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100</w:t>
            </w:r>
          </w:p>
        </w:tc>
        <w:tc>
          <w:tcPr>
            <w:tcW w:w="10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100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100</w:t>
            </w:r>
          </w:p>
        </w:tc>
        <w:tc>
          <w:tcPr>
            <w:tcW w:w="13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A07A3">
        <w:tc>
          <w:tcPr>
            <w:tcW w:w="1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 xml:space="preserve">4. Модернізація матеріально-технічної бази  закладів освіти з інформаційно-комунікаційних </w:t>
            </w:r>
            <w:r w:rsidRPr="00C63140">
              <w:rPr>
                <w:rFonts w:ascii="Times New Roman" w:eastAsia="Times New Roman" w:hAnsi="Times New Roman" w:cs="Times New Roman"/>
                <w:kern w:val="3"/>
                <w:sz w:val="24"/>
                <w:szCs w:val="24"/>
                <w:lang w:eastAsia="zh-CN"/>
              </w:rPr>
              <w:lastRenderedPageBreak/>
              <w:t>технологій</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C7F49">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lastRenderedPageBreak/>
              <w:t xml:space="preserve">1) Забезпечення комп’ютерним обладнанням, модернізація комп’ютерів та навчальних комп’ютерних комплексів, існуючих локальних мереж відповідно </w:t>
            </w:r>
            <w:r w:rsidRPr="00C63140">
              <w:rPr>
                <w:rFonts w:ascii="Times New Roman" w:eastAsia="Times New Roman" w:hAnsi="Times New Roman" w:cs="Times New Roman"/>
                <w:kern w:val="3"/>
                <w:sz w:val="24"/>
                <w:szCs w:val="24"/>
                <w:lang w:eastAsia="zh-CN"/>
              </w:rPr>
              <w:lastRenderedPageBreak/>
              <w:t>до встановлених вимог.</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lastRenderedPageBreak/>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 xml:space="preserve"> заклади загальної середньої освіти                             </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lastRenderedPageBreak/>
              <w:t>Місцевий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lang w:eastAsia="zh-CN"/>
              </w:rPr>
              <w:t>1250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250</w:t>
            </w:r>
          </w:p>
        </w:tc>
        <w:tc>
          <w:tcPr>
            <w:tcW w:w="10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500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500</w:t>
            </w:r>
          </w:p>
        </w:tc>
        <w:tc>
          <w:tcPr>
            <w:tcW w:w="13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A07A3">
        <w:tc>
          <w:tcPr>
            <w:tcW w:w="1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bCs/>
                <w:kern w:val="3"/>
                <w:sz w:val="24"/>
                <w:szCs w:val="24"/>
                <w:lang w:eastAsia="zh-CN"/>
              </w:rPr>
              <w:lastRenderedPageBreak/>
              <w:t>5.</w:t>
            </w:r>
            <w:r w:rsidRPr="00C63140">
              <w:rPr>
                <w:rFonts w:ascii="Times New Roman" w:eastAsia="Times New Roman" w:hAnsi="Times New Roman" w:cs="Times New Roman"/>
                <w:kern w:val="3"/>
                <w:sz w:val="24"/>
                <w:szCs w:val="24"/>
                <w:lang w:eastAsia="zh-CN"/>
              </w:rPr>
              <w:t>Удоскона-лення матеріально-технічної  бази закладів освіти</w:t>
            </w:r>
          </w:p>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hd w:val="clear" w:color="auto" w:fill="FFFFFF"/>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1) Забе</w:t>
            </w:r>
            <w:r w:rsidR="008C7F49">
              <w:rPr>
                <w:rFonts w:ascii="Times New Roman" w:eastAsia="Times New Roman" w:hAnsi="Times New Roman" w:cs="Times New Roman"/>
                <w:kern w:val="3"/>
                <w:sz w:val="24"/>
                <w:szCs w:val="24"/>
                <w:lang w:eastAsia="zh-CN"/>
              </w:rPr>
              <w:t xml:space="preserve">зпечення навчально-методичними </w:t>
            </w:r>
            <w:r w:rsidRPr="00C63140">
              <w:rPr>
                <w:rFonts w:ascii="Times New Roman" w:eastAsia="Times New Roman" w:hAnsi="Times New Roman" w:cs="Times New Roman"/>
                <w:kern w:val="3"/>
                <w:sz w:val="24"/>
                <w:szCs w:val="24"/>
                <w:lang w:eastAsia="zh-CN"/>
              </w:rPr>
              <w:t>посібниками, художньою літературою заклади загальної середньої освіти;</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 заклади загальної середньої освіти</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hd w:val="clear" w:color="auto" w:fill="FFFF00"/>
                <w:lang w:eastAsia="zh-CN"/>
              </w:rPr>
            </w:pPr>
            <w:r w:rsidRPr="008C7F49">
              <w:rPr>
                <w:rFonts w:ascii="Times New Roman" w:eastAsia="Times New Roman" w:hAnsi="Times New Roman" w:cs="Times New Roman"/>
                <w:kern w:val="3"/>
                <w:shd w:val="clear" w:color="auto" w:fill="FFFF00"/>
                <w:lang w:eastAsia="zh-CN"/>
              </w:rPr>
              <w:t>1000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hd w:val="clear" w:color="auto" w:fill="FFFF00"/>
                <w:lang w:eastAsia="zh-CN"/>
              </w:rPr>
            </w:pPr>
            <w:r w:rsidRPr="00C63140">
              <w:rPr>
                <w:rFonts w:ascii="Times New Roman" w:eastAsia="Times New Roman" w:hAnsi="Times New Roman" w:cs="Times New Roman"/>
                <w:kern w:val="3"/>
                <w:shd w:val="clear" w:color="auto" w:fill="FFFF00"/>
                <w:lang w:eastAsia="zh-CN"/>
              </w:rPr>
              <w:t>200</w:t>
            </w:r>
          </w:p>
        </w:tc>
        <w:tc>
          <w:tcPr>
            <w:tcW w:w="10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hd w:val="clear" w:color="auto" w:fill="FFFF00"/>
                <w:lang w:eastAsia="zh-CN"/>
              </w:rPr>
            </w:pPr>
            <w:r w:rsidRPr="00C63140">
              <w:rPr>
                <w:rFonts w:ascii="Times New Roman" w:eastAsia="Times New Roman" w:hAnsi="Times New Roman" w:cs="Times New Roman"/>
                <w:kern w:val="3"/>
                <w:shd w:val="clear" w:color="auto" w:fill="FFFF00"/>
                <w:lang w:eastAsia="zh-CN"/>
              </w:rPr>
              <w:t>300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hd w:val="clear" w:color="auto" w:fill="FFFF00"/>
                <w:lang w:eastAsia="zh-CN"/>
              </w:rPr>
            </w:pPr>
            <w:r w:rsidRPr="00C63140">
              <w:rPr>
                <w:rFonts w:ascii="Times New Roman" w:eastAsia="Times New Roman" w:hAnsi="Times New Roman" w:cs="Times New Roman"/>
                <w:kern w:val="3"/>
                <w:shd w:val="clear" w:color="auto" w:fill="FFFF00"/>
                <w:lang w:eastAsia="zh-CN"/>
              </w:rPr>
              <w:t>500</w:t>
            </w:r>
          </w:p>
        </w:tc>
        <w:tc>
          <w:tcPr>
            <w:tcW w:w="13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Покра</w:t>
            </w:r>
            <w:r w:rsidR="00070F08">
              <w:rPr>
                <w:rFonts w:ascii="Times New Roman" w:eastAsia="Times New Roman" w:hAnsi="Times New Roman" w:cs="Times New Roman"/>
                <w:kern w:val="3"/>
                <w:sz w:val="24"/>
                <w:szCs w:val="24"/>
                <w:lang w:eastAsia="zh-CN"/>
              </w:rPr>
              <w:t>-</w:t>
            </w:r>
            <w:r w:rsidRPr="00C63140">
              <w:rPr>
                <w:rFonts w:ascii="Times New Roman" w:eastAsia="Times New Roman" w:hAnsi="Times New Roman" w:cs="Times New Roman"/>
                <w:kern w:val="3"/>
                <w:sz w:val="24"/>
                <w:szCs w:val="24"/>
                <w:lang w:eastAsia="zh-CN"/>
              </w:rPr>
              <w:t>щення мате</w:t>
            </w:r>
            <w:r w:rsidR="003762F9">
              <w:rPr>
                <w:rFonts w:ascii="Times New Roman" w:eastAsia="Times New Roman" w:hAnsi="Times New Roman" w:cs="Times New Roman"/>
                <w:kern w:val="3"/>
                <w:sz w:val="24"/>
                <w:szCs w:val="24"/>
                <w:lang w:eastAsia="zh-CN"/>
              </w:rPr>
              <w:t>-</w:t>
            </w:r>
            <w:r w:rsidRPr="00C63140">
              <w:rPr>
                <w:rFonts w:ascii="Times New Roman" w:eastAsia="Times New Roman" w:hAnsi="Times New Roman" w:cs="Times New Roman"/>
                <w:kern w:val="3"/>
                <w:sz w:val="24"/>
                <w:szCs w:val="24"/>
                <w:lang w:eastAsia="zh-CN"/>
              </w:rPr>
              <w:t>ріально-технічної бази  закладів освіти, створення умов рівного доступу, підви</w:t>
            </w:r>
            <w:r w:rsidR="00070F08">
              <w:rPr>
                <w:rFonts w:ascii="Times New Roman" w:eastAsia="Times New Roman" w:hAnsi="Times New Roman" w:cs="Times New Roman"/>
                <w:kern w:val="3"/>
                <w:sz w:val="24"/>
                <w:szCs w:val="24"/>
                <w:lang w:eastAsia="zh-CN"/>
              </w:rPr>
              <w:t>-</w:t>
            </w:r>
            <w:r w:rsidRPr="00C63140">
              <w:rPr>
                <w:rFonts w:ascii="Times New Roman" w:eastAsia="Times New Roman" w:hAnsi="Times New Roman" w:cs="Times New Roman"/>
                <w:kern w:val="3"/>
                <w:sz w:val="24"/>
                <w:szCs w:val="24"/>
                <w:lang w:eastAsia="zh-CN"/>
              </w:rPr>
              <w:t>щення якості викла</w:t>
            </w:r>
            <w:r w:rsidR="00070F08">
              <w:rPr>
                <w:rFonts w:ascii="Times New Roman" w:eastAsia="Times New Roman" w:hAnsi="Times New Roman" w:cs="Times New Roman"/>
                <w:kern w:val="3"/>
                <w:sz w:val="24"/>
                <w:szCs w:val="24"/>
                <w:lang w:eastAsia="zh-CN"/>
              </w:rPr>
              <w:t>-</w:t>
            </w:r>
            <w:r w:rsidRPr="00C63140">
              <w:rPr>
                <w:rFonts w:ascii="Times New Roman" w:eastAsia="Times New Roman" w:hAnsi="Times New Roman" w:cs="Times New Roman"/>
                <w:kern w:val="3"/>
                <w:sz w:val="24"/>
                <w:szCs w:val="24"/>
                <w:lang w:eastAsia="zh-CN"/>
              </w:rPr>
              <w:t>дання навчаль</w:t>
            </w:r>
            <w:r w:rsidR="00070F08">
              <w:rPr>
                <w:rFonts w:ascii="Times New Roman" w:eastAsia="Times New Roman" w:hAnsi="Times New Roman" w:cs="Times New Roman"/>
                <w:kern w:val="3"/>
                <w:sz w:val="24"/>
                <w:szCs w:val="24"/>
                <w:lang w:eastAsia="zh-CN"/>
              </w:rPr>
              <w:t>-</w:t>
            </w:r>
            <w:r w:rsidRPr="00C63140">
              <w:rPr>
                <w:rFonts w:ascii="Times New Roman" w:eastAsia="Times New Roman" w:hAnsi="Times New Roman" w:cs="Times New Roman"/>
                <w:kern w:val="3"/>
                <w:sz w:val="24"/>
                <w:szCs w:val="24"/>
                <w:lang w:eastAsia="zh-CN"/>
              </w:rPr>
              <w:t>них дисциплін</w:t>
            </w: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tc>
      </w:tr>
      <w:tr w:rsidR="004A6DD5" w:rsidRPr="00C63140" w:rsidTr="008A07A3">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hd w:val="clear" w:color="auto" w:fill="FFFFFF"/>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 оновлення матеріально-технічної та методичної бази закладів;</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 xml:space="preserve">заклади загальної середньої освіти </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4500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1000</w:t>
            </w:r>
          </w:p>
        </w:tc>
        <w:tc>
          <w:tcPr>
            <w:tcW w:w="10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1500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2000</w:t>
            </w:r>
          </w:p>
        </w:tc>
        <w:tc>
          <w:tcPr>
            <w:tcW w:w="13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A07A3">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hd w:val="clear" w:color="auto" w:fill="FFFFFF"/>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3) забезпечення навчальних кабінетів технічними засобами навчання, приладами, необхідними препаратами та матеріалами для виконання навчальних планів і програм;</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 заклади загальної середньої освіти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1750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450</w:t>
            </w:r>
          </w:p>
        </w:tc>
        <w:tc>
          <w:tcPr>
            <w:tcW w:w="10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500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800</w:t>
            </w:r>
          </w:p>
        </w:tc>
        <w:tc>
          <w:tcPr>
            <w:tcW w:w="13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A07A3">
        <w:trPr>
          <w:trHeight w:val="1550"/>
        </w:trPr>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hd w:val="clear" w:color="auto" w:fill="FFFFFF"/>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4) проведення капітальних та поточних ремонтів, реконструкція та оснащення приміщень закладів, облаштування територій;</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B03192">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 заклади загальної середньої освіти</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6698</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1698</w:t>
            </w:r>
          </w:p>
        </w:tc>
        <w:tc>
          <w:tcPr>
            <w:tcW w:w="10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2000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3000</w:t>
            </w:r>
          </w:p>
        </w:tc>
        <w:tc>
          <w:tcPr>
            <w:tcW w:w="13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A07A3">
        <w:trPr>
          <w:trHeight w:val="1550"/>
        </w:trPr>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hd w:val="clear" w:color="auto" w:fill="FFFFFF"/>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5) продовження роботи зі створення умов рівного доступу до приміщень дітей з особливими освітніми потребами;</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B03192">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ради,заклади загальної середньої освіти</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600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200</w:t>
            </w:r>
          </w:p>
        </w:tc>
        <w:tc>
          <w:tcPr>
            <w:tcW w:w="10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200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200</w:t>
            </w:r>
          </w:p>
        </w:tc>
        <w:tc>
          <w:tcPr>
            <w:tcW w:w="13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A07A3">
        <w:trPr>
          <w:trHeight w:val="1746"/>
        </w:trPr>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hd w:val="clear" w:color="auto" w:fill="FFFFFF"/>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6) формування у закладах освіти безпеч</w:t>
            </w:r>
            <w:r w:rsidR="00070F08">
              <w:rPr>
                <w:rFonts w:ascii="Times New Roman" w:eastAsia="Times New Roman" w:hAnsi="Times New Roman" w:cs="Times New Roman"/>
                <w:kern w:val="3"/>
                <w:sz w:val="24"/>
                <w:szCs w:val="24"/>
                <w:lang w:eastAsia="zh-CN"/>
              </w:rPr>
              <w:t>н</w:t>
            </w:r>
            <w:r w:rsidRPr="00C63140">
              <w:rPr>
                <w:rFonts w:ascii="Times New Roman" w:eastAsia="Times New Roman" w:hAnsi="Times New Roman" w:cs="Times New Roman"/>
                <w:kern w:val="3"/>
                <w:sz w:val="24"/>
                <w:szCs w:val="24"/>
                <w:lang w:eastAsia="zh-CN"/>
              </w:rPr>
              <w:t>ого середовища, сприятливого для збереження здоров’я та забезпечення здорового способу життя учнів.</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B03192">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заклади загальної середньої освіти</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800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400</w:t>
            </w:r>
          </w:p>
        </w:tc>
        <w:tc>
          <w:tcPr>
            <w:tcW w:w="10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200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200</w:t>
            </w:r>
          </w:p>
        </w:tc>
        <w:tc>
          <w:tcPr>
            <w:tcW w:w="13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A07A3">
        <w:tc>
          <w:tcPr>
            <w:tcW w:w="1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bCs/>
                <w:kern w:val="3"/>
                <w:sz w:val="24"/>
                <w:szCs w:val="24"/>
                <w:lang w:eastAsia="zh-CN"/>
              </w:rPr>
            </w:pPr>
            <w:r w:rsidRPr="00C63140">
              <w:rPr>
                <w:rFonts w:ascii="Times New Roman" w:eastAsia="Times New Roman" w:hAnsi="Times New Roman" w:cs="Times New Roman"/>
                <w:bCs/>
                <w:kern w:val="3"/>
                <w:sz w:val="24"/>
                <w:szCs w:val="24"/>
                <w:lang w:eastAsia="zh-CN"/>
              </w:rPr>
              <w:t>6. Забезпечення підтримки обдарованої молоді,  створення умов для її розвитку</w:t>
            </w:r>
          </w:p>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bCs/>
                <w:kern w:val="3"/>
                <w:sz w:val="24"/>
                <w:szCs w:val="24"/>
                <w:lang w:eastAsia="zh-CN"/>
              </w:rPr>
            </w:pPr>
          </w:p>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bCs/>
                <w:kern w:val="3"/>
                <w:sz w:val="24"/>
                <w:szCs w:val="24"/>
                <w:lang w:eastAsia="zh-CN"/>
              </w:rPr>
            </w:pPr>
          </w:p>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bCs/>
                <w:kern w:val="3"/>
                <w:sz w:val="24"/>
                <w:szCs w:val="24"/>
                <w:lang w:eastAsia="zh-CN"/>
              </w:rPr>
            </w:pPr>
          </w:p>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bCs/>
                <w:kern w:val="3"/>
                <w:sz w:val="24"/>
                <w:szCs w:val="24"/>
                <w:lang w:eastAsia="zh-CN"/>
              </w:rPr>
            </w:pPr>
          </w:p>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bCs/>
                <w:kern w:val="3"/>
                <w:sz w:val="24"/>
                <w:szCs w:val="24"/>
                <w:lang w:eastAsia="zh-CN"/>
              </w:rPr>
            </w:pPr>
          </w:p>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bCs/>
                <w:kern w:val="3"/>
                <w:sz w:val="24"/>
                <w:szCs w:val="24"/>
                <w:lang w:eastAsia="zh-CN"/>
              </w:rPr>
            </w:pPr>
          </w:p>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bCs/>
                <w:kern w:val="3"/>
                <w:sz w:val="24"/>
                <w:szCs w:val="24"/>
                <w:lang w:eastAsia="zh-CN"/>
              </w:rPr>
            </w:pPr>
          </w:p>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bCs/>
                <w:kern w:val="3"/>
                <w:sz w:val="24"/>
                <w:szCs w:val="24"/>
                <w:lang w:eastAsia="zh-CN"/>
              </w:rPr>
            </w:pP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zh-C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right="-108"/>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bCs/>
                <w:kern w:val="3"/>
                <w:sz w:val="24"/>
                <w:szCs w:val="24"/>
                <w:lang w:eastAsia="zh-CN"/>
              </w:rPr>
              <w:t>1) Забезпечення  проведення    І-ІІ етапів Всеукраїнських предметних олімпіад,</w:t>
            </w:r>
          </w:p>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bCs/>
                <w:kern w:val="3"/>
                <w:sz w:val="24"/>
                <w:szCs w:val="24"/>
                <w:lang w:eastAsia="zh-CN"/>
              </w:rPr>
              <w:t>І етапу конкурсу-захисту науково-дослідницьких робіт учнів-членів Малої академії наук, конкурсів (мовно-літературних, природоохоронних, мистецьких, туристичних, спортивних та інших);</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hd w:val="clear" w:color="auto" w:fill="FFFFFF"/>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заклади загальної середньої освіти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600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200</w:t>
            </w:r>
          </w:p>
        </w:tc>
        <w:tc>
          <w:tcPr>
            <w:tcW w:w="10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200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200</w:t>
            </w:r>
          </w:p>
        </w:tc>
        <w:tc>
          <w:tcPr>
            <w:tcW w:w="13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07A3"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Забезпе</w:t>
            </w:r>
            <w:r w:rsidR="008A07A3">
              <w:rPr>
                <w:rFonts w:ascii="Times New Roman" w:eastAsia="Times New Roman" w:hAnsi="Times New Roman" w:cs="Times New Roman"/>
                <w:kern w:val="3"/>
                <w:sz w:val="24"/>
                <w:szCs w:val="24"/>
                <w:lang w:eastAsia="zh-CN"/>
              </w:rPr>
              <w:t>-</w:t>
            </w:r>
          </w:p>
          <w:p w:rsidR="008A07A3"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чення умов для реалізації можли</w:t>
            </w:r>
            <w:r w:rsidR="008A07A3">
              <w:rPr>
                <w:rFonts w:ascii="Times New Roman" w:eastAsia="Times New Roman" w:hAnsi="Times New Roman" w:cs="Times New Roman"/>
                <w:kern w:val="3"/>
                <w:sz w:val="24"/>
                <w:szCs w:val="24"/>
                <w:lang w:eastAsia="zh-CN"/>
              </w:rPr>
              <w:t>-</w:t>
            </w:r>
          </w:p>
          <w:p w:rsidR="008A07A3"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востей особис</w:t>
            </w:r>
            <w:r w:rsidR="008A07A3">
              <w:rPr>
                <w:rFonts w:ascii="Times New Roman" w:eastAsia="Times New Roman" w:hAnsi="Times New Roman" w:cs="Times New Roman"/>
                <w:kern w:val="3"/>
                <w:sz w:val="24"/>
                <w:szCs w:val="24"/>
                <w:lang w:eastAsia="zh-CN"/>
              </w:rPr>
              <w:t>-</w:t>
            </w:r>
          </w:p>
          <w:p w:rsidR="008A07A3"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тості, пошуку обдаро</w:t>
            </w:r>
            <w:r w:rsidR="008A07A3">
              <w:rPr>
                <w:rFonts w:ascii="Times New Roman" w:eastAsia="Times New Roman" w:hAnsi="Times New Roman" w:cs="Times New Roman"/>
                <w:kern w:val="3"/>
                <w:sz w:val="24"/>
                <w:szCs w:val="24"/>
                <w:lang w:eastAsia="zh-CN"/>
              </w:rPr>
              <w:t>-</w:t>
            </w: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ваної молоді</w:t>
            </w: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tc>
      </w:tr>
      <w:tr w:rsidR="004A6DD5" w:rsidRPr="00C63140" w:rsidTr="008A07A3">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F5706B" w:rsidP="008B3FA1">
            <w:pPr>
              <w:suppressAutoHyphens/>
              <w:autoSpaceDN w:val="0"/>
              <w:spacing w:after="0" w:line="240" w:lineRule="auto"/>
              <w:ind w:left="-84" w:right="-59"/>
              <w:jc w:val="both"/>
              <w:textAlignment w:val="baseline"/>
              <w:rPr>
                <w:rFonts w:ascii="Times New Roman" w:eastAsia="Times New Roman" w:hAnsi="Times New Roman" w:cs="Times New Roman"/>
                <w:bCs/>
                <w:kern w:val="3"/>
                <w:sz w:val="24"/>
                <w:szCs w:val="24"/>
                <w:lang w:eastAsia="zh-CN"/>
              </w:rPr>
            </w:pPr>
            <w:r>
              <w:rPr>
                <w:rFonts w:ascii="Times New Roman" w:eastAsia="Times New Roman" w:hAnsi="Times New Roman" w:cs="Times New Roman"/>
                <w:bCs/>
                <w:kern w:val="3"/>
                <w:sz w:val="24"/>
                <w:szCs w:val="24"/>
                <w:lang w:eastAsia="zh-CN"/>
              </w:rPr>
              <w:t xml:space="preserve">2) організація </w:t>
            </w:r>
            <w:r w:rsidR="004A6DD5" w:rsidRPr="00C63140">
              <w:rPr>
                <w:rFonts w:ascii="Times New Roman" w:eastAsia="Times New Roman" w:hAnsi="Times New Roman" w:cs="Times New Roman"/>
                <w:bCs/>
                <w:kern w:val="3"/>
                <w:sz w:val="24"/>
                <w:szCs w:val="24"/>
                <w:lang w:eastAsia="zh-CN"/>
              </w:rPr>
              <w:t>участі учнів у  всеукраїнських та обласних  етапах Всеукраїнських предметних олімпіад,   конкурсі-захисті науково-дослід</w:t>
            </w:r>
            <w:r w:rsidR="00B03192">
              <w:rPr>
                <w:rFonts w:ascii="Times New Roman" w:eastAsia="Times New Roman" w:hAnsi="Times New Roman" w:cs="Times New Roman"/>
                <w:bCs/>
                <w:kern w:val="3"/>
                <w:sz w:val="24"/>
                <w:szCs w:val="24"/>
                <w:lang w:eastAsia="zh-CN"/>
              </w:rPr>
              <w:t>ницьких робіт учнів-членів МАН,</w:t>
            </w:r>
            <w:r w:rsidR="004A6DD5" w:rsidRPr="00C63140">
              <w:rPr>
                <w:rFonts w:ascii="Times New Roman" w:eastAsia="Times New Roman" w:hAnsi="Times New Roman" w:cs="Times New Roman"/>
                <w:bCs/>
                <w:kern w:val="3"/>
                <w:sz w:val="24"/>
                <w:szCs w:val="24"/>
                <w:lang w:eastAsia="zh-CN"/>
              </w:rPr>
              <w:t xml:space="preserve"> інших конкурсах, турнірах,  оглядах-конкурсах різних напрямів;</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hd w:val="clear" w:color="auto" w:fill="FFFFFF"/>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заклади загальної середньої освіти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60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20</w:t>
            </w:r>
          </w:p>
        </w:tc>
        <w:tc>
          <w:tcPr>
            <w:tcW w:w="10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20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20</w:t>
            </w:r>
          </w:p>
        </w:tc>
        <w:tc>
          <w:tcPr>
            <w:tcW w:w="13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A07A3">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84"/>
              <w:jc w:val="both"/>
              <w:textAlignment w:val="baseline"/>
              <w:rPr>
                <w:rFonts w:ascii="Times New Roman" w:eastAsia="Times New Roman" w:hAnsi="Times New Roman" w:cs="Times New Roman"/>
                <w:bCs/>
                <w:kern w:val="3"/>
                <w:sz w:val="24"/>
                <w:szCs w:val="24"/>
                <w:lang w:eastAsia="zh-CN"/>
              </w:rPr>
            </w:pPr>
            <w:r w:rsidRPr="00C63140">
              <w:rPr>
                <w:rFonts w:ascii="Times New Roman" w:eastAsia="Times New Roman" w:hAnsi="Times New Roman" w:cs="Times New Roman"/>
                <w:bCs/>
                <w:kern w:val="3"/>
                <w:sz w:val="24"/>
                <w:szCs w:val="24"/>
                <w:lang w:eastAsia="zh-CN"/>
              </w:rPr>
              <w:t>3) популяризація здобутків учнівської молоді через  засоби масової інформації, оформлення  збірок творчих робіт учнів;</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hd w:val="clear" w:color="auto" w:fill="FFFFFF"/>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заклади загальної середньої освіти</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15</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5</w:t>
            </w:r>
          </w:p>
        </w:tc>
        <w:tc>
          <w:tcPr>
            <w:tcW w:w="10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5</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5</w:t>
            </w:r>
          </w:p>
        </w:tc>
        <w:tc>
          <w:tcPr>
            <w:tcW w:w="13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A07A3">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84"/>
              <w:jc w:val="both"/>
              <w:textAlignment w:val="baseline"/>
              <w:rPr>
                <w:rFonts w:ascii="Times New Roman" w:eastAsia="Times New Roman" w:hAnsi="Times New Roman" w:cs="Times New Roman"/>
                <w:bCs/>
                <w:kern w:val="3"/>
                <w:sz w:val="24"/>
                <w:szCs w:val="24"/>
                <w:lang w:eastAsia="zh-CN"/>
              </w:rPr>
            </w:pPr>
            <w:r w:rsidRPr="00C63140">
              <w:rPr>
                <w:rFonts w:ascii="Times New Roman" w:eastAsia="Times New Roman" w:hAnsi="Times New Roman" w:cs="Times New Roman"/>
                <w:bCs/>
                <w:kern w:val="3"/>
                <w:sz w:val="24"/>
                <w:szCs w:val="24"/>
                <w:lang w:eastAsia="zh-CN"/>
              </w:rPr>
              <w:t xml:space="preserve">4) проведення свята вшанування обдарованої молоді; виплата премій   </w:t>
            </w:r>
            <w:r w:rsidRPr="00C63140">
              <w:rPr>
                <w:rFonts w:ascii="Times New Roman" w:eastAsia="Times New Roman" w:hAnsi="Times New Roman" w:cs="Times New Roman"/>
                <w:bCs/>
                <w:kern w:val="3"/>
                <w:sz w:val="24"/>
                <w:szCs w:val="24"/>
                <w:lang w:eastAsia="zh-CN"/>
              </w:rPr>
              <w:lastRenderedPageBreak/>
              <w:t>переможцям конкурсів, олімпіад, конкурсу-захисту науково-дослідницьких робіт, турнірів, змагань та  педагогам, які їх підготували.</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lastRenderedPageBreak/>
              <w:t>2024 - 2026</w:t>
            </w:r>
          </w:p>
          <w:p w:rsidR="004A6DD5" w:rsidRPr="00C63140" w:rsidRDefault="004A6DD5" w:rsidP="008B3FA1">
            <w:pPr>
              <w:shd w:val="clear" w:color="auto" w:fill="FFFFFF"/>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 xml:space="preserve">Відділ освіти, культури, молоді та спорту </w:t>
            </w:r>
            <w:r w:rsidRPr="00C63140">
              <w:rPr>
                <w:rFonts w:ascii="Times New Roman" w:eastAsia="Times New Roman" w:hAnsi="Times New Roman" w:cs="Times New Roman"/>
                <w:kern w:val="3"/>
                <w:sz w:val="24"/>
                <w:szCs w:val="24"/>
                <w:lang w:eastAsia="zh-CN"/>
              </w:rPr>
              <w:lastRenderedPageBreak/>
              <w:t>сільської ради,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заклади загальної середньої освіти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lastRenderedPageBreak/>
              <w:t>Місцевий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500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100</w:t>
            </w:r>
          </w:p>
        </w:tc>
        <w:tc>
          <w:tcPr>
            <w:tcW w:w="10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200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200</w:t>
            </w:r>
          </w:p>
        </w:tc>
        <w:tc>
          <w:tcPr>
            <w:tcW w:w="13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A07A3">
        <w:tc>
          <w:tcPr>
            <w:tcW w:w="1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kern w:val="3"/>
                <w:sz w:val="24"/>
                <w:szCs w:val="24"/>
                <w:shd w:val="clear" w:color="auto" w:fill="FFFFFF"/>
                <w:lang w:eastAsia="zh-CN"/>
              </w:rPr>
            </w:pPr>
            <w:r w:rsidRPr="00C63140">
              <w:rPr>
                <w:rFonts w:ascii="Times New Roman" w:eastAsia="Times New Roman" w:hAnsi="Times New Roman" w:cs="Times New Roman"/>
                <w:kern w:val="3"/>
                <w:sz w:val="24"/>
                <w:szCs w:val="24"/>
                <w:shd w:val="clear" w:color="auto" w:fill="FFFFFF"/>
                <w:lang w:eastAsia="zh-CN"/>
              </w:rPr>
              <w:lastRenderedPageBreak/>
              <w:t>7. Забезпечення регулярного безоплатного перевезення до місць навчання і додому учнів та педагогічних працівників. Перевезення учнів з метою участі в олімпіадах, конкурсах, турнірах, змаганнях та різноманітних заходах</w:t>
            </w:r>
          </w:p>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bCs/>
                <w:kern w:val="3"/>
                <w:sz w:val="24"/>
                <w:szCs w:val="24"/>
                <w:lang w:eastAsia="zh-C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B03192">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bCs/>
                <w:kern w:val="3"/>
                <w:sz w:val="24"/>
                <w:szCs w:val="24"/>
                <w:lang w:eastAsia="zh-CN"/>
              </w:rPr>
              <w:t xml:space="preserve">1) </w:t>
            </w:r>
            <w:r w:rsidRPr="00C63140">
              <w:rPr>
                <w:rFonts w:ascii="Times New Roman" w:eastAsia="Times New Roman" w:hAnsi="Times New Roman" w:cs="Times New Roman"/>
                <w:kern w:val="3"/>
                <w:sz w:val="24"/>
                <w:szCs w:val="24"/>
                <w:lang w:eastAsia="zh-CN"/>
              </w:rPr>
              <w:t xml:space="preserve">Забезпечення  безкоштовним підвезенням  учнів, вихованців ЗДО, вихователів та вчителів до місця навчання та  роботи; для участі у різноманітних заходах (конкурсах, турнірах, зборах та ін..);  </w:t>
            </w:r>
            <w:r w:rsidRPr="00C63140">
              <w:rPr>
                <w:rFonts w:ascii="Times New Roman" w:eastAsia="Times New Roman" w:hAnsi="Times New Roman" w:cs="Times New Roman"/>
                <w:kern w:val="3"/>
                <w:sz w:val="24"/>
                <w:szCs w:val="24"/>
                <w:lang w:eastAsia="ru-RU"/>
              </w:rPr>
              <w:t xml:space="preserve"> придбання шкільних автобусів для </w:t>
            </w:r>
            <w:r w:rsidRPr="00C63140">
              <w:rPr>
                <w:rFonts w:ascii="Times New Roman" w:eastAsia="Times New Roman" w:hAnsi="Times New Roman" w:cs="Times New Roman"/>
                <w:kern w:val="3"/>
                <w:sz w:val="24"/>
                <w:szCs w:val="24"/>
                <w:shd w:val="clear" w:color="auto" w:fill="FFFFFF"/>
                <w:lang w:eastAsia="zh-CN"/>
              </w:rPr>
              <w:t>перевезення учнів та педагогічних працівників;</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hd w:val="clear" w:color="auto" w:fill="FFFFFF"/>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ради,заклади загальної середньої освіти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7A3" w:rsidRDefault="008A07A3" w:rsidP="008A07A3">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В межах кошто</w:t>
            </w:r>
            <w:r>
              <w:rPr>
                <w:rFonts w:ascii="Times New Roman" w:eastAsia="Times New Roman" w:hAnsi="Times New Roman" w:cs="Times New Roman"/>
                <w:kern w:val="3"/>
                <w:lang w:eastAsia="zh-CN"/>
              </w:rPr>
              <w:t>-</w:t>
            </w:r>
          </w:p>
          <w:p w:rsidR="008A07A3" w:rsidRDefault="008A07A3" w:rsidP="008A07A3">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рисних призна</w:t>
            </w:r>
            <w:r>
              <w:rPr>
                <w:rFonts w:ascii="Times New Roman" w:eastAsia="Times New Roman" w:hAnsi="Times New Roman" w:cs="Times New Roman"/>
                <w:kern w:val="3"/>
                <w:lang w:eastAsia="zh-CN"/>
              </w:rPr>
              <w:t>-</w:t>
            </w:r>
          </w:p>
          <w:p w:rsidR="008A07A3" w:rsidRDefault="008A07A3" w:rsidP="008A07A3">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lang w:eastAsia="zh-CN"/>
              </w:rPr>
              <w:t>чень</w:t>
            </w:r>
          </w:p>
          <w:p w:rsidR="004A6DD5" w:rsidRPr="00C63140" w:rsidRDefault="008A07A3"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xml:space="preserve"> </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7A3" w:rsidRDefault="004A6DD5" w:rsidP="008B3FA1">
            <w:pPr>
              <w:suppressAutoHyphens/>
              <w:autoSpaceDN w:val="0"/>
              <w:snapToGrid w:val="0"/>
              <w:spacing w:after="0" w:line="240" w:lineRule="auto"/>
              <w:jc w:val="center"/>
              <w:textAlignment w:val="baseline"/>
              <w:rPr>
                <w:rFonts w:ascii="Times New Roman" w:eastAsia="Times New Roman" w:hAnsi="Times New Roman" w:cs="Times New Roman"/>
                <w:kern w:val="3"/>
                <w:lang w:eastAsia="zh-CN"/>
              </w:rPr>
            </w:pPr>
            <w:r w:rsidRPr="008A07A3">
              <w:rPr>
                <w:rFonts w:ascii="Times New Roman" w:eastAsia="Times New Roman" w:hAnsi="Times New Roman" w:cs="Times New Roman"/>
                <w:kern w:val="3"/>
                <w:lang w:eastAsia="zh-CN"/>
              </w:rPr>
              <w:t>В межах кошторис</w:t>
            </w:r>
            <w:r w:rsidR="008A07A3">
              <w:rPr>
                <w:rFonts w:ascii="Times New Roman" w:eastAsia="Times New Roman" w:hAnsi="Times New Roman" w:cs="Times New Roman"/>
                <w:kern w:val="3"/>
                <w:lang w:eastAsia="zh-CN"/>
              </w:rPr>
              <w:t>-</w:t>
            </w:r>
          </w:p>
          <w:p w:rsidR="008A07A3" w:rsidRDefault="004A6DD5" w:rsidP="008B3FA1">
            <w:pPr>
              <w:suppressAutoHyphens/>
              <w:autoSpaceDN w:val="0"/>
              <w:snapToGrid w:val="0"/>
              <w:spacing w:after="0" w:line="240" w:lineRule="auto"/>
              <w:jc w:val="center"/>
              <w:textAlignment w:val="baseline"/>
              <w:rPr>
                <w:rFonts w:ascii="Times New Roman" w:eastAsia="Times New Roman" w:hAnsi="Times New Roman" w:cs="Times New Roman"/>
                <w:kern w:val="3"/>
                <w:lang w:eastAsia="zh-CN"/>
              </w:rPr>
            </w:pPr>
            <w:r w:rsidRPr="008A07A3">
              <w:rPr>
                <w:rFonts w:ascii="Times New Roman" w:eastAsia="Times New Roman" w:hAnsi="Times New Roman" w:cs="Times New Roman"/>
                <w:kern w:val="3"/>
                <w:lang w:eastAsia="zh-CN"/>
              </w:rPr>
              <w:t>них приз</w:t>
            </w:r>
            <w:r w:rsidR="008A07A3">
              <w:rPr>
                <w:rFonts w:ascii="Times New Roman" w:eastAsia="Times New Roman" w:hAnsi="Times New Roman" w:cs="Times New Roman"/>
                <w:kern w:val="3"/>
                <w:lang w:eastAsia="zh-CN"/>
              </w:rPr>
              <w:t>-</w:t>
            </w:r>
          </w:p>
          <w:p w:rsidR="008A07A3" w:rsidRDefault="004A6DD5" w:rsidP="008B3FA1">
            <w:pPr>
              <w:suppressAutoHyphens/>
              <w:autoSpaceDN w:val="0"/>
              <w:snapToGrid w:val="0"/>
              <w:spacing w:after="0" w:line="240" w:lineRule="auto"/>
              <w:jc w:val="center"/>
              <w:textAlignment w:val="baseline"/>
              <w:rPr>
                <w:rFonts w:ascii="Times New Roman" w:eastAsia="Times New Roman" w:hAnsi="Times New Roman" w:cs="Times New Roman"/>
                <w:kern w:val="3"/>
                <w:lang w:eastAsia="zh-CN"/>
              </w:rPr>
            </w:pPr>
            <w:r w:rsidRPr="008A07A3">
              <w:rPr>
                <w:rFonts w:ascii="Times New Roman" w:eastAsia="Times New Roman" w:hAnsi="Times New Roman" w:cs="Times New Roman"/>
                <w:kern w:val="3"/>
                <w:lang w:eastAsia="zh-CN"/>
              </w:rPr>
              <w:t>на</w:t>
            </w:r>
            <w:r w:rsidR="008A07A3">
              <w:rPr>
                <w:rFonts w:ascii="Times New Roman" w:eastAsia="Times New Roman" w:hAnsi="Times New Roman" w:cs="Times New Roman"/>
                <w:kern w:val="3"/>
                <w:lang w:eastAsia="zh-CN"/>
              </w:rPr>
              <w:t>-</w:t>
            </w:r>
          </w:p>
          <w:p w:rsidR="004A6DD5" w:rsidRPr="008A07A3" w:rsidRDefault="004A6DD5" w:rsidP="008B3FA1">
            <w:pPr>
              <w:suppressAutoHyphens/>
              <w:autoSpaceDN w:val="0"/>
              <w:snapToGrid w:val="0"/>
              <w:spacing w:after="0" w:line="240" w:lineRule="auto"/>
              <w:jc w:val="center"/>
              <w:textAlignment w:val="baseline"/>
              <w:rPr>
                <w:rFonts w:ascii="Times New Roman" w:eastAsia="Times New Roman" w:hAnsi="Times New Roman" w:cs="Times New Roman"/>
                <w:kern w:val="3"/>
                <w:lang w:eastAsia="zh-CN"/>
              </w:rPr>
            </w:pPr>
            <w:r w:rsidRPr="008A07A3">
              <w:rPr>
                <w:rFonts w:ascii="Times New Roman" w:eastAsia="Times New Roman" w:hAnsi="Times New Roman" w:cs="Times New Roman"/>
                <w:kern w:val="3"/>
                <w:lang w:eastAsia="zh-CN"/>
              </w:rPr>
              <w:t>чень</w:t>
            </w:r>
          </w:p>
        </w:tc>
        <w:tc>
          <w:tcPr>
            <w:tcW w:w="10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7A3" w:rsidRDefault="004A6DD5" w:rsidP="008B3FA1">
            <w:pPr>
              <w:suppressAutoHyphens/>
              <w:autoSpaceDN w:val="0"/>
              <w:snapToGrid w:val="0"/>
              <w:spacing w:after="0" w:line="240" w:lineRule="auto"/>
              <w:jc w:val="center"/>
              <w:textAlignment w:val="baseline"/>
              <w:rPr>
                <w:rFonts w:ascii="Times New Roman" w:eastAsia="Times New Roman" w:hAnsi="Times New Roman" w:cs="Times New Roman"/>
                <w:kern w:val="3"/>
                <w:lang w:eastAsia="zh-CN"/>
              </w:rPr>
            </w:pPr>
            <w:r w:rsidRPr="008A07A3">
              <w:rPr>
                <w:rFonts w:ascii="Times New Roman" w:eastAsia="Times New Roman" w:hAnsi="Times New Roman" w:cs="Times New Roman"/>
                <w:kern w:val="3"/>
                <w:lang w:eastAsia="zh-CN"/>
              </w:rPr>
              <w:t>В межах кошто</w:t>
            </w:r>
            <w:r w:rsidR="008A07A3">
              <w:rPr>
                <w:rFonts w:ascii="Times New Roman" w:eastAsia="Times New Roman" w:hAnsi="Times New Roman" w:cs="Times New Roman"/>
                <w:kern w:val="3"/>
                <w:lang w:eastAsia="zh-CN"/>
              </w:rPr>
              <w:t>-</w:t>
            </w:r>
          </w:p>
          <w:p w:rsidR="008A07A3" w:rsidRDefault="004A6DD5" w:rsidP="008B3FA1">
            <w:pPr>
              <w:suppressAutoHyphens/>
              <w:autoSpaceDN w:val="0"/>
              <w:snapToGrid w:val="0"/>
              <w:spacing w:after="0" w:line="240" w:lineRule="auto"/>
              <w:jc w:val="center"/>
              <w:textAlignment w:val="baseline"/>
              <w:rPr>
                <w:rFonts w:ascii="Times New Roman" w:eastAsia="Times New Roman" w:hAnsi="Times New Roman" w:cs="Times New Roman"/>
                <w:kern w:val="3"/>
                <w:lang w:eastAsia="zh-CN"/>
              </w:rPr>
            </w:pPr>
            <w:r w:rsidRPr="008A07A3">
              <w:rPr>
                <w:rFonts w:ascii="Times New Roman" w:eastAsia="Times New Roman" w:hAnsi="Times New Roman" w:cs="Times New Roman"/>
                <w:kern w:val="3"/>
                <w:lang w:eastAsia="zh-CN"/>
              </w:rPr>
              <w:t>рисних приз</w:t>
            </w:r>
            <w:r w:rsidR="008A07A3">
              <w:rPr>
                <w:rFonts w:ascii="Times New Roman" w:eastAsia="Times New Roman" w:hAnsi="Times New Roman" w:cs="Times New Roman"/>
                <w:kern w:val="3"/>
                <w:lang w:eastAsia="zh-CN"/>
              </w:rPr>
              <w:t>-</w:t>
            </w:r>
          </w:p>
          <w:p w:rsidR="004A6DD5" w:rsidRPr="008A07A3" w:rsidRDefault="004A6DD5" w:rsidP="008B3FA1">
            <w:pPr>
              <w:suppressAutoHyphens/>
              <w:autoSpaceDN w:val="0"/>
              <w:snapToGrid w:val="0"/>
              <w:spacing w:after="0" w:line="240" w:lineRule="auto"/>
              <w:jc w:val="center"/>
              <w:textAlignment w:val="baseline"/>
              <w:rPr>
                <w:rFonts w:ascii="Times New Roman" w:eastAsia="Times New Roman" w:hAnsi="Times New Roman" w:cs="Times New Roman"/>
                <w:kern w:val="3"/>
                <w:lang w:eastAsia="zh-CN"/>
              </w:rPr>
            </w:pPr>
            <w:r w:rsidRPr="008A07A3">
              <w:rPr>
                <w:rFonts w:ascii="Times New Roman" w:eastAsia="Times New Roman" w:hAnsi="Times New Roman" w:cs="Times New Roman"/>
                <w:kern w:val="3"/>
                <w:lang w:eastAsia="zh-CN"/>
              </w:rPr>
              <w:t>начень</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8A07A3" w:rsidRDefault="004A6DD5" w:rsidP="008B3FA1">
            <w:pPr>
              <w:suppressAutoHyphens/>
              <w:autoSpaceDN w:val="0"/>
              <w:snapToGrid w:val="0"/>
              <w:spacing w:after="0" w:line="240" w:lineRule="auto"/>
              <w:jc w:val="center"/>
              <w:textAlignment w:val="baseline"/>
              <w:rPr>
                <w:rFonts w:ascii="Times New Roman" w:eastAsia="Times New Roman" w:hAnsi="Times New Roman" w:cs="Times New Roman"/>
                <w:kern w:val="3"/>
                <w:lang w:eastAsia="zh-CN"/>
              </w:rPr>
            </w:pPr>
            <w:r w:rsidRPr="008A07A3">
              <w:rPr>
                <w:rFonts w:ascii="Times New Roman" w:eastAsia="Times New Roman" w:hAnsi="Times New Roman" w:cs="Times New Roman"/>
                <w:kern w:val="3"/>
                <w:lang w:eastAsia="zh-CN"/>
              </w:rPr>
              <w:t>В межах кошторисних призначень</w:t>
            </w:r>
          </w:p>
        </w:tc>
        <w:tc>
          <w:tcPr>
            <w:tcW w:w="13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07A3"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Забезпе</w:t>
            </w:r>
            <w:r w:rsidR="008A07A3">
              <w:rPr>
                <w:rFonts w:ascii="Times New Roman" w:eastAsia="Times New Roman" w:hAnsi="Times New Roman" w:cs="Times New Roman"/>
                <w:kern w:val="3"/>
                <w:sz w:val="24"/>
                <w:szCs w:val="24"/>
                <w:lang w:eastAsia="zh-CN"/>
              </w:rPr>
              <w:t>-</w:t>
            </w:r>
          </w:p>
          <w:p w:rsidR="008A07A3"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чення переве</w:t>
            </w:r>
            <w:r w:rsidR="008A07A3">
              <w:rPr>
                <w:rFonts w:ascii="Times New Roman" w:eastAsia="Times New Roman" w:hAnsi="Times New Roman" w:cs="Times New Roman"/>
                <w:kern w:val="3"/>
                <w:sz w:val="24"/>
                <w:szCs w:val="24"/>
                <w:lang w:eastAsia="zh-CN"/>
              </w:rPr>
              <w:t>-</w:t>
            </w: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зення учасників освітнього процесу</w:t>
            </w: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tc>
      </w:tr>
      <w:tr w:rsidR="004A6DD5" w:rsidRPr="00C63140" w:rsidTr="008A07A3">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ru-RU"/>
              </w:rPr>
              <w:t>2) здійснення розподілу транспортних засобів відповідно до потреб;</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B03192">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заклади загальної середньої освіти</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napToGrid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10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13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A07A3">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ru-RU"/>
              </w:rPr>
              <w:t>3</w:t>
            </w:r>
            <w:r w:rsidRPr="00C63140">
              <w:rPr>
                <w:rFonts w:ascii="Times New Roman" w:eastAsia="Times New Roman" w:hAnsi="Times New Roman" w:cs="Times New Roman"/>
                <w:b/>
                <w:kern w:val="3"/>
                <w:sz w:val="24"/>
                <w:szCs w:val="24"/>
                <w:lang w:eastAsia="ru-RU"/>
              </w:rPr>
              <w:t xml:space="preserve">) </w:t>
            </w:r>
            <w:r w:rsidRPr="00C63140">
              <w:rPr>
                <w:rFonts w:ascii="Times New Roman" w:eastAsia="Times New Roman" w:hAnsi="Times New Roman" w:cs="Times New Roman"/>
                <w:kern w:val="3"/>
                <w:sz w:val="24"/>
                <w:szCs w:val="24"/>
                <w:lang w:eastAsia="ru-RU"/>
              </w:rPr>
              <w:t>перегляд закріплення за закладами загальної середньої освіти територій обслуговування з урахуванням потреб в організації перевезення учнів та педагогічних працівників у сільській місцевості;</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ради,заклади загальної середньої освіти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napToGrid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10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13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A07A3">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C63140">
              <w:rPr>
                <w:rFonts w:ascii="Times New Roman" w:eastAsia="Times New Roman" w:hAnsi="Times New Roman" w:cs="Times New Roman"/>
                <w:kern w:val="3"/>
                <w:sz w:val="24"/>
                <w:szCs w:val="24"/>
                <w:lang w:eastAsia="ru-RU"/>
              </w:rPr>
              <w:t xml:space="preserve">4) укладення угод з автотранспортними підприємствами, перевізниками різних форм </w:t>
            </w:r>
            <w:r w:rsidRPr="00C63140">
              <w:rPr>
                <w:rFonts w:ascii="Times New Roman" w:eastAsia="Times New Roman" w:hAnsi="Times New Roman" w:cs="Times New Roman"/>
                <w:kern w:val="3"/>
                <w:sz w:val="24"/>
                <w:szCs w:val="24"/>
                <w:lang w:eastAsia="ru-RU"/>
              </w:rPr>
              <w:lastRenderedPageBreak/>
              <w:t>власності на здійснення підвезення учнів та медпрацівників;</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lastRenderedPageBreak/>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 xml:space="preserve">Відділ освіти, культури, молоді та спорту сільської </w:t>
            </w:r>
            <w:r w:rsidRPr="00C63140">
              <w:rPr>
                <w:rFonts w:ascii="Times New Roman" w:eastAsia="Times New Roman" w:hAnsi="Times New Roman" w:cs="Times New Roman"/>
                <w:kern w:val="3"/>
                <w:sz w:val="24"/>
                <w:szCs w:val="24"/>
                <w:lang w:eastAsia="zh-CN"/>
              </w:rPr>
              <w:lastRenderedPageBreak/>
              <w:t>ради,заклади загальної середньої освіти</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lastRenderedPageBreak/>
              <w:t>Місцевий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7E44"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967E44">
              <w:rPr>
                <w:rFonts w:ascii="Times New Roman" w:eastAsia="Times New Roman" w:hAnsi="Times New Roman" w:cs="Times New Roman"/>
                <w:kern w:val="3"/>
                <w:lang w:eastAsia="zh-CN"/>
              </w:rPr>
              <w:t>В межах кошто</w:t>
            </w:r>
            <w:r w:rsidR="00967E44">
              <w:rPr>
                <w:rFonts w:ascii="Times New Roman" w:eastAsia="Times New Roman" w:hAnsi="Times New Roman" w:cs="Times New Roman"/>
                <w:kern w:val="3"/>
                <w:lang w:eastAsia="zh-CN"/>
              </w:rPr>
              <w:t>-</w:t>
            </w:r>
          </w:p>
          <w:p w:rsidR="00967E44"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967E44">
              <w:rPr>
                <w:rFonts w:ascii="Times New Roman" w:eastAsia="Times New Roman" w:hAnsi="Times New Roman" w:cs="Times New Roman"/>
                <w:kern w:val="3"/>
                <w:lang w:eastAsia="zh-CN"/>
              </w:rPr>
              <w:t>рисних призна</w:t>
            </w:r>
            <w:r w:rsidR="00967E44">
              <w:rPr>
                <w:rFonts w:ascii="Times New Roman" w:eastAsia="Times New Roman" w:hAnsi="Times New Roman" w:cs="Times New Roman"/>
                <w:kern w:val="3"/>
                <w:lang w:eastAsia="zh-CN"/>
              </w:rPr>
              <w:t>-</w:t>
            </w:r>
          </w:p>
          <w:p w:rsidR="004A6DD5" w:rsidRPr="00967E44"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967E44">
              <w:rPr>
                <w:rFonts w:ascii="Times New Roman" w:eastAsia="Times New Roman" w:hAnsi="Times New Roman" w:cs="Times New Roman"/>
                <w:kern w:val="3"/>
                <w:lang w:eastAsia="zh-CN"/>
              </w:rPr>
              <w:lastRenderedPageBreak/>
              <w:t>чень</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7E44" w:rsidRDefault="004A6DD5" w:rsidP="008B3FA1">
            <w:pPr>
              <w:suppressAutoHyphens/>
              <w:autoSpaceDN w:val="0"/>
              <w:snapToGrid w:val="0"/>
              <w:spacing w:after="0" w:line="240" w:lineRule="auto"/>
              <w:jc w:val="center"/>
              <w:textAlignment w:val="baseline"/>
              <w:rPr>
                <w:rFonts w:ascii="Times New Roman" w:eastAsia="Times New Roman" w:hAnsi="Times New Roman" w:cs="Times New Roman"/>
                <w:kern w:val="3"/>
                <w:lang w:eastAsia="zh-CN"/>
              </w:rPr>
            </w:pPr>
            <w:r w:rsidRPr="00967E44">
              <w:rPr>
                <w:rFonts w:ascii="Times New Roman" w:eastAsia="Times New Roman" w:hAnsi="Times New Roman" w:cs="Times New Roman"/>
                <w:kern w:val="3"/>
                <w:lang w:eastAsia="zh-CN"/>
              </w:rPr>
              <w:lastRenderedPageBreak/>
              <w:t>В межах кошторис</w:t>
            </w:r>
            <w:r w:rsidR="00967E44">
              <w:rPr>
                <w:rFonts w:ascii="Times New Roman" w:eastAsia="Times New Roman" w:hAnsi="Times New Roman" w:cs="Times New Roman"/>
                <w:kern w:val="3"/>
                <w:lang w:eastAsia="zh-CN"/>
              </w:rPr>
              <w:t>-</w:t>
            </w:r>
          </w:p>
          <w:p w:rsidR="00967E44" w:rsidRDefault="004A6DD5" w:rsidP="008B3FA1">
            <w:pPr>
              <w:suppressAutoHyphens/>
              <w:autoSpaceDN w:val="0"/>
              <w:snapToGrid w:val="0"/>
              <w:spacing w:after="0" w:line="240" w:lineRule="auto"/>
              <w:jc w:val="center"/>
              <w:textAlignment w:val="baseline"/>
              <w:rPr>
                <w:rFonts w:ascii="Times New Roman" w:eastAsia="Times New Roman" w:hAnsi="Times New Roman" w:cs="Times New Roman"/>
                <w:kern w:val="3"/>
                <w:lang w:eastAsia="zh-CN"/>
              </w:rPr>
            </w:pPr>
            <w:r w:rsidRPr="00967E44">
              <w:rPr>
                <w:rFonts w:ascii="Times New Roman" w:eastAsia="Times New Roman" w:hAnsi="Times New Roman" w:cs="Times New Roman"/>
                <w:kern w:val="3"/>
                <w:lang w:eastAsia="zh-CN"/>
              </w:rPr>
              <w:lastRenderedPageBreak/>
              <w:t>них приз</w:t>
            </w:r>
            <w:r w:rsidR="00F5706B">
              <w:rPr>
                <w:rFonts w:ascii="Times New Roman" w:eastAsia="Times New Roman" w:hAnsi="Times New Roman" w:cs="Times New Roman"/>
                <w:kern w:val="3"/>
                <w:lang w:eastAsia="zh-CN"/>
              </w:rPr>
              <w:t>-</w:t>
            </w:r>
          </w:p>
          <w:p w:rsidR="004A6DD5" w:rsidRPr="00967E44" w:rsidRDefault="004A6DD5" w:rsidP="008B3FA1">
            <w:pPr>
              <w:suppressAutoHyphens/>
              <w:autoSpaceDN w:val="0"/>
              <w:snapToGrid w:val="0"/>
              <w:spacing w:after="0" w:line="240" w:lineRule="auto"/>
              <w:jc w:val="center"/>
              <w:textAlignment w:val="baseline"/>
              <w:rPr>
                <w:rFonts w:ascii="Times New Roman" w:eastAsia="Times New Roman" w:hAnsi="Times New Roman" w:cs="Times New Roman"/>
                <w:kern w:val="3"/>
                <w:lang w:eastAsia="zh-CN"/>
              </w:rPr>
            </w:pPr>
            <w:r w:rsidRPr="00967E44">
              <w:rPr>
                <w:rFonts w:ascii="Times New Roman" w:eastAsia="Times New Roman" w:hAnsi="Times New Roman" w:cs="Times New Roman"/>
                <w:kern w:val="3"/>
                <w:lang w:eastAsia="zh-CN"/>
              </w:rPr>
              <w:t>на</w:t>
            </w:r>
            <w:r w:rsidR="00F5706B">
              <w:rPr>
                <w:rFonts w:ascii="Times New Roman" w:eastAsia="Times New Roman" w:hAnsi="Times New Roman" w:cs="Times New Roman"/>
                <w:kern w:val="3"/>
                <w:lang w:eastAsia="zh-CN"/>
              </w:rPr>
              <w:t>-</w:t>
            </w:r>
            <w:r w:rsidRPr="00967E44">
              <w:rPr>
                <w:rFonts w:ascii="Times New Roman" w:eastAsia="Times New Roman" w:hAnsi="Times New Roman" w:cs="Times New Roman"/>
                <w:kern w:val="3"/>
                <w:lang w:eastAsia="zh-CN"/>
              </w:rPr>
              <w:t>чень</w:t>
            </w:r>
          </w:p>
        </w:tc>
        <w:tc>
          <w:tcPr>
            <w:tcW w:w="10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967E44" w:rsidRDefault="004A6DD5" w:rsidP="008B3FA1">
            <w:pPr>
              <w:suppressAutoHyphens/>
              <w:autoSpaceDN w:val="0"/>
              <w:snapToGrid w:val="0"/>
              <w:spacing w:after="0" w:line="240" w:lineRule="auto"/>
              <w:jc w:val="center"/>
              <w:textAlignment w:val="baseline"/>
              <w:rPr>
                <w:rFonts w:ascii="Times New Roman" w:eastAsia="Times New Roman" w:hAnsi="Times New Roman" w:cs="Times New Roman"/>
                <w:kern w:val="3"/>
                <w:lang w:eastAsia="zh-CN"/>
              </w:rPr>
            </w:pPr>
            <w:r w:rsidRPr="00967E44">
              <w:rPr>
                <w:rFonts w:ascii="Times New Roman" w:eastAsia="Times New Roman" w:hAnsi="Times New Roman" w:cs="Times New Roman"/>
                <w:kern w:val="3"/>
                <w:lang w:eastAsia="zh-CN"/>
              </w:rPr>
              <w:lastRenderedPageBreak/>
              <w:t>В межах кош</w:t>
            </w:r>
            <w:r w:rsidR="00F5706B">
              <w:rPr>
                <w:rFonts w:ascii="Times New Roman" w:eastAsia="Times New Roman" w:hAnsi="Times New Roman" w:cs="Times New Roman"/>
                <w:kern w:val="3"/>
                <w:lang w:eastAsia="zh-CN"/>
              </w:rPr>
              <w:t>-</w:t>
            </w:r>
            <w:r w:rsidRPr="00967E44">
              <w:rPr>
                <w:rFonts w:ascii="Times New Roman" w:eastAsia="Times New Roman" w:hAnsi="Times New Roman" w:cs="Times New Roman"/>
                <w:kern w:val="3"/>
                <w:lang w:eastAsia="zh-CN"/>
              </w:rPr>
              <w:t>торис</w:t>
            </w:r>
            <w:r w:rsidR="00F5706B">
              <w:rPr>
                <w:rFonts w:ascii="Times New Roman" w:eastAsia="Times New Roman" w:hAnsi="Times New Roman" w:cs="Times New Roman"/>
                <w:kern w:val="3"/>
                <w:lang w:eastAsia="zh-CN"/>
              </w:rPr>
              <w:t>-</w:t>
            </w:r>
            <w:r w:rsidRPr="00967E44">
              <w:rPr>
                <w:rFonts w:ascii="Times New Roman" w:eastAsia="Times New Roman" w:hAnsi="Times New Roman" w:cs="Times New Roman"/>
                <w:kern w:val="3"/>
                <w:lang w:eastAsia="zh-CN"/>
              </w:rPr>
              <w:lastRenderedPageBreak/>
              <w:t>них приз</w:t>
            </w:r>
            <w:r w:rsidR="00F5706B">
              <w:rPr>
                <w:rFonts w:ascii="Times New Roman" w:eastAsia="Times New Roman" w:hAnsi="Times New Roman" w:cs="Times New Roman"/>
                <w:kern w:val="3"/>
                <w:lang w:eastAsia="zh-CN"/>
              </w:rPr>
              <w:t>-</w:t>
            </w:r>
            <w:r w:rsidRPr="00967E44">
              <w:rPr>
                <w:rFonts w:ascii="Times New Roman" w:eastAsia="Times New Roman" w:hAnsi="Times New Roman" w:cs="Times New Roman"/>
                <w:kern w:val="3"/>
                <w:lang w:eastAsia="zh-CN"/>
              </w:rPr>
              <w:t>начень</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967E44" w:rsidRDefault="004A6DD5" w:rsidP="008B3FA1">
            <w:pPr>
              <w:suppressAutoHyphens/>
              <w:autoSpaceDN w:val="0"/>
              <w:snapToGrid w:val="0"/>
              <w:spacing w:after="0" w:line="240" w:lineRule="auto"/>
              <w:jc w:val="center"/>
              <w:textAlignment w:val="baseline"/>
              <w:rPr>
                <w:rFonts w:ascii="Times New Roman" w:eastAsia="Times New Roman" w:hAnsi="Times New Roman" w:cs="Times New Roman"/>
                <w:kern w:val="3"/>
                <w:lang w:eastAsia="zh-CN"/>
              </w:rPr>
            </w:pPr>
            <w:r w:rsidRPr="00967E44">
              <w:rPr>
                <w:rFonts w:ascii="Times New Roman" w:eastAsia="Times New Roman" w:hAnsi="Times New Roman" w:cs="Times New Roman"/>
                <w:kern w:val="3"/>
                <w:lang w:eastAsia="zh-CN"/>
              </w:rPr>
              <w:lastRenderedPageBreak/>
              <w:t>В межах кошто</w:t>
            </w:r>
            <w:r w:rsidR="00F5706B">
              <w:rPr>
                <w:rFonts w:ascii="Times New Roman" w:eastAsia="Times New Roman" w:hAnsi="Times New Roman" w:cs="Times New Roman"/>
                <w:kern w:val="3"/>
                <w:lang w:eastAsia="zh-CN"/>
              </w:rPr>
              <w:t>-</w:t>
            </w:r>
            <w:r w:rsidRPr="00967E44">
              <w:rPr>
                <w:rFonts w:ascii="Times New Roman" w:eastAsia="Times New Roman" w:hAnsi="Times New Roman" w:cs="Times New Roman"/>
                <w:kern w:val="3"/>
                <w:lang w:eastAsia="zh-CN"/>
              </w:rPr>
              <w:t xml:space="preserve">рисних </w:t>
            </w:r>
            <w:r w:rsidRPr="00967E44">
              <w:rPr>
                <w:rFonts w:ascii="Times New Roman" w:eastAsia="Times New Roman" w:hAnsi="Times New Roman" w:cs="Times New Roman"/>
                <w:kern w:val="3"/>
                <w:lang w:eastAsia="zh-CN"/>
              </w:rPr>
              <w:lastRenderedPageBreak/>
              <w:t>приз</w:t>
            </w:r>
            <w:r w:rsidR="00F5706B">
              <w:rPr>
                <w:rFonts w:ascii="Times New Roman" w:eastAsia="Times New Roman" w:hAnsi="Times New Roman" w:cs="Times New Roman"/>
                <w:kern w:val="3"/>
                <w:lang w:eastAsia="zh-CN"/>
              </w:rPr>
              <w:t>-</w:t>
            </w:r>
            <w:r w:rsidRPr="00967E44">
              <w:rPr>
                <w:rFonts w:ascii="Times New Roman" w:eastAsia="Times New Roman" w:hAnsi="Times New Roman" w:cs="Times New Roman"/>
                <w:kern w:val="3"/>
                <w:lang w:eastAsia="zh-CN"/>
              </w:rPr>
              <w:t>начень</w:t>
            </w:r>
          </w:p>
        </w:tc>
        <w:tc>
          <w:tcPr>
            <w:tcW w:w="13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A07A3">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ru-RU"/>
              </w:rPr>
              <w:t>5) розробка і затвердження спеціалізованих транспортних маршрутів для перевезення учнів та педагогічних працівників;</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ради,заклади загальної середньої освіти</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napToGrid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10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13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A07A3">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ru-RU"/>
              </w:rPr>
              <w:t>6) проведення при необхідності коригування графіків руху рейсових автобусів, одиниць транспорту та розкладів занять;</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ради,заклади загальної середньої освіти</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napToGrid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10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13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A07A3">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ru-RU"/>
              </w:rPr>
              <w:t>7) забезпечення утримання  транспортних засобів, закупівлю паливо-мастильних матеріалів та безпечну експлуатацію транспортних засобів;</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ради,заклади загальної середньої освіти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В межах кошторисних призначень</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В ме</w:t>
            </w:r>
            <w:r w:rsidR="00F5706B">
              <w:rPr>
                <w:rFonts w:ascii="Times New Roman" w:eastAsia="Times New Roman" w:hAnsi="Times New Roman" w:cs="Times New Roman"/>
                <w:kern w:val="3"/>
                <w:sz w:val="24"/>
                <w:szCs w:val="24"/>
                <w:lang w:eastAsia="zh-CN"/>
              </w:rPr>
              <w:t>-</w:t>
            </w:r>
            <w:r w:rsidRPr="00C63140">
              <w:rPr>
                <w:rFonts w:ascii="Times New Roman" w:eastAsia="Times New Roman" w:hAnsi="Times New Roman" w:cs="Times New Roman"/>
                <w:kern w:val="3"/>
                <w:sz w:val="24"/>
                <w:szCs w:val="24"/>
                <w:lang w:eastAsia="zh-CN"/>
              </w:rPr>
              <w:t>жах кош</w:t>
            </w:r>
            <w:r w:rsidR="00F5706B">
              <w:rPr>
                <w:rFonts w:ascii="Times New Roman" w:eastAsia="Times New Roman" w:hAnsi="Times New Roman" w:cs="Times New Roman"/>
                <w:kern w:val="3"/>
                <w:sz w:val="24"/>
                <w:szCs w:val="24"/>
                <w:lang w:eastAsia="zh-CN"/>
              </w:rPr>
              <w:t>-</w:t>
            </w:r>
            <w:r w:rsidRPr="00C63140">
              <w:rPr>
                <w:rFonts w:ascii="Times New Roman" w:eastAsia="Times New Roman" w:hAnsi="Times New Roman" w:cs="Times New Roman"/>
                <w:kern w:val="3"/>
                <w:sz w:val="24"/>
                <w:szCs w:val="24"/>
                <w:lang w:eastAsia="zh-CN"/>
              </w:rPr>
              <w:t>тори</w:t>
            </w:r>
            <w:r w:rsidR="00F5706B">
              <w:rPr>
                <w:rFonts w:ascii="Times New Roman" w:eastAsia="Times New Roman" w:hAnsi="Times New Roman" w:cs="Times New Roman"/>
                <w:kern w:val="3"/>
                <w:sz w:val="24"/>
                <w:szCs w:val="24"/>
                <w:lang w:eastAsia="zh-CN"/>
              </w:rPr>
              <w:t>-</w:t>
            </w:r>
            <w:r w:rsidRPr="00C63140">
              <w:rPr>
                <w:rFonts w:ascii="Times New Roman" w:eastAsia="Times New Roman" w:hAnsi="Times New Roman" w:cs="Times New Roman"/>
                <w:kern w:val="3"/>
                <w:sz w:val="24"/>
                <w:szCs w:val="24"/>
                <w:lang w:eastAsia="zh-CN"/>
              </w:rPr>
              <w:t>сних приз</w:t>
            </w:r>
            <w:r w:rsidR="00F5706B">
              <w:rPr>
                <w:rFonts w:ascii="Times New Roman" w:eastAsia="Times New Roman" w:hAnsi="Times New Roman" w:cs="Times New Roman"/>
                <w:kern w:val="3"/>
                <w:sz w:val="24"/>
                <w:szCs w:val="24"/>
                <w:lang w:eastAsia="zh-CN"/>
              </w:rPr>
              <w:t>-</w:t>
            </w:r>
            <w:r w:rsidRPr="00C63140">
              <w:rPr>
                <w:rFonts w:ascii="Times New Roman" w:eastAsia="Times New Roman" w:hAnsi="Times New Roman" w:cs="Times New Roman"/>
                <w:kern w:val="3"/>
                <w:sz w:val="24"/>
                <w:szCs w:val="24"/>
                <w:lang w:eastAsia="zh-CN"/>
              </w:rPr>
              <w:t>на</w:t>
            </w:r>
            <w:r w:rsidR="00F5706B">
              <w:rPr>
                <w:rFonts w:ascii="Times New Roman" w:eastAsia="Times New Roman" w:hAnsi="Times New Roman" w:cs="Times New Roman"/>
                <w:kern w:val="3"/>
                <w:sz w:val="24"/>
                <w:szCs w:val="24"/>
                <w:lang w:eastAsia="zh-CN"/>
              </w:rPr>
              <w:t>-</w:t>
            </w:r>
            <w:r w:rsidRPr="00C63140">
              <w:rPr>
                <w:rFonts w:ascii="Times New Roman" w:eastAsia="Times New Roman" w:hAnsi="Times New Roman" w:cs="Times New Roman"/>
                <w:kern w:val="3"/>
                <w:sz w:val="24"/>
                <w:szCs w:val="24"/>
                <w:lang w:eastAsia="zh-CN"/>
              </w:rPr>
              <w:t>чень</w:t>
            </w:r>
          </w:p>
        </w:tc>
        <w:tc>
          <w:tcPr>
            <w:tcW w:w="10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В межах кошто</w:t>
            </w:r>
            <w:r w:rsidR="00F5706B">
              <w:rPr>
                <w:rFonts w:ascii="Times New Roman" w:eastAsia="Times New Roman" w:hAnsi="Times New Roman" w:cs="Times New Roman"/>
                <w:kern w:val="3"/>
                <w:sz w:val="24"/>
                <w:szCs w:val="24"/>
                <w:lang w:eastAsia="zh-CN"/>
              </w:rPr>
              <w:t>-</w:t>
            </w:r>
            <w:r w:rsidRPr="00C63140">
              <w:rPr>
                <w:rFonts w:ascii="Times New Roman" w:eastAsia="Times New Roman" w:hAnsi="Times New Roman" w:cs="Times New Roman"/>
                <w:kern w:val="3"/>
                <w:sz w:val="24"/>
                <w:szCs w:val="24"/>
                <w:lang w:eastAsia="zh-CN"/>
              </w:rPr>
              <w:t>рисних приз</w:t>
            </w:r>
            <w:r w:rsidR="00F5706B">
              <w:rPr>
                <w:rFonts w:ascii="Times New Roman" w:eastAsia="Times New Roman" w:hAnsi="Times New Roman" w:cs="Times New Roman"/>
                <w:kern w:val="3"/>
                <w:sz w:val="24"/>
                <w:szCs w:val="24"/>
                <w:lang w:eastAsia="zh-CN"/>
              </w:rPr>
              <w:t>-</w:t>
            </w:r>
            <w:r w:rsidRPr="00C63140">
              <w:rPr>
                <w:rFonts w:ascii="Times New Roman" w:eastAsia="Times New Roman" w:hAnsi="Times New Roman" w:cs="Times New Roman"/>
                <w:kern w:val="3"/>
                <w:sz w:val="24"/>
                <w:szCs w:val="24"/>
                <w:lang w:eastAsia="zh-CN"/>
              </w:rPr>
              <w:t>начень</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В межах кошто</w:t>
            </w:r>
            <w:r w:rsidR="00F5706B">
              <w:rPr>
                <w:rFonts w:ascii="Times New Roman" w:eastAsia="Times New Roman" w:hAnsi="Times New Roman" w:cs="Times New Roman"/>
                <w:kern w:val="3"/>
                <w:sz w:val="24"/>
                <w:szCs w:val="24"/>
                <w:lang w:eastAsia="zh-CN"/>
              </w:rPr>
              <w:t>-</w:t>
            </w:r>
            <w:r w:rsidRPr="00C63140">
              <w:rPr>
                <w:rFonts w:ascii="Times New Roman" w:eastAsia="Times New Roman" w:hAnsi="Times New Roman" w:cs="Times New Roman"/>
                <w:kern w:val="3"/>
                <w:sz w:val="24"/>
                <w:szCs w:val="24"/>
                <w:lang w:eastAsia="zh-CN"/>
              </w:rPr>
              <w:t>рисних приз</w:t>
            </w:r>
            <w:r w:rsidR="00F5706B">
              <w:rPr>
                <w:rFonts w:ascii="Times New Roman" w:eastAsia="Times New Roman" w:hAnsi="Times New Roman" w:cs="Times New Roman"/>
                <w:kern w:val="3"/>
                <w:sz w:val="24"/>
                <w:szCs w:val="24"/>
                <w:lang w:eastAsia="zh-CN"/>
              </w:rPr>
              <w:t>-</w:t>
            </w:r>
            <w:r w:rsidRPr="00C63140">
              <w:rPr>
                <w:rFonts w:ascii="Times New Roman" w:eastAsia="Times New Roman" w:hAnsi="Times New Roman" w:cs="Times New Roman"/>
                <w:kern w:val="3"/>
                <w:sz w:val="24"/>
                <w:szCs w:val="24"/>
                <w:lang w:eastAsia="zh-CN"/>
              </w:rPr>
              <w:t>начень</w:t>
            </w:r>
          </w:p>
        </w:tc>
        <w:tc>
          <w:tcPr>
            <w:tcW w:w="13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A07A3">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ru-RU"/>
              </w:rPr>
              <w:t>8) забезпечення  контролю за дотриманням вимог чинного законодавства  щодо безпеки перевезення учнів.</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8C7F49">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заклади загальної середньої освіти</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napToGrid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10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13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A07A3">
        <w:tc>
          <w:tcPr>
            <w:tcW w:w="1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kern w:val="3"/>
                <w:sz w:val="24"/>
                <w:szCs w:val="24"/>
                <w:shd w:val="clear" w:color="auto" w:fill="FFFFFF"/>
                <w:lang w:eastAsia="zh-CN"/>
              </w:rPr>
            </w:pPr>
            <w:r w:rsidRPr="00C63140">
              <w:rPr>
                <w:rFonts w:ascii="Times New Roman" w:eastAsia="Times New Roman" w:hAnsi="Times New Roman" w:cs="Times New Roman"/>
                <w:kern w:val="3"/>
                <w:sz w:val="24"/>
                <w:szCs w:val="24"/>
                <w:shd w:val="clear" w:color="auto" w:fill="FFFFFF"/>
                <w:lang w:eastAsia="zh-CN"/>
              </w:rPr>
              <w:t xml:space="preserve">8. Соціальний захист учасників освітнього </w:t>
            </w:r>
            <w:r w:rsidRPr="00C63140">
              <w:rPr>
                <w:rFonts w:ascii="Times New Roman" w:eastAsia="Times New Roman" w:hAnsi="Times New Roman" w:cs="Times New Roman"/>
                <w:kern w:val="3"/>
                <w:sz w:val="24"/>
                <w:szCs w:val="24"/>
                <w:shd w:val="clear" w:color="auto" w:fill="FFFFFF"/>
                <w:lang w:eastAsia="zh-CN"/>
              </w:rPr>
              <w:lastRenderedPageBreak/>
              <w:t>процесу</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C63140">
              <w:rPr>
                <w:rFonts w:ascii="Times New Roman" w:eastAsia="Times New Roman" w:hAnsi="Times New Roman" w:cs="Times New Roman"/>
                <w:kern w:val="3"/>
                <w:sz w:val="24"/>
                <w:szCs w:val="24"/>
                <w:lang w:eastAsia="ru-RU"/>
              </w:rPr>
              <w:lastRenderedPageBreak/>
              <w:t>1)</w:t>
            </w:r>
            <w:r w:rsidR="008B3FA1">
              <w:rPr>
                <w:rFonts w:ascii="Times New Roman" w:eastAsia="Times New Roman" w:hAnsi="Times New Roman" w:cs="Times New Roman"/>
                <w:kern w:val="3"/>
                <w:sz w:val="24"/>
                <w:szCs w:val="24"/>
                <w:lang w:eastAsia="ru-RU"/>
              </w:rPr>
              <w:t xml:space="preserve"> </w:t>
            </w:r>
            <w:r w:rsidRPr="00C63140">
              <w:rPr>
                <w:rFonts w:ascii="Times New Roman" w:eastAsia="Times New Roman" w:hAnsi="Times New Roman" w:cs="Times New Roman"/>
                <w:kern w:val="3"/>
                <w:sz w:val="24"/>
                <w:szCs w:val="24"/>
                <w:lang w:eastAsia="ru-RU"/>
              </w:rPr>
              <w:t>Забезпечення облаштування кабінетів для медичних оглядів;</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8C7F49">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lastRenderedPageBreak/>
              <w:t>заклади загальної середньої освіти</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lastRenderedPageBreak/>
              <w:t>Місцевий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250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50</w:t>
            </w:r>
          </w:p>
        </w:tc>
        <w:tc>
          <w:tcPr>
            <w:tcW w:w="10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100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100</w:t>
            </w:r>
          </w:p>
        </w:tc>
        <w:tc>
          <w:tcPr>
            <w:tcW w:w="13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38C6"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Забезпе</w:t>
            </w:r>
            <w:r w:rsidR="003538C6">
              <w:rPr>
                <w:rFonts w:ascii="Times New Roman" w:eastAsia="Times New Roman" w:hAnsi="Times New Roman" w:cs="Times New Roman"/>
                <w:kern w:val="3"/>
                <w:sz w:val="24"/>
                <w:szCs w:val="24"/>
                <w:lang w:eastAsia="zh-CN"/>
              </w:rPr>
              <w:t>-</w:t>
            </w: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чення соціаль</w:t>
            </w:r>
            <w:r w:rsidR="003538C6">
              <w:rPr>
                <w:rFonts w:ascii="Times New Roman" w:eastAsia="Times New Roman" w:hAnsi="Times New Roman" w:cs="Times New Roman"/>
                <w:kern w:val="3"/>
                <w:sz w:val="24"/>
                <w:szCs w:val="24"/>
                <w:lang w:eastAsia="zh-CN"/>
              </w:rPr>
              <w:t>-</w:t>
            </w:r>
            <w:r w:rsidRPr="00C63140">
              <w:rPr>
                <w:rFonts w:ascii="Times New Roman" w:eastAsia="Times New Roman" w:hAnsi="Times New Roman" w:cs="Times New Roman"/>
                <w:kern w:val="3"/>
                <w:sz w:val="24"/>
                <w:szCs w:val="24"/>
                <w:lang w:eastAsia="zh-CN"/>
              </w:rPr>
              <w:t xml:space="preserve">ного </w:t>
            </w:r>
            <w:r w:rsidRPr="00C63140">
              <w:rPr>
                <w:rFonts w:ascii="Times New Roman" w:eastAsia="Times New Roman" w:hAnsi="Times New Roman" w:cs="Times New Roman"/>
                <w:kern w:val="3"/>
                <w:sz w:val="24"/>
                <w:szCs w:val="24"/>
                <w:lang w:eastAsia="zh-CN"/>
              </w:rPr>
              <w:lastRenderedPageBreak/>
              <w:t>захисту учасників освітнього процесу</w:t>
            </w:r>
          </w:p>
        </w:tc>
      </w:tr>
      <w:tr w:rsidR="004A6DD5" w:rsidRPr="00C63140" w:rsidTr="008A07A3">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2) створення  належних умов для здобуття якісної освіти дітьми – сиротами, дітьми, позбавленими батьківського піклування, дітьми з особливими освітніми потребами, їх соціальної адаптації;  </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заклади загальної середньої освіти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400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50</w:t>
            </w:r>
          </w:p>
        </w:tc>
        <w:tc>
          <w:tcPr>
            <w:tcW w:w="10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100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250</w:t>
            </w:r>
          </w:p>
        </w:tc>
        <w:tc>
          <w:tcPr>
            <w:tcW w:w="13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A07A3">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3) забезпечення фахового психолого-педагогічного супроводу учасників о</w:t>
            </w:r>
            <w:r w:rsidR="003538C6">
              <w:rPr>
                <w:rFonts w:ascii="Times New Roman" w:eastAsia="Times New Roman" w:hAnsi="Times New Roman" w:cs="Times New Roman"/>
                <w:kern w:val="3"/>
                <w:sz w:val="24"/>
                <w:szCs w:val="24"/>
                <w:lang w:eastAsia="zh-CN"/>
              </w:rPr>
              <w:t xml:space="preserve">світнього процесу в тому числі </w:t>
            </w:r>
            <w:r w:rsidRPr="00C63140">
              <w:rPr>
                <w:rFonts w:ascii="Times New Roman" w:eastAsia="Times New Roman" w:hAnsi="Times New Roman" w:cs="Times New Roman"/>
                <w:kern w:val="3"/>
                <w:sz w:val="24"/>
                <w:szCs w:val="24"/>
                <w:lang w:eastAsia="zh-CN"/>
              </w:rPr>
              <w:t>дітей соціально-незахищених категорій; </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заклади загальної середньої освіти</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500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100</w:t>
            </w:r>
          </w:p>
        </w:tc>
        <w:tc>
          <w:tcPr>
            <w:tcW w:w="10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200</w:t>
            </w:r>
          </w:p>
        </w:tc>
        <w:tc>
          <w:tcPr>
            <w:tcW w:w="13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A07A3">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 xml:space="preserve">4) забезпечення виплат </w:t>
            </w:r>
            <w:r w:rsidRPr="00C63140">
              <w:rPr>
                <w:rFonts w:ascii="Times New Roman" w:eastAsia="Times New Roman" w:hAnsi="Times New Roman" w:cs="Times New Roman"/>
                <w:color w:val="000000"/>
                <w:kern w:val="3"/>
                <w:sz w:val="24"/>
                <w:szCs w:val="24"/>
                <w:shd w:val="clear" w:color="auto" w:fill="FFFFFF"/>
                <w:lang w:eastAsia="zh-CN"/>
              </w:rPr>
              <w:t>випускникам закладів загальної середньої освіти з числа дітей-сиріт та дітей, позбавлених батьківського піклування одноразову грошову допомогу, після досягнення ними  18-річного віку;</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заклади загальної середньої освіти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10860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5430</w:t>
            </w:r>
          </w:p>
        </w:tc>
        <w:tc>
          <w:tcPr>
            <w:tcW w:w="10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3620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1810</w:t>
            </w:r>
          </w:p>
        </w:tc>
        <w:tc>
          <w:tcPr>
            <w:tcW w:w="13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A07A3">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 xml:space="preserve">5) </w:t>
            </w:r>
            <w:r w:rsidRPr="00C63140">
              <w:rPr>
                <w:rFonts w:ascii="Times New Roman" w:eastAsia="Times New Roman" w:hAnsi="Times New Roman" w:cs="Times New Roman"/>
                <w:color w:val="000000"/>
                <w:kern w:val="3"/>
                <w:sz w:val="24"/>
                <w:szCs w:val="24"/>
                <w:shd w:val="clear" w:color="auto" w:fill="FFFFFF"/>
                <w:lang w:eastAsia="zh-CN"/>
              </w:rPr>
              <w:t>забезпечення шкільною   і  спортивною  формами дітей-сиріт і дітей, позбавлених батьківського піклування, що перебувають під опікою (піклуванням), які</w:t>
            </w:r>
            <w:r w:rsidR="008B3FA1">
              <w:rPr>
                <w:rFonts w:ascii="Times New Roman" w:eastAsia="Times New Roman" w:hAnsi="Times New Roman" w:cs="Times New Roman"/>
                <w:color w:val="000000"/>
                <w:kern w:val="3"/>
                <w:sz w:val="24"/>
                <w:szCs w:val="24"/>
                <w:shd w:val="clear" w:color="auto" w:fill="FFFFFF"/>
                <w:lang w:eastAsia="zh-CN"/>
              </w:rPr>
              <w:t xml:space="preserve"> </w:t>
            </w:r>
            <w:r w:rsidRPr="00C63140">
              <w:rPr>
                <w:rFonts w:ascii="Times New Roman" w:eastAsia="Times New Roman" w:hAnsi="Times New Roman" w:cs="Times New Roman"/>
                <w:color w:val="000000"/>
                <w:kern w:val="3"/>
                <w:sz w:val="24"/>
                <w:szCs w:val="24"/>
                <w:shd w:val="clear" w:color="auto" w:fill="FFFFFF"/>
                <w:lang w:eastAsia="zh-CN"/>
              </w:rPr>
              <w:t xml:space="preserve">проживають на території громади; </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заклади загальної середньої освіти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56</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16</w:t>
            </w:r>
          </w:p>
        </w:tc>
        <w:tc>
          <w:tcPr>
            <w:tcW w:w="10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w:t>
            </w:r>
          </w:p>
        </w:tc>
        <w:tc>
          <w:tcPr>
            <w:tcW w:w="13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A07A3">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 xml:space="preserve">6) забезпечення відпочинку дітей учасників бойових дій; дітей Захисників і </w:t>
            </w:r>
            <w:r w:rsidRPr="00C63140">
              <w:rPr>
                <w:rFonts w:ascii="Times New Roman" w:eastAsia="Times New Roman" w:hAnsi="Times New Roman" w:cs="Times New Roman"/>
                <w:kern w:val="3"/>
                <w:sz w:val="24"/>
                <w:szCs w:val="24"/>
                <w:lang w:eastAsia="zh-CN"/>
              </w:rPr>
              <w:lastRenderedPageBreak/>
              <w:t>Захисниць України, які здійснюють заходи, необхідні для забезпечення оборони України, захисту безпеки населення та інтересів держави у зв’язку з військовою агресією Російської Федерації проти України, дітей із сімей загиблих (померлих) ветеранів війни та сімей загиблих (померлих) Захисників і Захисниць Укр</w:t>
            </w:r>
            <w:r w:rsidR="008B3FA1">
              <w:rPr>
                <w:rFonts w:ascii="Times New Roman" w:eastAsia="Times New Roman" w:hAnsi="Times New Roman" w:cs="Times New Roman"/>
                <w:kern w:val="3"/>
                <w:sz w:val="24"/>
                <w:szCs w:val="24"/>
                <w:lang w:eastAsia="zh-CN"/>
              </w:rPr>
              <w:t xml:space="preserve">аїни; дітей, батьки яких були </w:t>
            </w:r>
            <w:r w:rsidRPr="00C63140">
              <w:rPr>
                <w:rFonts w:ascii="Times New Roman" w:eastAsia="Times New Roman" w:hAnsi="Times New Roman" w:cs="Times New Roman"/>
                <w:kern w:val="3"/>
                <w:sz w:val="24"/>
                <w:szCs w:val="24"/>
                <w:lang w:eastAsia="zh-CN"/>
              </w:rPr>
              <w:t>учасниками антитерористичної операції (ООС).</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lastRenderedPageBreak/>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 xml:space="preserve">Відділ освіти, культури, молоді та спорту </w:t>
            </w:r>
            <w:r w:rsidRPr="00C63140">
              <w:rPr>
                <w:rFonts w:ascii="Times New Roman" w:eastAsia="Times New Roman" w:hAnsi="Times New Roman" w:cs="Times New Roman"/>
                <w:kern w:val="3"/>
                <w:sz w:val="24"/>
                <w:szCs w:val="24"/>
                <w:lang w:eastAsia="zh-CN"/>
              </w:rPr>
              <w:lastRenderedPageBreak/>
              <w:t>сільської ради,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заклади загальної середньої освіти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lastRenderedPageBreak/>
              <w:t>Місцевий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2475</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675</w:t>
            </w:r>
          </w:p>
        </w:tc>
        <w:tc>
          <w:tcPr>
            <w:tcW w:w="10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800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1000</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B3FA1">
        <w:tc>
          <w:tcPr>
            <w:tcW w:w="1541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jc w:val="center"/>
              <w:textAlignment w:val="baseline"/>
              <w:rPr>
                <w:rFonts w:ascii="Times New Roman" w:eastAsia="Times New Roman" w:hAnsi="Times New Roman" w:cs="Times New Roman"/>
                <w:b/>
                <w:kern w:val="3"/>
                <w:sz w:val="24"/>
                <w:szCs w:val="24"/>
                <w:lang w:eastAsia="zh-CN"/>
              </w:rPr>
            </w:pPr>
            <w:r w:rsidRPr="00C63140">
              <w:rPr>
                <w:rFonts w:ascii="Times New Roman" w:eastAsia="Times New Roman" w:hAnsi="Times New Roman" w:cs="Times New Roman"/>
                <w:b/>
                <w:kern w:val="3"/>
                <w:sz w:val="24"/>
                <w:szCs w:val="24"/>
                <w:lang w:eastAsia="zh-CN"/>
              </w:rPr>
              <w:lastRenderedPageBreak/>
              <w:t>IІІ. КОРЕКЦІЙНА ОСВІТА</w:t>
            </w:r>
          </w:p>
        </w:tc>
      </w:tr>
      <w:tr w:rsidR="004A6DD5" w:rsidRPr="00C63140" w:rsidTr="008B3FA1">
        <w:tc>
          <w:tcPr>
            <w:tcW w:w="1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FA1" w:rsidRDefault="004A6DD5" w:rsidP="008B3FA1">
            <w:pPr>
              <w:suppressAutoHyphens/>
              <w:autoSpaceDN w:val="0"/>
              <w:spacing w:after="0" w:line="240" w:lineRule="auto"/>
              <w:textAlignment w:val="baseline"/>
              <w:rPr>
                <w:rFonts w:ascii="Times New Roman" w:eastAsia="Times New Roman" w:hAnsi="Times New Roman" w:cs="Times New Roman"/>
                <w:bCs/>
                <w:kern w:val="3"/>
                <w:sz w:val="24"/>
                <w:szCs w:val="24"/>
                <w:lang w:eastAsia="zh-CN"/>
              </w:rPr>
            </w:pPr>
            <w:r w:rsidRPr="00C63140">
              <w:rPr>
                <w:rFonts w:ascii="Times New Roman" w:eastAsia="Times New Roman" w:hAnsi="Times New Roman" w:cs="Times New Roman"/>
                <w:bCs/>
                <w:kern w:val="3"/>
                <w:sz w:val="24"/>
                <w:szCs w:val="24"/>
                <w:lang w:eastAsia="zh-CN"/>
              </w:rPr>
              <w:t>1.Забезпе</w:t>
            </w:r>
            <w:r w:rsidR="008B3FA1">
              <w:rPr>
                <w:rFonts w:ascii="Times New Roman" w:eastAsia="Times New Roman" w:hAnsi="Times New Roman" w:cs="Times New Roman"/>
                <w:bCs/>
                <w:kern w:val="3"/>
                <w:sz w:val="24"/>
                <w:szCs w:val="24"/>
                <w:lang w:eastAsia="zh-CN"/>
              </w:rPr>
              <w:t>-</w:t>
            </w:r>
          </w:p>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bCs/>
                <w:kern w:val="3"/>
                <w:sz w:val="24"/>
                <w:szCs w:val="24"/>
                <w:lang w:eastAsia="zh-CN"/>
              </w:rPr>
            </w:pPr>
            <w:r w:rsidRPr="00C63140">
              <w:rPr>
                <w:rFonts w:ascii="Times New Roman" w:eastAsia="Times New Roman" w:hAnsi="Times New Roman" w:cs="Times New Roman"/>
                <w:bCs/>
                <w:kern w:val="3"/>
                <w:sz w:val="24"/>
                <w:szCs w:val="24"/>
                <w:lang w:eastAsia="zh-CN"/>
              </w:rPr>
              <w:t>чення функці</w:t>
            </w:r>
            <w:r w:rsidR="008B3FA1">
              <w:rPr>
                <w:rFonts w:ascii="Times New Roman" w:eastAsia="Times New Roman" w:hAnsi="Times New Roman" w:cs="Times New Roman"/>
                <w:bCs/>
                <w:kern w:val="3"/>
                <w:sz w:val="24"/>
                <w:szCs w:val="24"/>
                <w:lang w:eastAsia="zh-CN"/>
              </w:rPr>
              <w:t>-</w:t>
            </w:r>
            <w:r w:rsidRPr="00C63140">
              <w:rPr>
                <w:rFonts w:ascii="Times New Roman" w:eastAsia="Times New Roman" w:hAnsi="Times New Roman" w:cs="Times New Roman"/>
                <w:bCs/>
                <w:kern w:val="3"/>
                <w:sz w:val="24"/>
                <w:szCs w:val="24"/>
                <w:lang w:eastAsia="zh-CN"/>
              </w:rPr>
              <w:t>онування комунальної установи</w:t>
            </w:r>
          </w:p>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bCs/>
                <w:kern w:val="3"/>
                <w:sz w:val="24"/>
                <w:szCs w:val="24"/>
                <w:lang w:eastAsia="zh-CN"/>
              </w:rPr>
              <w:t>"Городоцький інклюзивно-ресурсний центр"</w:t>
            </w: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zh-C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 xml:space="preserve">1) Забезпечення функціонування, удосконалення  матеріально-технічної бази та створення належних умов для  </w:t>
            </w:r>
            <w:r w:rsidRPr="00C63140">
              <w:rPr>
                <w:rFonts w:ascii="Times New Roman" w:eastAsia="Times New Roman" w:hAnsi="Times New Roman" w:cs="Times New Roman"/>
                <w:bCs/>
                <w:kern w:val="3"/>
                <w:sz w:val="24"/>
                <w:szCs w:val="24"/>
                <w:lang w:eastAsia="zh-CN"/>
              </w:rPr>
              <w:t>комунальної установи</w:t>
            </w:r>
          </w:p>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bCs/>
                <w:kern w:val="3"/>
                <w:sz w:val="24"/>
                <w:szCs w:val="24"/>
                <w:lang w:eastAsia="zh-CN"/>
              </w:rPr>
              <w:t>"Городоцький інклюзивно-ресурсний  центр"</w:t>
            </w:r>
            <w:r w:rsidRPr="00C63140">
              <w:rPr>
                <w:rFonts w:ascii="Times New Roman" w:eastAsia="Times New Roman" w:hAnsi="Times New Roman" w:cs="Times New Roman"/>
                <w:kern w:val="3"/>
                <w:sz w:val="24"/>
                <w:szCs w:val="24"/>
                <w:lang w:eastAsia="zh-CN"/>
              </w:rPr>
              <w:t>;</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КУ «Городоцький інклюзивно-ресурсний центр»</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p w:rsidR="004A6DD5" w:rsidRPr="00C63140" w:rsidRDefault="004A6DD5" w:rsidP="008B3FA1">
            <w:pPr>
              <w:suppressAutoHyphens/>
              <w:autoSpaceDN w:val="0"/>
              <w:spacing w:after="0" w:line="240" w:lineRule="auto"/>
              <w:ind w:right="-108"/>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Державний бюджет</w:t>
            </w:r>
          </w:p>
          <w:p w:rsidR="004A6DD5" w:rsidRPr="00C63140" w:rsidRDefault="004A6DD5" w:rsidP="008B3FA1">
            <w:pPr>
              <w:suppressAutoHyphens/>
              <w:autoSpaceDN w:val="0"/>
              <w:spacing w:after="0" w:line="240" w:lineRule="auto"/>
              <w:ind w:right="-108"/>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Територіальні громади</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10500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3000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3500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4000</w:t>
            </w:r>
          </w:p>
        </w:tc>
        <w:tc>
          <w:tcPr>
            <w:tcW w:w="165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Забезпечення системної  психолого-педагогічної та корекційно-розвиткові послуги підтримки дітей з особливими</w:t>
            </w: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освітніми потребами</w:t>
            </w: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tc>
      </w:tr>
      <w:tr w:rsidR="004A6DD5" w:rsidRPr="00C63140" w:rsidTr="008B3FA1">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 xml:space="preserve">2) розширення складу фахівців </w:t>
            </w:r>
            <w:r w:rsidRPr="00C63140">
              <w:rPr>
                <w:rFonts w:ascii="Times New Roman" w:eastAsia="Times New Roman" w:hAnsi="Times New Roman" w:cs="Times New Roman"/>
                <w:bCs/>
                <w:kern w:val="3"/>
                <w:sz w:val="24"/>
                <w:szCs w:val="24"/>
                <w:lang w:eastAsia="zh-CN"/>
              </w:rPr>
              <w:t>комунальної установи</w:t>
            </w:r>
            <w:r w:rsidR="008B3FA1">
              <w:rPr>
                <w:rFonts w:ascii="Times New Roman" w:eastAsia="Times New Roman" w:hAnsi="Times New Roman" w:cs="Times New Roman"/>
                <w:bCs/>
                <w:kern w:val="3"/>
                <w:sz w:val="24"/>
                <w:szCs w:val="24"/>
                <w:lang w:eastAsia="zh-CN"/>
              </w:rPr>
              <w:t xml:space="preserve"> </w:t>
            </w:r>
            <w:r w:rsidRPr="00C63140">
              <w:rPr>
                <w:rFonts w:ascii="Times New Roman" w:eastAsia="Times New Roman" w:hAnsi="Times New Roman" w:cs="Times New Roman"/>
                <w:bCs/>
                <w:kern w:val="3"/>
                <w:sz w:val="24"/>
                <w:szCs w:val="24"/>
                <w:lang w:eastAsia="zh-CN"/>
              </w:rPr>
              <w:t>"Городоцький інклюзивно-ресурсний  центр"</w:t>
            </w:r>
            <w:r w:rsidRPr="00C63140">
              <w:rPr>
                <w:rFonts w:ascii="Times New Roman" w:eastAsia="Times New Roman" w:hAnsi="Times New Roman" w:cs="Times New Roman"/>
                <w:kern w:val="3"/>
                <w:sz w:val="24"/>
                <w:szCs w:val="24"/>
                <w:lang w:eastAsia="zh-CN"/>
              </w:rPr>
              <w:t xml:space="preserve"> при збільшенні кількості дітей з особливими освітніми потребами.</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КУ «Городоцький інклюзивно-ресурсний центр»</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Державний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 межах кошторисних  призначень</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FA1" w:rsidRDefault="004A6DD5" w:rsidP="008B3FA1">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 ме</w:t>
            </w:r>
            <w:r w:rsidR="008B3FA1">
              <w:rPr>
                <w:rFonts w:ascii="Times New Roman" w:eastAsia="Times New Roman" w:hAnsi="Times New Roman" w:cs="Times New Roman"/>
                <w:kern w:val="3"/>
                <w:sz w:val="24"/>
                <w:szCs w:val="24"/>
                <w:lang w:eastAsia="zh-CN"/>
              </w:rPr>
              <w:t>-</w:t>
            </w:r>
            <w:r w:rsidRPr="00C63140">
              <w:rPr>
                <w:rFonts w:ascii="Times New Roman" w:eastAsia="Times New Roman" w:hAnsi="Times New Roman" w:cs="Times New Roman"/>
                <w:kern w:val="3"/>
                <w:sz w:val="24"/>
                <w:szCs w:val="24"/>
                <w:lang w:eastAsia="zh-CN"/>
              </w:rPr>
              <w:t xml:space="preserve">жах </w:t>
            </w:r>
            <w:r w:rsidR="008B3FA1">
              <w:rPr>
                <w:rFonts w:ascii="Times New Roman" w:eastAsia="Times New Roman" w:hAnsi="Times New Roman" w:cs="Times New Roman"/>
                <w:kern w:val="3"/>
                <w:sz w:val="24"/>
                <w:szCs w:val="24"/>
                <w:lang w:eastAsia="zh-CN"/>
              </w:rPr>
              <w:t>кош-</w:t>
            </w:r>
          </w:p>
          <w:p w:rsidR="004A6DD5" w:rsidRPr="00C63140" w:rsidRDefault="008B3FA1" w:rsidP="008B3FA1">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торис</w:t>
            </w:r>
            <w:r w:rsidR="004A6DD5" w:rsidRPr="00C63140">
              <w:rPr>
                <w:rFonts w:ascii="Times New Roman" w:eastAsia="Times New Roman" w:hAnsi="Times New Roman" w:cs="Times New Roman"/>
                <w:kern w:val="3"/>
                <w:sz w:val="24"/>
                <w:szCs w:val="24"/>
                <w:lang w:eastAsia="zh-CN"/>
              </w:rPr>
              <w:t>них  призначень</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 ме</w:t>
            </w:r>
            <w:r w:rsidR="008B3FA1">
              <w:rPr>
                <w:rFonts w:ascii="Times New Roman" w:eastAsia="Times New Roman" w:hAnsi="Times New Roman" w:cs="Times New Roman"/>
                <w:kern w:val="3"/>
                <w:sz w:val="24"/>
                <w:szCs w:val="24"/>
                <w:lang w:eastAsia="zh-CN"/>
              </w:rPr>
              <w:t>-</w:t>
            </w:r>
            <w:r w:rsidRPr="00C63140">
              <w:rPr>
                <w:rFonts w:ascii="Times New Roman" w:eastAsia="Times New Roman" w:hAnsi="Times New Roman" w:cs="Times New Roman"/>
                <w:kern w:val="3"/>
                <w:sz w:val="24"/>
                <w:szCs w:val="24"/>
                <w:lang w:eastAsia="zh-CN"/>
              </w:rPr>
              <w:t>жах кош</w:t>
            </w:r>
            <w:r w:rsidR="008B3FA1">
              <w:rPr>
                <w:rFonts w:ascii="Times New Roman" w:eastAsia="Times New Roman" w:hAnsi="Times New Roman" w:cs="Times New Roman"/>
                <w:kern w:val="3"/>
                <w:sz w:val="24"/>
                <w:szCs w:val="24"/>
                <w:lang w:eastAsia="zh-CN"/>
              </w:rPr>
              <w:t>-</w:t>
            </w:r>
            <w:r w:rsidRPr="00C63140">
              <w:rPr>
                <w:rFonts w:ascii="Times New Roman" w:eastAsia="Times New Roman" w:hAnsi="Times New Roman" w:cs="Times New Roman"/>
                <w:kern w:val="3"/>
                <w:sz w:val="24"/>
                <w:szCs w:val="24"/>
                <w:lang w:eastAsia="zh-CN"/>
              </w:rPr>
              <w:t>торис</w:t>
            </w:r>
            <w:r w:rsidR="008B3FA1">
              <w:rPr>
                <w:rFonts w:ascii="Times New Roman" w:eastAsia="Times New Roman" w:hAnsi="Times New Roman" w:cs="Times New Roman"/>
                <w:kern w:val="3"/>
                <w:sz w:val="24"/>
                <w:szCs w:val="24"/>
                <w:lang w:eastAsia="zh-CN"/>
              </w:rPr>
              <w:t>-</w:t>
            </w:r>
            <w:r w:rsidRPr="00C63140">
              <w:rPr>
                <w:rFonts w:ascii="Times New Roman" w:eastAsia="Times New Roman" w:hAnsi="Times New Roman" w:cs="Times New Roman"/>
                <w:kern w:val="3"/>
                <w:sz w:val="24"/>
                <w:szCs w:val="24"/>
                <w:lang w:eastAsia="zh-CN"/>
              </w:rPr>
              <w:t>них  призначень</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 ме</w:t>
            </w:r>
            <w:r w:rsidR="008B3FA1">
              <w:rPr>
                <w:rFonts w:ascii="Times New Roman" w:eastAsia="Times New Roman" w:hAnsi="Times New Roman" w:cs="Times New Roman"/>
                <w:kern w:val="3"/>
                <w:sz w:val="24"/>
                <w:szCs w:val="24"/>
                <w:lang w:eastAsia="zh-CN"/>
              </w:rPr>
              <w:t>-</w:t>
            </w:r>
            <w:r w:rsidRPr="00C63140">
              <w:rPr>
                <w:rFonts w:ascii="Times New Roman" w:eastAsia="Times New Roman" w:hAnsi="Times New Roman" w:cs="Times New Roman"/>
                <w:kern w:val="3"/>
                <w:sz w:val="24"/>
                <w:szCs w:val="24"/>
                <w:lang w:eastAsia="zh-CN"/>
              </w:rPr>
              <w:t>жах кош</w:t>
            </w:r>
            <w:r w:rsidR="008B3FA1">
              <w:rPr>
                <w:rFonts w:ascii="Times New Roman" w:eastAsia="Times New Roman" w:hAnsi="Times New Roman" w:cs="Times New Roman"/>
                <w:kern w:val="3"/>
                <w:sz w:val="24"/>
                <w:szCs w:val="24"/>
                <w:lang w:eastAsia="zh-CN"/>
              </w:rPr>
              <w:t>-</w:t>
            </w:r>
            <w:r w:rsidRPr="00C63140">
              <w:rPr>
                <w:rFonts w:ascii="Times New Roman" w:eastAsia="Times New Roman" w:hAnsi="Times New Roman" w:cs="Times New Roman"/>
                <w:kern w:val="3"/>
                <w:sz w:val="24"/>
                <w:szCs w:val="24"/>
                <w:lang w:eastAsia="zh-CN"/>
              </w:rPr>
              <w:t>торисних  призначень</w:t>
            </w:r>
          </w:p>
        </w:tc>
        <w:tc>
          <w:tcPr>
            <w:tcW w:w="165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B3FA1">
        <w:tc>
          <w:tcPr>
            <w:tcW w:w="1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 xml:space="preserve">2. Підготовка, підвищення рівня </w:t>
            </w:r>
            <w:r w:rsidRPr="00C63140">
              <w:rPr>
                <w:rFonts w:ascii="Times New Roman" w:eastAsia="Times New Roman" w:hAnsi="Times New Roman" w:cs="Times New Roman"/>
                <w:kern w:val="3"/>
                <w:sz w:val="24"/>
                <w:szCs w:val="24"/>
                <w:lang w:eastAsia="zh-CN"/>
              </w:rPr>
              <w:lastRenderedPageBreak/>
              <w:t>професійної компетентності фахівців</w:t>
            </w:r>
            <w:r w:rsidR="008B3FA1">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bCs/>
                <w:kern w:val="3"/>
                <w:sz w:val="24"/>
                <w:szCs w:val="24"/>
                <w:lang w:eastAsia="zh-CN"/>
              </w:rPr>
              <w:t>комунальної установи</w:t>
            </w:r>
          </w:p>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bCs/>
                <w:kern w:val="3"/>
                <w:sz w:val="24"/>
                <w:szCs w:val="24"/>
                <w:lang w:eastAsia="zh-CN"/>
              </w:rPr>
              <w:t>"Городоцький інклюзивно-ресурсний центр"</w:t>
            </w:r>
          </w:p>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 xml:space="preserve">  з використанням</w:t>
            </w:r>
          </w:p>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інформаційно-комунікаційних технологій.</w:t>
            </w:r>
          </w:p>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Покращення умов для навчання дітей з особливими потребами.</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lastRenderedPageBreak/>
              <w:t xml:space="preserve">1) Забезпечення проведення заходів (семінарів, тренінгів, практикумів, круглих столів, </w:t>
            </w:r>
            <w:r w:rsidRPr="00C63140">
              <w:rPr>
                <w:rFonts w:ascii="Times New Roman" w:eastAsia="Times New Roman" w:hAnsi="Times New Roman" w:cs="Times New Roman"/>
                <w:kern w:val="3"/>
                <w:sz w:val="24"/>
                <w:szCs w:val="24"/>
                <w:lang w:eastAsia="zh-CN"/>
              </w:rPr>
              <w:lastRenderedPageBreak/>
              <w:t>конф</w:t>
            </w:r>
            <w:r w:rsidR="008C7F49">
              <w:rPr>
                <w:rFonts w:ascii="Times New Roman" w:eastAsia="Times New Roman" w:hAnsi="Times New Roman" w:cs="Times New Roman"/>
                <w:kern w:val="3"/>
                <w:sz w:val="24"/>
                <w:szCs w:val="24"/>
                <w:lang w:eastAsia="zh-CN"/>
              </w:rPr>
              <w:t xml:space="preserve">еренцій) в тому числі  з метою </w:t>
            </w:r>
            <w:r w:rsidRPr="00C63140">
              <w:rPr>
                <w:rFonts w:ascii="Times New Roman" w:eastAsia="Times New Roman" w:hAnsi="Times New Roman" w:cs="Times New Roman"/>
                <w:kern w:val="3"/>
                <w:sz w:val="24"/>
                <w:szCs w:val="24"/>
                <w:lang w:eastAsia="zh-CN"/>
              </w:rPr>
              <w:t xml:space="preserve">провадження інформаційно-комп’ютерних  технологій у корекційно-розвитковий процес </w:t>
            </w:r>
            <w:r w:rsidRPr="00C63140">
              <w:rPr>
                <w:rFonts w:ascii="Times New Roman" w:eastAsia="Times New Roman" w:hAnsi="Times New Roman" w:cs="Times New Roman"/>
                <w:bCs/>
                <w:kern w:val="3"/>
                <w:sz w:val="24"/>
                <w:szCs w:val="24"/>
                <w:lang w:eastAsia="zh-CN"/>
              </w:rPr>
              <w:t>комунальної установи</w:t>
            </w:r>
          </w:p>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bCs/>
                <w:kern w:val="3"/>
                <w:sz w:val="24"/>
                <w:szCs w:val="24"/>
                <w:lang w:eastAsia="zh-CN"/>
              </w:rPr>
              <w:t>"Городоцький інклюзивно-ресурсний центр"</w:t>
            </w:r>
            <w:r w:rsidRPr="00C63140">
              <w:rPr>
                <w:rFonts w:ascii="Times New Roman" w:eastAsia="Times New Roman" w:hAnsi="Times New Roman" w:cs="Times New Roman"/>
                <w:kern w:val="3"/>
                <w:sz w:val="24"/>
                <w:szCs w:val="24"/>
                <w:lang w:eastAsia="zh-CN"/>
              </w:rPr>
              <w:t>;</w:t>
            </w:r>
          </w:p>
          <w:p w:rsidR="004A6DD5" w:rsidRPr="00C63140" w:rsidRDefault="004A6DD5" w:rsidP="008B3FA1">
            <w:pPr>
              <w:suppressAutoHyphens/>
              <w:autoSpaceDN w:val="0"/>
              <w:spacing w:after="0" w:line="240" w:lineRule="auto"/>
              <w:ind w:right="33"/>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забезпеч</w:t>
            </w:r>
            <w:r w:rsidR="008C7F49">
              <w:rPr>
                <w:rFonts w:ascii="Times New Roman" w:eastAsia="Times New Roman" w:hAnsi="Times New Roman" w:cs="Times New Roman"/>
                <w:kern w:val="3"/>
                <w:sz w:val="24"/>
                <w:szCs w:val="24"/>
                <w:lang w:eastAsia="zh-CN"/>
              </w:rPr>
              <w:t xml:space="preserve">ення дидактичними матеріалами, </w:t>
            </w:r>
            <w:r w:rsidRPr="00C63140">
              <w:rPr>
                <w:rFonts w:ascii="Times New Roman" w:eastAsia="Times New Roman" w:hAnsi="Times New Roman" w:cs="Times New Roman"/>
                <w:kern w:val="3"/>
                <w:sz w:val="24"/>
                <w:szCs w:val="24"/>
                <w:lang w:eastAsia="zh-CN"/>
              </w:rPr>
              <w:t>програмними засобами;</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lastRenderedPageBreak/>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 xml:space="preserve">Відділ освіти, культури, молоді та спорту </w:t>
            </w:r>
            <w:r w:rsidRPr="00C63140">
              <w:rPr>
                <w:rFonts w:ascii="Times New Roman" w:eastAsia="Times New Roman" w:hAnsi="Times New Roman" w:cs="Times New Roman"/>
                <w:kern w:val="3"/>
                <w:sz w:val="24"/>
                <w:szCs w:val="24"/>
                <w:lang w:eastAsia="zh-CN"/>
              </w:rPr>
              <w:lastRenderedPageBreak/>
              <w:t>сільської ради,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КУ «Городоцький інклюзивно-ресурсний центр»</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lastRenderedPageBreak/>
              <w:t>Місцевий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150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50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50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50</w:t>
            </w:r>
          </w:p>
        </w:tc>
        <w:tc>
          <w:tcPr>
            <w:tcW w:w="165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 xml:space="preserve">Розширення форм і методів </w:t>
            </w:r>
            <w:r w:rsidRPr="00C63140">
              <w:rPr>
                <w:rFonts w:ascii="Times New Roman" w:eastAsia="Times New Roman" w:hAnsi="Times New Roman" w:cs="Times New Roman"/>
                <w:kern w:val="3"/>
                <w:sz w:val="24"/>
                <w:szCs w:val="24"/>
                <w:lang w:eastAsia="zh-CN"/>
              </w:rPr>
              <w:lastRenderedPageBreak/>
              <w:t>корекційно-розвиткового процесу з використа- нням інформаційно-комунікацій-них технологій.</w:t>
            </w: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Надання якісних освітніх послуг дітям з особливими освітніми потребами</w:t>
            </w:r>
          </w:p>
        </w:tc>
      </w:tr>
      <w:tr w:rsidR="004A6DD5" w:rsidRPr="00C63140" w:rsidTr="008B3FA1">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2) розширення мережі інклюзивних груп та класів, груп компенсуючого типу та спеціальних класів у закладах освіти;</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заклади загальної</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середньої освіти та  заклади дошкільної освіти</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Державний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В межах кошторисних  призначень</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В межах кошторисних  призначень</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В межах кошторисних  призначень</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В межах кошторисних  призначень</w:t>
            </w:r>
          </w:p>
        </w:tc>
        <w:tc>
          <w:tcPr>
            <w:tcW w:w="165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B3FA1">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iCs/>
                <w:kern w:val="3"/>
                <w:sz w:val="24"/>
                <w:szCs w:val="24"/>
                <w:lang w:eastAsia="zh-CN"/>
              </w:rPr>
              <w:t>3) проведення фахівцями ІРЦ корекційно-розвиткових  занять для осіб з особливими освітніми потребами,</w:t>
            </w:r>
            <w:r w:rsidRPr="00C63140">
              <w:rPr>
                <w:rFonts w:ascii="Times New Roman" w:eastAsia="Times New Roman" w:hAnsi="Times New Roman" w:cs="Times New Roman"/>
                <w:kern w:val="3"/>
                <w:sz w:val="24"/>
                <w:szCs w:val="24"/>
                <w:lang w:eastAsia="zh-CN"/>
              </w:rPr>
              <w:t>здійснення навчання   педагогічних працівників, які працюють з дітьми з особливими освітніми потребами в умовах інклюзивної освіти.</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КУ «Городоцький інклюзивно-ресурсний центр»</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30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10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10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10</w:t>
            </w:r>
          </w:p>
        </w:tc>
        <w:tc>
          <w:tcPr>
            <w:tcW w:w="165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B3FA1">
        <w:tc>
          <w:tcPr>
            <w:tcW w:w="1541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jc w:val="center"/>
              <w:textAlignment w:val="baseline"/>
              <w:rPr>
                <w:rFonts w:ascii="Times New Roman" w:eastAsia="Times New Roman" w:hAnsi="Times New Roman" w:cs="Times New Roman"/>
                <w:b/>
                <w:kern w:val="3"/>
                <w:sz w:val="24"/>
                <w:szCs w:val="24"/>
                <w:lang w:eastAsia="zh-CN"/>
              </w:rPr>
            </w:pPr>
            <w:r w:rsidRPr="00C63140">
              <w:rPr>
                <w:rFonts w:ascii="Times New Roman" w:eastAsia="Times New Roman" w:hAnsi="Times New Roman" w:cs="Times New Roman"/>
                <w:b/>
                <w:kern w:val="3"/>
                <w:sz w:val="24"/>
                <w:szCs w:val="24"/>
                <w:lang w:eastAsia="zh-CN"/>
              </w:rPr>
              <w:t>ІV. ПОЗАШКІЛЬНА ОСВІТА</w:t>
            </w:r>
          </w:p>
        </w:tc>
      </w:tr>
      <w:tr w:rsidR="004A6DD5" w:rsidRPr="00C63140" w:rsidTr="008B3FA1">
        <w:tc>
          <w:tcPr>
            <w:tcW w:w="1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bCs/>
                <w:kern w:val="3"/>
                <w:sz w:val="24"/>
                <w:szCs w:val="24"/>
                <w:lang w:eastAsia="zh-CN"/>
              </w:rPr>
              <w:t>1. Створення умов для забезпечення якісної позашкільної освіти</w:t>
            </w:r>
          </w:p>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bCs/>
                <w:kern w:val="3"/>
                <w:sz w:val="24"/>
                <w:szCs w:val="24"/>
                <w:lang w:eastAsia="zh-CN"/>
              </w:rPr>
            </w:pPr>
          </w:p>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lastRenderedPageBreak/>
              <w:t>1) Функціонування оптимальної мережі та зміцнення матеріально-технічної бази закладів позашкільної освіти;</w:t>
            </w:r>
          </w:p>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lastRenderedPageBreak/>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 xml:space="preserve">заклади загальної середньої освіти, </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lastRenderedPageBreak/>
              <w:t>Центр дитячої та юнацької творчості, КЗ «Школа мистецтв»</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lastRenderedPageBreak/>
              <w:t>Місцевий бюджет</w:t>
            </w:r>
          </w:p>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 межах кошторисних  призначень</w:t>
            </w:r>
          </w:p>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lastRenderedPageBreak/>
              <w:t>9000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2500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3000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3500</w:t>
            </w:r>
          </w:p>
        </w:tc>
        <w:tc>
          <w:tcPr>
            <w:tcW w:w="165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 xml:space="preserve">Створення умов для здобуття якісної позашкільної освіти. </w:t>
            </w:r>
            <w:r w:rsidRPr="00C63140">
              <w:rPr>
                <w:rFonts w:ascii="Times New Roman" w:eastAsia="Times New Roman" w:hAnsi="Times New Roman" w:cs="Times New Roman"/>
                <w:kern w:val="3"/>
                <w:sz w:val="24"/>
                <w:szCs w:val="24"/>
                <w:lang w:eastAsia="zh-CN"/>
              </w:rPr>
              <w:lastRenderedPageBreak/>
              <w:t>Підняття престижу суспільної позашкільної освіти.</w:t>
            </w: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tc>
      </w:tr>
      <w:tr w:rsidR="004A6DD5" w:rsidRPr="00C63140" w:rsidTr="008B3FA1">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numPr>
                <w:ilvl w:val="0"/>
                <w:numId w:val="3"/>
              </w:numPr>
              <w:suppressAutoHyphens/>
              <w:autoSpaceDN w:val="0"/>
              <w:spacing w:after="0" w:line="240" w:lineRule="auto"/>
              <w:ind w:left="0" w:firstLine="360"/>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забезпечення потреб дітей, їх батьків, громади щодо здобуття позашкільної освіти шляхом  розширення мережі гуртків закладів позашкільної освіти на базі закладів освіти;</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заклади загальної середньої освіти, Центр дитячої та юнацької творчості,  КЗ «Школа мистецтв»</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600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100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200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300</w:t>
            </w:r>
          </w:p>
        </w:tc>
        <w:tc>
          <w:tcPr>
            <w:tcW w:w="165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B3FA1">
        <w:trPr>
          <w:trHeight w:val="3036"/>
        </w:trPr>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3) участь в конкурсах майстерності працівників закладів позашкільної освіти та інших заходах, спрямованих на підвищення фахового та методичного рівня працівників;.</w:t>
            </w:r>
          </w:p>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заклади загальної середньої освіти, Центр дитячої та юнацької творчості,  КЗ «Школа мистецтв»</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150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50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50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50</w:t>
            </w:r>
          </w:p>
        </w:tc>
        <w:tc>
          <w:tcPr>
            <w:tcW w:w="165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B3FA1">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4) забезпечення навчально-методичними посібниками, передплатними фаховими виданнями, комп’ютерними програмами.</w:t>
            </w:r>
          </w:p>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 xml:space="preserve">заклади загальної середньої освіти,                                                                                                                                                                                                                                                                                                                                                            Центр дитячої та юнацької творчості, КЗ </w:t>
            </w:r>
            <w:r w:rsidRPr="00C63140">
              <w:rPr>
                <w:rFonts w:ascii="Times New Roman" w:eastAsia="Times New Roman" w:hAnsi="Times New Roman" w:cs="Times New Roman"/>
                <w:kern w:val="3"/>
                <w:sz w:val="24"/>
                <w:szCs w:val="24"/>
                <w:lang w:eastAsia="zh-CN"/>
              </w:rPr>
              <w:lastRenderedPageBreak/>
              <w:t>«Школа мистецтв»</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lastRenderedPageBreak/>
              <w:t>Місцевий бюджет</w:t>
            </w:r>
          </w:p>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108"/>
              <w:jc w:val="center"/>
              <w:textAlignment w:val="baseline"/>
              <w:rPr>
                <w:rFonts w:ascii="Times New Roman" w:eastAsia="Times New Roman" w:hAnsi="Times New Roman" w:cs="Times New Roman"/>
                <w:kern w:val="3"/>
                <w:sz w:val="24"/>
                <w:szCs w:val="24"/>
                <w:lang w:eastAsia="zh-CN"/>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60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20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20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20</w:t>
            </w:r>
          </w:p>
        </w:tc>
        <w:tc>
          <w:tcPr>
            <w:tcW w:w="165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B3FA1">
        <w:tc>
          <w:tcPr>
            <w:tcW w:w="1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lastRenderedPageBreak/>
              <w:t>3. Розвиток здібностей дітей шляхом охоплення позашкільною освітою</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1) Проведення районних та участь в обласних, всеукраїнських масових заходах з дітьми за напрямами позашкільної освіти.</w:t>
            </w:r>
          </w:p>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 xml:space="preserve">заклади загальної середньої освіти, </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Центр дитячої та юнацької творчості</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p w:rsidR="004A6DD5" w:rsidRPr="00C63140" w:rsidRDefault="004A6DD5" w:rsidP="008B3FA1">
            <w:pPr>
              <w:suppressAutoHyphens/>
              <w:autoSpaceDN w:val="0"/>
              <w:spacing w:after="0" w:line="240" w:lineRule="auto"/>
              <w:ind w:left="-108"/>
              <w:jc w:val="center"/>
              <w:textAlignment w:val="baseline"/>
              <w:rPr>
                <w:rFonts w:ascii="Times New Roman" w:eastAsia="Times New Roman" w:hAnsi="Times New Roman" w:cs="Times New Roman"/>
                <w:kern w:val="3"/>
                <w:sz w:val="24"/>
                <w:szCs w:val="24"/>
                <w:lang w:eastAsia="zh-CN"/>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60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20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20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20</w:t>
            </w:r>
          </w:p>
        </w:tc>
        <w:tc>
          <w:tcPr>
            <w:tcW w:w="16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zh-CN"/>
              </w:rPr>
            </w:pPr>
            <w:r w:rsidRPr="00C63140">
              <w:rPr>
                <w:rFonts w:ascii="Times New Roman" w:eastAsia="Times New Roman" w:hAnsi="Times New Roman" w:cs="Times New Roman"/>
                <w:bCs/>
                <w:kern w:val="3"/>
                <w:sz w:val="24"/>
                <w:szCs w:val="24"/>
                <w:lang w:eastAsia="zh-CN"/>
              </w:rPr>
              <w:t>Залучення дітей до участі у масових заходах</w:t>
            </w:r>
          </w:p>
        </w:tc>
      </w:tr>
      <w:tr w:rsidR="004A6DD5" w:rsidRPr="00C63140" w:rsidTr="008B3FA1">
        <w:tc>
          <w:tcPr>
            <w:tcW w:w="1541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jc w:val="center"/>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b/>
                <w:bCs/>
                <w:kern w:val="3"/>
                <w:sz w:val="24"/>
                <w:szCs w:val="24"/>
                <w:lang w:eastAsia="zh-CN"/>
              </w:rPr>
              <w:t>V. РОБОТА  З КАДРАМИ  ТА МОНІТОРИНГОВІ ДОСЛІДЖЕННЯ. МІЖНАРОДНЕ ПАРТНЕРСТВО</w:t>
            </w:r>
          </w:p>
        </w:tc>
      </w:tr>
      <w:tr w:rsidR="004A6DD5" w:rsidRPr="00C63140" w:rsidTr="008B3FA1">
        <w:tc>
          <w:tcPr>
            <w:tcW w:w="1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1. Професійний розвиток педагогічних працівників у міжкурсовий період</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hd w:val="clear" w:color="auto" w:fill="FFFFFF"/>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 xml:space="preserve">1) </w:t>
            </w:r>
            <w:r w:rsidRPr="00C63140">
              <w:rPr>
                <w:rFonts w:ascii="Times New Roman" w:eastAsia="Times New Roman" w:hAnsi="Times New Roman" w:cs="Times New Roman"/>
                <w:bCs/>
                <w:kern w:val="3"/>
                <w:sz w:val="24"/>
                <w:szCs w:val="24"/>
                <w:lang w:eastAsia="zh-CN"/>
              </w:rPr>
              <w:t>Запровадження методичної взаємодії та  організацію роботи через роботу методичних комісій, предметно-методичних комісій</w:t>
            </w:r>
            <w:r w:rsidRPr="00C63140">
              <w:rPr>
                <w:rFonts w:ascii="Times New Roman" w:eastAsia="Times New Roman" w:hAnsi="Times New Roman" w:cs="Times New Roman"/>
                <w:b/>
                <w:bCs/>
                <w:kern w:val="3"/>
                <w:sz w:val="24"/>
                <w:szCs w:val="24"/>
                <w:lang w:eastAsia="zh-CN"/>
              </w:rPr>
              <w:t xml:space="preserve">, </w:t>
            </w:r>
            <w:r w:rsidRPr="00C63140">
              <w:rPr>
                <w:rFonts w:ascii="Times New Roman" w:eastAsia="Times New Roman" w:hAnsi="Times New Roman" w:cs="Times New Roman"/>
                <w:bCs/>
                <w:kern w:val="3"/>
                <w:sz w:val="24"/>
                <w:szCs w:val="24"/>
                <w:lang w:eastAsia="zh-CN"/>
              </w:rPr>
              <w:t>центрів професійного розвитку педагогічних працівників, Рівненського обласного інституту педагогічних працівників.</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заклади загальної середньої освіти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9000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2500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3000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3500</w:t>
            </w:r>
          </w:p>
        </w:tc>
        <w:tc>
          <w:tcPr>
            <w:tcW w:w="16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zh-CN"/>
              </w:rPr>
            </w:pPr>
            <w:r w:rsidRPr="00C63140">
              <w:rPr>
                <w:rFonts w:ascii="Times New Roman" w:eastAsia="Times New Roman" w:hAnsi="Times New Roman" w:cs="Times New Roman"/>
                <w:bCs/>
                <w:kern w:val="3"/>
                <w:sz w:val="24"/>
                <w:szCs w:val="24"/>
                <w:lang w:eastAsia="zh-CN"/>
              </w:rPr>
              <w:t>Покращення професійного розвитку педагогів</w:t>
            </w:r>
          </w:p>
        </w:tc>
      </w:tr>
      <w:tr w:rsidR="004A6DD5" w:rsidRPr="00C63140" w:rsidTr="008B3FA1">
        <w:tc>
          <w:tcPr>
            <w:tcW w:w="1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2.Популяризація роботи педагогічних працівників</w:t>
            </w:r>
          </w:p>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spacing w:val="-1"/>
                <w:kern w:val="3"/>
                <w:sz w:val="24"/>
                <w:szCs w:val="24"/>
                <w:lang w:eastAsia="zh-CN"/>
              </w:rPr>
            </w:pPr>
          </w:p>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spacing w:val="-1"/>
                <w:kern w:val="3"/>
                <w:sz w:val="24"/>
                <w:szCs w:val="24"/>
                <w:lang w:eastAsia="zh-CN"/>
              </w:rPr>
            </w:pPr>
          </w:p>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spacing w:val="-1"/>
                <w:kern w:val="3"/>
                <w:sz w:val="24"/>
                <w:szCs w:val="24"/>
                <w:lang w:eastAsia="zh-CN"/>
              </w:rPr>
            </w:pP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spacing w:val="-1"/>
                <w:kern w:val="3"/>
                <w:sz w:val="24"/>
                <w:szCs w:val="24"/>
                <w:lang w:eastAsia="zh-C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hanging="34"/>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 xml:space="preserve">1) </w:t>
            </w:r>
            <w:r w:rsidRPr="00C63140">
              <w:rPr>
                <w:rFonts w:ascii="Times New Roman" w:eastAsia="Times New Roman" w:hAnsi="Times New Roman" w:cs="Times New Roman"/>
                <w:bCs/>
                <w:kern w:val="3"/>
                <w:sz w:val="24"/>
                <w:szCs w:val="24"/>
                <w:lang w:eastAsia="zh-CN"/>
              </w:rPr>
              <w:t xml:space="preserve">Популяризація досвіду роботи </w:t>
            </w:r>
            <w:r w:rsidRPr="00C63140">
              <w:rPr>
                <w:rFonts w:ascii="Times New Roman" w:eastAsia="Calibri" w:hAnsi="Times New Roman" w:cs="Times New Roman"/>
                <w:bCs/>
                <w:kern w:val="3"/>
                <w:sz w:val="24"/>
                <w:szCs w:val="24"/>
              </w:rPr>
              <w:t xml:space="preserve">шляхом проведення та участі у фахових  </w:t>
            </w:r>
            <w:r w:rsidRPr="00C63140">
              <w:rPr>
                <w:rFonts w:ascii="Times New Roman" w:eastAsia="Times New Roman" w:hAnsi="Times New Roman" w:cs="Times New Roman"/>
                <w:bCs/>
                <w:kern w:val="3"/>
                <w:sz w:val="24"/>
                <w:szCs w:val="24"/>
                <w:lang w:eastAsia="zh-CN"/>
              </w:rPr>
              <w:t>конкурсах;</w:t>
            </w:r>
          </w:p>
          <w:p w:rsidR="004A6DD5" w:rsidRPr="00C63140" w:rsidRDefault="004A6DD5" w:rsidP="008B3FA1">
            <w:pPr>
              <w:suppressAutoHyphens/>
              <w:autoSpaceDN w:val="0"/>
              <w:spacing w:after="0" w:line="240" w:lineRule="auto"/>
              <w:ind w:hanging="34"/>
              <w:jc w:val="both"/>
              <w:textAlignment w:val="baseline"/>
              <w:rPr>
                <w:rFonts w:ascii="Times New Roman" w:eastAsia="Times New Roman" w:hAnsi="Times New Roman" w:cs="Times New Roman"/>
                <w:bCs/>
                <w:kern w:val="3"/>
                <w:sz w:val="24"/>
                <w:szCs w:val="24"/>
                <w:lang w:eastAsia="zh-CN"/>
              </w:rPr>
            </w:pPr>
          </w:p>
          <w:p w:rsidR="004A6DD5" w:rsidRPr="00C63140" w:rsidRDefault="004A6DD5" w:rsidP="008B3FA1">
            <w:pPr>
              <w:suppressAutoHyphens/>
              <w:autoSpaceDN w:val="0"/>
              <w:spacing w:after="0" w:line="240" w:lineRule="auto"/>
              <w:ind w:hanging="34"/>
              <w:jc w:val="both"/>
              <w:textAlignment w:val="baseline"/>
              <w:rPr>
                <w:rFonts w:ascii="Times New Roman" w:eastAsia="Times New Roman" w:hAnsi="Times New Roman" w:cs="Times New Roman"/>
                <w:bCs/>
                <w:kern w:val="3"/>
                <w:sz w:val="24"/>
                <w:szCs w:val="24"/>
                <w:lang w:eastAsia="zh-CN"/>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C7F49">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 заклади загальної середньої освіти</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250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50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100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100</w:t>
            </w:r>
          </w:p>
        </w:tc>
        <w:tc>
          <w:tcPr>
            <w:tcW w:w="165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Підвищення мотивації педагогічних працівників до покращення якості роботи</w:t>
            </w: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tc>
      </w:tr>
      <w:tr w:rsidR="004A6DD5" w:rsidRPr="00C63140" w:rsidTr="008B3FA1">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2) передбачити кошти на:</w:t>
            </w:r>
            <w:r w:rsidRPr="00C63140">
              <w:rPr>
                <w:rFonts w:ascii="Times New Roman" w:eastAsia="Times New Roman" w:hAnsi="Times New Roman" w:cs="Times New Roman"/>
                <w:kern w:val="3"/>
                <w:sz w:val="24"/>
                <w:szCs w:val="24"/>
                <w:lang w:eastAsia="zh-CN"/>
              </w:rPr>
              <w:br/>
              <w:t xml:space="preserve">– грошову винагороду працівникам, педагогічним працівникам  за сумлінну працю та зразкове виконання посадових обов’язків (в тому числі до </w:t>
            </w:r>
            <w:r w:rsidRPr="00C63140">
              <w:rPr>
                <w:rFonts w:ascii="Times New Roman" w:eastAsia="Times New Roman" w:hAnsi="Times New Roman" w:cs="Times New Roman"/>
                <w:kern w:val="3"/>
                <w:sz w:val="24"/>
                <w:szCs w:val="24"/>
                <w:lang w:eastAsia="zh-CN"/>
              </w:rPr>
              <w:lastRenderedPageBreak/>
              <w:t>Дня працівника освіти, до Дня вихователя, інших професійних  та державних свят);            </w:t>
            </w:r>
          </w:p>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 одноразові грошові винагороди переможцям ІІ, ІІІ і ІV етапів учнівських предметних олімпіад та ІІ і ІІІ етапів конкурсу-захисту науково-дослідницьких робіт учнів-членів МАН, переможцям змагань, конкурсів;                                    – одноразові грошові винагороди вчителям, які здійснювали якісну підготовку переможців ІІ, ІІІ і ІV етапів учнівських предметних олімпіад та ІІ і ІІІ етапів конкурсу-захисту науково-дослідницьких робіт учнів-членів МАН, переможців змагань, конкурсів;  </w:t>
            </w:r>
          </w:p>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-преміювання переможців і призерів конкурсів «Вчитель року», «Класний керівник року», «Вихователь року»,  переможців і призерів всеукраїнських учительських і учнівських конкурсів та різного роду інтелектуальних турнірів.     </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lastRenderedPageBreak/>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заклади загальної середньої освіти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lastRenderedPageBreak/>
              <w:t>Місцевий бюджет</w:t>
            </w: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6000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2000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2000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2000</w:t>
            </w:r>
          </w:p>
        </w:tc>
        <w:tc>
          <w:tcPr>
            <w:tcW w:w="165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B3FA1">
        <w:tc>
          <w:tcPr>
            <w:tcW w:w="1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lastRenderedPageBreak/>
              <w:t xml:space="preserve">3. Забезпечення належного рівня освітнього </w:t>
            </w:r>
            <w:r w:rsidRPr="00C63140">
              <w:rPr>
                <w:rFonts w:ascii="Times New Roman" w:eastAsia="Times New Roman" w:hAnsi="Times New Roman" w:cs="Times New Roman"/>
                <w:kern w:val="3"/>
                <w:sz w:val="24"/>
                <w:szCs w:val="24"/>
                <w:lang w:eastAsia="zh-CN"/>
              </w:rPr>
              <w:lastRenderedPageBreak/>
              <w:t>процесу</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lastRenderedPageBreak/>
              <w:t xml:space="preserve">1) </w:t>
            </w:r>
            <w:r w:rsidRPr="00C63140">
              <w:rPr>
                <w:rFonts w:ascii="Times New Roman" w:eastAsia="Times New Roman" w:hAnsi="Times New Roman" w:cs="Times New Roman"/>
                <w:bCs/>
                <w:kern w:val="3"/>
                <w:sz w:val="24"/>
                <w:szCs w:val="24"/>
                <w:lang w:eastAsia="zh-CN"/>
              </w:rPr>
              <w:t xml:space="preserve">забезпечення науково-методичного, психолого-педагогічного супроводу </w:t>
            </w:r>
            <w:r w:rsidRPr="00C63140">
              <w:rPr>
                <w:rFonts w:ascii="Times New Roman" w:eastAsia="Times New Roman" w:hAnsi="Times New Roman" w:cs="Times New Roman"/>
                <w:bCs/>
                <w:kern w:val="3"/>
                <w:sz w:val="24"/>
                <w:szCs w:val="24"/>
                <w:lang w:eastAsia="zh-CN"/>
              </w:rPr>
              <w:lastRenderedPageBreak/>
              <w:t>освітнього процесу керівниками ПМК, МК, психологічною службою;</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lastRenderedPageBreak/>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 xml:space="preserve">Відділ освіти, культури, молоді та спорту сільської </w:t>
            </w:r>
            <w:r w:rsidRPr="00C63140">
              <w:rPr>
                <w:rFonts w:ascii="Times New Roman" w:eastAsia="Times New Roman" w:hAnsi="Times New Roman" w:cs="Times New Roman"/>
                <w:kern w:val="3"/>
                <w:sz w:val="24"/>
                <w:szCs w:val="24"/>
                <w:lang w:eastAsia="zh-CN"/>
              </w:rPr>
              <w:lastRenderedPageBreak/>
              <w:t>ради,</w:t>
            </w:r>
          </w:p>
          <w:p w:rsidR="004A6DD5" w:rsidRPr="00C63140" w:rsidRDefault="004A6DD5" w:rsidP="008C7F49">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заклади загальної середньої освіти</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lastRenderedPageBreak/>
              <w:t>Місцевий бюджет</w:t>
            </w:r>
          </w:p>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right="-108"/>
              <w:jc w:val="center"/>
              <w:textAlignment w:val="baseline"/>
              <w:rPr>
                <w:rFonts w:ascii="Times New Roman" w:eastAsia="Times New Roman" w:hAnsi="Times New Roman" w:cs="Times New Roman"/>
                <w:kern w:val="3"/>
                <w:sz w:val="24"/>
                <w:szCs w:val="24"/>
                <w:lang w:eastAsia="zh-CN"/>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lastRenderedPageBreak/>
              <w:t>30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72"/>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10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77"/>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10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10</w:t>
            </w:r>
          </w:p>
        </w:tc>
        <w:tc>
          <w:tcPr>
            <w:tcW w:w="165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bCs/>
                <w:kern w:val="3"/>
                <w:sz w:val="24"/>
                <w:szCs w:val="24"/>
                <w:lang w:eastAsia="zh-CN"/>
              </w:rPr>
              <w:t xml:space="preserve">Підвищення ефективності освітнього </w:t>
            </w:r>
            <w:r w:rsidRPr="00C63140">
              <w:rPr>
                <w:rFonts w:ascii="Times New Roman" w:eastAsia="Times New Roman" w:hAnsi="Times New Roman" w:cs="Times New Roman"/>
                <w:bCs/>
                <w:kern w:val="3"/>
                <w:sz w:val="24"/>
                <w:szCs w:val="24"/>
                <w:lang w:eastAsia="zh-CN"/>
              </w:rPr>
              <w:lastRenderedPageBreak/>
              <w:t>процесу, професійного рівня педагогічних працівників</w:t>
            </w:r>
          </w:p>
        </w:tc>
      </w:tr>
      <w:tr w:rsidR="004A6DD5" w:rsidRPr="00C63140" w:rsidTr="008B3FA1">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 xml:space="preserve">2) </w:t>
            </w:r>
            <w:r w:rsidRPr="00C63140">
              <w:rPr>
                <w:rFonts w:ascii="Times New Roman" w:eastAsia="Times New Roman" w:hAnsi="Times New Roman" w:cs="Times New Roman"/>
                <w:bCs/>
                <w:kern w:val="3"/>
                <w:sz w:val="24"/>
                <w:szCs w:val="24"/>
                <w:lang w:eastAsia="zh-CN"/>
              </w:rPr>
              <w:t>організація підвищення кваліфікації педагогічних працівників при Рівненському обласному інституті післядипломної педагогічної освіти,  очно-дистанційного навчання з метою оптимізації системи підвищення кваліфікації.</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заклади загальної середньої освіти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60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72"/>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77"/>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w:t>
            </w:r>
          </w:p>
        </w:tc>
        <w:tc>
          <w:tcPr>
            <w:tcW w:w="165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B3FA1">
        <w:tc>
          <w:tcPr>
            <w:tcW w:w="1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bCs/>
                <w:kern w:val="3"/>
                <w:sz w:val="24"/>
                <w:szCs w:val="24"/>
                <w:lang w:eastAsia="zh-CN"/>
              </w:rPr>
            </w:pPr>
            <w:r w:rsidRPr="00C63140">
              <w:rPr>
                <w:rFonts w:ascii="Times New Roman" w:eastAsia="Times New Roman" w:hAnsi="Times New Roman" w:cs="Times New Roman"/>
                <w:bCs/>
                <w:kern w:val="3"/>
                <w:sz w:val="24"/>
                <w:szCs w:val="24"/>
                <w:lang w:eastAsia="zh-CN"/>
              </w:rPr>
              <w:t>4. Міжнародне партнерство</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1)</w:t>
            </w:r>
            <w:r w:rsidR="007E4F1F">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Розширення участь закладів освіти, педагогів та учнів у різних проектах і програмах міжнародних організацій та співтовариств;    </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7E4F1F">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заклади загальної середньої освіти</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15</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72"/>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5</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77"/>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5</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5</w:t>
            </w:r>
          </w:p>
        </w:tc>
        <w:tc>
          <w:tcPr>
            <w:tcW w:w="16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zh-CN"/>
              </w:rPr>
            </w:pPr>
            <w:r w:rsidRPr="00C63140">
              <w:rPr>
                <w:rFonts w:ascii="Times New Roman" w:eastAsia="Times New Roman" w:hAnsi="Times New Roman" w:cs="Times New Roman"/>
                <w:bCs/>
                <w:kern w:val="3"/>
                <w:sz w:val="24"/>
                <w:szCs w:val="24"/>
                <w:lang w:eastAsia="zh-CN"/>
              </w:rPr>
              <w:t>Створення умов для розвитку міжнарод</w:t>
            </w:r>
            <w:r w:rsidR="007E4F1F">
              <w:rPr>
                <w:rFonts w:ascii="Times New Roman" w:eastAsia="Times New Roman" w:hAnsi="Times New Roman" w:cs="Times New Roman"/>
                <w:bCs/>
                <w:kern w:val="3"/>
                <w:sz w:val="24"/>
                <w:szCs w:val="24"/>
                <w:lang w:eastAsia="zh-CN"/>
              </w:rPr>
              <w:t>-</w:t>
            </w:r>
            <w:r w:rsidRPr="00C63140">
              <w:rPr>
                <w:rFonts w:ascii="Times New Roman" w:eastAsia="Times New Roman" w:hAnsi="Times New Roman" w:cs="Times New Roman"/>
                <w:bCs/>
                <w:kern w:val="3"/>
                <w:sz w:val="24"/>
                <w:szCs w:val="24"/>
                <w:lang w:eastAsia="zh-CN"/>
              </w:rPr>
              <w:t>ного партнерства</w:t>
            </w:r>
          </w:p>
        </w:tc>
      </w:tr>
      <w:tr w:rsidR="004A6DD5" w:rsidRPr="00C63140" w:rsidTr="008B3FA1">
        <w:tc>
          <w:tcPr>
            <w:tcW w:w="1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napToGrid w:val="0"/>
              <w:spacing w:after="0" w:line="240" w:lineRule="auto"/>
              <w:textAlignment w:val="baseline"/>
              <w:rPr>
                <w:rFonts w:ascii="Times New Roman" w:eastAsia="Times New Roman" w:hAnsi="Times New Roman" w:cs="Times New Roman"/>
                <w:bCs/>
                <w:kern w:val="3"/>
                <w:sz w:val="24"/>
                <w:szCs w:val="24"/>
                <w:lang w:eastAsia="zh-C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2)</w:t>
            </w:r>
            <w:r w:rsidR="007E4F1F">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участь</w:t>
            </w:r>
            <w:r w:rsidR="008B3FA1">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учнів</w:t>
            </w:r>
            <w:r w:rsidR="008B3FA1">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закладів освіти, педагогічних</w:t>
            </w:r>
            <w:r w:rsidR="007E4F1F">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працівників, працівників</w:t>
            </w:r>
            <w:r w:rsidR="007E4F1F">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установ</w:t>
            </w:r>
            <w:r w:rsidR="007E4F1F">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освіти в комплексних</w:t>
            </w:r>
            <w:r w:rsidR="007E4F1F">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навчально-виховних заходах (конкурсах, фестивалях, виставках</w:t>
            </w:r>
            <w:r w:rsidR="007E4F1F">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тощо), спортивних</w:t>
            </w:r>
            <w:r w:rsidR="007E4F1F">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змаганнях</w:t>
            </w:r>
            <w:r w:rsidR="007E4F1F">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міжнародного</w:t>
            </w:r>
            <w:r w:rsidR="007E4F1F">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рівня;</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заклади загальної середньої освіти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30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72"/>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10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77"/>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10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10</w:t>
            </w:r>
          </w:p>
        </w:tc>
        <w:tc>
          <w:tcPr>
            <w:tcW w:w="16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napToGrid w:val="0"/>
              <w:spacing w:after="0" w:line="240" w:lineRule="auto"/>
              <w:jc w:val="center"/>
              <w:textAlignment w:val="baseline"/>
              <w:rPr>
                <w:rFonts w:ascii="Times New Roman" w:eastAsia="Times New Roman" w:hAnsi="Times New Roman" w:cs="Times New Roman"/>
                <w:bCs/>
                <w:kern w:val="3"/>
                <w:sz w:val="24"/>
                <w:szCs w:val="24"/>
                <w:lang w:eastAsia="zh-CN"/>
              </w:rPr>
            </w:pPr>
          </w:p>
        </w:tc>
      </w:tr>
      <w:tr w:rsidR="004A6DD5" w:rsidRPr="00C63140" w:rsidTr="008B3FA1">
        <w:tc>
          <w:tcPr>
            <w:tcW w:w="1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napToGrid w:val="0"/>
              <w:spacing w:after="0" w:line="240" w:lineRule="auto"/>
              <w:textAlignment w:val="baseline"/>
              <w:rPr>
                <w:rFonts w:ascii="Times New Roman" w:eastAsia="Times New Roman" w:hAnsi="Times New Roman" w:cs="Times New Roman"/>
                <w:bCs/>
                <w:kern w:val="3"/>
                <w:sz w:val="24"/>
                <w:szCs w:val="24"/>
                <w:lang w:eastAsia="zh-C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3)</w:t>
            </w:r>
            <w:r w:rsidR="007E4F1F">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вивчення та поширення</w:t>
            </w:r>
            <w:r w:rsidR="008B3FA1">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міжнародного передового педагогічного</w:t>
            </w:r>
            <w:r w:rsidR="008B3FA1">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досвіду та міжнародних</w:t>
            </w:r>
            <w:r w:rsidR="008B3FA1">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закладів</w:t>
            </w:r>
            <w:r w:rsidR="008B3FA1">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освіти у сфері</w:t>
            </w:r>
            <w:r w:rsidR="008B3FA1">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професійного</w:t>
            </w:r>
            <w:r w:rsidR="008B3FA1">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вдосконалення</w:t>
            </w:r>
            <w:r w:rsidR="008B3FA1">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підготовки</w:t>
            </w:r>
            <w:r w:rsidR="008B3FA1">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педагогів.  </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ради,заклади загальної середньої освіти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30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72"/>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10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77"/>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10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10</w:t>
            </w:r>
          </w:p>
        </w:tc>
        <w:tc>
          <w:tcPr>
            <w:tcW w:w="16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napToGrid w:val="0"/>
              <w:spacing w:after="0" w:line="240" w:lineRule="auto"/>
              <w:jc w:val="center"/>
              <w:textAlignment w:val="baseline"/>
              <w:rPr>
                <w:rFonts w:ascii="Times New Roman" w:eastAsia="Times New Roman" w:hAnsi="Times New Roman" w:cs="Times New Roman"/>
                <w:bCs/>
                <w:kern w:val="3"/>
                <w:sz w:val="24"/>
                <w:szCs w:val="24"/>
                <w:lang w:eastAsia="zh-CN"/>
              </w:rPr>
            </w:pPr>
          </w:p>
        </w:tc>
      </w:tr>
      <w:tr w:rsidR="004A6DD5" w:rsidRPr="00C63140" w:rsidTr="008B3FA1">
        <w:tc>
          <w:tcPr>
            <w:tcW w:w="1541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right="-108"/>
              <w:jc w:val="center"/>
              <w:textAlignment w:val="baseline"/>
              <w:rPr>
                <w:rFonts w:ascii="Times New Roman" w:eastAsia="Times New Roman" w:hAnsi="Times New Roman" w:cs="Times New Roman"/>
                <w:b/>
                <w:kern w:val="3"/>
                <w:sz w:val="24"/>
                <w:szCs w:val="24"/>
                <w:lang w:eastAsia="zh-CN"/>
              </w:rPr>
            </w:pPr>
            <w:r w:rsidRPr="00C63140">
              <w:rPr>
                <w:rFonts w:ascii="Times New Roman" w:eastAsia="Times New Roman" w:hAnsi="Times New Roman" w:cs="Times New Roman"/>
                <w:b/>
                <w:kern w:val="3"/>
                <w:sz w:val="24"/>
                <w:szCs w:val="24"/>
                <w:lang w:eastAsia="zh-CN"/>
              </w:rPr>
              <w:t>VI.  ФІЗКУЛЬТУРНО-ОЗДОРОВЧА ТА СПОРТИВНО-МАСОВА РОБОТА</w:t>
            </w:r>
          </w:p>
        </w:tc>
      </w:tr>
      <w:tr w:rsidR="004A6DD5" w:rsidRPr="00C63140" w:rsidTr="008B3FA1">
        <w:tc>
          <w:tcPr>
            <w:tcW w:w="1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spacing w:val="-1"/>
                <w:kern w:val="3"/>
                <w:sz w:val="24"/>
                <w:szCs w:val="24"/>
                <w:lang w:eastAsia="zh-CN"/>
              </w:rPr>
            </w:pPr>
            <w:r w:rsidRPr="00C63140">
              <w:rPr>
                <w:rFonts w:ascii="Times New Roman" w:eastAsia="Times New Roman" w:hAnsi="Times New Roman" w:cs="Times New Roman"/>
                <w:spacing w:val="-1"/>
                <w:kern w:val="3"/>
                <w:sz w:val="24"/>
                <w:szCs w:val="24"/>
                <w:lang w:eastAsia="zh-CN"/>
              </w:rPr>
              <w:lastRenderedPageBreak/>
              <w:t>1. Покращення спортивної бази</w:t>
            </w:r>
          </w:p>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spacing w:val="-1"/>
                <w:kern w:val="3"/>
                <w:sz w:val="24"/>
                <w:szCs w:val="24"/>
                <w:lang w:eastAsia="zh-CN"/>
              </w:rPr>
            </w:pPr>
            <w:r w:rsidRPr="00C63140">
              <w:rPr>
                <w:rFonts w:ascii="Times New Roman" w:eastAsia="Times New Roman" w:hAnsi="Times New Roman" w:cs="Times New Roman"/>
                <w:spacing w:val="-1"/>
                <w:kern w:val="3"/>
                <w:sz w:val="24"/>
                <w:szCs w:val="24"/>
                <w:lang w:eastAsia="zh-CN"/>
              </w:rPr>
              <w:t>закладів загальної середньої освіти</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hd w:val="clear" w:color="auto" w:fill="FFFFFF"/>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spacing w:val="-1"/>
                <w:kern w:val="3"/>
                <w:sz w:val="24"/>
                <w:szCs w:val="24"/>
                <w:lang w:eastAsia="zh-CN"/>
              </w:rPr>
              <w:t>1) Забезпечення закладів освіти спортивним інвентарем та обладнанням;</w:t>
            </w:r>
          </w:p>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spacing w:val="-1"/>
                <w:kern w:val="3"/>
                <w:sz w:val="24"/>
                <w:szCs w:val="24"/>
                <w:lang w:eastAsia="zh-CN"/>
              </w:rPr>
            </w:pP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7E4F1F">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заклади загальної середньої освіти</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p w:rsidR="004A6DD5" w:rsidRPr="00C63140" w:rsidRDefault="004A6DD5" w:rsidP="008B3FA1">
            <w:pPr>
              <w:suppressAutoHyphens/>
              <w:autoSpaceDN w:val="0"/>
              <w:spacing w:after="0" w:line="240" w:lineRule="auto"/>
              <w:ind w:left="-108"/>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550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150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200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200</w:t>
            </w:r>
          </w:p>
        </w:tc>
        <w:tc>
          <w:tcPr>
            <w:tcW w:w="165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Створення умов для занять фізичною культурою і спортом дітей та молоді</w:t>
            </w:r>
          </w:p>
        </w:tc>
      </w:tr>
      <w:tr w:rsidR="004A6DD5" w:rsidRPr="00C63140" w:rsidTr="008B3FA1">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hd w:val="clear" w:color="auto" w:fill="FFFFFF"/>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spacing w:val="-1"/>
                <w:kern w:val="3"/>
                <w:sz w:val="24"/>
                <w:szCs w:val="24"/>
                <w:lang w:eastAsia="zh-CN"/>
              </w:rPr>
              <w:t>2) ремонт та обладнання спортивних майданчиків закладів загальної середньої освіти.</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8C7F49">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заклади загальної середньої освіти</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700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100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300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300</w:t>
            </w:r>
          </w:p>
        </w:tc>
        <w:tc>
          <w:tcPr>
            <w:tcW w:w="165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B3FA1">
        <w:tc>
          <w:tcPr>
            <w:tcW w:w="1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spacing w:val="-2"/>
                <w:kern w:val="3"/>
                <w:sz w:val="24"/>
                <w:szCs w:val="24"/>
                <w:lang w:eastAsia="zh-CN"/>
              </w:rPr>
              <w:t>2. Організація та проведення фізкультурно-оздоровчих та спортивно-масових заходів серед учасників освітнього процесу</w:t>
            </w:r>
          </w:p>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spacing w:val="-2"/>
                <w:kern w:val="3"/>
                <w:sz w:val="24"/>
                <w:szCs w:val="24"/>
                <w:lang w:eastAsia="zh-CN"/>
              </w:rPr>
            </w:pPr>
          </w:p>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spacing w:val="-2"/>
                <w:kern w:val="3"/>
                <w:sz w:val="24"/>
                <w:szCs w:val="24"/>
                <w:lang w:eastAsia="zh-CN"/>
              </w:rPr>
            </w:pPr>
          </w:p>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spacing w:val="-2"/>
                <w:kern w:val="3"/>
                <w:sz w:val="24"/>
                <w:szCs w:val="24"/>
                <w:lang w:eastAsia="zh-CN"/>
              </w:rPr>
            </w:pPr>
          </w:p>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spacing w:val="-2"/>
                <w:kern w:val="3"/>
                <w:sz w:val="24"/>
                <w:szCs w:val="24"/>
                <w:lang w:eastAsia="zh-CN"/>
              </w:rPr>
            </w:pPr>
          </w:p>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spacing w:val="-2"/>
                <w:kern w:val="3"/>
                <w:sz w:val="24"/>
                <w:szCs w:val="24"/>
                <w:lang w:eastAsia="zh-CN"/>
              </w:rPr>
            </w:pPr>
          </w:p>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spacing w:val="-2"/>
                <w:kern w:val="3"/>
                <w:sz w:val="24"/>
                <w:szCs w:val="24"/>
                <w:lang w:eastAsia="zh-CN"/>
              </w:rPr>
            </w:pPr>
          </w:p>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spacing w:val="-2"/>
                <w:kern w:val="3"/>
                <w:sz w:val="24"/>
                <w:szCs w:val="24"/>
                <w:lang w:eastAsia="zh-CN"/>
              </w:rPr>
            </w:pP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spacing w:val="-2"/>
                <w:kern w:val="3"/>
                <w:sz w:val="24"/>
                <w:szCs w:val="24"/>
                <w:lang w:eastAsia="zh-C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7E4F1F">
            <w:pPr>
              <w:shd w:val="clear" w:color="auto" w:fill="FFFFFF"/>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spacing w:val="-2"/>
                <w:kern w:val="3"/>
                <w:sz w:val="24"/>
                <w:szCs w:val="24"/>
                <w:lang w:eastAsia="zh-CN"/>
              </w:rPr>
              <w:t xml:space="preserve">1) Забезпечення участі у </w:t>
            </w:r>
            <w:r w:rsidRPr="00C63140">
              <w:rPr>
                <w:rFonts w:ascii="Times New Roman" w:eastAsia="Times New Roman" w:hAnsi="Times New Roman" w:cs="Times New Roman"/>
                <w:kern w:val="3"/>
                <w:sz w:val="24"/>
                <w:szCs w:val="24"/>
                <w:lang w:eastAsia="zh-CN"/>
              </w:rPr>
              <w:t>спортивних змаганнях, військово-спортивних іграх, с</w:t>
            </w:r>
            <w:r w:rsidR="007E4F1F">
              <w:rPr>
                <w:rFonts w:ascii="Times New Roman" w:eastAsia="Times New Roman" w:hAnsi="Times New Roman" w:cs="Times New Roman"/>
                <w:kern w:val="3"/>
                <w:sz w:val="24"/>
                <w:szCs w:val="24"/>
                <w:lang w:eastAsia="zh-CN"/>
              </w:rPr>
              <w:t>партакіадах, фестивалях, зборах</w:t>
            </w:r>
            <w:r w:rsidRPr="00C63140">
              <w:rPr>
                <w:rFonts w:ascii="Times New Roman" w:eastAsia="Times New Roman" w:hAnsi="Times New Roman" w:cs="Times New Roman"/>
                <w:kern w:val="3"/>
                <w:sz w:val="24"/>
                <w:szCs w:val="24"/>
                <w:lang w:eastAsia="zh-CN"/>
              </w:rPr>
              <w:t xml:space="preserve"> </w:t>
            </w:r>
            <w:r w:rsidR="007E4F1F">
              <w:rPr>
                <w:rFonts w:ascii="Times New Roman" w:eastAsia="Times New Roman" w:hAnsi="Times New Roman" w:cs="Times New Roman"/>
                <w:kern w:val="3"/>
                <w:sz w:val="24"/>
                <w:szCs w:val="24"/>
                <w:lang w:eastAsia="zh-CN"/>
              </w:rPr>
              <w:t>р</w:t>
            </w:r>
            <w:r w:rsidRPr="00C63140">
              <w:rPr>
                <w:rFonts w:ascii="Times New Roman" w:eastAsia="Times New Roman" w:hAnsi="Times New Roman" w:cs="Times New Roman"/>
                <w:kern w:val="3"/>
                <w:sz w:val="24"/>
                <w:szCs w:val="24"/>
                <w:lang w:eastAsia="zh-CN"/>
              </w:rPr>
              <w:t>айонного, обласного та всеукраїнського, міжнародного рівнів;</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napToGrid w:val="0"/>
              <w:spacing w:after="0" w:line="240" w:lineRule="auto"/>
              <w:ind w:left="261"/>
              <w:textAlignment w:val="baseline"/>
              <w:rPr>
                <w:rFonts w:ascii="Times New Roman" w:eastAsia="Times New Roman" w:hAnsi="Times New Roman" w:cs="Times New Roman"/>
                <w:spacing w:val="-1"/>
                <w:kern w:val="3"/>
                <w:sz w:val="24"/>
                <w:szCs w:val="24"/>
                <w:lang w:eastAsia="zh-CN"/>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заклади загальної середньої освіти,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КЗ «Центр спорту»</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p w:rsidR="004A6DD5" w:rsidRPr="00C63140" w:rsidRDefault="004A6DD5" w:rsidP="008B3FA1">
            <w:pPr>
              <w:suppressAutoHyphens/>
              <w:autoSpaceDN w:val="0"/>
              <w:spacing w:after="0" w:line="240" w:lineRule="auto"/>
              <w:ind w:right="-108"/>
              <w:jc w:val="center"/>
              <w:textAlignment w:val="baseline"/>
              <w:rPr>
                <w:rFonts w:ascii="Times New Roman" w:eastAsia="Times New Roman" w:hAnsi="Times New Roman" w:cs="Times New Roman"/>
                <w:kern w:val="3"/>
                <w:sz w:val="24"/>
                <w:szCs w:val="24"/>
                <w:lang w:eastAsia="zh-CN"/>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60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20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20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20</w:t>
            </w:r>
          </w:p>
        </w:tc>
        <w:tc>
          <w:tcPr>
            <w:tcW w:w="165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Забезпечення фізичного розвитку дітей та молоді засобами фізичної культури та спорту</w:t>
            </w: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tc>
      </w:tr>
      <w:tr w:rsidR="004A6DD5" w:rsidRPr="00C63140" w:rsidTr="008B3FA1">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hd w:val="clear" w:color="auto" w:fill="FFFFFF"/>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spacing w:val="-2"/>
                <w:kern w:val="3"/>
                <w:sz w:val="24"/>
                <w:szCs w:val="24"/>
                <w:lang w:eastAsia="zh-CN"/>
              </w:rPr>
              <w:t>2) проведення та участь в Спартакіаді серед педагогічних працівників,   участь у обласних змаганнях зі спортивного туризму;</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заклади загальної середньої освіти,</w:t>
            </w:r>
          </w:p>
          <w:p w:rsidR="004A6DD5" w:rsidRPr="00C63140" w:rsidRDefault="004A6DD5" w:rsidP="007E4F1F">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КЗ «Центр спорту»</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30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10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10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10</w:t>
            </w:r>
          </w:p>
        </w:tc>
        <w:tc>
          <w:tcPr>
            <w:tcW w:w="165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B3FA1">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hd w:val="clear" w:color="auto" w:fill="FFFFFF"/>
              <w:suppressAutoHyphens/>
              <w:autoSpaceDN w:val="0"/>
              <w:spacing w:after="0" w:line="240" w:lineRule="auto"/>
              <w:jc w:val="both"/>
              <w:textAlignment w:val="baseline"/>
              <w:rPr>
                <w:rFonts w:ascii="Times New Roman" w:eastAsia="Times New Roman" w:hAnsi="Times New Roman" w:cs="Times New Roman"/>
                <w:spacing w:val="5"/>
                <w:kern w:val="3"/>
                <w:sz w:val="24"/>
                <w:szCs w:val="24"/>
                <w:lang w:eastAsia="zh-CN"/>
              </w:rPr>
            </w:pPr>
            <w:r w:rsidRPr="00C63140">
              <w:rPr>
                <w:rFonts w:ascii="Times New Roman" w:eastAsia="Times New Roman" w:hAnsi="Times New Roman" w:cs="Times New Roman"/>
                <w:spacing w:val="5"/>
                <w:kern w:val="3"/>
                <w:sz w:val="24"/>
                <w:szCs w:val="24"/>
                <w:lang w:eastAsia="zh-CN"/>
              </w:rPr>
              <w:t>3) проведення районної Спартакіади школярів та участь в Спартакіаді школярів Рівненщини;</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заклади загальної середньої освіти,</w:t>
            </w:r>
          </w:p>
          <w:p w:rsidR="004A6DD5" w:rsidRPr="00C63140" w:rsidRDefault="004A6DD5" w:rsidP="007E4F1F">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КЗ «Центр спорту»</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30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10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10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10</w:t>
            </w:r>
          </w:p>
        </w:tc>
        <w:tc>
          <w:tcPr>
            <w:tcW w:w="165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B3FA1">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hd w:val="clear" w:color="auto" w:fill="FFFFFF"/>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spacing w:val="5"/>
                <w:kern w:val="3"/>
                <w:sz w:val="24"/>
                <w:szCs w:val="24"/>
                <w:lang w:eastAsia="zh-CN"/>
              </w:rPr>
              <w:t xml:space="preserve">4) </w:t>
            </w:r>
            <w:r w:rsidRPr="00C63140">
              <w:rPr>
                <w:rFonts w:ascii="Times New Roman" w:eastAsia="Times New Roman" w:hAnsi="Times New Roman" w:cs="Times New Roman"/>
                <w:kern w:val="3"/>
                <w:sz w:val="24"/>
                <w:szCs w:val="24"/>
                <w:lang w:eastAsia="zh-CN"/>
              </w:rPr>
              <w:t>удосконалення фізкультурно-оздоровчої та спортивно-масової роботи в закладах освіти (розширення кількості спортивних гуртків, секцій і клубів з обов’язковим кадровим, фінансовим, матеріально-технічним забезпеченням їх діяльності).   </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заклади загальної середньої освіти,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КЗ «Центр спорту»</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p w:rsidR="004A6DD5" w:rsidRPr="00C63140" w:rsidRDefault="004A6DD5" w:rsidP="008B3FA1">
            <w:pPr>
              <w:suppressAutoHyphens/>
              <w:autoSpaceDN w:val="0"/>
              <w:spacing w:after="0" w:line="240" w:lineRule="auto"/>
              <w:ind w:left="-108"/>
              <w:jc w:val="center"/>
              <w:textAlignment w:val="baseline"/>
              <w:rPr>
                <w:rFonts w:ascii="Times New Roman" w:eastAsia="Times New Roman" w:hAnsi="Times New Roman" w:cs="Times New Roman"/>
                <w:kern w:val="3"/>
                <w:sz w:val="24"/>
                <w:szCs w:val="24"/>
                <w:lang w:eastAsia="zh-CN"/>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1300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300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500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500</w:t>
            </w:r>
          </w:p>
        </w:tc>
        <w:tc>
          <w:tcPr>
            <w:tcW w:w="165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B3FA1">
        <w:tc>
          <w:tcPr>
            <w:tcW w:w="1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3.Стимулюва-ння покращення організації фізкультурно-оздоровчої та спортивно-масової роботи</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hd w:val="clear" w:color="auto" w:fill="FFFFFF"/>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spacing w:val="-2"/>
                <w:kern w:val="3"/>
                <w:sz w:val="24"/>
                <w:szCs w:val="24"/>
                <w:lang w:eastAsia="zh-CN"/>
              </w:rPr>
              <w:t>1) Проведення конкурсу-огляду на кращу організацію фізкультурно-оздоровчої та спортивно-масової роботи серед закладів освіти;</w:t>
            </w:r>
          </w:p>
          <w:p w:rsidR="004A6DD5" w:rsidRPr="00C63140" w:rsidRDefault="004A6DD5" w:rsidP="008B3FA1">
            <w:pPr>
              <w:shd w:val="clear" w:color="auto" w:fill="FFFFFF"/>
              <w:suppressAutoHyphens/>
              <w:autoSpaceDN w:val="0"/>
              <w:spacing w:after="0" w:line="240" w:lineRule="auto"/>
              <w:jc w:val="both"/>
              <w:textAlignment w:val="baseline"/>
              <w:rPr>
                <w:rFonts w:ascii="Times New Roman" w:eastAsia="Times New Roman" w:hAnsi="Times New Roman" w:cs="Times New Roman"/>
                <w:spacing w:val="-2"/>
                <w:kern w:val="3"/>
                <w:sz w:val="24"/>
                <w:szCs w:val="24"/>
                <w:lang w:eastAsia="zh-CN"/>
              </w:rPr>
            </w:pPr>
          </w:p>
          <w:p w:rsidR="004A6DD5" w:rsidRPr="00C63140" w:rsidRDefault="004A6DD5" w:rsidP="008B3FA1">
            <w:pPr>
              <w:shd w:val="clear" w:color="auto" w:fill="FFFFFF"/>
              <w:suppressAutoHyphens/>
              <w:autoSpaceDN w:val="0"/>
              <w:spacing w:after="0" w:line="240" w:lineRule="auto"/>
              <w:jc w:val="both"/>
              <w:textAlignment w:val="baseline"/>
              <w:rPr>
                <w:rFonts w:ascii="Times New Roman" w:eastAsia="Times New Roman" w:hAnsi="Times New Roman" w:cs="Times New Roman"/>
                <w:spacing w:val="5"/>
                <w:kern w:val="3"/>
                <w:sz w:val="24"/>
                <w:szCs w:val="24"/>
                <w:lang w:eastAsia="zh-CN"/>
              </w:rPr>
            </w:pP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заклади загальної середньої освіти,</w:t>
            </w:r>
          </w:p>
          <w:p w:rsidR="004A6DD5" w:rsidRPr="00C63140" w:rsidRDefault="004A6DD5" w:rsidP="007E4F1F">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КЗ «Центр спорту»</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50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10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20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20</w:t>
            </w:r>
          </w:p>
        </w:tc>
        <w:tc>
          <w:tcPr>
            <w:tcW w:w="165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F1F"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Підвищення мотивації до організації фізкультур-но-</w:t>
            </w:r>
          </w:p>
          <w:p w:rsidR="004A6DD5" w:rsidRPr="00C63140" w:rsidRDefault="007E4F1F"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спортив</w:t>
            </w:r>
            <w:r w:rsidR="004A6DD5" w:rsidRPr="00C63140">
              <w:rPr>
                <w:rFonts w:ascii="Times New Roman" w:eastAsia="Times New Roman" w:hAnsi="Times New Roman" w:cs="Times New Roman"/>
                <w:kern w:val="3"/>
                <w:sz w:val="24"/>
                <w:szCs w:val="24"/>
                <w:lang w:eastAsia="zh-CN"/>
              </w:rPr>
              <w:t>ної роботи</w:t>
            </w:r>
          </w:p>
        </w:tc>
      </w:tr>
      <w:tr w:rsidR="004A6DD5" w:rsidRPr="00C63140" w:rsidTr="008B3FA1">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7E4F1F" w:rsidP="008B3FA1">
            <w:pPr>
              <w:shd w:val="clear" w:color="auto" w:fill="FFFFFF"/>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Pr>
                <w:rFonts w:ascii="Times New Roman" w:eastAsia="Times New Roman" w:hAnsi="Times New Roman" w:cs="Times New Roman"/>
                <w:kern w:val="3"/>
                <w:sz w:val="24"/>
                <w:szCs w:val="24"/>
                <w:lang w:eastAsia="zh-CN"/>
              </w:rPr>
              <w:t xml:space="preserve">2)піднесення </w:t>
            </w:r>
            <w:r w:rsidR="004A6DD5" w:rsidRPr="00C63140">
              <w:rPr>
                <w:rFonts w:ascii="Times New Roman" w:eastAsia="Times New Roman" w:hAnsi="Times New Roman" w:cs="Times New Roman"/>
                <w:kern w:val="3"/>
                <w:sz w:val="24"/>
                <w:szCs w:val="24"/>
                <w:lang w:eastAsia="zh-CN"/>
              </w:rPr>
              <w:t>якості проведення організованих занять фізкультурою і спортом учнів, вихованців із урахуванням індивідуальних фізичних можливостей і особливостей дітей.   </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заклади загальної середньої освіти,</w:t>
            </w:r>
          </w:p>
          <w:p w:rsidR="004A6DD5" w:rsidRPr="00C63140" w:rsidRDefault="004A6DD5" w:rsidP="007E4F1F">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КЗ «Центр спорту»</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25</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5</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10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10</w:t>
            </w:r>
          </w:p>
        </w:tc>
        <w:tc>
          <w:tcPr>
            <w:tcW w:w="165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B3FA1">
        <w:tc>
          <w:tcPr>
            <w:tcW w:w="1541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jc w:val="center"/>
              <w:textAlignment w:val="baseline"/>
              <w:rPr>
                <w:rFonts w:ascii="Times New Roman" w:eastAsia="Times New Roman" w:hAnsi="Times New Roman" w:cs="Times New Roman"/>
                <w:b/>
                <w:kern w:val="3"/>
                <w:sz w:val="24"/>
                <w:szCs w:val="24"/>
                <w:lang w:eastAsia="zh-CN"/>
              </w:rPr>
            </w:pPr>
            <w:r w:rsidRPr="00C63140">
              <w:rPr>
                <w:rFonts w:ascii="Times New Roman" w:eastAsia="Times New Roman" w:hAnsi="Times New Roman" w:cs="Times New Roman"/>
                <w:b/>
                <w:kern w:val="3"/>
                <w:sz w:val="24"/>
                <w:szCs w:val="24"/>
                <w:lang w:eastAsia="zh-CN"/>
              </w:rPr>
              <w:t>VII. СТВОРЕННЯ БЕЗПЕЧНИХ ТА СПРИЯТЛИВИХ УМОВ ДЛЯ УЧАСНИКІВ ОСВІТНЬОГО ПРОЦЕСУ</w:t>
            </w:r>
          </w:p>
        </w:tc>
      </w:tr>
      <w:tr w:rsidR="004A6DD5" w:rsidRPr="00C63140" w:rsidTr="008B3FA1">
        <w:tc>
          <w:tcPr>
            <w:tcW w:w="1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1. Профілактика дитячого травматизму</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right="-5"/>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 xml:space="preserve">1) </w:t>
            </w:r>
            <w:r w:rsidRPr="00C63140">
              <w:rPr>
                <w:rFonts w:ascii="Times New Roman" w:eastAsia="Times New Roman" w:hAnsi="Times New Roman" w:cs="Times New Roman"/>
                <w:bCs/>
                <w:kern w:val="3"/>
                <w:sz w:val="24"/>
                <w:szCs w:val="24"/>
                <w:lang w:eastAsia="zh-CN"/>
              </w:rPr>
              <w:t>Проведення огляду-конкурсу стану охорони праці в закладах освіти;</w:t>
            </w:r>
          </w:p>
          <w:p w:rsidR="004A6DD5" w:rsidRPr="00C63140" w:rsidRDefault="004A6DD5" w:rsidP="008B3FA1">
            <w:pPr>
              <w:shd w:val="clear" w:color="auto" w:fill="FFFFFF"/>
              <w:tabs>
                <w:tab w:val="left" w:pos="0"/>
              </w:tabs>
              <w:suppressAutoHyphens/>
              <w:autoSpaceDN w:val="0"/>
              <w:spacing w:after="0" w:line="240" w:lineRule="auto"/>
              <w:jc w:val="both"/>
              <w:textAlignment w:val="baseline"/>
              <w:rPr>
                <w:rFonts w:ascii="Times New Roman" w:eastAsia="Times New Roman" w:hAnsi="Times New Roman" w:cs="Times New Roman"/>
                <w:spacing w:val="-3"/>
                <w:kern w:val="3"/>
                <w:sz w:val="24"/>
                <w:szCs w:val="24"/>
                <w:lang w:eastAsia="zh-CN"/>
              </w:rPr>
            </w:pP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8C7F49">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заклади загальної середньої освіти</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tabs>
                <w:tab w:val="left" w:pos="918"/>
              </w:tabs>
              <w:suppressAutoHyphens/>
              <w:autoSpaceDN w:val="0"/>
              <w:spacing w:after="0" w:line="240" w:lineRule="auto"/>
              <w:ind w:lef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15</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ru-RU"/>
              </w:rPr>
            </w:pPr>
            <w:r w:rsidRPr="00C63140">
              <w:rPr>
                <w:rFonts w:ascii="Times New Roman" w:eastAsia="Times New Roman" w:hAnsi="Times New Roman" w:cs="Times New Roman"/>
                <w:kern w:val="3"/>
                <w:szCs w:val="24"/>
                <w:lang w:eastAsia="ru-RU"/>
              </w:rPr>
              <w:t>5</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5</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5</w:t>
            </w:r>
          </w:p>
        </w:tc>
        <w:tc>
          <w:tcPr>
            <w:tcW w:w="165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Покращення умов безпеки життєдіяль-ності для учасників навчально-виховного процесу</w:t>
            </w:r>
          </w:p>
        </w:tc>
      </w:tr>
      <w:tr w:rsidR="004A6DD5" w:rsidRPr="00C63140" w:rsidTr="008B3FA1">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hd w:val="clear" w:color="auto" w:fill="FFFFFF"/>
              <w:suppressAutoHyphens/>
              <w:autoSpaceDN w:val="0"/>
              <w:spacing w:after="0" w:line="240" w:lineRule="auto"/>
              <w:ind w:right="10"/>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 xml:space="preserve">2) </w:t>
            </w:r>
            <w:r w:rsidRPr="00C63140">
              <w:rPr>
                <w:rFonts w:ascii="Times New Roman" w:eastAsia="Times New Roman" w:hAnsi="Times New Roman" w:cs="Times New Roman"/>
                <w:bCs/>
                <w:kern w:val="3"/>
                <w:sz w:val="24"/>
                <w:szCs w:val="24"/>
                <w:lang w:eastAsia="zh-CN"/>
              </w:rPr>
              <w:t xml:space="preserve">проведення конкурсів-оглядів, змагань серед </w:t>
            </w:r>
            <w:r w:rsidRPr="00C63140">
              <w:rPr>
                <w:rFonts w:ascii="Times New Roman" w:eastAsia="Times New Roman" w:hAnsi="Times New Roman" w:cs="Times New Roman"/>
                <w:bCs/>
                <w:kern w:val="3"/>
                <w:sz w:val="24"/>
                <w:szCs w:val="24"/>
                <w:lang w:eastAsia="zh-CN"/>
              </w:rPr>
              <w:lastRenderedPageBreak/>
              <w:t>загонів юних інспекторів руху, дружин юних пожежних, рятувальників, конкурсів творів, малюнків, інших творчих конкурсів серед дітей та забезпечення їх участі у відповідних обласних та Всеукраїнських етапах.</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lastRenderedPageBreak/>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lastRenderedPageBreak/>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lastRenderedPageBreak/>
              <w:t xml:space="preserve">Відділ освіти, культури, молоді </w:t>
            </w:r>
            <w:r w:rsidRPr="00C63140">
              <w:rPr>
                <w:rFonts w:ascii="Times New Roman" w:eastAsia="Times New Roman" w:hAnsi="Times New Roman" w:cs="Times New Roman"/>
                <w:kern w:val="3"/>
                <w:sz w:val="24"/>
                <w:szCs w:val="24"/>
                <w:lang w:eastAsia="zh-CN"/>
              </w:rPr>
              <w:lastRenderedPageBreak/>
              <w:t>та спорту сільської ради,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заклади загальної середньої освіти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lastRenderedPageBreak/>
              <w:t>Місцевий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15</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5</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5</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5</w:t>
            </w:r>
          </w:p>
        </w:tc>
        <w:tc>
          <w:tcPr>
            <w:tcW w:w="165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B3FA1">
        <w:tc>
          <w:tcPr>
            <w:tcW w:w="1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numPr>
                <w:ilvl w:val="0"/>
                <w:numId w:val="7"/>
              </w:numPr>
              <w:suppressAutoHyphens/>
              <w:autoSpaceDN w:val="0"/>
              <w:spacing w:after="0" w:line="240" w:lineRule="auto"/>
              <w:ind w:left="0" w:firstLine="0"/>
              <w:textAlignment w:val="baseline"/>
              <w:rPr>
                <w:rFonts w:ascii="Times New Roman" w:eastAsia="Times New Roman" w:hAnsi="Times New Roman" w:cs="Times New Roman"/>
                <w:bCs/>
                <w:kern w:val="3"/>
                <w:sz w:val="24"/>
                <w:szCs w:val="24"/>
                <w:lang w:eastAsia="zh-CN"/>
              </w:rPr>
            </w:pPr>
            <w:r w:rsidRPr="00C63140">
              <w:rPr>
                <w:rFonts w:ascii="Times New Roman" w:eastAsia="Times New Roman" w:hAnsi="Times New Roman" w:cs="Times New Roman"/>
                <w:bCs/>
                <w:kern w:val="3"/>
                <w:sz w:val="24"/>
                <w:szCs w:val="24"/>
                <w:lang w:eastAsia="zh-CN"/>
              </w:rPr>
              <w:lastRenderedPageBreak/>
              <w:t>Створення  та підтримання належного рівня безпеки в освітньому середовищі</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hd w:val="clear" w:color="auto" w:fill="FFFFFF"/>
              <w:suppressAutoHyphens/>
              <w:autoSpaceDN w:val="0"/>
              <w:spacing w:after="0" w:line="240" w:lineRule="auto"/>
              <w:ind w:right="10"/>
              <w:jc w:val="both"/>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1)Забезпечення відкриття класів безпеки на базі закладів загальної середньої освіти;</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7E4F1F">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заклади загальної середньої освіти</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700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300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200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200</w:t>
            </w:r>
          </w:p>
        </w:tc>
        <w:tc>
          <w:tcPr>
            <w:tcW w:w="165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Забезпечення безпечних умов для учасників освітнього процесу</w:t>
            </w:r>
          </w:p>
        </w:tc>
      </w:tr>
      <w:tr w:rsidR="004A6DD5" w:rsidRPr="00C63140" w:rsidTr="008B3FA1">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hd w:val="clear" w:color="auto" w:fill="FFFFFF"/>
              <w:suppressAutoHyphens/>
              <w:autoSpaceDN w:val="0"/>
              <w:spacing w:after="0" w:line="240" w:lineRule="auto"/>
              <w:ind w:right="10"/>
              <w:jc w:val="both"/>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2)забезпечення охорони освітніх закладів, установлення засобів охоронної та тривожної сигналізації, системи контролювання доступу та ін.;</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заклади освіти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550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150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200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200</w:t>
            </w:r>
          </w:p>
        </w:tc>
        <w:tc>
          <w:tcPr>
            <w:tcW w:w="165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B3FA1">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hd w:val="clear" w:color="auto" w:fill="FFFFFF"/>
              <w:suppressAutoHyphens/>
              <w:autoSpaceDN w:val="0"/>
              <w:spacing w:after="0" w:line="240" w:lineRule="auto"/>
              <w:ind w:right="10"/>
              <w:jc w:val="both"/>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3)забезпечення виконання заходів з питань пожежної та техногенної безпеки;</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7E4F1F">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заклади освіти</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1950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500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650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800</w:t>
            </w:r>
          </w:p>
        </w:tc>
        <w:tc>
          <w:tcPr>
            <w:tcW w:w="165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B3FA1">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hd w:val="clear" w:color="auto" w:fill="FFFFFF"/>
              <w:suppressAutoHyphens/>
              <w:autoSpaceDN w:val="0"/>
              <w:spacing w:after="0" w:line="240" w:lineRule="auto"/>
              <w:ind w:right="10"/>
              <w:jc w:val="both"/>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 xml:space="preserve">4)забезпечення будівництва захисних споруд закладів освіти, пристосування споруд підземного простору для використання їх як укриттів, утримання  належного стану існуючих захисних споруд закладів освіти.   </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заклади освіти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Державний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4500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1000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1500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C63140">
              <w:rPr>
                <w:rFonts w:ascii="Times New Roman" w:eastAsia="Times New Roman" w:hAnsi="Times New Roman" w:cs="Times New Roman"/>
                <w:kern w:val="3"/>
                <w:szCs w:val="24"/>
                <w:lang w:eastAsia="zh-CN"/>
              </w:rPr>
              <w:t>2000</w:t>
            </w:r>
          </w:p>
        </w:tc>
        <w:tc>
          <w:tcPr>
            <w:tcW w:w="165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B3FA1">
        <w:tc>
          <w:tcPr>
            <w:tcW w:w="1541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b/>
                <w:bCs/>
                <w:kern w:val="3"/>
                <w:sz w:val="24"/>
                <w:szCs w:val="24"/>
                <w:lang w:eastAsia="zh-CN"/>
              </w:rPr>
              <w:lastRenderedPageBreak/>
              <w:t>VIIІ. ЗАБЕЗПЕЧЕННЯ НАЦІОНАЛЬНО-ПАТРІОТИЧНОГО ВИХОВАННЯ ДІТЕЙ ТА МОЛОДІ.  РОЗВИТОК ПЛАСТОВОГО РУХУ</w:t>
            </w:r>
          </w:p>
        </w:tc>
      </w:tr>
      <w:tr w:rsidR="004A6DD5" w:rsidRPr="00C63140" w:rsidTr="008B3FA1">
        <w:tc>
          <w:tcPr>
            <w:tcW w:w="1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hd w:val="clear" w:color="auto" w:fill="FFFFFF"/>
              <w:suppressAutoHyphens/>
              <w:autoSpaceDN w:val="0"/>
              <w:spacing w:after="0" w:line="240" w:lineRule="auto"/>
              <w:ind w:left="24" w:right="80" w:firstLine="5"/>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1.Впровадження пластової методики у виховний процес закладів освіти</w:t>
            </w:r>
          </w:p>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bCs/>
                <w:kern w:val="3"/>
                <w:sz w:val="24"/>
                <w:szCs w:val="24"/>
                <w:lang w:eastAsia="zh-C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hd w:val="clear" w:color="auto" w:fill="FFFFFF"/>
              <w:suppressAutoHyphens/>
              <w:autoSpaceDN w:val="0"/>
              <w:spacing w:after="0" w:line="240" w:lineRule="auto"/>
              <w:ind w:left="20" w:right="80" w:hanging="20"/>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1) Участь у методичних навчаннях, тренінгах керівників гуртків та волонтерів;</w:t>
            </w:r>
          </w:p>
          <w:p w:rsidR="004A6DD5" w:rsidRPr="00C63140" w:rsidRDefault="004A6DD5" w:rsidP="008B3FA1">
            <w:pPr>
              <w:shd w:val="clear" w:color="auto" w:fill="FFFFFF"/>
              <w:suppressAutoHyphens/>
              <w:autoSpaceDN w:val="0"/>
              <w:spacing w:after="0" w:line="240" w:lineRule="auto"/>
              <w:ind w:left="20" w:right="80" w:hanging="20"/>
              <w:jc w:val="both"/>
              <w:textAlignment w:val="baseline"/>
              <w:rPr>
                <w:rFonts w:ascii="Times New Roman" w:eastAsia="Times New Roman" w:hAnsi="Times New Roman" w:cs="Times New Roman"/>
                <w:kern w:val="3"/>
                <w:sz w:val="24"/>
                <w:szCs w:val="24"/>
                <w:lang w:eastAsia="zh-CN"/>
              </w:rPr>
            </w:pP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7E4F1F">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заклади загальної середньої освіти</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30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79" w:right="-159"/>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10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57" w:right="-179"/>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10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10</w:t>
            </w:r>
          </w:p>
        </w:tc>
        <w:tc>
          <w:tcPr>
            <w:tcW w:w="165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bCs/>
                <w:kern w:val="3"/>
                <w:sz w:val="24"/>
                <w:szCs w:val="24"/>
                <w:lang w:eastAsia="zh-CN"/>
              </w:rPr>
              <w:t>Підвищення методичного рівня керівників гуртків та волонтерів щодо впровадження пластової методики у виховний процес закладів освіти. Створення належних умов для діяльності районної пластової організації</w:t>
            </w:r>
          </w:p>
        </w:tc>
      </w:tr>
      <w:tr w:rsidR="004A6DD5" w:rsidRPr="00C63140" w:rsidTr="008B3FA1">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hd w:val="clear" w:color="auto" w:fill="FFFFFF"/>
              <w:suppressAutoHyphens/>
              <w:autoSpaceDN w:val="0"/>
              <w:spacing w:after="0" w:line="240" w:lineRule="auto"/>
              <w:ind w:left="20" w:right="80" w:hanging="20"/>
              <w:jc w:val="both"/>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 участь у всеукраїнських та обласних методичних заходах:</w:t>
            </w:r>
          </w:p>
          <w:p w:rsidR="004A6DD5" w:rsidRPr="00C63140" w:rsidRDefault="004A6DD5" w:rsidP="007E4F1F">
            <w:pPr>
              <w:shd w:val="clear" w:color="auto" w:fill="FFFFFF"/>
              <w:suppressAutoHyphens/>
              <w:autoSpaceDN w:val="0"/>
              <w:spacing w:after="0" w:line="240" w:lineRule="auto"/>
              <w:ind w:left="-76" w:right="80"/>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 xml:space="preserve"> - вишкіл виховників юнацтва;</w:t>
            </w:r>
            <w:r w:rsidR="007E4F1F">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 вишкіл виховників</w:t>
            </w:r>
            <w:r w:rsidR="007E4F1F">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новацтва;</w:t>
            </w:r>
          </w:p>
          <w:p w:rsidR="004A6DD5" w:rsidRPr="00C63140" w:rsidRDefault="004A6DD5" w:rsidP="007E4F1F">
            <w:pPr>
              <w:shd w:val="clear" w:color="auto" w:fill="FFFFFF"/>
              <w:suppressAutoHyphens/>
              <w:autoSpaceDN w:val="0"/>
              <w:spacing w:after="0" w:line="240" w:lineRule="auto"/>
              <w:ind w:left="29" w:right="80"/>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 вишкіл провідників гуртків;</w:t>
            </w:r>
            <w:r w:rsidR="007E4F1F">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 вишкіл гніздових;</w:t>
            </w:r>
          </w:p>
          <w:p w:rsidR="004A6DD5" w:rsidRPr="00C63140" w:rsidRDefault="004A6DD5" w:rsidP="007E4F1F">
            <w:pPr>
              <w:shd w:val="clear" w:color="auto" w:fill="FFFFFF"/>
              <w:suppressAutoHyphens/>
              <w:autoSpaceDN w:val="0"/>
              <w:spacing w:after="0" w:line="240" w:lineRule="auto"/>
              <w:ind w:left="29" w:right="80"/>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 вишкіл зв’язкових;</w:t>
            </w:r>
          </w:p>
          <w:p w:rsidR="004A6DD5" w:rsidRPr="00C63140" w:rsidRDefault="004A6DD5" w:rsidP="007E4F1F">
            <w:pPr>
              <w:shd w:val="clear" w:color="auto" w:fill="FFFFFF"/>
              <w:suppressAutoHyphens/>
              <w:autoSpaceDN w:val="0"/>
              <w:spacing w:after="0" w:line="240" w:lineRule="auto"/>
              <w:ind w:left="29" w:right="80"/>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 дошкіл</w:t>
            </w:r>
            <w:r w:rsidR="007E4F1F">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виховників юнацтва (майстерня Сірого вовка);</w:t>
            </w:r>
          </w:p>
          <w:p w:rsidR="004A6DD5" w:rsidRPr="00C63140" w:rsidRDefault="004A6DD5" w:rsidP="007E4F1F">
            <w:pPr>
              <w:shd w:val="clear" w:color="auto" w:fill="FFFFFF"/>
              <w:suppressAutoHyphens/>
              <w:autoSpaceDN w:val="0"/>
              <w:spacing w:after="0" w:line="240" w:lineRule="auto"/>
              <w:ind w:left="29" w:right="80"/>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 дошкіл</w:t>
            </w:r>
            <w:r w:rsidR="007E4F1F">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виховників</w:t>
            </w:r>
            <w:r w:rsidR="007E4F1F">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новацтва (майстерня Сірого орла);</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заклади загальної середньої освіти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300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79" w:right="-159"/>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100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57" w:right="-179"/>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100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100</w:t>
            </w:r>
          </w:p>
        </w:tc>
        <w:tc>
          <w:tcPr>
            <w:tcW w:w="165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B3FA1">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before="280" w:after="0" w:line="240" w:lineRule="auto"/>
              <w:jc w:val="both"/>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3) матеріально-технічне забезпечення пластових домівок, які діють при закладах загальної середньої освіти;</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7E4F1F">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заклади загальної середньої освіти</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240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79" w:right="-159"/>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80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57" w:right="-179"/>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80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80</w:t>
            </w:r>
          </w:p>
        </w:tc>
        <w:tc>
          <w:tcPr>
            <w:tcW w:w="165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B3FA1">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4) проведення таборування:</w:t>
            </w:r>
          </w:p>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1) таборів для новацтва</w:t>
            </w:r>
          </w:p>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(6-11 років); літніх наметових таборів для юнацтва (11-18 років);</w:t>
            </w:r>
          </w:p>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щорічних станичних юнацьких таборів для діючих осередків;</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заклади загальної середньої освіти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250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79" w:right="-159"/>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70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57" w:right="-179"/>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80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100</w:t>
            </w:r>
          </w:p>
        </w:tc>
        <w:tc>
          <w:tcPr>
            <w:tcW w:w="165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B3FA1">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hd w:val="clear" w:color="auto" w:fill="FFFFFF"/>
              <w:suppressAutoHyphens/>
              <w:autoSpaceDN w:val="0"/>
              <w:spacing w:after="0" w:line="240" w:lineRule="auto"/>
              <w:ind w:right="14" w:hanging="5"/>
              <w:jc w:val="both"/>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5) проведення традиційних заходів:</w:t>
            </w:r>
          </w:p>
          <w:p w:rsidR="004A6DD5" w:rsidRPr="00C63140" w:rsidRDefault="004A6DD5" w:rsidP="008B3FA1">
            <w:pPr>
              <w:shd w:val="clear" w:color="auto" w:fill="FFFFFF"/>
              <w:suppressAutoHyphens/>
              <w:autoSpaceDN w:val="0"/>
              <w:spacing w:after="0" w:line="240" w:lineRule="auto"/>
              <w:ind w:right="14" w:hanging="5"/>
              <w:jc w:val="both"/>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 Свято Покрови;</w:t>
            </w:r>
          </w:p>
          <w:p w:rsidR="004A6DD5" w:rsidRPr="00C63140" w:rsidRDefault="004A6DD5" w:rsidP="008B3FA1">
            <w:pPr>
              <w:shd w:val="clear" w:color="auto" w:fill="FFFFFF"/>
              <w:suppressAutoHyphens/>
              <w:autoSpaceDN w:val="0"/>
              <w:spacing w:after="0" w:line="240" w:lineRule="auto"/>
              <w:ind w:right="14" w:hanging="5"/>
              <w:jc w:val="both"/>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 Окружна спартакіада;</w:t>
            </w:r>
          </w:p>
          <w:p w:rsidR="004A6DD5" w:rsidRPr="00C63140" w:rsidRDefault="004A6DD5" w:rsidP="008B3FA1">
            <w:pPr>
              <w:shd w:val="clear" w:color="auto" w:fill="FFFFFF"/>
              <w:suppressAutoHyphens/>
              <w:autoSpaceDN w:val="0"/>
              <w:spacing w:after="0" w:line="240" w:lineRule="auto"/>
              <w:ind w:right="14" w:hanging="5"/>
              <w:jc w:val="both"/>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 Різдвяна свічечка;</w:t>
            </w:r>
          </w:p>
          <w:p w:rsidR="004A6DD5" w:rsidRPr="00C63140" w:rsidRDefault="004A6DD5" w:rsidP="008B3FA1">
            <w:pPr>
              <w:shd w:val="clear" w:color="auto" w:fill="FFFFFF"/>
              <w:suppressAutoHyphens/>
              <w:autoSpaceDN w:val="0"/>
              <w:spacing w:after="0" w:line="240" w:lineRule="auto"/>
              <w:ind w:right="14" w:hanging="5"/>
              <w:jc w:val="both"/>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 День Пластуна;</w:t>
            </w:r>
          </w:p>
          <w:p w:rsidR="004A6DD5" w:rsidRPr="00C63140" w:rsidRDefault="004A6DD5" w:rsidP="008B3FA1">
            <w:pPr>
              <w:shd w:val="clear" w:color="auto" w:fill="FFFFFF"/>
              <w:suppressAutoHyphens/>
              <w:autoSpaceDN w:val="0"/>
              <w:spacing w:after="0" w:line="240" w:lineRule="auto"/>
              <w:ind w:right="14" w:hanging="5"/>
              <w:jc w:val="both"/>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 День Першої пластової присяги;</w:t>
            </w:r>
          </w:p>
          <w:p w:rsidR="004A6DD5" w:rsidRPr="00C63140" w:rsidRDefault="004A6DD5" w:rsidP="008B3FA1">
            <w:pPr>
              <w:shd w:val="clear" w:color="auto" w:fill="FFFFFF"/>
              <w:suppressAutoHyphens/>
              <w:autoSpaceDN w:val="0"/>
              <w:spacing w:after="0" w:line="240" w:lineRule="auto"/>
              <w:ind w:right="14" w:hanging="5"/>
              <w:jc w:val="both"/>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 Свято Героїв;</w:t>
            </w:r>
          </w:p>
          <w:p w:rsidR="004A6DD5" w:rsidRPr="00C63140" w:rsidRDefault="004A6DD5" w:rsidP="008B3FA1">
            <w:pPr>
              <w:shd w:val="clear" w:color="auto" w:fill="FFFFFF"/>
              <w:suppressAutoHyphens/>
              <w:autoSpaceDN w:val="0"/>
              <w:spacing w:after="0" w:line="240" w:lineRule="auto"/>
              <w:ind w:right="14" w:hanging="5"/>
              <w:jc w:val="both"/>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 Свято Весни;</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заклади загальної середньої освіти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150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79" w:right="-159"/>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50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57" w:right="-179"/>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50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50</w:t>
            </w:r>
          </w:p>
        </w:tc>
        <w:tc>
          <w:tcPr>
            <w:tcW w:w="165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B3FA1">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hd w:val="clear" w:color="auto" w:fill="FFFFFF"/>
              <w:suppressAutoHyphens/>
              <w:autoSpaceDN w:val="0"/>
              <w:spacing w:after="0" w:line="240" w:lineRule="auto"/>
              <w:ind w:right="14" w:hanging="5"/>
              <w:jc w:val="both"/>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6) придбання та виготовлення поліграфічної продукції (співанки, таборові книги, пластові видання);</w:t>
            </w:r>
          </w:p>
          <w:p w:rsidR="004A6DD5" w:rsidRPr="00C63140" w:rsidRDefault="004A6DD5" w:rsidP="008B3FA1">
            <w:pPr>
              <w:shd w:val="clear" w:color="auto" w:fill="FFFFFF"/>
              <w:suppressAutoHyphens/>
              <w:autoSpaceDN w:val="0"/>
              <w:spacing w:after="0" w:line="240" w:lineRule="auto"/>
              <w:ind w:right="14" w:hanging="5"/>
              <w:jc w:val="both"/>
              <w:textAlignment w:val="baseline"/>
              <w:rPr>
                <w:rFonts w:ascii="Times New Roman" w:eastAsia="Times New Roman" w:hAnsi="Times New Roman" w:cs="Times New Roman"/>
                <w:kern w:val="3"/>
                <w:sz w:val="24"/>
                <w:szCs w:val="24"/>
                <w:lang w:eastAsia="zh-CN"/>
              </w:rPr>
            </w:pP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7E4F1F">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заклади загальної середньої освіти</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30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79" w:right="-159"/>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10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57" w:right="-179"/>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10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10</w:t>
            </w:r>
          </w:p>
        </w:tc>
        <w:tc>
          <w:tcPr>
            <w:tcW w:w="165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B3FA1">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before="280" w:after="0" w:line="240" w:lineRule="auto"/>
              <w:jc w:val="both"/>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7) замовлення та виготовлення пластової символіки;</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7E4F1F">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заклади загальної середньої освіти</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600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79" w:right="-159"/>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200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57" w:right="-179"/>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200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200</w:t>
            </w:r>
          </w:p>
        </w:tc>
        <w:tc>
          <w:tcPr>
            <w:tcW w:w="165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B3FA1">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8) кадрове забезпечення:</w:t>
            </w:r>
          </w:p>
          <w:p w:rsidR="004A6DD5" w:rsidRPr="00C63140" w:rsidRDefault="004A6DD5" w:rsidP="008B3FA1">
            <w:pPr>
              <w:suppressAutoHyphens/>
              <w:autoSpaceDN w:val="0"/>
              <w:spacing w:after="0" w:line="240" w:lineRule="auto"/>
              <w:ind w:left="29"/>
              <w:jc w:val="both"/>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призначення та оплата праці</w:t>
            </w:r>
          </w:p>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(керівникам пластових гуртків).</w:t>
            </w:r>
          </w:p>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7E4F1F">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заклади загальної середньої освіти</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1500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79" w:right="-159"/>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500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57" w:right="-179"/>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500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500</w:t>
            </w:r>
          </w:p>
        </w:tc>
        <w:tc>
          <w:tcPr>
            <w:tcW w:w="165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B3FA1">
        <w:tc>
          <w:tcPr>
            <w:tcW w:w="1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7819" w:rsidRDefault="004A6DD5" w:rsidP="008B3FA1">
            <w:pPr>
              <w:suppressAutoHyphens/>
              <w:autoSpaceDN w:val="0"/>
              <w:spacing w:after="0" w:line="240" w:lineRule="auto"/>
              <w:textAlignment w:val="baseline"/>
              <w:rPr>
                <w:rFonts w:ascii="Times New Roman" w:eastAsia="Times New Roman" w:hAnsi="Times New Roman" w:cs="Times New Roman"/>
                <w:bCs/>
                <w:kern w:val="3"/>
                <w:sz w:val="24"/>
                <w:szCs w:val="24"/>
                <w:lang w:eastAsia="zh-CN"/>
              </w:rPr>
            </w:pPr>
            <w:r w:rsidRPr="00C63140">
              <w:rPr>
                <w:rFonts w:ascii="Times New Roman" w:eastAsia="Times New Roman" w:hAnsi="Times New Roman" w:cs="Times New Roman"/>
                <w:bCs/>
                <w:kern w:val="3"/>
                <w:sz w:val="24"/>
                <w:szCs w:val="24"/>
                <w:lang w:eastAsia="zh-CN"/>
              </w:rPr>
              <w:t>2.Забезпечення</w:t>
            </w:r>
          </w:p>
          <w:p w:rsidR="007A7819" w:rsidRDefault="004A6DD5" w:rsidP="008B3FA1">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національно-патріотичного</w:t>
            </w:r>
          </w:p>
          <w:p w:rsidR="007A7819" w:rsidRDefault="004A6DD5" w:rsidP="008B3FA1">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виховання</w:t>
            </w:r>
          </w:p>
          <w:p w:rsidR="007E4F1F" w:rsidRDefault="004A6DD5" w:rsidP="008B3FA1">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дітей та молоді, впровадження</w:t>
            </w:r>
          </w:p>
          <w:p w:rsidR="007A7819" w:rsidRDefault="004A6DD5" w:rsidP="008B3FA1">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здоров’я</w:t>
            </w:r>
          </w:p>
          <w:p w:rsidR="007A7819" w:rsidRDefault="007A7819" w:rsidP="008B3FA1">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зберігаючих</w:t>
            </w:r>
          </w:p>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lastRenderedPageBreak/>
              <w:t>технологій</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lastRenderedPageBreak/>
              <w:t xml:space="preserve">1)Продовжити виховання учнівської молоді на основі традицій і звичаїв українського народу, вивчення його історичної та культурної спадщини, формування у підростаючого покоління </w:t>
            </w:r>
            <w:r w:rsidRPr="00C63140">
              <w:rPr>
                <w:rFonts w:ascii="Times New Roman" w:eastAsia="Times New Roman" w:hAnsi="Times New Roman" w:cs="Times New Roman"/>
                <w:kern w:val="3"/>
                <w:sz w:val="24"/>
                <w:szCs w:val="24"/>
                <w:lang w:eastAsia="zh-CN"/>
              </w:rPr>
              <w:lastRenderedPageBreak/>
              <w:t>високої патріотичної свідомості, готовності до виконання громадянських і конституційних обов’язків, поваги до державних символів України;</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lastRenderedPageBreak/>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заклади загальної середньої освіти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15</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79" w:right="-159"/>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5</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57" w:right="-179"/>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5</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5</w:t>
            </w:r>
          </w:p>
        </w:tc>
        <w:tc>
          <w:tcPr>
            <w:tcW w:w="165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7819"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bCs/>
                <w:kern w:val="3"/>
                <w:sz w:val="24"/>
                <w:szCs w:val="24"/>
                <w:lang w:eastAsia="zh-CN"/>
              </w:rPr>
              <w:t>Забезпечення</w:t>
            </w:r>
            <w:r w:rsidRPr="00C63140">
              <w:rPr>
                <w:rFonts w:ascii="Times New Roman" w:eastAsia="Times New Roman" w:hAnsi="Times New Roman" w:cs="Times New Roman"/>
                <w:kern w:val="3"/>
                <w:sz w:val="24"/>
                <w:szCs w:val="24"/>
                <w:lang w:eastAsia="zh-CN"/>
              </w:rPr>
              <w:t xml:space="preserve"> національно-патріо</w:t>
            </w:r>
            <w:r w:rsidR="007A7819">
              <w:rPr>
                <w:rFonts w:ascii="Times New Roman" w:eastAsia="Times New Roman" w:hAnsi="Times New Roman" w:cs="Times New Roman"/>
                <w:kern w:val="3"/>
                <w:sz w:val="24"/>
                <w:szCs w:val="24"/>
                <w:lang w:eastAsia="zh-CN"/>
              </w:rPr>
              <w:t>-</w:t>
            </w:r>
            <w:r w:rsidRPr="00C63140">
              <w:rPr>
                <w:rFonts w:ascii="Times New Roman" w:eastAsia="Times New Roman" w:hAnsi="Times New Roman" w:cs="Times New Roman"/>
                <w:kern w:val="3"/>
                <w:sz w:val="24"/>
                <w:szCs w:val="24"/>
                <w:lang w:eastAsia="zh-CN"/>
              </w:rPr>
              <w:t>тичного</w:t>
            </w:r>
            <w:r w:rsidR="007A7819">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виховання</w:t>
            </w:r>
          </w:p>
          <w:p w:rsidR="007A7819"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 xml:space="preserve">дітей та молоді, </w:t>
            </w:r>
            <w:r w:rsidR="007A7819">
              <w:rPr>
                <w:rFonts w:ascii="Times New Roman" w:eastAsia="Times New Roman" w:hAnsi="Times New Roman" w:cs="Times New Roman"/>
                <w:kern w:val="3"/>
                <w:sz w:val="24"/>
                <w:szCs w:val="24"/>
                <w:lang w:eastAsia="zh-CN"/>
              </w:rPr>
              <w:t>впровад-</w:t>
            </w:r>
            <w:r w:rsidRPr="00C63140">
              <w:rPr>
                <w:rFonts w:ascii="Times New Roman" w:eastAsia="Times New Roman" w:hAnsi="Times New Roman" w:cs="Times New Roman"/>
                <w:kern w:val="3"/>
                <w:sz w:val="24"/>
                <w:szCs w:val="24"/>
                <w:lang w:eastAsia="zh-CN"/>
              </w:rPr>
              <w:lastRenderedPageBreak/>
              <w:t>ження</w:t>
            </w:r>
          </w:p>
          <w:p w:rsidR="007A7819"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здоров’я</w:t>
            </w:r>
          </w:p>
          <w:p w:rsidR="007A7819" w:rsidRDefault="007A7819" w:rsidP="008B3F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зберігаючих</w:t>
            </w:r>
          </w:p>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технологій</w:t>
            </w:r>
          </w:p>
        </w:tc>
      </w:tr>
      <w:tr w:rsidR="004A6DD5" w:rsidRPr="00C63140" w:rsidTr="008B3FA1">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2)</w:t>
            </w:r>
            <w:r w:rsidR="007A7819">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забезпечення участі учнів</w:t>
            </w:r>
            <w:r w:rsidR="007E4F1F">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закладів освіти, вихованців</w:t>
            </w:r>
            <w:r w:rsidR="007E4F1F">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позашкільних</w:t>
            </w:r>
            <w:r w:rsidR="007E4F1F">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закладів в комплексних</w:t>
            </w:r>
            <w:r w:rsidR="007E4F1F">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навчально-виховних заходах (конкурсах, фестивалях, виставках</w:t>
            </w:r>
            <w:r w:rsidR="007E4F1F">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тощо)районного, обласного, всеукраїнського, міжнародного</w:t>
            </w:r>
            <w:r w:rsidR="007E4F1F">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рівнів;</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заклади загальної середньої освіти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30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79" w:right="-159"/>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10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57" w:right="-179"/>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10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10</w:t>
            </w:r>
          </w:p>
        </w:tc>
        <w:tc>
          <w:tcPr>
            <w:tcW w:w="165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B3FA1">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3)впровадження в практику роботи</w:t>
            </w:r>
            <w:r w:rsidR="007E4F1F">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нетрадиційні</w:t>
            </w:r>
            <w:r w:rsidR="007E4F1F">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методи, методики, альтернативні</w:t>
            </w:r>
            <w:r w:rsidR="007E4F1F">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технології,</w:t>
            </w:r>
            <w:r w:rsidR="007E4F1F">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освітні</w:t>
            </w:r>
            <w:r>
              <w:rPr>
                <w:rFonts w:ascii="Times New Roman" w:eastAsia="Times New Roman" w:hAnsi="Times New Roman" w:cs="Times New Roman"/>
                <w:kern w:val="3"/>
                <w:sz w:val="24"/>
                <w:szCs w:val="24"/>
                <w:lang w:eastAsia="zh-CN"/>
              </w:rPr>
              <w:t xml:space="preserve"> п</w:t>
            </w:r>
            <w:r w:rsidRPr="00C63140">
              <w:rPr>
                <w:rFonts w:ascii="Times New Roman" w:eastAsia="Times New Roman" w:hAnsi="Times New Roman" w:cs="Times New Roman"/>
                <w:kern w:val="3"/>
                <w:sz w:val="24"/>
                <w:szCs w:val="24"/>
                <w:lang w:eastAsia="zh-CN"/>
              </w:rPr>
              <w:t>рограми</w:t>
            </w:r>
            <w:r w:rsidR="007E4F1F">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щодо</w:t>
            </w:r>
            <w:r w:rsidR="007E4F1F">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формування здорового способу життя  дошкільників та школярів;  </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заклади загальної середньої освіти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15</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79" w:right="-159"/>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5</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57" w:right="-179"/>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5</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5</w:t>
            </w:r>
          </w:p>
        </w:tc>
        <w:tc>
          <w:tcPr>
            <w:tcW w:w="165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B3FA1">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4)забезпечення</w:t>
            </w:r>
            <w:r w:rsidR="007A7819">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оновлення</w:t>
            </w:r>
            <w:r w:rsidR="007A7819">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фондів</w:t>
            </w:r>
            <w:r w:rsidR="007A7819">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шкільних</w:t>
            </w:r>
            <w:r w:rsidR="007A7819">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бібліотек</w:t>
            </w:r>
            <w:r w:rsidR="007A7819">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науково-методичною літературою з патріотичного та фізичного</w:t>
            </w:r>
            <w:r w:rsidR="007A7819">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виховання, національно-патріотичною</w:t>
            </w:r>
            <w:r w:rsidR="003538C6">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літературою про приклади</w:t>
            </w:r>
            <w:r w:rsidR="003538C6">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героїчної</w:t>
            </w:r>
            <w:r w:rsidR="003538C6">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боротьби</w:t>
            </w:r>
            <w:r w:rsidR="007A7819">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Українського народу за самовизначення і творення</w:t>
            </w:r>
            <w:r w:rsidR="003538C6">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власної</w:t>
            </w:r>
            <w:r w:rsidR="007A7819">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держави, ідеали</w:t>
            </w:r>
            <w:r w:rsidR="007A7819">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свободи, соборності та державності;</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заклади загальної середньої освіти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150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79" w:right="-159"/>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50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57" w:right="-179"/>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50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50</w:t>
            </w:r>
          </w:p>
        </w:tc>
        <w:tc>
          <w:tcPr>
            <w:tcW w:w="165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B3FA1">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5)облаштування</w:t>
            </w:r>
            <w:r w:rsidR="003538C6">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 xml:space="preserve">кабінетів </w:t>
            </w:r>
            <w:r w:rsidRPr="00C63140">
              <w:rPr>
                <w:rFonts w:ascii="Times New Roman" w:eastAsia="Times New Roman" w:hAnsi="Times New Roman" w:cs="Times New Roman"/>
                <w:kern w:val="3"/>
                <w:sz w:val="24"/>
                <w:szCs w:val="24"/>
                <w:lang w:eastAsia="zh-CN"/>
              </w:rPr>
              <w:lastRenderedPageBreak/>
              <w:t>«Захист</w:t>
            </w:r>
            <w:r w:rsidR="003538C6">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Вітчизни» навчально-методичним</w:t>
            </w:r>
            <w:r w:rsidR="003538C6">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забезпеченням.</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lastRenderedPageBreak/>
              <w:t xml:space="preserve">2024 - </w:t>
            </w:r>
            <w:r w:rsidRPr="00C63140">
              <w:rPr>
                <w:rFonts w:ascii="Times New Roman" w:eastAsia="Times New Roman" w:hAnsi="Times New Roman" w:cs="Times New Roman"/>
                <w:kern w:val="3"/>
                <w:sz w:val="24"/>
                <w:szCs w:val="24"/>
                <w:lang w:eastAsia="zh-CN"/>
              </w:rPr>
              <w:lastRenderedPageBreak/>
              <w:t>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lastRenderedPageBreak/>
              <w:t xml:space="preserve">Відділ освіти, </w:t>
            </w:r>
            <w:r w:rsidRPr="00C63140">
              <w:rPr>
                <w:rFonts w:ascii="Times New Roman" w:eastAsia="Times New Roman" w:hAnsi="Times New Roman" w:cs="Times New Roman"/>
                <w:kern w:val="3"/>
                <w:sz w:val="24"/>
                <w:szCs w:val="24"/>
                <w:lang w:eastAsia="zh-CN"/>
              </w:rPr>
              <w:lastRenderedPageBreak/>
              <w:t>заклади загальної середньої освіти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lastRenderedPageBreak/>
              <w:t xml:space="preserve">Місцевий </w:t>
            </w:r>
            <w:r w:rsidRPr="00C63140">
              <w:rPr>
                <w:rFonts w:ascii="Times New Roman" w:eastAsia="Times New Roman" w:hAnsi="Times New Roman" w:cs="Times New Roman"/>
                <w:kern w:val="3"/>
                <w:sz w:val="24"/>
                <w:szCs w:val="24"/>
                <w:lang w:eastAsia="zh-CN"/>
              </w:rPr>
              <w:lastRenderedPageBreak/>
              <w:t>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lastRenderedPageBreak/>
              <w:t>100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79" w:right="-159"/>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40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57" w:right="-179"/>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30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30</w:t>
            </w:r>
          </w:p>
        </w:tc>
        <w:tc>
          <w:tcPr>
            <w:tcW w:w="165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B3FA1">
        <w:tc>
          <w:tcPr>
            <w:tcW w:w="1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lastRenderedPageBreak/>
              <w:t>3. Розвиток учнівського самоврядування</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1) Сприяння розвитку учнівського самоврядування у закладах загальної середньої освіти.</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заклади загальної середньої освіти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p w:rsidR="004A6DD5" w:rsidRPr="00C63140" w:rsidRDefault="004A6DD5" w:rsidP="008B3FA1">
            <w:pPr>
              <w:suppressAutoHyphens/>
              <w:autoSpaceDN w:val="0"/>
              <w:spacing w:after="0" w:line="240" w:lineRule="auto"/>
              <w:ind w:left="-108"/>
              <w:jc w:val="center"/>
              <w:textAlignment w:val="baseline"/>
              <w:rPr>
                <w:rFonts w:ascii="Times New Roman" w:eastAsia="Times New Roman" w:hAnsi="Times New Roman" w:cs="Times New Roman"/>
                <w:kern w:val="3"/>
                <w:sz w:val="24"/>
                <w:szCs w:val="24"/>
                <w:lang w:eastAsia="zh-CN"/>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140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79" w:right="-159"/>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40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57" w:right="-179"/>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50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50</w:t>
            </w:r>
          </w:p>
        </w:tc>
        <w:tc>
          <w:tcPr>
            <w:tcW w:w="16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zh-CN"/>
              </w:rPr>
            </w:pPr>
            <w:r w:rsidRPr="00C63140">
              <w:rPr>
                <w:rFonts w:ascii="Times New Roman" w:eastAsia="Times New Roman" w:hAnsi="Times New Roman" w:cs="Times New Roman"/>
                <w:bCs/>
                <w:kern w:val="3"/>
                <w:sz w:val="24"/>
                <w:szCs w:val="24"/>
                <w:lang w:eastAsia="zh-CN"/>
              </w:rPr>
              <w:t>Виховання лідерів серед учнівської молоді</w:t>
            </w:r>
          </w:p>
        </w:tc>
      </w:tr>
      <w:tr w:rsidR="004A6DD5" w:rsidRPr="00C63140" w:rsidTr="008B3FA1">
        <w:tc>
          <w:tcPr>
            <w:tcW w:w="1541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zh-CN"/>
              </w:rPr>
            </w:pPr>
            <w:r w:rsidRPr="00C63140">
              <w:rPr>
                <w:rFonts w:ascii="Times New Roman" w:eastAsia="Times New Roman" w:hAnsi="Times New Roman" w:cs="Times New Roman"/>
                <w:b/>
                <w:bCs/>
                <w:kern w:val="3"/>
                <w:sz w:val="24"/>
                <w:szCs w:val="24"/>
                <w:lang w:eastAsia="zh-CN"/>
              </w:rPr>
              <w:t>IX. ОРГАНІЗАЦІЯ ХАРЧУВАННЯ</w:t>
            </w:r>
          </w:p>
        </w:tc>
      </w:tr>
      <w:tr w:rsidR="004A6DD5" w:rsidRPr="00C63140" w:rsidTr="008B3FA1">
        <w:tc>
          <w:tcPr>
            <w:tcW w:w="1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bCs/>
                <w:kern w:val="3"/>
                <w:sz w:val="24"/>
                <w:szCs w:val="24"/>
                <w:lang w:eastAsia="zh-CN"/>
              </w:rPr>
              <w:t>1. Забезпечення</w:t>
            </w:r>
            <w:r w:rsidR="007A7819">
              <w:rPr>
                <w:rFonts w:ascii="Times New Roman" w:eastAsia="Times New Roman" w:hAnsi="Times New Roman" w:cs="Times New Roman"/>
                <w:bCs/>
                <w:kern w:val="3"/>
                <w:sz w:val="24"/>
                <w:szCs w:val="24"/>
                <w:lang w:eastAsia="zh-CN"/>
              </w:rPr>
              <w:t xml:space="preserve"> </w:t>
            </w:r>
            <w:r w:rsidRPr="00C63140">
              <w:rPr>
                <w:rFonts w:ascii="Times New Roman" w:eastAsia="Times New Roman" w:hAnsi="Times New Roman" w:cs="Times New Roman"/>
                <w:bCs/>
                <w:kern w:val="3"/>
                <w:sz w:val="24"/>
                <w:szCs w:val="24"/>
                <w:lang w:eastAsia="zh-CN"/>
              </w:rPr>
              <w:t>покращення</w:t>
            </w:r>
            <w:r w:rsidR="007A7819">
              <w:rPr>
                <w:rFonts w:ascii="Times New Roman" w:eastAsia="Times New Roman" w:hAnsi="Times New Roman" w:cs="Times New Roman"/>
                <w:bCs/>
                <w:kern w:val="3"/>
                <w:sz w:val="24"/>
                <w:szCs w:val="24"/>
                <w:lang w:eastAsia="zh-CN"/>
              </w:rPr>
              <w:t xml:space="preserve"> </w:t>
            </w:r>
            <w:r w:rsidRPr="00C63140">
              <w:rPr>
                <w:rFonts w:ascii="Times New Roman" w:eastAsia="Times New Roman" w:hAnsi="Times New Roman" w:cs="Times New Roman"/>
                <w:bCs/>
                <w:kern w:val="3"/>
                <w:sz w:val="24"/>
                <w:szCs w:val="24"/>
                <w:lang w:eastAsia="zh-CN"/>
              </w:rPr>
              <w:t>харчування</w:t>
            </w:r>
            <w:r w:rsidR="007A7819">
              <w:rPr>
                <w:rFonts w:ascii="Times New Roman" w:eastAsia="Times New Roman" w:hAnsi="Times New Roman" w:cs="Times New Roman"/>
                <w:bCs/>
                <w:kern w:val="3"/>
                <w:sz w:val="24"/>
                <w:szCs w:val="24"/>
                <w:lang w:eastAsia="zh-CN"/>
              </w:rPr>
              <w:t xml:space="preserve"> </w:t>
            </w:r>
            <w:r w:rsidRPr="00C63140">
              <w:rPr>
                <w:rFonts w:ascii="Times New Roman" w:eastAsia="Times New Roman" w:hAnsi="Times New Roman" w:cs="Times New Roman"/>
                <w:bCs/>
                <w:kern w:val="3"/>
                <w:sz w:val="24"/>
                <w:szCs w:val="24"/>
                <w:lang w:eastAsia="zh-CN"/>
              </w:rPr>
              <w:t>дітей у закладах освіти</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 xml:space="preserve">1) Забезпечення безкоштовним харчуванням учнів із числа  дітей-сиріт; дітей, позбавлених батьківського піклування; дітей з інвалідністю; дітей із сімей, які отримують допомогу відповідно до Закону України «Про державну соціальну допомогу малозабезпеченим сім'ям»; дітей із сімей загиблих (померлих) ветеранів війни та сімей загиблих (померлих) Захисників і Захисниць України, визначених у статтях 10 та 10-1 Закону України «Про статус ветеранів війни, гарантії їх соціального захисту»; дітей працівників органів внутрішніх справ, які загинули під час виконання службових обов'язків; дітей із числа внутрішньо переміщених осіб; дітей, які мають статус дитини, яка </w:t>
            </w:r>
            <w:r w:rsidRPr="00C63140">
              <w:rPr>
                <w:rFonts w:ascii="Times New Roman" w:eastAsia="Times New Roman" w:hAnsi="Times New Roman" w:cs="Times New Roman"/>
                <w:kern w:val="3"/>
                <w:sz w:val="24"/>
                <w:szCs w:val="24"/>
                <w:lang w:eastAsia="zh-CN"/>
              </w:rPr>
              <w:lastRenderedPageBreak/>
              <w:t>постраждала в наслідок воєнних дій та збройних конфліктів; дітей, з особливими освітніми потребами, які навчаються у спеціальних та інклюзивних класах (групах); дітей, батьки яких є учасниками антитерористичної операції (ООС), учасниками бойових дій; дітей Захисників і Захисниць України, які здійснюють заходи, необхідні для забезпечення оборони України, захисту безпеки населення та інтересів держави у зв’язку з військовою агресією Російської Федерації проти України, але не мають статусу учасника бойових дій, в тому числі які не зареєстровані за територією проживання, на якій зареєстрован</w:t>
            </w:r>
            <w:r w:rsidR="007A7819">
              <w:rPr>
                <w:rFonts w:ascii="Times New Roman" w:eastAsia="Times New Roman" w:hAnsi="Times New Roman" w:cs="Times New Roman"/>
                <w:kern w:val="3"/>
                <w:sz w:val="24"/>
                <w:szCs w:val="24"/>
                <w:lang w:eastAsia="zh-CN"/>
              </w:rPr>
              <w:t xml:space="preserve">а дитина; </w:t>
            </w:r>
            <w:r w:rsidRPr="00C63140">
              <w:rPr>
                <w:rFonts w:ascii="Times New Roman" w:eastAsia="Times New Roman" w:hAnsi="Times New Roman" w:cs="Times New Roman"/>
                <w:kern w:val="3"/>
                <w:sz w:val="24"/>
                <w:szCs w:val="24"/>
                <w:lang w:eastAsia="zh-CN"/>
              </w:rPr>
              <w:t>дітей напівсиріт; дітей, які не належать до вказаних категорій, але вкрай потребують безоплатного харчування на основі довідки органів місцевого самоврядування;</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lastRenderedPageBreak/>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заклади загальної середньої освіти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5700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79" w:right="-159"/>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1700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57" w:right="-179"/>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2000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2000</w:t>
            </w:r>
          </w:p>
        </w:tc>
        <w:tc>
          <w:tcPr>
            <w:tcW w:w="165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zh-CN"/>
              </w:rPr>
            </w:pPr>
            <w:r w:rsidRPr="00C63140">
              <w:rPr>
                <w:rFonts w:ascii="Times New Roman" w:eastAsia="Times New Roman" w:hAnsi="Times New Roman" w:cs="Times New Roman"/>
                <w:bCs/>
                <w:kern w:val="3"/>
                <w:sz w:val="24"/>
                <w:szCs w:val="24"/>
                <w:lang w:eastAsia="zh-CN"/>
              </w:rPr>
              <w:t>Створення умов, що сприяють зміцненню здоров’я дітей, їх гармонійному розвитку. Якісне та збалансоване харчування дітей.</w:t>
            </w:r>
          </w:p>
        </w:tc>
      </w:tr>
      <w:tr w:rsidR="004A6DD5" w:rsidRPr="00C63140" w:rsidTr="008B3FA1">
        <w:tc>
          <w:tcPr>
            <w:tcW w:w="1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napToGrid w:val="0"/>
              <w:spacing w:after="0" w:line="240" w:lineRule="auto"/>
              <w:textAlignment w:val="baseline"/>
              <w:rPr>
                <w:rFonts w:ascii="Times New Roman" w:eastAsia="Times New Roman" w:hAnsi="Times New Roman" w:cs="Times New Roman"/>
                <w:bCs/>
                <w:kern w:val="3"/>
                <w:sz w:val="24"/>
                <w:szCs w:val="24"/>
                <w:lang w:eastAsia="zh-C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58"/>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2) організація платного харчування на вимогу та  за рахунок коштів батьків;</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lastRenderedPageBreak/>
              <w:t>заклади загальної середньої освіти</w:t>
            </w:r>
          </w:p>
          <w:p w:rsidR="004A6DD5" w:rsidRPr="00C63140" w:rsidRDefault="004A6DD5" w:rsidP="008B3FA1">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lastRenderedPageBreak/>
              <w:t xml:space="preserve">Внесення на спецрахунок плати батьків, як </w:t>
            </w:r>
            <w:r w:rsidRPr="00C63140">
              <w:rPr>
                <w:rFonts w:ascii="Times New Roman" w:eastAsia="Times New Roman" w:hAnsi="Times New Roman" w:cs="Times New Roman"/>
                <w:kern w:val="3"/>
                <w:sz w:val="24"/>
                <w:szCs w:val="24"/>
                <w:lang w:eastAsia="zh-CN"/>
              </w:rPr>
              <w:lastRenderedPageBreak/>
              <w:t>надходження коштів на виконання окремих доручень або внесення продуктів харчування для приготування гарячих обідів. Витрати на приготування платних обідів проводити за рахунок витрат на утримання установи</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napToGrid w:val="0"/>
              <w:spacing w:after="0" w:line="240" w:lineRule="auto"/>
              <w:ind w:left="34" w:hanging="34"/>
              <w:jc w:val="center"/>
              <w:textAlignment w:val="baseline"/>
              <w:rPr>
                <w:rFonts w:ascii="Times New Roman" w:eastAsia="Times New Roman" w:hAnsi="Times New Roman" w:cs="Times New Roman"/>
                <w:kern w:val="3"/>
                <w:lang w:eastAsia="zh-CN"/>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napToGrid w:val="0"/>
              <w:spacing w:after="0" w:line="240" w:lineRule="auto"/>
              <w:ind w:left="-79" w:right="-159"/>
              <w:jc w:val="center"/>
              <w:textAlignment w:val="baseline"/>
              <w:rPr>
                <w:rFonts w:ascii="Times New Roman" w:eastAsia="Times New Roman" w:hAnsi="Times New Roman" w:cs="Times New Roman"/>
                <w:kern w:val="3"/>
                <w:lang w:eastAsia="zh-CN"/>
              </w:rPr>
            </w:pP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napToGrid w:val="0"/>
              <w:spacing w:after="0" w:line="240" w:lineRule="auto"/>
              <w:ind w:left="-57" w:right="-179"/>
              <w:jc w:val="center"/>
              <w:textAlignment w:val="baseline"/>
              <w:rPr>
                <w:rFonts w:ascii="Times New Roman" w:eastAsia="Times New Roman" w:hAnsi="Times New Roman" w:cs="Times New Roman"/>
                <w:kern w:val="3"/>
                <w:lang w:eastAsia="zh-CN"/>
              </w:rPr>
            </w:pP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napToGrid w:val="0"/>
              <w:spacing w:after="0" w:line="240" w:lineRule="auto"/>
              <w:jc w:val="center"/>
              <w:textAlignment w:val="baseline"/>
              <w:rPr>
                <w:rFonts w:ascii="Times New Roman" w:eastAsia="Times New Roman" w:hAnsi="Times New Roman" w:cs="Times New Roman"/>
                <w:kern w:val="3"/>
                <w:lang w:eastAsia="zh-CN"/>
              </w:rPr>
            </w:pPr>
          </w:p>
        </w:tc>
        <w:tc>
          <w:tcPr>
            <w:tcW w:w="165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B3FA1">
        <w:tc>
          <w:tcPr>
            <w:tcW w:w="1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napToGrid w:val="0"/>
              <w:spacing w:after="0" w:line="240" w:lineRule="auto"/>
              <w:textAlignment w:val="baseline"/>
              <w:rPr>
                <w:rFonts w:ascii="Times New Roman" w:eastAsia="Times New Roman" w:hAnsi="Times New Roman" w:cs="Times New Roman"/>
                <w:bCs/>
                <w:kern w:val="3"/>
                <w:sz w:val="24"/>
                <w:szCs w:val="24"/>
                <w:lang w:eastAsia="zh-C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6F75DA">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 xml:space="preserve">3) забезпечення харчуванням дітей дошкільного віку у дошкільних підрозділах закладів загальної середньої освіти зменшення розміру плати на 50 відсотків для батьків, у сім’ях яких виховується троє і більше дітей; шляхом звільнення від плати за харчування дитини дошкільного віку батьків або осіб, які їх замінюють, у сім'ях, у яких сукупний дохід на кожного члена сім'ї за попередній квартал не перевищував рівня забезпечення </w:t>
            </w:r>
            <w:r w:rsidRPr="00C63140">
              <w:rPr>
                <w:rFonts w:ascii="Times New Roman" w:eastAsia="Times New Roman" w:hAnsi="Times New Roman" w:cs="Times New Roman"/>
                <w:kern w:val="3"/>
                <w:sz w:val="24"/>
                <w:szCs w:val="24"/>
                <w:lang w:eastAsia="zh-CN"/>
              </w:rPr>
              <w:lastRenderedPageBreak/>
              <w:t xml:space="preserve">прожиткового мінімуму (гарантованого мінімуму), який щороку встановлюється законом про Державний бюджет України для визначення права на звільнення від плати за харчування дитини у державних і комунальних закладах дошкільної освіти; шляхом не справляння плати за харчування дітей-сиріт; дітей, позбавлених батьківського піклування; дітей з інвалідністю; дітей із сімей, які отримують допомогу відповідно до Закону України «Про державну соціальну допомогу малозабезпеченим сім'ям»; дітей із сімей загиблих (померлих) ветеранів війни та сімей загиблих (померлих) Захисників і Захисниць України, визначених у статтях 10 та 10-1 Закону України «Про статус ветеранів війни, гарантії їх соціального захисту»; дітей працівників органів внутрішніх справ, які загинули під час виконання службових обов'язків; дітей із числа внутрішньо переміщених осіб; дітей, які </w:t>
            </w:r>
            <w:r w:rsidRPr="00C63140">
              <w:rPr>
                <w:rFonts w:ascii="Times New Roman" w:eastAsia="Times New Roman" w:hAnsi="Times New Roman" w:cs="Times New Roman"/>
                <w:kern w:val="3"/>
                <w:sz w:val="24"/>
                <w:szCs w:val="24"/>
                <w:lang w:eastAsia="zh-CN"/>
              </w:rPr>
              <w:lastRenderedPageBreak/>
              <w:t>мають статус дитини, яка постраждала в наслідок воєнних дій та збройних конфліктів; дітей, з особливими освітніми потребами, які навчаються у спеціальних та інклюзивних групах; дітей, батьки яких є учасниками антитерористичної операції (ООС), учасниками бойових дій; дітей Захисників і Захисниць України, які здійснюють заходи, необхідні для забезпечення оборони України, захисту безпеки населення та інтересів держави у зв’язку з військовою агресією Російської</w:t>
            </w:r>
            <w:r w:rsidR="003538C6">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Федерації</w:t>
            </w:r>
            <w:r w:rsidR="003538C6">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проти</w:t>
            </w:r>
            <w:r w:rsidR="003538C6">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України, але не мають статусу учасника</w:t>
            </w:r>
            <w:r w:rsidR="003538C6">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бойових</w:t>
            </w:r>
            <w:r w:rsidR="003538C6">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дій, в тому числі</w:t>
            </w:r>
            <w:r w:rsidR="003538C6">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які не зареєстровані за територією</w:t>
            </w:r>
            <w:r w:rsidR="003538C6">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проживання, на якій</w:t>
            </w:r>
            <w:r w:rsidR="003538C6">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зареєстрована</w:t>
            </w:r>
            <w:r w:rsidR="003538C6">
              <w:rPr>
                <w:rFonts w:ascii="Times New Roman" w:eastAsia="Times New Roman" w:hAnsi="Times New Roman" w:cs="Times New Roman"/>
                <w:kern w:val="3"/>
                <w:sz w:val="24"/>
                <w:szCs w:val="24"/>
                <w:lang w:eastAsia="zh-CN"/>
              </w:rPr>
              <w:t xml:space="preserve"> </w:t>
            </w:r>
            <w:r w:rsidRPr="00C63140">
              <w:rPr>
                <w:rFonts w:ascii="Times New Roman" w:eastAsia="Times New Roman" w:hAnsi="Times New Roman" w:cs="Times New Roman"/>
                <w:kern w:val="3"/>
                <w:sz w:val="24"/>
                <w:szCs w:val="24"/>
                <w:lang w:eastAsia="zh-CN"/>
              </w:rPr>
              <w:t>дитина; дітей напівсиріт; дітей, які не належать до вказаних категорій, але вкрай потребують безоплатного харчування на основі довідки органів місцевого самоврядування;</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lastRenderedPageBreak/>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Відділ освіти, культури, молоді та спорту сільської ради,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заклади загальної середньої освіти</w:t>
            </w: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Місцевий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4400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79" w:right="-159"/>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1200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57" w:right="-179"/>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1500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1700</w:t>
            </w:r>
          </w:p>
        </w:tc>
        <w:tc>
          <w:tcPr>
            <w:tcW w:w="165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B3FA1">
        <w:tc>
          <w:tcPr>
            <w:tcW w:w="1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napToGrid w:val="0"/>
              <w:spacing w:after="0" w:line="240" w:lineRule="auto"/>
              <w:textAlignment w:val="baseline"/>
              <w:rPr>
                <w:rFonts w:ascii="Times New Roman" w:eastAsia="Times New Roman" w:hAnsi="Times New Roman" w:cs="Times New Roman"/>
                <w:bCs/>
                <w:kern w:val="3"/>
                <w:sz w:val="24"/>
                <w:szCs w:val="24"/>
                <w:lang w:eastAsia="zh-C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C63140">
              <w:rPr>
                <w:rFonts w:ascii="Times New Roman" w:eastAsia="Times New Roman" w:hAnsi="Times New Roman" w:cs="Times New Roman"/>
                <w:kern w:val="3"/>
                <w:sz w:val="24"/>
                <w:szCs w:val="24"/>
                <w:lang w:eastAsia="zh-CN"/>
              </w:rPr>
              <w:t xml:space="preserve">4) організація харчування дітей у денних таборах відпочинку при закладах  </w:t>
            </w:r>
            <w:r w:rsidRPr="00C63140">
              <w:rPr>
                <w:rFonts w:ascii="Times New Roman" w:eastAsia="Times New Roman" w:hAnsi="Times New Roman" w:cs="Times New Roman"/>
                <w:kern w:val="3"/>
                <w:sz w:val="24"/>
                <w:szCs w:val="24"/>
                <w:lang w:eastAsia="zh-CN"/>
              </w:rPr>
              <w:lastRenderedPageBreak/>
              <w:t>освіти.</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lastRenderedPageBreak/>
              <w:t>2024 - 2026</w:t>
            </w:r>
          </w:p>
          <w:p w:rsidR="004A6DD5" w:rsidRPr="00C63140" w:rsidRDefault="004A6DD5" w:rsidP="008B3FA1">
            <w:pPr>
              <w:suppressAutoHyphens/>
              <w:autoSpaceDN w:val="0"/>
              <w:spacing w:after="0" w:line="240" w:lineRule="auto"/>
              <w:ind w:left="261"/>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роки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 xml:space="preserve">Відділ освіти, культури, молоді та спорту </w:t>
            </w:r>
            <w:r w:rsidRPr="00C63140">
              <w:rPr>
                <w:rFonts w:ascii="Times New Roman" w:eastAsia="Times New Roman" w:hAnsi="Times New Roman" w:cs="Times New Roman"/>
                <w:kern w:val="3"/>
                <w:sz w:val="24"/>
                <w:szCs w:val="24"/>
                <w:lang w:eastAsia="zh-CN"/>
              </w:rPr>
              <w:lastRenderedPageBreak/>
              <w:t>сільської ради,</w:t>
            </w:r>
          </w:p>
          <w:p w:rsidR="004A6DD5" w:rsidRPr="00C63140" w:rsidRDefault="004A6DD5" w:rsidP="006F75DA">
            <w:pPr>
              <w:suppressAutoHyphens/>
              <w:autoSpaceDN w:val="0"/>
              <w:spacing w:after="0" w:line="240" w:lineRule="auto"/>
              <w:ind w:left="-37"/>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t>заклади загальної середньої освіти</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4"/>
                <w:lang w:eastAsia="zh-CN"/>
              </w:rPr>
            </w:pPr>
            <w:r w:rsidRPr="00C63140">
              <w:rPr>
                <w:rFonts w:ascii="Times New Roman" w:eastAsia="Times New Roman" w:hAnsi="Times New Roman" w:cs="Times New Roman"/>
                <w:kern w:val="3"/>
                <w:sz w:val="24"/>
                <w:szCs w:val="24"/>
                <w:lang w:eastAsia="zh-CN"/>
              </w:rPr>
              <w:lastRenderedPageBreak/>
              <w:t>Місцевий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300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79" w:right="-159"/>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100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ind w:left="-57" w:right="-179"/>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100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C63140">
              <w:rPr>
                <w:rFonts w:ascii="Times New Roman" w:eastAsia="Times New Roman" w:hAnsi="Times New Roman" w:cs="Times New Roman"/>
                <w:kern w:val="3"/>
                <w:lang w:eastAsia="zh-CN"/>
              </w:rPr>
              <w:t>100</w:t>
            </w:r>
          </w:p>
        </w:tc>
        <w:tc>
          <w:tcPr>
            <w:tcW w:w="165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widowControl w:val="0"/>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4A6DD5" w:rsidRPr="00C63140" w:rsidTr="008B3FA1">
        <w:tc>
          <w:tcPr>
            <w:tcW w:w="1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jc w:val="center"/>
              <w:rPr>
                <w:rFonts w:ascii="Times New Roman" w:hAnsi="Times New Roman" w:cs="Times New Roman"/>
                <w:b/>
                <w:bCs/>
                <w:sz w:val="24"/>
                <w:szCs w:val="24"/>
                <w:lang w:eastAsia="zh-CN"/>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jc w:val="both"/>
              <w:rPr>
                <w:rFonts w:ascii="Times New Roman" w:hAnsi="Times New Roman" w:cs="Times New Roman"/>
                <w:b/>
                <w:bCs/>
                <w:sz w:val="24"/>
                <w:szCs w:val="24"/>
                <w:lang w:eastAsia="zh-CN"/>
              </w:rPr>
            </w:pPr>
            <w:r w:rsidRPr="00C63140">
              <w:rPr>
                <w:rFonts w:ascii="Times New Roman" w:hAnsi="Times New Roman" w:cs="Times New Roman"/>
                <w:b/>
                <w:bCs/>
                <w:sz w:val="24"/>
                <w:szCs w:val="24"/>
                <w:lang w:eastAsia="zh-CN"/>
              </w:rPr>
              <w:t>Разом за Програмою</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jc w:val="center"/>
              <w:rPr>
                <w:rFonts w:ascii="Times New Roman" w:hAnsi="Times New Roman" w:cs="Times New Roman"/>
                <w:b/>
                <w:bCs/>
                <w:sz w:val="24"/>
                <w:szCs w:val="24"/>
                <w:lang w:eastAsia="zh-CN"/>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jc w:val="center"/>
              <w:rPr>
                <w:rFonts w:ascii="Times New Roman" w:hAnsi="Times New Roman" w:cs="Times New Roman"/>
                <w:b/>
                <w:bCs/>
                <w:sz w:val="24"/>
                <w:szCs w:val="24"/>
                <w:lang w:eastAsia="zh-CN"/>
              </w:rPr>
            </w:pPr>
            <w:r w:rsidRPr="00C63140">
              <w:rPr>
                <w:rFonts w:ascii="Times New Roman" w:hAnsi="Times New Roman" w:cs="Times New Roman"/>
                <w:b/>
                <w:bCs/>
                <w:sz w:val="24"/>
                <w:szCs w:val="24"/>
                <w:lang w:eastAsia="zh-CN"/>
              </w:rPr>
              <w:t>РАЗОМ:</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jc w:val="center"/>
              <w:rPr>
                <w:rFonts w:ascii="Times New Roman" w:hAnsi="Times New Roman" w:cs="Times New Roman"/>
                <w:b/>
                <w:bCs/>
                <w:sz w:val="24"/>
                <w:szCs w:val="24"/>
                <w:lang w:eastAsia="zh-CN"/>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jc w:val="center"/>
              <w:rPr>
                <w:rFonts w:ascii="Times New Roman" w:hAnsi="Times New Roman" w:cs="Times New Roman"/>
                <w:b/>
                <w:bCs/>
                <w:sz w:val="24"/>
                <w:szCs w:val="24"/>
                <w:lang w:eastAsia="zh-CN"/>
              </w:rPr>
            </w:pPr>
            <w:r w:rsidRPr="00C63140">
              <w:rPr>
                <w:rFonts w:ascii="Times New Roman" w:hAnsi="Times New Roman" w:cs="Times New Roman"/>
                <w:b/>
                <w:bCs/>
                <w:sz w:val="24"/>
                <w:szCs w:val="24"/>
                <w:lang w:eastAsia="zh-CN"/>
              </w:rPr>
              <w:t>158744</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jc w:val="center"/>
              <w:rPr>
                <w:rFonts w:ascii="Times New Roman" w:hAnsi="Times New Roman" w:cs="Times New Roman"/>
                <w:b/>
                <w:bCs/>
                <w:sz w:val="24"/>
                <w:szCs w:val="24"/>
                <w:lang w:eastAsia="zh-CN"/>
              </w:rPr>
            </w:pPr>
            <w:r w:rsidRPr="00C63140">
              <w:rPr>
                <w:rFonts w:ascii="Times New Roman" w:hAnsi="Times New Roman" w:cs="Times New Roman"/>
                <w:b/>
                <w:bCs/>
                <w:sz w:val="24"/>
                <w:szCs w:val="24"/>
                <w:lang w:eastAsia="zh-CN"/>
              </w:rPr>
              <w:t>39414</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jc w:val="center"/>
              <w:rPr>
                <w:rFonts w:ascii="Times New Roman" w:hAnsi="Times New Roman" w:cs="Times New Roman"/>
                <w:b/>
                <w:bCs/>
                <w:sz w:val="24"/>
                <w:szCs w:val="24"/>
                <w:lang w:eastAsia="zh-CN"/>
              </w:rPr>
            </w:pPr>
            <w:r w:rsidRPr="00C63140">
              <w:rPr>
                <w:rFonts w:ascii="Times New Roman" w:hAnsi="Times New Roman" w:cs="Times New Roman"/>
                <w:b/>
                <w:bCs/>
                <w:sz w:val="24"/>
                <w:szCs w:val="24"/>
                <w:lang w:eastAsia="zh-CN"/>
              </w:rPr>
              <w:t>58410</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jc w:val="center"/>
              <w:rPr>
                <w:rFonts w:ascii="Times New Roman" w:hAnsi="Times New Roman" w:cs="Times New Roman"/>
                <w:b/>
                <w:bCs/>
                <w:sz w:val="24"/>
                <w:szCs w:val="24"/>
                <w:lang w:eastAsia="zh-CN"/>
              </w:rPr>
            </w:pPr>
            <w:r w:rsidRPr="00C63140">
              <w:rPr>
                <w:rFonts w:ascii="Times New Roman" w:hAnsi="Times New Roman" w:cs="Times New Roman"/>
                <w:b/>
                <w:bCs/>
                <w:sz w:val="24"/>
                <w:szCs w:val="24"/>
                <w:lang w:eastAsia="zh-CN"/>
              </w:rPr>
              <w:t>60920</w:t>
            </w:r>
          </w:p>
        </w:tc>
        <w:tc>
          <w:tcPr>
            <w:tcW w:w="16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DD5" w:rsidRPr="00C63140" w:rsidRDefault="004A6DD5" w:rsidP="008B3FA1">
            <w:pPr>
              <w:jc w:val="center"/>
              <w:rPr>
                <w:rFonts w:ascii="Times New Roman" w:hAnsi="Times New Roman" w:cs="Times New Roman"/>
                <w:b/>
                <w:bCs/>
                <w:sz w:val="24"/>
                <w:szCs w:val="24"/>
                <w:lang w:eastAsia="zh-CN"/>
              </w:rPr>
            </w:pPr>
          </w:p>
        </w:tc>
      </w:tr>
    </w:tbl>
    <w:p w:rsidR="004A6DD5" w:rsidRPr="00C63140" w:rsidRDefault="004A6DD5" w:rsidP="004A6DD5">
      <w:pPr>
        <w:rPr>
          <w:rFonts w:ascii="Times New Roman" w:hAnsi="Times New Roman" w:cs="Times New Roman"/>
        </w:rPr>
      </w:pPr>
      <w:bookmarkStart w:id="0" w:name="_GoBack"/>
      <w:bookmarkEnd w:id="0"/>
    </w:p>
    <w:p w:rsidR="00C144EB" w:rsidRPr="004A6DD5" w:rsidRDefault="00C144EB">
      <w:pPr>
        <w:rPr>
          <w:rFonts w:ascii="Times New Roman" w:hAnsi="Times New Roman" w:cs="Times New Roman"/>
          <w:sz w:val="24"/>
          <w:szCs w:val="24"/>
        </w:rPr>
      </w:pPr>
    </w:p>
    <w:sectPr w:rsidR="00C144EB" w:rsidRPr="004A6DD5" w:rsidSect="008C7F49">
      <w:headerReference w:type="default" r:id="rId7"/>
      <w:pgSz w:w="16838" w:h="11906" w:orient="landscape"/>
      <w:pgMar w:top="1135" w:right="1134" w:bottom="567" w:left="1134" w:header="708" w:footer="708"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51E" w:rsidRDefault="003D151E" w:rsidP="00935A14">
      <w:pPr>
        <w:spacing w:after="0" w:line="240" w:lineRule="auto"/>
      </w:pPr>
      <w:r>
        <w:separator/>
      </w:r>
    </w:p>
  </w:endnote>
  <w:endnote w:type="continuationSeparator" w:id="1">
    <w:p w:rsidR="003D151E" w:rsidRDefault="003D151E" w:rsidP="00935A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51E" w:rsidRDefault="003D151E" w:rsidP="00935A14">
      <w:pPr>
        <w:spacing w:after="0" w:line="240" w:lineRule="auto"/>
      </w:pPr>
      <w:r>
        <w:separator/>
      </w:r>
    </w:p>
  </w:footnote>
  <w:footnote w:type="continuationSeparator" w:id="1">
    <w:p w:rsidR="003D151E" w:rsidRDefault="003D151E" w:rsidP="00935A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6278460"/>
      <w:docPartObj>
        <w:docPartGallery w:val="Page Numbers (Top of Page)"/>
        <w:docPartUnique/>
      </w:docPartObj>
    </w:sdtPr>
    <w:sdtContent>
      <w:p w:rsidR="008C7F49" w:rsidRDefault="008C7F49">
        <w:pPr>
          <w:pStyle w:val="af1"/>
          <w:jc w:val="center"/>
        </w:pPr>
        <w:fldSimple w:instr=" PAGE   \* MERGEFORMAT ">
          <w:r w:rsidR="00FB2BDD">
            <w:rPr>
              <w:noProof/>
            </w:rPr>
            <w:t>7</w:t>
          </w:r>
        </w:fldSimple>
      </w:p>
    </w:sdtContent>
  </w:sdt>
  <w:p w:rsidR="003762F9" w:rsidRDefault="003762F9">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7517E"/>
    <w:multiLevelType w:val="multilevel"/>
    <w:tmpl w:val="08FAD972"/>
    <w:styleLink w:val="WW8Num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nsid w:val="085A0BB0"/>
    <w:multiLevelType w:val="multilevel"/>
    <w:tmpl w:val="FB1287AE"/>
    <w:styleLink w:val="WW8Num7"/>
    <w:lvl w:ilvl="0">
      <w:start w:val="1"/>
      <w:numFmt w:val="decimal"/>
      <w:lvlText w:val="%1."/>
      <w:lvlJc w:val="left"/>
      <w:pPr>
        <w:ind w:left="502" w:hanging="360"/>
      </w:pPr>
    </w:lvl>
    <w:lvl w:ilvl="1">
      <w:start w:val="1"/>
      <w:numFmt w:val="lowerLetter"/>
      <w:lvlText w:val="%1.%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2">
    <w:nsid w:val="23C56E95"/>
    <w:multiLevelType w:val="multilevel"/>
    <w:tmpl w:val="4F142B8E"/>
    <w:styleLink w:val="WW8Num4"/>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nsid w:val="2C2A1162"/>
    <w:multiLevelType w:val="multilevel"/>
    <w:tmpl w:val="0FBAA86C"/>
    <w:styleLink w:val="WW8Num5"/>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nsid w:val="318451F6"/>
    <w:multiLevelType w:val="multilevel"/>
    <w:tmpl w:val="03EA8494"/>
    <w:styleLink w:val="WW8Num2"/>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nsid w:val="40C930A8"/>
    <w:multiLevelType w:val="multilevel"/>
    <w:tmpl w:val="C1A4279C"/>
    <w:styleLink w:val="WW8Num3"/>
    <w:lvl w:ilvl="0">
      <w:start w:val="1"/>
      <w:numFmt w:val="decimal"/>
      <w:lvlText w:val="%1)"/>
      <w:lvlJc w:val="left"/>
      <w:pPr>
        <w:ind w:left="720" w:hanging="360"/>
      </w:pPr>
      <w:rPr>
        <w:sz w:val="24"/>
        <w:szCs w:val="24"/>
        <w:lang w:val="uk-UA"/>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nsid w:val="40CE5BCF"/>
    <w:multiLevelType w:val="multilevel"/>
    <w:tmpl w:val="D692514C"/>
    <w:styleLink w:val="WW8Num8"/>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nsid w:val="44EE0FC3"/>
    <w:multiLevelType w:val="multilevel"/>
    <w:tmpl w:val="E18417DE"/>
    <w:styleLink w:val="WW8Num6"/>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0"/>
  </w:num>
  <w:num w:numId="2">
    <w:abstractNumId w:val="4"/>
  </w:num>
  <w:num w:numId="3">
    <w:abstractNumId w:val="5"/>
  </w:num>
  <w:num w:numId="4">
    <w:abstractNumId w:val="2"/>
  </w:num>
  <w:num w:numId="5">
    <w:abstractNumId w:val="3"/>
  </w:num>
  <w:num w:numId="6">
    <w:abstractNumId w:val="7"/>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A6DD5"/>
    <w:rsid w:val="00070F08"/>
    <w:rsid w:val="003538C6"/>
    <w:rsid w:val="003762F9"/>
    <w:rsid w:val="003D151E"/>
    <w:rsid w:val="004A6DD5"/>
    <w:rsid w:val="006F75DA"/>
    <w:rsid w:val="0077401E"/>
    <w:rsid w:val="007A7819"/>
    <w:rsid w:val="007D5574"/>
    <w:rsid w:val="007E4F1F"/>
    <w:rsid w:val="008A07A3"/>
    <w:rsid w:val="008B3FA1"/>
    <w:rsid w:val="008C7F49"/>
    <w:rsid w:val="00935A14"/>
    <w:rsid w:val="0096045F"/>
    <w:rsid w:val="00967E44"/>
    <w:rsid w:val="00A2295B"/>
    <w:rsid w:val="00A5186D"/>
    <w:rsid w:val="00B03192"/>
    <w:rsid w:val="00C144EB"/>
    <w:rsid w:val="00F5706B"/>
    <w:rsid w:val="00FB2BD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A14"/>
  </w:style>
  <w:style w:type="paragraph" w:styleId="2">
    <w:name w:val="heading 2"/>
    <w:basedOn w:val="Standard"/>
    <w:next w:val="Standard"/>
    <w:link w:val="20"/>
    <w:uiPriority w:val="9"/>
    <w:semiHidden/>
    <w:unhideWhenUsed/>
    <w:qFormat/>
    <w:rsid w:val="004A6DD5"/>
    <w:pPr>
      <w:keepNext/>
      <w:jc w:val="center"/>
      <w:outlineLvl w:val="1"/>
    </w:pPr>
    <w:rPr>
      <w:sz w:val="4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A6DD5"/>
    <w:rPr>
      <w:rFonts w:ascii="Times New Roman" w:eastAsia="Times New Roman" w:hAnsi="Times New Roman" w:cs="Times New Roman"/>
      <w:kern w:val="3"/>
      <w:sz w:val="40"/>
      <w:szCs w:val="20"/>
      <w:lang w:eastAsia="zh-CN"/>
    </w:rPr>
  </w:style>
  <w:style w:type="numbering" w:customStyle="1" w:styleId="1">
    <w:name w:val="Нет списка1"/>
    <w:next w:val="a2"/>
    <w:uiPriority w:val="99"/>
    <w:semiHidden/>
    <w:unhideWhenUsed/>
    <w:rsid w:val="004A6DD5"/>
  </w:style>
  <w:style w:type="paragraph" w:customStyle="1" w:styleId="10">
    <w:name w:val="Звичайний1"/>
    <w:rsid w:val="004A6DD5"/>
    <w:pPr>
      <w:widowControl w:val="0"/>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11">
    <w:name w:val="Шрифт абзацу за промовчанням1"/>
    <w:rsid w:val="004A6DD5"/>
  </w:style>
  <w:style w:type="paragraph" w:customStyle="1" w:styleId="Standard">
    <w:name w:val="Standard"/>
    <w:rsid w:val="004A6DD5"/>
    <w:pPr>
      <w:suppressAutoHyphens/>
      <w:autoSpaceDN w:val="0"/>
      <w:spacing w:after="0" w:line="240" w:lineRule="auto"/>
      <w:textAlignment w:val="baseline"/>
    </w:pPr>
    <w:rPr>
      <w:rFonts w:ascii="Times New Roman" w:eastAsia="Times New Roman" w:hAnsi="Times New Roman" w:cs="Times New Roman"/>
      <w:kern w:val="3"/>
      <w:sz w:val="20"/>
      <w:szCs w:val="20"/>
      <w:lang w:val="ru-RU" w:eastAsia="zh-CN"/>
    </w:rPr>
  </w:style>
  <w:style w:type="paragraph" w:customStyle="1" w:styleId="Heading">
    <w:name w:val="Heading"/>
    <w:basedOn w:val="Standard"/>
    <w:next w:val="Textbody"/>
    <w:rsid w:val="004A6DD5"/>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4A6DD5"/>
    <w:pPr>
      <w:spacing w:after="120"/>
    </w:pPr>
  </w:style>
  <w:style w:type="paragraph" w:styleId="a3">
    <w:name w:val="List"/>
    <w:basedOn w:val="Textbody"/>
    <w:rsid w:val="004A6DD5"/>
    <w:rPr>
      <w:rFonts w:cs="Arial"/>
      <w:sz w:val="24"/>
    </w:rPr>
  </w:style>
  <w:style w:type="paragraph" w:customStyle="1" w:styleId="12">
    <w:name w:val="Назва об'єкта1"/>
    <w:basedOn w:val="Standard"/>
    <w:rsid w:val="004A6DD5"/>
    <w:pPr>
      <w:suppressLineNumbers/>
      <w:spacing w:before="120" w:after="120"/>
    </w:pPr>
    <w:rPr>
      <w:rFonts w:cs="Arial"/>
      <w:i/>
      <w:iCs/>
      <w:sz w:val="24"/>
      <w:szCs w:val="24"/>
    </w:rPr>
  </w:style>
  <w:style w:type="paragraph" w:customStyle="1" w:styleId="Index">
    <w:name w:val="Index"/>
    <w:basedOn w:val="Standard"/>
    <w:rsid w:val="004A6DD5"/>
    <w:pPr>
      <w:suppressLineNumbers/>
    </w:pPr>
    <w:rPr>
      <w:rFonts w:cs="Arial"/>
      <w:sz w:val="24"/>
    </w:r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andard"/>
    <w:rsid w:val="004A6DD5"/>
    <w:rPr>
      <w:rFonts w:ascii="Verdana" w:eastAsia="Verdana" w:hAnsi="Verdana" w:cs="Verdana"/>
      <w:lang w:val="en-US"/>
    </w:rPr>
  </w:style>
  <w:style w:type="paragraph" w:styleId="a5">
    <w:name w:val="Balloon Text"/>
    <w:basedOn w:val="Standard"/>
    <w:link w:val="a6"/>
    <w:rsid w:val="004A6DD5"/>
    <w:rPr>
      <w:rFonts w:ascii="Tahoma" w:eastAsia="Tahoma" w:hAnsi="Tahoma" w:cs="Tahoma"/>
      <w:sz w:val="16"/>
      <w:szCs w:val="16"/>
    </w:rPr>
  </w:style>
  <w:style w:type="character" w:customStyle="1" w:styleId="a6">
    <w:name w:val="Текст у виносці Знак"/>
    <w:basedOn w:val="a0"/>
    <w:link w:val="a5"/>
    <w:rsid w:val="004A6DD5"/>
    <w:rPr>
      <w:rFonts w:ascii="Tahoma" w:eastAsia="Tahoma" w:hAnsi="Tahoma" w:cs="Tahoma"/>
      <w:kern w:val="3"/>
      <w:sz w:val="16"/>
      <w:szCs w:val="16"/>
      <w:lang w:val="ru-RU" w:eastAsia="zh-CN"/>
    </w:rPr>
  </w:style>
  <w:style w:type="paragraph" w:customStyle="1" w:styleId="a7">
    <w:name w:val="Знак Знак Знак Знак Знак Знак Знак Знак Знак Знак Знак Знак Знак Знак Знак"/>
    <w:basedOn w:val="Standard"/>
    <w:rsid w:val="004A6DD5"/>
    <w:rPr>
      <w:rFonts w:ascii="Verdana" w:eastAsia="Verdana" w:hAnsi="Verdana" w:cs="Verdana"/>
      <w:lang w:val="en-US"/>
    </w:rPr>
  </w:style>
  <w:style w:type="paragraph" w:customStyle="1" w:styleId="a8">
    <w:name w:val="Знак Знак Знак Знак"/>
    <w:basedOn w:val="Standard"/>
    <w:rsid w:val="004A6DD5"/>
    <w:rPr>
      <w:rFonts w:ascii="Verdana" w:eastAsia="Verdana" w:hAnsi="Verdana" w:cs="Verdana"/>
      <w:lang w:val="en-US"/>
    </w:rPr>
  </w:style>
  <w:style w:type="paragraph" w:customStyle="1" w:styleId="a9">
    <w:name w:val="Знак"/>
    <w:basedOn w:val="Standard"/>
    <w:rsid w:val="004A6DD5"/>
    <w:rPr>
      <w:lang w:val="en-US"/>
    </w:rPr>
  </w:style>
  <w:style w:type="paragraph" w:customStyle="1" w:styleId="Textbodyindent">
    <w:name w:val="Text body indent"/>
    <w:basedOn w:val="Standard"/>
    <w:rsid w:val="004A6DD5"/>
    <w:pPr>
      <w:spacing w:after="120"/>
      <w:ind w:left="283"/>
    </w:pPr>
  </w:style>
  <w:style w:type="paragraph" w:customStyle="1" w:styleId="13">
    <w:name w:val="Обычный (веб)1"/>
    <w:basedOn w:val="Standard"/>
    <w:rsid w:val="004A6DD5"/>
    <w:pPr>
      <w:spacing w:before="280" w:after="280"/>
    </w:pPr>
    <w:rPr>
      <w:sz w:val="24"/>
      <w:szCs w:val="24"/>
    </w:rPr>
  </w:style>
  <w:style w:type="paragraph" w:styleId="aa">
    <w:name w:val="List Paragraph"/>
    <w:basedOn w:val="Standard"/>
    <w:rsid w:val="004A6DD5"/>
    <w:pPr>
      <w:spacing w:after="200" w:line="276" w:lineRule="auto"/>
      <w:ind w:left="720"/>
    </w:pPr>
    <w:rPr>
      <w:rFonts w:ascii="Calibri" w:eastAsia="Calibri" w:hAnsi="Calibri" w:cs="Calibri"/>
      <w:sz w:val="22"/>
      <w:szCs w:val="22"/>
    </w:rPr>
  </w:style>
  <w:style w:type="paragraph" w:customStyle="1" w:styleId="21">
    <w:name w:val="Знак Знак2"/>
    <w:basedOn w:val="Standard"/>
    <w:rsid w:val="004A6DD5"/>
    <w:rPr>
      <w:rFonts w:ascii="Verdana" w:eastAsia="Verdana" w:hAnsi="Verdana" w:cs="Verdana"/>
      <w:lang w:val="en-US"/>
    </w:rPr>
  </w:style>
  <w:style w:type="paragraph" w:customStyle="1" w:styleId="HeaderandFooter">
    <w:name w:val="Header and Footer"/>
    <w:basedOn w:val="Standard"/>
    <w:rsid w:val="004A6DD5"/>
    <w:pPr>
      <w:suppressLineNumbers/>
      <w:tabs>
        <w:tab w:val="center" w:pos="4819"/>
        <w:tab w:val="right" w:pos="9638"/>
      </w:tabs>
    </w:pPr>
  </w:style>
  <w:style w:type="paragraph" w:customStyle="1" w:styleId="14">
    <w:name w:val="Верхній колонтитул1"/>
    <w:basedOn w:val="Standard"/>
    <w:rsid w:val="004A6DD5"/>
    <w:pPr>
      <w:tabs>
        <w:tab w:val="center" w:pos="4677"/>
        <w:tab w:val="right" w:pos="9355"/>
      </w:tabs>
    </w:pPr>
  </w:style>
  <w:style w:type="paragraph" w:customStyle="1" w:styleId="15">
    <w:name w:val="Нижній колонтитул1"/>
    <w:basedOn w:val="Standard"/>
    <w:rsid w:val="004A6DD5"/>
    <w:pPr>
      <w:tabs>
        <w:tab w:val="center" w:pos="4677"/>
        <w:tab w:val="right" w:pos="9355"/>
      </w:tabs>
    </w:pPr>
  </w:style>
  <w:style w:type="paragraph" w:customStyle="1" w:styleId="TableContents">
    <w:name w:val="Table Contents"/>
    <w:basedOn w:val="Standard"/>
    <w:rsid w:val="004A6DD5"/>
    <w:pPr>
      <w:widowControl w:val="0"/>
      <w:suppressLineNumbers/>
    </w:pPr>
  </w:style>
  <w:style w:type="paragraph" w:customStyle="1" w:styleId="TableHeading">
    <w:name w:val="Table Heading"/>
    <w:basedOn w:val="TableContents"/>
    <w:rsid w:val="004A6DD5"/>
    <w:pPr>
      <w:jc w:val="center"/>
    </w:pPr>
    <w:rPr>
      <w:b/>
      <w:bCs/>
    </w:rPr>
  </w:style>
  <w:style w:type="character" w:customStyle="1" w:styleId="WW8Num1z0">
    <w:name w:val="WW8Num1z0"/>
    <w:rsid w:val="004A6DD5"/>
  </w:style>
  <w:style w:type="character" w:customStyle="1" w:styleId="WW8Num1z1">
    <w:name w:val="WW8Num1z1"/>
    <w:rsid w:val="004A6DD5"/>
  </w:style>
  <w:style w:type="character" w:customStyle="1" w:styleId="WW8Num1z2">
    <w:name w:val="WW8Num1z2"/>
    <w:rsid w:val="004A6DD5"/>
  </w:style>
  <w:style w:type="character" w:customStyle="1" w:styleId="WW8Num1z3">
    <w:name w:val="WW8Num1z3"/>
    <w:rsid w:val="004A6DD5"/>
  </w:style>
  <w:style w:type="character" w:customStyle="1" w:styleId="WW8Num1z4">
    <w:name w:val="WW8Num1z4"/>
    <w:rsid w:val="004A6DD5"/>
  </w:style>
  <w:style w:type="character" w:customStyle="1" w:styleId="WW8Num1z5">
    <w:name w:val="WW8Num1z5"/>
    <w:rsid w:val="004A6DD5"/>
  </w:style>
  <w:style w:type="character" w:customStyle="1" w:styleId="WW8Num1z6">
    <w:name w:val="WW8Num1z6"/>
    <w:rsid w:val="004A6DD5"/>
  </w:style>
  <w:style w:type="character" w:customStyle="1" w:styleId="WW8Num1z7">
    <w:name w:val="WW8Num1z7"/>
    <w:rsid w:val="004A6DD5"/>
  </w:style>
  <w:style w:type="character" w:customStyle="1" w:styleId="WW8Num1z8">
    <w:name w:val="WW8Num1z8"/>
    <w:rsid w:val="004A6DD5"/>
  </w:style>
  <w:style w:type="character" w:customStyle="1" w:styleId="WW8Num2z0">
    <w:name w:val="WW8Num2z0"/>
    <w:rsid w:val="004A6DD5"/>
  </w:style>
  <w:style w:type="character" w:customStyle="1" w:styleId="WW8Num2z1">
    <w:name w:val="WW8Num2z1"/>
    <w:rsid w:val="004A6DD5"/>
  </w:style>
  <w:style w:type="character" w:customStyle="1" w:styleId="WW8Num2z2">
    <w:name w:val="WW8Num2z2"/>
    <w:rsid w:val="004A6DD5"/>
  </w:style>
  <w:style w:type="character" w:customStyle="1" w:styleId="WW8Num2z3">
    <w:name w:val="WW8Num2z3"/>
    <w:rsid w:val="004A6DD5"/>
  </w:style>
  <w:style w:type="character" w:customStyle="1" w:styleId="WW8Num2z4">
    <w:name w:val="WW8Num2z4"/>
    <w:rsid w:val="004A6DD5"/>
  </w:style>
  <w:style w:type="character" w:customStyle="1" w:styleId="WW8Num2z5">
    <w:name w:val="WW8Num2z5"/>
    <w:rsid w:val="004A6DD5"/>
  </w:style>
  <w:style w:type="character" w:customStyle="1" w:styleId="WW8Num2z6">
    <w:name w:val="WW8Num2z6"/>
    <w:rsid w:val="004A6DD5"/>
  </w:style>
  <w:style w:type="character" w:customStyle="1" w:styleId="WW8Num2z7">
    <w:name w:val="WW8Num2z7"/>
    <w:rsid w:val="004A6DD5"/>
  </w:style>
  <w:style w:type="character" w:customStyle="1" w:styleId="WW8Num2z8">
    <w:name w:val="WW8Num2z8"/>
    <w:rsid w:val="004A6DD5"/>
  </w:style>
  <w:style w:type="character" w:customStyle="1" w:styleId="WW8Num3z0">
    <w:name w:val="WW8Num3z0"/>
    <w:rsid w:val="004A6DD5"/>
    <w:rPr>
      <w:sz w:val="24"/>
      <w:szCs w:val="24"/>
      <w:lang w:val="uk-UA"/>
    </w:rPr>
  </w:style>
  <w:style w:type="character" w:customStyle="1" w:styleId="WW8Num3z1">
    <w:name w:val="WW8Num3z1"/>
    <w:rsid w:val="004A6DD5"/>
  </w:style>
  <w:style w:type="character" w:customStyle="1" w:styleId="WW8Num3z2">
    <w:name w:val="WW8Num3z2"/>
    <w:rsid w:val="004A6DD5"/>
  </w:style>
  <w:style w:type="character" w:customStyle="1" w:styleId="WW8Num3z3">
    <w:name w:val="WW8Num3z3"/>
    <w:rsid w:val="004A6DD5"/>
  </w:style>
  <w:style w:type="character" w:customStyle="1" w:styleId="WW8Num3z4">
    <w:name w:val="WW8Num3z4"/>
    <w:rsid w:val="004A6DD5"/>
  </w:style>
  <w:style w:type="character" w:customStyle="1" w:styleId="WW8Num3z5">
    <w:name w:val="WW8Num3z5"/>
    <w:rsid w:val="004A6DD5"/>
  </w:style>
  <w:style w:type="character" w:customStyle="1" w:styleId="WW8Num3z6">
    <w:name w:val="WW8Num3z6"/>
    <w:rsid w:val="004A6DD5"/>
  </w:style>
  <w:style w:type="character" w:customStyle="1" w:styleId="WW8Num3z7">
    <w:name w:val="WW8Num3z7"/>
    <w:rsid w:val="004A6DD5"/>
  </w:style>
  <w:style w:type="character" w:customStyle="1" w:styleId="WW8Num3z8">
    <w:name w:val="WW8Num3z8"/>
    <w:rsid w:val="004A6DD5"/>
  </w:style>
  <w:style w:type="character" w:customStyle="1" w:styleId="WW8Num4z0">
    <w:name w:val="WW8Num4z0"/>
    <w:rsid w:val="004A6DD5"/>
  </w:style>
  <w:style w:type="character" w:customStyle="1" w:styleId="WW8Num4z1">
    <w:name w:val="WW8Num4z1"/>
    <w:rsid w:val="004A6DD5"/>
  </w:style>
  <w:style w:type="character" w:customStyle="1" w:styleId="WW8Num4z2">
    <w:name w:val="WW8Num4z2"/>
    <w:rsid w:val="004A6DD5"/>
  </w:style>
  <w:style w:type="character" w:customStyle="1" w:styleId="WW8Num4z3">
    <w:name w:val="WW8Num4z3"/>
    <w:rsid w:val="004A6DD5"/>
  </w:style>
  <w:style w:type="character" w:customStyle="1" w:styleId="WW8Num4z4">
    <w:name w:val="WW8Num4z4"/>
    <w:rsid w:val="004A6DD5"/>
  </w:style>
  <w:style w:type="character" w:customStyle="1" w:styleId="WW8Num4z5">
    <w:name w:val="WW8Num4z5"/>
    <w:rsid w:val="004A6DD5"/>
  </w:style>
  <w:style w:type="character" w:customStyle="1" w:styleId="WW8Num4z6">
    <w:name w:val="WW8Num4z6"/>
    <w:rsid w:val="004A6DD5"/>
  </w:style>
  <w:style w:type="character" w:customStyle="1" w:styleId="WW8Num4z7">
    <w:name w:val="WW8Num4z7"/>
    <w:rsid w:val="004A6DD5"/>
  </w:style>
  <w:style w:type="character" w:customStyle="1" w:styleId="WW8Num4z8">
    <w:name w:val="WW8Num4z8"/>
    <w:rsid w:val="004A6DD5"/>
  </w:style>
  <w:style w:type="character" w:customStyle="1" w:styleId="WW8Num5z0">
    <w:name w:val="WW8Num5z0"/>
    <w:rsid w:val="004A6DD5"/>
  </w:style>
  <w:style w:type="character" w:customStyle="1" w:styleId="WW8Num5z1">
    <w:name w:val="WW8Num5z1"/>
    <w:rsid w:val="004A6DD5"/>
  </w:style>
  <w:style w:type="character" w:customStyle="1" w:styleId="WW8Num5z2">
    <w:name w:val="WW8Num5z2"/>
    <w:rsid w:val="004A6DD5"/>
  </w:style>
  <w:style w:type="character" w:customStyle="1" w:styleId="WW8Num5z3">
    <w:name w:val="WW8Num5z3"/>
    <w:rsid w:val="004A6DD5"/>
  </w:style>
  <w:style w:type="character" w:customStyle="1" w:styleId="WW8Num5z4">
    <w:name w:val="WW8Num5z4"/>
    <w:rsid w:val="004A6DD5"/>
  </w:style>
  <w:style w:type="character" w:customStyle="1" w:styleId="WW8Num5z5">
    <w:name w:val="WW8Num5z5"/>
    <w:rsid w:val="004A6DD5"/>
  </w:style>
  <w:style w:type="character" w:customStyle="1" w:styleId="WW8Num5z6">
    <w:name w:val="WW8Num5z6"/>
    <w:rsid w:val="004A6DD5"/>
  </w:style>
  <w:style w:type="character" w:customStyle="1" w:styleId="WW8Num5z7">
    <w:name w:val="WW8Num5z7"/>
    <w:rsid w:val="004A6DD5"/>
  </w:style>
  <w:style w:type="character" w:customStyle="1" w:styleId="WW8Num5z8">
    <w:name w:val="WW8Num5z8"/>
    <w:rsid w:val="004A6DD5"/>
  </w:style>
  <w:style w:type="character" w:customStyle="1" w:styleId="WW8Num6z0">
    <w:name w:val="WW8Num6z0"/>
    <w:rsid w:val="004A6DD5"/>
  </w:style>
  <w:style w:type="character" w:customStyle="1" w:styleId="WW8Num6z1">
    <w:name w:val="WW8Num6z1"/>
    <w:rsid w:val="004A6DD5"/>
  </w:style>
  <w:style w:type="character" w:customStyle="1" w:styleId="WW8Num6z2">
    <w:name w:val="WW8Num6z2"/>
    <w:rsid w:val="004A6DD5"/>
  </w:style>
  <w:style w:type="character" w:customStyle="1" w:styleId="WW8Num6z3">
    <w:name w:val="WW8Num6z3"/>
    <w:rsid w:val="004A6DD5"/>
  </w:style>
  <w:style w:type="character" w:customStyle="1" w:styleId="WW8Num6z4">
    <w:name w:val="WW8Num6z4"/>
    <w:rsid w:val="004A6DD5"/>
  </w:style>
  <w:style w:type="character" w:customStyle="1" w:styleId="WW8Num6z5">
    <w:name w:val="WW8Num6z5"/>
    <w:rsid w:val="004A6DD5"/>
  </w:style>
  <w:style w:type="character" w:customStyle="1" w:styleId="WW8Num6z6">
    <w:name w:val="WW8Num6z6"/>
    <w:rsid w:val="004A6DD5"/>
  </w:style>
  <w:style w:type="character" w:customStyle="1" w:styleId="WW8Num6z7">
    <w:name w:val="WW8Num6z7"/>
    <w:rsid w:val="004A6DD5"/>
  </w:style>
  <w:style w:type="character" w:customStyle="1" w:styleId="WW8Num6z8">
    <w:name w:val="WW8Num6z8"/>
    <w:rsid w:val="004A6DD5"/>
  </w:style>
  <w:style w:type="character" w:customStyle="1" w:styleId="WW8Num7z0">
    <w:name w:val="WW8Num7z0"/>
    <w:rsid w:val="004A6DD5"/>
  </w:style>
  <w:style w:type="character" w:customStyle="1" w:styleId="WW8Num7z1">
    <w:name w:val="WW8Num7z1"/>
    <w:rsid w:val="004A6DD5"/>
  </w:style>
  <w:style w:type="character" w:customStyle="1" w:styleId="WW8Num7z2">
    <w:name w:val="WW8Num7z2"/>
    <w:rsid w:val="004A6DD5"/>
  </w:style>
  <w:style w:type="character" w:customStyle="1" w:styleId="WW8Num7z3">
    <w:name w:val="WW8Num7z3"/>
    <w:rsid w:val="004A6DD5"/>
  </w:style>
  <w:style w:type="character" w:customStyle="1" w:styleId="WW8Num7z4">
    <w:name w:val="WW8Num7z4"/>
    <w:rsid w:val="004A6DD5"/>
  </w:style>
  <w:style w:type="character" w:customStyle="1" w:styleId="WW8Num7z5">
    <w:name w:val="WW8Num7z5"/>
    <w:rsid w:val="004A6DD5"/>
  </w:style>
  <w:style w:type="character" w:customStyle="1" w:styleId="WW8Num7z6">
    <w:name w:val="WW8Num7z6"/>
    <w:rsid w:val="004A6DD5"/>
  </w:style>
  <w:style w:type="character" w:customStyle="1" w:styleId="WW8Num7z7">
    <w:name w:val="WW8Num7z7"/>
    <w:rsid w:val="004A6DD5"/>
  </w:style>
  <w:style w:type="character" w:customStyle="1" w:styleId="WW8Num7z8">
    <w:name w:val="WW8Num7z8"/>
    <w:rsid w:val="004A6DD5"/>
  </w:style>
  <w:style w:type="character" w:customStyle="1" w:styleId="WW8Num8z0">
    <w:name w:val="WW8Num8z0"/>
    <w:rsid w:val="004A6DD5"/>
  </w:style>
  <w:style w:type="character" w:customStyle="1" w:styleId="WW8Num8z1">
    <w:name w:val="WW8Num8z1"/>
    <w:rsid w:val="004A6DD5"/>
  </w:style>
  <w:style w:type="character" w:customStyle="1" w:styleId="WW8Num8z2">
    <w:name w:val="WW8Num8z2"/>
    <w:rsid w:val="004A6DD5"/>
  </w:style>
  <w:style w:type="character" w:customStyle="1" w:styleId="WW8Num8z3">
    <w:name w:val="WW8Num8z3"/>
    <w:rsid w:val="004A6DD5"/>
  </w:style>
  <w:style w:type="character" w:customStyle="1" w:styleId="WW8Num8z4">
    <w:name w:val="WW8Num8z4"/>
    <w:rsid w:val="004A6DD5"/>
  </w:style>
  <w:style w:type="character" w:customStyle="1" w:styleId="WW8Num8z5">
    <w:name w:val="WW8Num8z5"/>
    <w:rsid w:val="004A6DD5"/>
  </w:style>
  <w:style w:type="character" w:customStyle="1" w:styleId="WW8Num8z6">
    <w:name w:val="WW8Num8z6"/>
    <w:rsid w:val="004A6DD5"/>
  </w:style>
  <w:style w:type="character" w:customStyle="1" w:styleId="WW8Num8z7">
    <w:name w:val="WW8Num8z7"/>
    <w:rsid w:val="004A6DD5"/>
  </w:style>
  <w:style w:type="character" w:customStyle="1" w:styleId="WW8Num8z8">
    <w:name w:val="WW8Num8z8"/>
    <w:rsid w:val="004A6DD5"/>
  </w:style>
  <w:style w:type="character" w:customStyle="1" w:styleId="ab">
    <w:name w:val="Основной текст с отступом Знак"/>
    <w:rsid w:val="004A6DD5"/>
  </w:style>
  <w:style w:type="character" w:customStyle="1" w:styleId="apple-converted-space">
    <w:name w:val="apple-converted-space"/>
    <w:basedOn w:val="a0"/>
    <w:rsid w:val="004A6DD5"/>
  </w:style>
  <w:style w:type="character" w:customStyle="1" w:styleId="ac">
    <w:name w:val="Основной текст Знак"/>
    <w:rsid w:val="004A6DD5"/>
  </w:style>
  <w:style w:type="character" w:customStyle="1" w:styleId="FontStyle21">
    <w:name w:val="Font Style21"/>
    <w:rsid w:val="004A6DD5"/>
    <w:rPr>
      <w:rFonts w:ascii="Cambria" w:eastAsia="Cambria" w:hAnsi="Cambria" w:cs="Cambria"/>
      <w:spacing w:val="-10"/>
      <w:sz w:val="16"/>
      <w:szCs w:val="16"/>
    </w:rPr>
  </w:style>
  <w:style w:type="character" w:customStyle="1" w:styleId="16">
    <w:name w:val="Виділення1"/>
    <w:rsid w:val="004A6DD5"/>
    <w:rPr>
      <w:i/>
      <w:iCs/>
    </w:rPr>
  </w:style>
  <w:style w:type="character" w:customStyle="1" w:styleId="ad">
    <w:name w:val="Верхний колонтитул Знак"/>
    <w:uiPriority w:val="99"/>
    <w:rsid w:val="004A6DD5"/>
    <w:rPr>
      <w:lang w:val="ru-RU"/>
    </w:rPr>
  </w:style>
  <w:style w:type="character" w:customStyle="1" w:styleId="ae">
    <w:name w:val="Нижний колонтитул Знак"/>
    <w:rsid w:val="004A6DD5"/>
    <w:rPr>
      <w:lang w:val="ru-RU"/>
    </w:rPr>
  </w:style>
  <w:style w:type="character" w:customStyle="1" w:styleId="rvts0">
    <w:name w:val="rvts0"/>
    <w:basedOn w:val="a0"/>
    <w:rsid w:val="004A6DD5"/>
  </w:style>
  <w:style w:type="character" w:customStyle="1" w:styleId="af">
    <w:name w:val="Без интервала Знак"/>
    <w:rsid w:val="004A6DD5"/>
  </w:style>
  <w:style w:type="paragraph" w:styleId="af0">
    <w:name w:val="No Spacing"/>
    <w:rsid w:val="004A6DD5"/>
    <w:pPr>
      <w:suppressAutoHyphens/>
      <w:autoSpaceDN w:val="0"/>
      <w:spacing w:after="0" w:line="240" w:lineRule="auto"/>
    </w:pPr>
    <w:rPr>
      <w:rFonts w:ascii="Liberation Serif" w:eastAsia="NSimSun" w:hAnsi="Liberation Serif" w:cs="Arial"/>
      <w:kern w:val="3"/>
      <w:sz w:val="24"/>
      <w:szCs w:val="24"/>
      <w:lang w:eastAsia="zh-CN" w:bidi="hi-IN"/>
    </w:rPr>
  </w:style>
  <w:style w:type="paragraph" w:styleId="af1">
    <w:name w:val="header"/>
    <w:basedOn w:val="a"/>
    <w:link w:val="af2"/>
    <w:uiPriority w:val="99"/>
    <w:unhideWhenUsed/>
    <w:rsid w:val="004A6DD5"/>
    <w:pPr>
      <w:widowControl w:val="0"/>
      <w:tabs>
        <w:tab w:val="center" w:pos="4677"/>
        <w:tab w:val="right" w:pos="9355"/>
      </w:tabs>
      <w:autoSpaceDN w:val="0"/>
      <w:spacing w:after="0" w:line="240" w:lineRule="auto"/>
      <w:textAlignment w:val="baseline"/>
    </w:pPr>
    <w:rPr>
      <w:rFonts w:ascii="Liberation Serif" w:eastAsia="NSimSun" w:hAnsi="Liberation Serif" w:cs="Mangal"/>
      <w:kern w:val="3"/>
      <w:sz w:val="24"/>
      <w:szCs w:val="21"/>
      <w:lang w:eastAsia="zh-CN" w:bidi="hi-IN"/>
    </w:rPr>
  </w:style>
  <w:style w:type="character" w:customStyle="1" w:styleId="af2">
    <w:name w:val="Верхній колонтитул Знак"/>
    <w:basedOn w:val="a0"/>
    <w:link w:val="af1"/>
    <w:uiPriority w:val="99"/>
    <w:rsid w:val="004A6DD5"/>
    <w:rPr>
      <w:rFonts w:ascii="Liberation Serif" w:eastAsia="NSimSun" w:hAnsi="Liberation Serif" w:cs="Mangal"/>
      <w:kern w:val="3"/>
      <w:sz w:val="24"/>
      <w:szCs w:val="21"/>
      <w:lang w:eastAsia="zh-CN" w:bidi="hi-IN"/>
    </w:rPr>
  </w:style>
  <w:style w:type="numbering" w:customStyle="1" w:styleId="WW8Num1">
    <w:name w:val="WW8Num1"/>
    <w:basedOn w:val="a2"/>
    <w:rsid w:val="004A6DD5"/>
    <w:pPr>
      <w:numPr>
        <w:numId w:val="1"/>
      </w:numPr>
    </w:pPr>
  </w:style>
  <w:style w:type="numbering" w:customStyle="1" w:styleId="WW8Num2">
    <w:name w:val="WW8Num2"/>
    <w:basedOn w:val="a2"/>
    <w:rsid w:val="004A6DD5"/>
    <w:pPr>
      <w:numPr>
        <w:numId w:val="2"/>
      </w:numPr>
    </w:pPr>
  </w:style>
  <w:style w:type="numbering" w:customStyle="1" w:styleId="WW8Num3">
    <w:name w:val="WW8Num3"/>
    <w:basedOn w:val="a2"/>
    <w:rsid w:val="004A6DD5"/>
    <w:pPr>
      <w:numPr>
        <w:numId w:val="3"/>
      </w:numPr>
    </w:pPr>
  </w:style>
  <w:style w:type="numbering" w:customStyle="1" w:styleId="WW8Num4">
    <w:name w:val="WW8Num4"/>
    <w:basedOn w:val="a2"/>
    <w:rsid w:val="004A6DD5"/>
    <w:pPr>
      <w:numPr>
        <w:numId w:val="4"/>
      </w:numPr>
    </w:pPr>
  </w:style>
  <w:style w:type="numbering" w:customStyle="1" w:styleId="WW8Num5">
    <w:name w:val="WW8Num5"/>
    <w:basedOn w:val="a2"/>
    <w:rsid w:val="004A6DD5"/>
    <w:pPr>
      <w:numPr>
        <w:numId w:val="5"/>
      </w:numPr>
    </w:pPr>
  </w:style>
  <w:style w:type="numbering" w:customStyle="1" w:styleId="WW8Num6">
    <w:name w:val="WW8Num6"/>
    <w:basedOn w:val="a2"/>
    <w:rsid w:val="004A6DD5"/>
    <w:pPr>
      <w:numPr>
        <w:numId w:val="6"/>
      </w:numPr>
    </w:pPr>
  </w:style>
  <w:style w:type="numbering" w:customStyle="1" w:styleId="WW8Num7">
    <w:name w:val="WW8Num7"/>
    <w:basedOn w:val="a2"/>
    <w:rsid w:val="004A6DD5"/>
    <w:pPr>
      <w:numPr>
        <w:numId w:val="7"/>
      </w:numPr>
    </w:pPr>
  </w:style>
  <w:style w:type="numbering" w:customStyle="1" w:styleId="WW8Num8">
    <w:name w:val="WW8Num8"/>
    <w:basedOn w:val="a2"/>
    <w:rsid w:val="004A6DD5"/>
    <w:pPr>
      <w:numPr>
        <w:numId w:val="8"/>
      </w:numPr>
    </w:pPr>
  </w:style>
  <w:style w:type="paragraph" w:styleId="af3">
    <w:name w:val="footer"/>
    <w:basedOn w:val="a"/>
    <w:link w:val="af4"/>
    <w:uiPriority w:val="99"/>
    <w:unhideWhenUsed/>
    <w:rsid w:val="004A6DD5"/>
    <w:pPr>
      <w:widowControl w:val="0"/>
      <w:tabs>
        <w:tab w:val="center" w:pos="4677"/>
        <w:tab w:val="right" w:pos="9355"/>
      </w:tabs>
      <w:autoSpaceDN w:val="0"/>
      <w:spacing w:after="0" w:line="240" w:lineRule="auto"/>
      <w:textAlignment w:val="baseline"/>
    </w:pPr>
    <w:rPr>
      <w:rFonts w:ascii="Liberation Serif" w:eastAsia="NSimSun" w:hAnsi="Liberation Serif" w:cs="Mangal"/>
      <w:kern w:val="3"/>
      <w:sz w:val="24"/>
      <w:szCs w:val="21"/>
      <w:lang w:eastAsia="zh-CN" w:bidi="hi-IN"/>
    </w:rPr>
  </w:style>
  <w:style w:type="character" w:customStyle="1" w:styleId="af4">
    <w:name w:val="Нижній колонтитул Знак"/>
    <w:basedOn w:val="a0"/>
    <w:link w:val="af3"/>
    <w:uiPriority w:val="99"/>
    <w:rsid w:val="004A6DD5"/>
    <w:rPr>
      <w:rFonts w:ascii="Liberation Serif" w:eastAsia="NSimSun" w:hAnsi="Liberation Serif" w:cs="Mangal"/>
      <w:kern w:val="3"/>
      <w:sz w:val="24"/>
      <w:szCs w:val="21"/>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28</Pages>
  <Words>25631</Words>
  <Characters>14610</Characters>
  <Application>Microsoft Office Word</Application>
  <DocSecurity>0</DocSecurity>
  <Lines>121</Lines>
  <Paragraphs>80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2023-11-21T15:04:00Z</cp:lastPrinted>
  <dcterms:created xsi:type="dcterms:W3CDTF">2023-11-07T08:55:00Z</dcterms:created>
  <dcterms:modified xsi:type="dcterms:W3CDTF">2023-11-21T15:04:00Z</dcterms:modified>
</cp:coreProperties>
</file>